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MILESTONE: verifica integrita dati tramite Audit e Ripristino conclusa</w:t>
      </w:r>
    </w:p>
    <w:p/>
    <w:p>
      <w:r>
        <w:t>L'utente conferma verificata anche l'integrita dei dati tramite Audit e Ripristino, chiudendo la fase indicata dopo il collaudo delle importazioni incrementali. Si registra l'accettazione dell'utente del comportamento di controllo e ripristino delle operazioni amministrative. In questo passaggio non sono stati eseguiti nuovi test, modifiche ai dati o ripristini dall'assistente; non vengono attribuiti alla verifica scenari specifici ulteriori rispetto a quanto confermato dall'utente.</w:t>
      </w:r>
    </w:p>
    <w:p/>
    <w:p>
      <w:r>
        <w:t>Sono quindi concluse, per il percorso MVP privato, sia la fase di collaudo incrementale Results/Calendar sia la verifica d'integrita tramite Audit e Ripristino. Prossimi passi: collaudo trasversale dei percorsi USER, ADMIN e SUPER ADMIN, controllo finale della UI e preparazione della consegna privata con backup SQLite verificato, istruzioni di avvio e tag finale. Questa milestone non dichiara ancora concluso il collaudo end-to-end dell'intero MVP.</w:t>
      </w:r>
    </w:p>
    <w:p/>
    <w:p>
      <w:pPr>
        <w:pStyle w:val="Heading2"/>
      </w:pPr>
      <w:r>
        <w:t>2026-10-07 - MILESTONE: collaudo importazione incrementale Results e Calendar concluso</w:t>
      </w:r>
    </w:p>
    <w:p/>
    <w:p>
      <w:r>
        <w:t>L'utente conferma concluso il collaudo dell'importazione incrementale completa per entrambi i formati The Gymternet: Results e Calendar. Questa milestone registra l'accettazione del flusso da parte dell'utente dopo le prove e le correzioni iterative; non equivale al collaudo finale di tutto il MVP o a una verifica automatica esaustiva del database.</w:t>
      </w:r>
    </w:p>
    <w:p/>
    <w:p>
      <w:r>
        <w:t>Baseline concordata: anteprima compatta, separazione delle revisioni Eventi/Atleti/Risultati, confronto dei soli casi da verificare, decisioni individuali e collettive, rinvio delle identita distinto dalla revisione nazionalita, esclusione delle righe con punteggi problematici, messaggi e contatori coerenti. Il ricalcolo dopo le decisioni resta manuale; il cambio del perimetro gare gia importate lo attiva invece automaticamente. Results considera gia importate le gare con risultati; Calendar considera anche quelle senza risultati. Restano le correzioni ed esclusioni automatiche documentate, senza duplicazione degli avvisi derivati.</w:t>
      </w:r>
    </w:p>
    <w:p/>
    <w:p>
      <w:r>
        <w:t>Le ultime verifiche tecniche includono test UI desktop/mobile, controllo delle decisioni inviate al backend e anteprima reale Results 2026 con risposta HTTP 200 dopo la correzione della concorrenza SQLite. Le prove tecniche dell'assistente non hanno confermato nuove importazioni sul database reale; la dichiarazione di completamento del collaudo complessivo proviene dall'utente.</w:t>
      </w:r>
    </w:p>
    <w:p/>
    <w:p>
      <w:r>
        <w:t>Prossima fase MVP privato: verificare integrita e reversibilita delle operazioni amministrative (modifica punteggi, unione, eliminazione e annullamento), quindi collaudo end-to-end dei ruoli USER/ADMIN/SUPER ADMIN e preparazione della baseline finale con backup verificato e istruzioni di avvio. Invio email reale e pubblicazione online restano fuori dal perimetro concordato.</w:t>
      </w:r>
    </w:p>
    <w:p/>
    <w:p>
      <w:pPr>
        <w:pStyle w:val="Heading2"/>
      </w:pPr>
      <w:r>
        <w:t>2026-10-07 - Esclusione collettiva dei punteggi da verificare</w:t>
      </w:r>
    </w:p>
    <w:p/>
    <w:p>
      <w:r>
        <w:t>Corretto Tralascia tutte le righe: la scelta riguarda tutte le righe elencate nella revisione punteggi, incluse quelle collegate, non solamente le righe con conflitti o errori bloccanti. Le righe escluse scompaiono subito, il contatore e la paginazione riflettono le righe residue e il gruppo viene chiuso dopo l'esclusione collettiva. Quando non resta nulla compare Nessun punteggio da verificare. Decisioni conservate per il ricalcolo manuale, senza importazione automatica o modifica ai risultati salvati. Aggiornato il test UI del comando.</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