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532E" w14:textId="77777777" w:rsidR="006F4C2F" w:rsidRPr="006F4C2F" w:rsidRDefault="006F4C2F" w:rsidP="00B6582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CreditCheck – dokumentacja projektu</w:t>
      </w:r>
    </w:p>
    <w:p w14:paraId="56BDD79D" w14:textId="0AF04BC0" w:rsidR="006F4C2F" w:rsidRPr="00B6582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Opis aplikacji</w:t>
      </w:r>
    </w:p>
    <w:p w14:paraId="023A4972" w14:textId="30166091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CreditCheck to lokalna aplikacja webowa wspierająca wstępną ocenę szans 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uzyskanie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kredytu. Użytkownik uzupełnia formularz, a aplikacja przedstawia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przewidywaną decyzję modelu, prawdopodobieństwo akceptacji oraz komentarz 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podanych danych.</w:t>
      </w:r>
    </w:p>
    <w:p w14:paraId="0970F1EC" w14:textId="4DE67638" w:rsidR="006F4C2F" w:rsidRPr="00B6582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Dataset</w:t>
      </w:r>
    </w:p>
    <w:p w14:paraId="4CFD99A4" w14:textId="73DFBEDE" w:rsidR="006F4C2F" w:rsidRPr="00B6582F" w:rsidRDefault="006F4C2F" w:rsidP="006F4C2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Loan Prediction Dataset (Kaggle)</w:t>
      </w:r>
      <w:r w:rsidR="00B6582F" w:rsidRPr="00B6582F">
        <w:rPr>
          <w:rFonts w:ascii="Times New Roman" w:hAnsi="Times New Roman" w:cs="Times New Roman"/>
          <w:sz w:val="24"/>
          <w:szCs w:val="24"/>
          <w:lang w:val="en-US"/>
        </w:rPr>
        <w:br/>
      </w:r>
      <w:r w:rsidR="00B6582F">
        <w:rPr>
          <w:rFonts w:ascii="Times New Roman" w:hAnsi="Times New Roman" w:cs="Times New Roman"/>
          <w:sz w:val="24"/>
          <w:szCs w:val="24"/>
          <w:lang w:val="en-US"/>
        </w:rPr>
        <w:t>do uzupelnieina</w:t>
      </w:r>
    </w:p>
    <w:p w14:paraId="37FBF72E" w14:textId="61A4599C" w:rsidR="006F4C2F" w:rsidRPr="00B6582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  <w:lang w:val="en-US"/>
        </w:rPr>
        <w:t>Model</w:t>
      </w:r>
    </w:p>
    <w:p w14:paraId="584667F1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Do uzupełnienia po wytrenowaniu modelu.</w:t>
      </w:r>
    </w:p>
    <w:p w14:paraId="15C201F3" w14:textId="77777777" w:rsid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+wektor wejściowy/wyjściowy</w:t>
      </w:r>
    </w:p>
    <w:p w14:paraId="34AC2FE1" w14:textId="36D8B3ED" w:rsidR="00B6582F" w:rsidRPr="00B6582F" w:rsidRDefault="006F4C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Uruchomienie</w:t>
      </w:r>
    </w:p>
    <w:p w14:paraId="1CEB925A" w14:textId="77777777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Pobierz lub sklonuj repozytorium.</w:t>
      </w:r>
    </w:p>
    <w:p w14:paraId="145A57D8" w14:textId="3B78D755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Uruchom plik `run.bat`.</w:t>
      </w:r>
    </w:p>
    <w:p w14:paraId="68E8C871" w14:textId="484CB976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 pierwszym uruchomieniu skrypt:</w:t>
      </w:r>
    </w:p>
    <w:p w14:paraId="455E8220" w14:textId="025A5439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B6582F">
        <w:rPr>
          <w:rFonts w:ascii="Times New Roman" w:hAnsi="Times New Roman" w:cs="Times New Roman"/>
          <w:sz w:val="24"/>
          <w:szCs w:val="24"/>
        </w:rPr>
        <w:t>sprawdzi wersję Pythona,</w:t>
      </w:r>
    </w:p>
    <w:p w14:paraId="55B2CEC1" w14:textId="06730116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- utworzy lokalne środowisko `.venv`,</w:t>
      </w:r>
    </w:p>
    <w:p w14:paraId="47B2A6BE" w14:textId="2CBA0586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- zainstaluje wersje bibliotek z `requirements.txt`,</w:t>
      </w:r>
    </w:p>
    <w:p w14:paraId="530663D3" w14:textId="77777777" w:rsid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- uruchomi aplikację </w:t>
      </w:r>
      <w:r>
        <w:rPr>
          <w:rFonts w:ascii="Times New Roman" w:hAnsi="Times New Roman" w:cs="Times New Roman"/>
          <w:sz w:val="24"/>
          <w:szCs w:val="24"/>
        </w:rPr>
        <w:t xml:space="preserve">w przeglądarce </w:t>
      </w:r>
    </w:p>
    <w:p w14:paraId="21888337" w14:textId="77777777" w:rsid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Aplikacja otworzy się w przeglądarce pod adresem</w:t>
      </w:r>
      <w:r w:rsidRPr="00B6582F"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`http://localhost:8501`.</w:t>
      </w:r>
    </w:p>
    <w:p w14:paraId="269152A7" w14:textId="034888B6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Interfejs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B6582F">
        <w:rPr>
          <w:rFonts w:ascii="Times New Roman" w:hAnsi="Times New Roman" w:cs="Times New Roman"/>
          <w:sz w:val="24"/>
          <w:szCs w:val="24"/>
        </w:rPr>
        <w:t>Aplikacja została przygotowana jako lokalna aplikacja internetowa z wykorzystaniem biblioteki Streamlit. Interfejs składa się z formularza podzielonego na sekcję danych wnioskodawcy oraz sekcję danych kredytu.</w:t>
      </w:r>
    </w:p>
    <w:p w14:paraId="52C6BCF0" w14:textId="10B16F02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Użytkownik podaje między innymi płeć, stan cywilny, dochód, liczbę osób na utrzymaniu, formę zatrudnienia, obecność i dochód współwnioskodawcy, kwotę kredytu, okres kredytowania, historię spłaty zobowiązań oraz lokalizację nieruchomości.</w:t>
      </w:r>
    </w:p>
    <w:p w14:paraId="36F897F5" w14:textId="01FC6A3F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Po wybraniu przycisku „Sprawdź decyzję kredytową” aplikacja przekazuje przygotowane dane do modelu. Następnie prezentuje przewidywaną decyzję, prawdopodobieństwo akceptacji oraz komentarze dotyczące podanych informacji.</w:t>
      </w:r>
    </w:p>
    <w:p w14:paraId="57C191D8" w14:textId="32EAEC74" w:rsidR="00B6582F" w:rsidRPr="00B6582F" w:rsidRDefault="006F4C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System testowy</w:t>
      </w:r>
      <w:r w:rsidR="00B6582F" w:rsidRPr="00B6582F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B6582F" w:rsidRPr="00B6582F">
        <w:rPr>
          <w:rFonts w:ascii="Times New Roman" w:hAnsi="Times New Roman" w:cs="Times New Roman"/>
          <w:sz w:val="24"/>
          <w:szCs w:val="24"/>
        </w:rPr>
        <w:t>Aplikację przetestowano lokalnie na:</w:t>
      </w:r>
    </w:p>
    <w:p w14:paraId="2C0A4653" w14:textId="1618FD7E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Windows 11,</w:t>
      </w:r>
    </w:p>
    <w:p w14:paraId="2138BB97" w14:textId="2DA3177F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Python 3.13,</w:t>
      </w:r>
    </w:p>
    <w:p w14:paraId="188156BE" w14:textId="1540EAFF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Streamlit 1.41.1,</w:t>
      </w:r>
    </w:p>
    <w:p w14:paraId="432DB555" w14:textId="23917E26" w:rsidR="006F4C2F" w:rsidRPr="00B6582F" w:rsidRDefault="00B6582F" w:rsidP="006F4C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scikit-learn 1.6.1.</w:t>
      </w:r>
    </w:p>
    <w:p w14:paraId="048E0003" w14:textId="08227702" w:rsidR="006F4C2F" w:rsidRPr="00B6582F" w:rsidRDefault="00B6582F" w:rsidP="006F4C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Aplikacja była testowana na przeglądarkach Chrome/OperaGX.</w:t>
      </w:r>
    </w:p>
    <w:p w14:paraId="1EC44839" w14:textId="7018019E" w:rsid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lastRenderedPageBreak/>
        <w:t>Walidacja i obsługa błędów</w:t>
      </w:r>
    </w:p>
    <w:p w14:paraId="7AE3E3C2" w14:textId="4F5C30AD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Przed wykonaniem predykcji aplikacja sprawdza poprawność podstawowych danych formularza. Dochód wnioskodawcy oraz wnioskowana kwota kredytu muszą być większe od zera. Jeżeli użytkownik zadeklaruje współwnioskodawcę, wymagane jest podanie jego dochodu.</w:t>
      </w:r>
    </w:p>
    <w:p w14:paraId="51324370" w14:textId="43B6B648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Aplikacja sprawdza również dostępność i zgodność modelu. Obsługiwane są następujące sytuacje:</w:t>
      </w:r>
    </w:p>
    <w:p w14:paraId="1051F4A9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brak pliku modelu,</w:t>
      </w:r>
    </w:p>
    <w:p w14:paraId="3323AA1F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uszkodzony plik modelu,</w:t>
      </w:r>
    </w:p>
    <w:p w14:paraId="7A423FF9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model wykorzystujący inny zestaw lub kolejność cech,</w:t>
      </w:r>
    </w:p>
    <w:p w14:paraId="5A9D360E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plik, który nie zawiera modelu predykcyjnego,</w:t>
      </w:r>
    </w:p>
    <w:p w14:paraId="7CB0EC7F" w14:textId="5C2FA800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błąd podczas wykonywania predykcji.</w:t>
      </w:r>
    </w:p>
    <w:p w14:paraId="4D056F19" w14:textId="384CFDC9" w:rsid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Podział pracy</w:t>
      </w:r>
    </w:p>
    <w:p w14:paraId="7038C532" w14:textId="56A32D15" w:rsidR="006F4C2F" w:rsidRPr="00B658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Piotr Balcerzak</w:t>
      </w:r>
    </w:p>
    <w:p w14:paraId="4CF200E8" w14:textId="5F2CA8FF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i analiza datasetu,</w:t>
      </w:r>
    </w:p>
    <w:p w14:paraId="7B1993ED" w14:textId="7F70107C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preprocessing danych,</w:t>
      </w:r>
    </w:p>
    <w:p w14:paraId="1F4CEE86" w14:textId="0F8EF0C3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trenowanie modeli uczenia maszynowego,</w:t>
      </w:r>
    </w:p>
    <w:p w14:paraId="6567553B" w14:textId="5E217272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porównanie skuteczności modeli,</w:t>
      </w:r>
    </w:p>
    <w:p w14:paraId="483DAE5F" w14:textId="45CE3156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wybór najlepszego modelu,</w:t>
      </w:r>
    </w:p>
    <w:p w14:paraId="0C8930D6" w14:textId="4F7A73D7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zapis modelu do pliku .pkl.</w:t>
      </w:r>
    </w:p>
    <w:p w14:paraId="06234302" w14:textId="0507E21B" w:rsidR="006F4C2F" w:rsidRPr="00B658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Patrycja Ługiewicz</w:t>
      </w:r>
    </w:p>
    <w:p w14:paraId="11CE6AB9" w14:textId="42BD3D84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utworzenie i konfiguracja repozytorium GitHub,</w:t>
      </w:r>
    </w:p>
    <w:p w14:paraId="36E105E0" w14:textId="6E9D9300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struktury projektu,</w:t>
      </w:r>
    </w:p>
    <w:p w14:paraId="71AB2938" w14:textId="37359CD9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implementacja aplikacji webowej w Streamlit,</w:t>
      </w:r>
    </w:p>
    <w:p w14:paraId="4E592C66" w14:textId="069FE842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stworzenie formularza użytkownika,</w:t>
      </w:r>
    </w:p>
    <w:p w14:paraId="4E0923FD" w14:textId="24D4AADC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integracja aplikacji z modelem,</w:t>
      </w:r>
    </w:p>
    <w:p w14:paraId="4FB68012" w14:textId="083CA971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README,</w:t>
      </w:r>
    </w:p>
    <w:p w14:paraId="275C003E" w14:textId="676B7EF0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dokumentacji,</w:t>
      </w:r>
    </w:p>
    <w:p w14:paraId="0F820BDD" w14:textId="255A9AD8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prezentacji projektu.</w:t>
      </w:r>
    </w:p>
    <w:p w14:paraId="76613153" w14:textId="0B0DDFC0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918ACA" w14:textId="77777777" w:rsidR="00322A7C" w:rsidRPr="006F4C2F" w:rsidRDefault="00322A7C">
      <w:pPr>
        <w:rPr>
          <w:rFonts w:ascii="Times New Roman" w:hAnsi="Times New Roman" w:cs="Times New Roman"/>
          <w:sz w:val="24"/>
          <w:szCs w:val="24"/>
        </w:rPr>
      </w:pPr>
    </w:p>
    <w:sectPr w:rsidR="00322A7C" w:rsidRPr="006F4C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CDD"/>
    <w:multiLevelType w:val="hybridMultilevel"/>
    <w:tmpl w:val="955A0D94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EF75DA7"/>
    <w:multiLevelType w:val="hybridMultilevel"/>
    <w:tmpl w:val="188A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31EE3"/>
    <w:multiLevelType w:val="hybridMultilevel"/>
    <w:tmpl w:val="649E71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0F4D64"/>
    <w:multiLevelType w:val="multilevel"/>
    <w:tmpl w:val="7252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717A5"/>
    <w:multiLevelType w:val="hybridMultilevel"/>
    <w:tmpl w:val="84C2AC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2D3C70"/>
    <w:multiLevelType w:val="hybridMultilevel"/>
    <w:tmpl w:val="B1360D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B35213"/>
    <w:multiLevelType w:val="multilevel"/>
    <w:tmpl w:val="B32A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B61EE"/>
    <w:multiLevelType w:val="hybridMultilevel"/>
    <w:tmpl w:val="9320A14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7211C"/>
    <w:multiLevelType w:val="multilevel"/>
    <w:tmpl w:val="D2CA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9873041">
    <w:abstractNumId w:val="6"/>
  </w:num>
  <w:num w:numId="2" w16cid:durableId="1524709584">
    <w:abstractNumId w:val="3"/>
  </w:num>
  <w:num w:numId="3" w16cid:durableId="1471678760">
    <w:abstractNumId w:val="8"/>
  </w:num>
  <w:num w:numId="4" w16cid:durableId="797532479">
    <w:abstractNumId w:val="0"/>
  </w:num>
  <w:num w:numId="5" w16cid:durableId="247857538">
    <w:abstractNumId w:val="2"/>
  </w:num>
  <w:num w:numId="6" w16cid:durableId="1900247276">
    <w:abstractNumId w:val="7"/>
  </w:num>
  <w:num w:numId="7" w16cid:durableId="1464806332">
    <w:abstractNumId w:val="1"/>
  </w:num>
  <w:num w:numId="8" w16cid:durableId="1067608836">
    <w:abstractNumId w:val="5"/>
  </w:num>
  <w:num w:numId="9" w16cid:durableId="16671313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6F6"/>
    <w:rsid w:val="00090882"/>
    <w:rsid w:val="000E12B4"/>
    <w:rsid w:val="00322A7C"/>
    <w:rsid w:val="00431BA2"/>
    <w:rsid w:val="00563CC3"/>
    <w:rsid w:val="00690A0B"/>
    <w:rsid w:val="006F4C2F"/>
    <w:rsid w:val="007B23FC"/>
    <w:rsid w:val="008636F6"/>
    <w:rsid w:val="00AA4B27"/>
    <w:rsid w:val="00B6582F"/>
    <w:rsid w:val="00B7755F"/>
    <w:rsid w:val="00BA2B01"/>
    <w:rsid w:val="00C16546"/>
    <w:rsid w:val="00D21A89"/>
    <w:rsid w:val="00D722E8"/>
    <w:rsid w:val="00E11748"/>
    <w:rsid w:val="00EA7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D30B2"/>
  <w15:chartTrackingRefBased/>
  <w15:docId w15:val="{3210FA28-76E9-4113-89BD-2F1E36793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6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6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6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6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6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6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6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6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6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6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6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6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6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6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6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6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6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6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6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6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6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6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6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6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6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6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6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6F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382</Words>
  <Characters>2295</Characters>
  <Application>Microsoft Office Word</Application>
  <DocSecurity>0</DocSecurity>
  <Lines>19</Lines>
  <Paragraphs>5</Paragraphs>
  <ScaleCrop>false</ScaleCrop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patrycja Ługiewicz</dc:creator>
  <cp:keywords/>
  <dc:description/>
  <cp:lastModifiedBy>patrycja Ługiewicz</cp:lastModifiedBy>
  <cp:revision>3</cp:revision>
  <dcterms:created xsi:type="dcterms:W3CDTF">2026-06-01T18:30:00Z</dcterms:created>
  <dcterms:modified xsi:type="dcterms:W3CDTF">2026-06-09T22:17:00Z</dcterms:modified>
</cp:coreProperties>
</file>