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53389B" w14:textId="77777777" w:rsidR="008A557A" w:rsidRPr="008A557A" w:rsidRDefault="008A557A" w:rsidP="008A557A">
      <w:r w:rsidRPr="008A557A">
        <w:t>OPIS METODY OBLICZANIA KĄTÓW – UJĘCIE FIZYCZNE I BIOMECHANICZNE</w:t>
      </w:r>
    </w:p>
    <w:p w14:paraId="00AF8028" w14:textId="77777777" w:rsidR="008A557A" w:rsidRPr="008A557A" w:rsidRDefault="00000000" w:rsidP="008A557A">
      <w:r>
        <w:pict w14:anchorId="741DF59C">
          <v:rect id="_x0000_i1025" style="width:0;height:1.5pt" o:hralign="center" o:hrstd="t" o:hr="t" fillcolor="#a0a0a0" stroked="f"/>
        </w:pict>
      </w:r>
    </w:p>
    <w:p w14:paraId="67D43CF2" w14:textId="77777777" w:rsidR="008A557A" w:rsidRPr="008A557A" w:rsidRDefault="008A557A" w:rsidP="008A557A">
      <w:pPr>
        <w:numPr>
          <w:ilvl w:val="0"/>
          <w:numId w:val="11"/>
        </w:numPr>
      </w:pPr>
      <w:r w:rsidRPr="008A557A">
        <w:t>Model biomechaniczny ruchu przysiadu</w:t>
      </w:r>
    </w:p>
    <w:p w14:paraId="5432F584" w14:textId="77777777" w:rsidR="008A557A" w:rsidRPr="008A557A" w:rsidRDefault="008A557A" w:rsidP="008A557A">
      <w:r w:rsidRPr="008A557A">
        <w:t>W analizie przysiadu kończyna dolna modelowana jest jako układ dwóch sztywnych segmentów:</w:t>
      </w:r>
    </w:p>
    <w:p w14:paraId="4201B9F2" w14:textId="77777777" w:rsidR="008A557A" w:rsidRPr="008A557A" w:rsidRDefault="008A557A" w:rsidP="008A557A">
      <w:r w:rsidRPr="008A557A">
        <w:t>– udo (segment proksymalny)</w:t>
      </w:r>
      <w:r w:rsidRPr="008A557A">
        <w:br/>
        <w:t>– podudzie (segment dystalny)</w:t>
      </w:r>
    </w:p>
    <w:p w14:paraId="57474F75" w14:textId="77777777" w:rsidR="008A557A" w:rsidRPr="008A557A" w:rsidRDefault="008A557A" w:rsidP="008A557A">
      <w:r w:rsidRPr="008A557A">
        <w:t>Segmenty te połączone są stawem kolanowym, który w analizie traktowany jest jako przegub zawiasowy o jednym dominującym stopniu swobody – zgięcie i wyprost w płaszczyźnie strzałkowej.</w:t>
      </w:r>
    </w:p>
    <w:p w14:paraId="65C00D79" w14:textId="77777777" w:rsidR="008A557A" w:rsidRPr="008A557A" w:rsidRDefault="008A557A" w:rsidP="008A557A">
      <w:r w:rsidRPr="008A557A">
        <w:t>Zakładamy, że ruch odbywa się głównie w płaszczyźnie strzałkowej (ruch przód–tył), dlatego model sprowadzony jest do analizy 2D.</w:t>
      </w:r>
    </w:p>
    <w:p w14:paraId="13D1D039" w14:textId="77777777" w:rsidR="008A557A" w:rsidRPr="008A557A" w:rsidRDefault="008A557A" w:rsidP="008A557A">
      <w:r w:rsidRPr="008A557A">
        <w:t>Każdy segment opisany jest przez:</w:t>
      </w:r>
    </w:p>
    <w:p w14:paraId="732DD872" w14:textId="77777777" w:rsidR="008A557A" w:rsidRPr="008A557A" w:rsidRDefault="008A557A" w:rsidP="008A557A">
      <w:r w:rsidRPr="008A557A">
        <w:t>– kąt orientacji względem pionu</w:t>
      </w:r>
      <w:r w:rsidRPr="008A557A">
        <w:br/>
        <w:t>– prędkość kątową</w:t>
      </w:r>
      <w:r w:rsidRPr="008A557A">
        <w:br/>
        <w:t>– przyspieszenie</w:t>
      </w:r>
    </w:p>
    <w:p w14:paraId="40D58107" w14:textId="77777777" w:rsidR="008A557A" w:rsidRPr="008A557A" w:rsidRDefault="008A557A" w:rsidP="008A557A">
      <w:r w:rsidRPr="008A557A">
        <w:t>System łączy kinematykę (geometria ruchu z video) oraz dynamikę (pomiar inercyjny IMU).</w:t>
      </w:r>
    </w:p>
    <w:p w14:paraId="59C3CDDF" w14:textId="77777777" w:rsidR="008A557A" w:rsidRPr="008A557A" w:rsidRDefault="00000000" w:rsidP="008A557A">
      <w:r>
        <w:pict w14:anchorId="3C644E3E">
          <v:rect id="_x0000_i1026" style="width:0;height:1.5pt" o:hralign="center" o:hrstd="t" o:hr="t" fillcolor="#a0a0a0" stroked="f"/>
        </w:pict>
      </w:r>
    </w:p>
    <w:p w14:paraId="47BDC62B" w14:textId="77777777" w:rsidR="008A557A" w:rsidRPr="008A557A" w:rsidRDefault="008A557A" w:rsidP="008A557A">
      <w:pPr>
        <w:numPr>
          <w:ilvl w:val="0"/>
          <w:numId w:val="12"/>
        </w:numPr>
      </w:pPr>
      <w:r w:rsidRPr="008A557A">
        <w:t>Fizyka działania czujnika IMU</w:t>
      </w:r>
    </w:p>
    <w:p w14:paraId="56683783" w14:textId="77777777" w:rsidR="008A557A" w:rsidRPr="008A557A" w:rsidRDefault="008A557A" w:rsidP="008A557A">
      <w:r w:rsidRPr="008A557A">
        <w:t>Każdy IMU zawiera:</w:t>
      </w:r>
    </w:p>
    <w:p w14:paraId="772678E6" w14:textId="77777777" w:rsidR="008A557A" w:rsidRPr="008A557A" w:rsidRDefault="008A557A" w:rsidP="008A557A">
      <w:r w:rsidRPr="008A557A">
        <w:t>A) Akcelerometr</w:t>
      </w:r>
      <w:r w:rsidRPr="008A557A">
        <w:br/>
        <w:t>Mierzy przyspieszenie liniowe w trzech osiach:</w:t>
      </w:r>
    </w:p>
    <w:p w14:paraId="19F9075E" w14:textId="20CBE1E7" w:rsidR="008A557A" w:rsidRPr="008A557A" w:rsidRDefault="008A557A" w:rsidP="008A557A">
      <m:oMathPara>
        <m:oMath>
          <m:r>
            <w:rPr>
              <w:rFonts w:ascii="Cambria Math" w:hAnsi="Cambria Math"/>
            </w:rPr>
            <m:t>a = [ax, ay, az]</m:t>
          </m:r>
        </m:oMath>
      </m:oMathPara>
    </w:p>
    <w:p w14:paraId="019C65B6" w14:textId="77777777" w:rsidR="008A557A" w:rsidRPr="008A557A" w:rsidRDefault="008A557A" w:rsidP="008A557A">
      <w:r w:rsidRPr="008A557A">
        <w:t>W stanie statycznym (brak ruchu):</w:t>
      </w:r>
    </w:p>
    <w:p w14:paraId="67F6B24F" w14:textId="279112B3" w:rsidR="008A557A" w:rsidRPr="008A557A" w:rsidRDefault="008A557A" w:rsidP="008A557A">
      <m:oMathPara>
        <m:oMath>
          <m:r>
            <w:rPr>
              <w:rFonts w:ascii="Cambria Math" w:hAnsi="Cambria Math"/>
            </w:rPr>
            <m:t>a ≈ g</m:t>
          </m:r>
        </m:oMath>
      </m:oMathPara>
    </w:p>
    <w:p w14:paraId="7E236D91" w14:textId="77777777" w:rsidR="008A557A" w:rsidRPr="008A557A" w:rsidRDefault="008A557A" w:rsidP="008A557A">
      <w:r w:rsidRPr="008A557A">
        <w:t>czyli czujnik mierzy wektor grawitacji.</w:t>
      </w:r>
    </w:p>
    <w:p w14:paraId="302F5C6C" w14:textId="77777777" w:rsidR="008A557A" w:rsidRPr="008A557A" w:rsidRDefault="008A557A" w:rsidP="008A557A">
      <w:r w:rsidRPr="008A557A">
        <w:t>Dzięki temu można wyznaczyć orientację segmentu względem pionu.</w:t>
      </w:r>
    </w:p>
    <w:p w14:paraId="23F961BE" w14:textId="77777777" w:rsidR="008A557A" w:rsidRPr="008A557A" w:rsidRDefault="008A557A" w:rsidP="008A557A">
      <w:r w:rsidRPr="008A557A">
        <w:t xml:space="preserve">Jeżeli segment pochyla się do przodu, zmienia się proporcja składowych </w:t>
      </w:r>
      <w:proofErr w:type="spellStart"/>
      <w:r w:rsidRPr="008A557A">
        <w:t>ax</w:t>
      </w:r>
      <w:proofErr w:type="spellEnd"/>
      <w:r w:rsidRPr="008A557A">
        <w:t xml:space="preserve"> i </w:t>
      </w:r>
      <w:proofErr w:type="spellStart"/>
      <w:r w:rsidRPr="008A557A">
        <w:t>ay</w:t>
      </w:r>
      <w:proofErr w:type="spellEnd"/>
      <w:r w:rsidRPr="008A557A">
        <w:t>.</w:t>
      </w:r>
    </w:p>
    <w:p w14:paraId="31278CF1" w14:textId="77777777" w:rsidR="008A557A" w:rsidRPr="008A557A" w:rsidRDefault="008A557A" w:rsidP="008A557A">
      <w:r w:rsidRPr="008A557A">
        <w:t>Kąt segmentu w płaszczyźnie strzałkowej wyznaczany jest jako:</w:t>
      </w:r>
    </w:p>
    <w:p w14:paraId="5556C800" w14:textId="7176C0AD" w:rsidR="008A557A" w:rsidRPr="008A557A" w:rsidRDefault="008A557A" w:rsidP="008A557A">
      <w:pPr>
        <w:rPr>
          <w:lang w:val="es-ES"/>
        </w:rPr>
      </w:pPr>
      <m:oMathPara>
        <m:oMath>
          <m:r>
            <w:rPr>
              <w:rFonts w:ascii="Cambria Math" w:hAnsi="Cambria Math"/>
              <w:lang w:val="es-ES"/>
            </w:rPr>
            <m:t>theta_acc = arctan2(ax, -ay)</m:t>
          </m:r>
        </m:oMath>
      </m:oMathPara>
    </w:p>
    <w:p w14:paraId="7D4388A7" w14:textId="77777777" w:rsidR="008A557A" w:rsidRPr="008A557A" w:rsidRDefault="008A557A" w:rsidP="008A557A">
      <w:r w:rsidRPr="008A557A">
        <w:lastRenderedPageBreak/>
        <w:t>Interpretacja fizyczna:</w:t>
      </w:r>
      <w:r w:rsidRPr="008A557A">
        <w:br/>
        <w:t xml:space="preserve">Jeżeli </w:t>
      </w:r>
      <w:proofErr w:type="spellStart"/>
      <w:r w:rsidRPr="008A557A">
        <w:t>ax</w:t>
      </w:r>
      <w:proofErr w:type="spellEnd"/>
      <w:r w:rsidRPr="008A557A">
        <w:t xml:space="preserve"> rośnie względem </w:t>
      </w:r>
      <w:proofErr w:type="spellStart"/>
      <w:r w:rsidRPr="008A557A">
        <w:t>ay</w:t>
      </w:r>
      <w:proofErr w:type="spellEnd"/>
      <w:r w:rsidRPr="008A557A">
        <w:t>, oznacza to zwiększone pochylenie segmentu.</w:t>
      </w:r>
    </w:p>
    <w:p w14:paraId="22DE7B03" w14:textId="77777777" w:rsidR="008A557A" w:rsidRPr="008A557A" w:rsidRDefault="00000000" w:rsidP="008A557A">
      <w:r>
        <w:pict w14:anchorId="6F1A8201">
          <v:rect id="_x0000_i1027" style="width:0;height:1.5pt" o:hralign="center" o:hrstd="t" o:hr="t" fillcolor="#a0a0a0" stroked="f"/>
        </w:pict>
      </w:r>
    </w:p>
    <w:p w14:paraId="4C21DDCF" w14:textId="77777777" w:rsidR="008A557A" w:rsidRPr="008A557A" w:rsidRDefault="008A557A" w:rsidP="008A557A">
      <w:r w:rsidRPr="008A557A">
        <w:t>B) Żyroskop</w:t>
      </w:r>
    </w:p>
    <w:p w14:paraId="4A471F1F" w14:textId="77777777" w:rsidR="008A557A" w:rsidRPr="008A557A" w:rsidRDefault="008A557A" w:rsidP="008A557A">
      <w:r w:rsidRPr="008A557A">
        <w:t>Mierzy prędkość kątową:</w:t>
      </w:r>
    </w:p>
    <w:p w14:paraId="2581C8B2" w14:textId="59837E02" w:rsidR="008A557A" w:rsidRPr="008A557A" w:rsidRDefault="008A557A" w:rsidP="008A557A">
      <m:oMathPara>
        <m:oMath>
          <m:r>
            <w:rPr>
              <w:rFonts w:ascii="Cambria Math" w:hAnsi="Cambria Math"/>
            </w:rPr>
            <m:t>omega = d(theta) / dt</m:t>
          </m:r>
        </m:oMath>
      </m:oMathPara>
    </w:p>
    <w:p w14:paraId="7EFD25BC" w14:textId="77777777" w:rsidR="008A557A" w:rsidRPr="008A557A" w:rsidRDefault="008A557A" w:rsidP="008A557A">
      <w:r w:rsidRPr="008A557A">
        <w:t>Aby uzyskać kąt z żyroskopu, należy wykonać całkowanie:</w:t>
      </w:r>
    </w:p>
    <w:p w14:paraId="509D8BAA" w14:textId="4119251D" w:rsidR="008A557A" w:rsidRPr="008A557A" w:rsidRDefault="008A557A" w:rsidP="008A557A">
      <w:pPr>
        <w:rPr>
          <w:lang w:val="de-DE"/>
        </w:rPr>
      </w:pPr>
      <m:oMathPara>
        <m:oMath>
          <m:r>
            <w:rPr>
              <w:rFonts w:ascii="Cambria Math" w:hAnsi="Cambria Math"/>
              <w:lang w:val="de-DE"/>
            </w:rPr>
            <m:t>theta_gyro(t) = integral(omega(t) dt)</m:t>
          </m:r>
        </m:oMath>
      </m:oMathPara>
    </w:p>
    <w:p w14:paraId="4703E807" w14:textId="77777777" w:rsidR="008A557A" w:rsidRPr="008A557A" w:rsidRDefault="008A557A" w:rsidP="008A557A">
      <w:r w:rsidRPr="008A557A">
        <w:t>Problem: całkowanie powoduje narastający błąd (dryf).</w:t>
      </w:r>
    </w:p>
    <w:p w14:paraId="7BE92443" w14:textId="77777777" w:rsidR="008A557A" w:rsidRPr="008A557A" w:rsidRDefault="00000000" w:rsidP="008A557A">
      <w:r>
        <w:pict w14:anchorId="66FA4644">
          <v:rect id="_x0000_i1028" style="width:0;height:1.5pt" o:hralign="center" o:hrstd="t" o:hr="t" fillcolor="#a0a0a0" stroked="f"/>
        </w:pict>
      </w:r>
    </w:p>
    <w:p w14:paraId="3A2128BC" w14:textId="77777777" w:rsidR="008A557A" w:rsidRPr="008A557A" w:rsidRDefault="008A557A" w:rsidP="008A557A">
      <w:pPr>
        <w:numPr>
          <w:ilvl w:val="0"/>
          <w:numId w:val="13"/>
        </w:numPr>
      </w:pPr>
      <w:r w:rsidRPr="008A557A">
        <w:t>Filtr komplementarny – łączenie pomiarów</w:t>
      </w:r>
    </w:p>
    <w:p w14:paraId="25247AA8" w14:textId="77777777" w:rsidR="008A557A" w:rsidRPr="008A557A" w:rsidRDefault="008A557A" w:rsidP="008A557A">
      <w:r w:rsidRPr="008A557A">
        <w:t>Aby połączyć stabilność akcelerometru z dynamiką żyroskopu, stosowany jest filtr komplementarny:</w:t>
      </w:r>
    </w:p>
    <w:p w14:paraId="03824804" w14:textId="4069488A" w:rsidR="008A557A" w:rsidRPr="008A557A" w:rsidRDefault="008A557A" w:rsidP="008A557A">
      <w:pPr>
        <w:rPr>
          <w:lang w:val="es-ES"/>
        </w:rPr>
      </w:pPr>
      <m:oMathPara>
        <m:oMath>
          <m:r>
            <w:rPr>
              <w:rFonts w:ascii="Cambria Math" w:hAnsi="Cambria Math"/>
              <w:lang w:val="es-ES"/>
            </w:rPr>
            <m:t>theta = alpha * theta_gyro + (1 - alpha) * theta_acc</m:t>
          </m:r>
        </m:oMath>
      </m:oMathPara>
    </w:p>
    <w:p w14:paraId="381171C8" w14:textId="77777777" w:rsidR="008A557A" w:rsidRPr="008A557A" w:rsidRDefault="008A557A" w:rsidP="008A557A">
      <w:r w:rsidRPr="008A557A">
        <w:t>gdzie:</w:t>
      </w:r>
    </w:p>
    <w:p w14:paraId="1046E591" w14:textId="7244D745" w:rsidR="008A557A" w:rsidRPr="008A557A" w:rsidRDefault="008A557A" w:rsidP="008A557A">
      <m:oMathPara>
        <m:oMath>
          <m:r>
            <w:rPr>
              <w:rFonts w:ascii="Cambria Math" w:hAnsi="Cambria Math"/>
            </w:rPr>
            <m:t>alpha ≈ 0.97-0.98</m:t>
          </m:r>
        </m:oMath>
      </m:oMathPara>
    </w:p>
    <w:p w14:paraId="0AE1B256" w14:textId="77777777" w:rsidR="008A557A" w:rsidRPr="008A557A" w:rsidRDefault="008A557A" w:rsidP="008A557A">
      <w:r w:rsidRPr="008A557A">
        <w:t>Interpretacja:</w:t>
      </w:r>
    </w:p>
    <w:p w14:paraId="0F834BBC" w14:textId="77777777" w:rsidR="008A557A" w:rsidRPr="008A557A" w:rsidRDefault="008A557A" w:rsidP="008A557A">
      <w:r w:rsidRPr="008A557A">
        <w:t xml:space="preserve">– </w:t>
      </w:r>
      <w:proofErr w:type="spellStart"/>
      <w:r w:rsidRPr="008A557A">
        <w:t>theta_gyro</w:t>
      </w:r>
      <w:proofErr w:type="spellEnd"/>
      <w:r w:rsidRPr="008A557A">
        <w:t xml:space="preserve"> odpowiada za szybkie zmiany ruchu</w:t>
      </w:r>
      <w:r w:rsidRPr="008A557A">
        <w:br/>
        <w:t xml:space="preserve">– </w:t>
      </w:r>
      <w:proofErr w:type="spellStart"/>
      <w:r w:rsidRPr="008A557A">
        <w:t>theta_acc</w:t>
      </w:r>
      <w:proofErr w:type="spellEnd"/>
      <w:r w:rsidRPr="008A557A">
        <w:t xml:space="preserve"> stabilizuje rozwiązanie względem pionu</w:t>
      </w:r>
      <w:r w:rsidRPr="008A557A">
        <w:br/>
        <w:t xml:space="preserve">– </w:t>
      </w:r>
      <w:proofErr w:type="spellStart"/>
      <w:r w:rsidRPr="008A557A">
        <w:t>alpha</w:t>
      </w:r>
      <w:proofErr w:type="spellEnd"/>
      <w:r w:rsidRPr="008A557A">
        <w:t xml:space="preserve"> określa udział części dynamicznej</w:t>
      </w:r>
    </w:p>
    <w:p w14:paraId="3AFD3181" w14:textId="77777777" w:rsidR="008A557A" w:rsidRPr="008A557A" w:rsidRDefault="008A557A" w:rsidP="008A557A">
      <w:r w:rsidRPr="008A557A">
        <w:t>W praktyce:</w:t>
      </w:r>
    </w:p>
    <w:p w14:paraId="1E610346" w14:textId="77777777" w:rsidR="008A557A" w:rsidRPr="008A557A" w:rsidRDefault="008A557A" w:rsidP="008A557A">
      <w:pPr>
        <w:numPr>
          <w:ilvl w:val="0"/>
          <w:numId w:val="14"/>
        </w:numPr>
      </w:pPr>
      <w:r w:rsidRPr="008A557A">
        <w:t>Integrujemy omega → przewidywany kąt</w:t>
      </w:r>
    </w:p>
    <w:p w14:paraId="0AC74D01" w14:textId="77777777" w:rsidR="008A557A" w:rsidRPr="008A557A" w:rsidRDefault="008A557A" w:rsidP="008A557A">
      <w:pPr>
        <w:numPr>
          <w:ilvl w:val="0"/>
          <w:numId w:val="14"/>
        </w:numPr>
      </w:pPr>
      <w:r w:rsidRPr="008A557A">
        <w:t xml:space="preserve">Obliczamy różnicę względem </w:t>
      </w:r>
      <w:proofErr w:type="spellStart"/>
      <w:r w:rsidRPr="008A557A">
        <w:t>theta_acc</w:t>
      </w:r>
      <w:proofErr w:type="spellEnd"/>
    </w:p>
    <w:p w14:paraId="1AE1D829" w14:textId="77777777" w:rsidR="008A557A" w:rsidRPr="008A557A" w:rsidRDefault="008A557A" w:rsidP="008A557A">
      <w:pPr>
        <w:numPr>
          <w:ilvl w:val="0"/>
          <w:numId w:val="14"/>
        </w:numPr>
      </w:pPr>
      <w:proofErr w:type="spellStart"/>
      <w:r w:rsidRPr="008A557A">
        <w:t>Koregujemy</w:t>
      </w:r>
      <w:proofErr w:type="spellEnd"/>
      <w:r w:rsidRPr="008A557A">
        <w:t xml:space="preserve"> wynik małą częścią tej różnicy</w:t>
      </w:r>
    </w:p>
    <w:p w14:paraId="652E6A98" w14:textId="77777777" w:rsidR="008A557A" w:rsidRPr="008A557A" w:rsidRDefault="008A557A" w:rsidP="008A557A">
      <w:r w:rsidRPr="008A557A">
        <w:t>Jest to uproszczona fuzja sygnałów dynamicznych i statycznych.</w:t>
      </w:r>
    </w:p>
    <w:p w14:paraId="40BC30EB" w14:textId="77777777" w:rsidR="008A557A" w:rsidRPr="008A557A" w:rsidRDefault="00000000" w:rsidP="008A557A">
      <w:r>
        <w:pict w14:anchorId="2A6679BE">
          <v:rect id="_x0000_i1029" style="width:0;height:1.5pt" o:hralign="center" o:hrstd="t" o:hr="t" fillcolor="#a0a0a0" stroked="f"/>
        </w:pict>
      </w:r>
    </w:p>
    <w:p w14:paraId="0EAD9033" w14:textId="77777777" w:rsidR="008A557A" w:rsidRPr="008A557A" w:rsidRDefault="008A557A" w:rsidP="008A557A">
      <w:pPr>
        <w:numPr>
          <w:ilvl w:val="0"/>
          <w:numId w:val="15"/>
        </w:numPr>
      </w:pPr>
      <w:r w:rsidRPr="008A557A">
        <w:t>Kalibracja biomechaniczna</w:t>
      </w:r>
    </w:p>
    <w:p w14:paraId="3381AC6D" w14:textId="77777777" w:rsidR="008A557A" w:rsidRPr="008A557A" w:rsidRDefault="008A557A" w:rsidP="008A557A">
      <w:r w:rsidRPr="008A557A">
        <w:t>Podczas pierwszych kilku sekund stania nieruchomo wyznaczane są:</w:t>
      </w:r>
    </w:p>
    <w:p w14:paraId="10C09868" w14:textId="77777777" w:rsidR="008A557A" w:rsidRPr="008A557A" w:rsidRDefault="008A557A" w:rsidP="008A557A">
      <w:r w:rsidRPr="008A557A">
        <w:lastRenderedPageBreak/>
        <w:t>– offset akcelerometru (</w:t>
      </w:r>
      <w:proofErr w:type="spellStart"/>
      <w:r w:rsidRPr="008A557A">
        <w:t>bias</w:t>
      </w:r>
      <w:proofErr w:type="spellEnd"/>
      <w:r w:rsidRPr="008A557A">
        <w:t>)</w:t>
      </w:r>
      <w:r w:rsidRPr="008A557A">
        <w:br/>
        <w:t>– offset żyroskopu</w:t>
      </w:r>
      <w:r w:rsidRPr="008A557A">
        <w:br/>
        <w:t>– orientacja osi</w:t>
      </w:r>
    </w:p>
    <w:p w14:paraId="47A39A35" w14:textId="77777777" w:rsidR="008A557A" w:rsidRPr="008A557A" w:rsidRDefault="008A557A" w:rsidP="008A557A">
      <w:r w:rsidRPr="008A557A">
        <w:t>Pozycja stojąca traktowana jest jako pozycja referencyjna:</w:t>
      </w:r>
    </w:p>
    <w:p w14:paraId="6A5FC795" w14:textId="4792F780" w:rsidR="008A557A" w:rsidRPr="008A557A" w:rsidRDefault="008A557A" w:rsidP="008A557A">
      <m:oMathPara>
        <m:oMath>
          <m:r>
            <w:rPr>
              <w:rFonts w:ascii="Cambria Math" w:hAnsi="Cambria Math"/>
            </w:rPr>
            <m:t>knee ≈ 180°</m:t>
          </m:r>
        </m:oMath>
      </m:oMathPara>
    </w:p>
    <w:p w14:paraId="77788148" w14:textId="77777777" w:rsidR="008A557A" w:rsidRPr="008A557A" w:rsidRDefault="008A557A" w:rsidP="008A557A">
      <w:r w:rsidRPr="008A557A">
        <w:t>Wszystkie dalsze kąty liczone są względem tej pozycji zerowej.</w:t>
      </w:r>
    </w:p>
    <w:p w14:paraId="6504A569" w14:textId="77777777" w:rsidR="008A557A" w:rsidRPr="008A557A" w:rsidRDefault="00000000" w:rsidP="008A557A">
      <w:r>
        <w:pict w14:anchorId="38593C19">
          <v:rect id="_x0000_i1030" style="width:0;height:1.5pt" o:hralign="center" o:hrstd="t" o:hr="t" fillcolor="#a0a0a0" stroked="f"/>
        </w:pict>
      </w:r>
    </w:p>
    <w:p w14:paraId="7E4A8987" w14:textId="77777777" w:rsidR="008A557A" w:rsidRPr="008A557A" w:rsidRDefault="008A557A" w:rsidP="008A557A">
      <w:pPr>
        <w:numPr>
          <w:ilvl w:val="0"/>
          <w:numId w:val="16"/>
        </w:numPr>
      </w:pPr>
      <w:r w:rsidRPr="008A557A">
        <w:t>Obliczanie kąta kolana z IMU</w:t>
      </w:r>
    </w:p>
    <w:p w14:paraId="0C8AFED3" w14:textId="77777777" w:rsidR="008A557A" w:rsidRPr="008A557A" w:rsidRDefault="008A557A" w:rsidP="008A557A">
      <w:r w:rsidRPr="008A557A">
        <w:t>Po wyznaczeniu orientacji segmentów:</w:t>
      </w:r>
    </w:p>
    <w:p w14:paraId="4B5EA504" w14:textId="7EB93591" w:rsidR="008A557A" w:rsidRPr="008A557A" w:rsidRDefault="008A557A" w:rsidP="008A557A">
      <m:oMathPara>
        <m:oMath>
          <m:r>
            <w:rPr>
              <w:rFonts w:ascii="Cambria Math" w:hAnsi="Cambria Math"/>
            </w:rPr>
            <m:t>theta_thigh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theta_shank</m:t>
          </m:r>
        </m:oMath>
      </m:oMathPara>
    </w:p>
    <w:p w14:paraId="08ED656B" w14:textId="77777777" w:rsidR="008A557A" w:rsidRPr="008A557A" w:rsidRDefault="008A557A" w:rsidP="008A557A">
      <w:r w:rsidRPr="008A557A">
        <w:t>Tworzone są wektory jednostkowe w 2D:</w:t>
      </w:r>
    </w:p>
    <w:p w14:paraId="165880FB" w14:textId="06418796" w:rsidR="008A557A" w:rsidRPr="008A557A" w:rsidRDefault="008A557A" w:rsidP="008A557A">
      <m:oMathPara>
        <m:oMath>
          <m:r>
            <w:rPr>
              <w:rFonts w:ascii="Cambria Math" w:hAnsi="Cambria Math"/>
            </w:rPr>
            <m:t>v_thigh = [sin(theta_thigh), cos(theta_thigh)]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v_shank = [sin(theta_shank), cos(theta_shank)]</m:t>
          </m:r>
        </m:oMath>
      </m:oMathPara>
    </w:p>
    <w:p w14:paraId="5C58DF1E" w14:textId="77777777" w:rsidR="008A557A" w:rsidRPr="008A557A" w:rsidRDefault="008A557A" w:rsidP="008A557A">
      <w:r w:rsidRPr="008A557A">
        <w:t>Kąt między segmentami wyznaczany jest z iloczynu skalarnego:</w:t>
      </w:r>
    </w:p>
    <w:p w14:paraId="58747C1B" w14:textId="61A0DEC4" w:rsidR="008A557A" w:rsidRPr="008A557A" w:rsidRDefault="008A557A" w:rsidP="008A557A">
      <m:oMathPara>
        <m:oMath>
          <m:r>
            <w:rPr>
              <w:rFonts w:ascii="Cambria Math" w:hAnsi="Cambria Math"/>
            </w:rPr>
            <m:t>v_thigh · v_shank = |v_thigh| * |v_shank| * cos(phi)</m:t>
          </m:r>
        </m:oMath>
      </m:oMathPara>
    </w:p>
    <w:p w14:paraId="07C9FB78" w14:textId="77777777" w:rsidR="008A557A" w:rsidRPr="008A557A" w:rsidRDefault="008A557A" w:rsidP="008A557A">
      <w:r w:rsidRPr="008A557A">
        <w:t>Ponieważ wektory są jednostkowe:</w:t>
      </w:r>
    </w:p>
    <w:p w14:paraId="6AC0CE08" w14:textId="4ADE9CDE" w:rsidR="008A557A" w:rsidRPr="008A557A" w:rsidRDefault="008A557A" w:rsidP="008A557A">
      <w:pPr>
        <w:rPr>
          <w:rFonts w:ascii="Cambria Math" w:hAnsi="Cambria Math"/>
          <w:oMath/>
        </w:rPr>
      </w:pPr>
      <m:oMathPara>
        <m:oMath>
          <m:r>
            <w:rPr>
              <w:rFonts w:ascii="Cambria Math" w:hAnsi="Cambria Math"/>
            </w:rPr>
            <m:t>cos(phi) = v_thigh · v_shank</m:t>
          </m:r>
        </m:oMath>
      </m:oMathPara>
    </w:p>
    <w:p w14:paraId="01AD05E4" w14:textId="583ABB3D" w:rsidR="008A557A" w:rsidRPr="008A557A" w:rsidRDefault="008A557A" w:rsidP="008A557A">
      <w:pPr>
        <w:rPr>
          <w:rFonts w:ascii="Cambria Math" w:hAnsi="Cambria Math"/>
          <w:lang w:val="de-DE"/>
          <w:oMath/>
        </w:rPr>
      </w:pPr>
      <m:oMathPara>
        <m:oMath>
          <m:r>
            <w:rPr>
              <w:rFonts w:ascii="Cambria Math" w:hAnsi="Cambria Math"/>
              <w:lang w:val="de-DE"/>
            </w:rPr>
            <m:t>phi = arccos(v_thigh · v_shank)</m:t>
          </m:r>
        </m:oMath>
      </m:oMathPara>
    </w:p>
    <w:p w14:paraId="65C7AE67" w14:textId="77777777" w:rsidR="008A557A" w:rsidRPr="008A557A" w:rsidRDefault="008A557A" w:rsidP="008A557A">
      <w:r w:rsidRPr="008A557A">
        <w:t>Anatomiczna definicja kąta kolana:</w:t>
      </w:r>
    </w:p>
    <w:p w14:paraId="387A9690" w14:textId="5D6864FB" w:rsidR="008A557A" w:rsidRPr="008A557A" w:rsidRDefault="008A557A" w:rsidP="008A557A">
      <m:oMathPara>
        <m:oMath>
          <m:r>
            <w:rPr>
              <w:rFonts w:ascii="Cambria Math" w:hAnsi="Cambria Math"/>
            </w:rPr>
            <m:t>knee_angle = 180° - phi</m:t>
          </m:r>
        </m:oMath>
      </m:oMathPara>
    </w:p>
    <w:p w14:paraId="51EEE76E" w14:textId="77777777" w:rsidR="008A557A" w:rsidRPr="008A557A" w:rsidRDefault="008A557A" w:rsidP="008A557A">
      <w:r w:rsidRPr="008A557A">
        <w:t>Interpretacja biomechaniczna:</w:t>
      </w:r>
    </w:p>
    <w:p w14:paraId="55314DFD" w14:textId="77777777" w:rsidR="008A557A" w:rsidRPr="008A557A" w:rsidRDefault="008A557A" w:rsidP="008A557A">
      <w:r w:rsidRPr="008A557A">
        <w:t xml:space="preserve">– gdy noga jest wyprostowana → </w:t>
      </w:r>
      <w:proofErr w:type="spellStart"/>
      <w:r w:rsidRPr="008A557A">
        <w:t>knee_angle</w:t>
      </w:r>
      <w:proofErr w:type="spellEnd"/>
      <w:r w:rsidRPr="008A557A">
        <w:t xml:space="preserve"> ≈ 180°</w:t>
      </w:r>
      <w:r w:rsidRPr="008A557A">
        <w:br/>
        <w:t>– przy zgięciu → kąt maleje</w:t>
      </w:r>
    </w:p>
    <w:p w14:paraId="5F89B362" w14:textId="77777777" w:rsidR="008A557A" w:rsidRPr="008A557A" w:rsidRDefault="008A557A" w:rsidP="008A557A">
      <w:r w:rsidRPr="008A557A">
        <w:t>Jest to geometryczna definicja kąta między osiami segmentów.</w:t>
      </w:r>
    </w:p>
    <w:p w14:paraId="40B39396" w14:textId="77777777" w:rsidR="008A557A" w:rsidRPr="008A557A" w:rsidRDefault="00000000" w:rsidP="008A557A">
      <w:r>
        <w:pict w14:anchorId="52636F43">
          <v:rect id="_x0000_i1031" style="width:0;height:1.5pt" o:hralign="center" o:hrstd="t" o:hr="t" fillcolor="#a0a0a0" stroked="f"/>
        </w:pict>
      </w:r>
    </w:p>
    <w:p w14:paraId="4431CB4A" w14:textId="77777777" w:rsidR="008A557A" w:rsidRPr="008A557A" w:rsidRDefault="008A557A" w:rsidP="008A557A">
      <w:pPr>
        <w:numPr>
          <w:ilvl w:val="0"/>
          <w:numId w:val="17"/>
        </w:numPr>
      </w:pPr>
      <w:r w:rsidRPr="008A557A">
        <w:t>Obliczanie kąta kolana z VIDEO</w:t>
      </w:r>
    </w:p>
    <w:p w14:paraId="4550C201" w14:textId="77777777" w:rsidR="008A557A" w:rsidRPr="008A557A" w:rsidRDefault="008A557A" w:rsidP="008A557A">
      <w:r w:rsidRPr="008A557A">
        <w:t>MediaPipe dostarcza współrzędne punktów:</w:t>
      </w:r>
    </w:p>
    <w:p w14:paraId="462F7E53" w14:textId="7CB1FC29" w:rsidR="008A557A" w:rsidRPr="008A557A" w:rsidRDefault="008A557A" w:rsidP="008A557A">
      <w:pPr>
        <w:rPr>
          <w:lang w:val="es-ES"/>
        </w:rPr>
      </w:pPr>
      <m:oMathPara>
        <m:oMath>
          <m:r>
            <w:rPr>
              <w:rFonts w:ascii="Cambria Math" w:hAnsi="Cambria Math"/>
              <w:lang w:val="es-ES"/>
            </w:rPr>
            <m:t>hip = (x1, y1)</m:t>
          </m:r>
          <m:r>
            <m:rPr>
              <m:sty m:val="p"/>
            </m:rPr>
            <w:rPr>
              <w:rFonts w:ascii="Cambria Math" w:hAnsi="Cambria Math"/>
              <w:lang w:val="es-ES"/>
            </w:rPr>
            <w:br/>
          </m:r>
        </m:oMath>
        <m:oMath>
          <m:r>
            <w:rPr>
              <w:rFonts w:ascii="Cambria Math" w:hAnsi="Cambria Math"/>
              <w:lang w:val="es-ES"/>
            </w:rPr>
            <m:t>knee = (x2, y2)</m:t>
          </m:r>
          <m:r>
            <m:rPr>
              <m:sty m:val="p"/>
            </m:rPr>
            <w:rPr>
              <w:rFonts w:ascii="Cambria Math" w:hAnsi="Cambria Math"/>
              <w:lang w:val="es-ES"/>
            </w:rPr>
            <w:br/>
          </m:r>
        </m:oMath>
        <m:oMath>
          <m:r>
            <w:rPr>
              <w:rFonts w:ascii="Cambria Math" w:hAnsi="Cambria Math"/>
              <w:lang w:val="es-ES"/>
            </w:rPr>
            <m:t>ankle = (x3, y3)</m:t>
          </m:r>
        </m:oMath>
      </m:oMathPara>
    </w:p>
    <w:p w14:paraId="270E0774" w14:textId="77777777" w:rsidR="008A557A" w:rsidRPr="008A557A" w:rsidRDefault="008A557A" w:rsidP="008A557A">
      <w:r w:rsidRPr="008A557A">
        <w:lastRenderedPageBreak/>
        <w:t>Tworzymy dwa wektory:</w:t>
      </w:r>
    </w:p>
    <w:p w14:paraId="6040A3B0" w14:textId="297FDDE4" w:rsidR="008A557A" w:rsidRPr="008A557A" w:rsidRDefault="008A557A" w:rsidP="008A557A">
      <m:oMathPara>
        <m:oMath>
          <m:r>
            <w:rPr>
              <w:rFonts w:ascii="Cambria Math" w:hAnsi="Cambria Math"/>
            </w:rPr>
            <m:t>u = hip - knee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v = ankle - knee</m:t>
          </m:r>
        </m:oMath>
      </m:oMathPara>
    </w:p>
    <w:p w14:paraId="2AD479C5" w14:textId="77777777" w:rsidR="008A557A" w:rsidRPr="008A557A" w:rsidRDefault="008A557A" w:rsidP="008A557A">
      <w:r w:rsidRPr="008A557A">
        <w:t>Kąt obliczany jest jako:</w:t>
      </w:r>
    </w:p>
    <w:p w14:paraId="34504472" w14:textId="1A4E096B" w:rsidR="008A557A" w:rsidRPr="008A557A" w:rsidRDefault="008A557A" w:rsidP="008A557A">
      <m:oMathPara>
        <m:oMath>
          <m:r>
            <w:rPr>
              <w:rFonts w:ascii="Cambria Math" w:hAnsi="Cambria Math"/>
            </w:rPr>
            <m:t>theta = arccos( (u · v) / (|u| * |v|) )</m:t>
          </m:r>
        </m:oMath>
      </m:oMathPara>
    </w:p>
    <w:p w14:paraId="065EA701" w14:textId="77777777" w:rsidR="008A557A" w:rsidRPr="008A557A" w:rsidRDefault="008A557A" w:rsidP="008A557A">
      <w:r w:rsidRPr="008A557A">
        <w:t>Jest to klasyczna geometria euklidesowa w 2D.</w:t>
      </w:r>
    </w:p>
    <w:p w14:paraId="78397FD1" w14:textId="77777777" w:rsidR="008A557A" w:rsidRPr="008A557A" w:rsidRDefault="008A557A" w:rsidP="008A557A">
      <w:r w:rsidRPr="008A557A">
        <w:t>Biomechanicznie oznacza to kąt między osią uda a osią podudzia widziany w projekcji na obraz.</w:t>
      </w:r>
    </w:p>
    <w:p w14:paraId="50E96671" w14:textId="77777777" w:rsidR="008A557A" w:rsidRPr="008A557A" w:rsidRDefault="00000000" w:rsidP="008A557A">
      <w:r>
        <w:pict w14:anchorId="4BB0318F">
          <v:rect id="_x0000_i1032" style="width:0;height:1.5pt" o:hralign="center" o:hrstd="t" o:hr="t" fillcolor="#a0a0a0" stroked="f"/>
        </w:pict>
      </w:r>
    </w:p>
    <w:p w14:paraId="250BDE16" w14:textId="77777777" w:rsidR="008A557A" w:rsidRPr="008A557A" w:rsidRDefault="008A557A" w:rsidP="008A557A">
      <w:pPr>
        <w:numPr>
          <w:ilvl w:val="0"/>
          <w:numId w:val="18"/>
        </w:numPr>
      </w:pPr>
      <w:r w:rsidRPr="008A557A">
        <w:t>Parametry dynamiczne</w:t>
      </w:r>
    </w:p>
    <w:p w14:paraId="5353AE15" w14:textId="77777777" w:rsidR="008A557A" w:rsidRPr="008A557A" w:rsidRDefault="008A557A" w:rsidP="008A557A">
      <w:r w:rsidRPr="008A557A">
        <w:t>A) Prędkość kątowa</w:t>
      </w:r>
    </w:p>
    <w:p w14:paraId="4C4A4F65" w14:textId="32DB2AD3" w:rsidR="008A557A" w:rsidRPr="008A557A" w:rsidRDefault="008A557A" w:rsidP="008A557A">
      <m:oMathPara>
        <m:oMath>
          <m:r>
            <w:rPr>
              <w:rFonts w:ascii="Cambria Math" w:hAnsi="Cambria Math"/>
            </w:rPr>
            <m:t>omega = d(theta) / dt</m:t>
          </m:r>
        </m:oMath>
      </m:oMathPara>
    </w:p>
    <w:p w14:paraId="59D4A185" w14:textId="77777777" w:rsidR="008A557A" w:rsidRPr="008A557A" w:rsidRDefault="008A557A" w:rsidP="008A557A">
      <w:r w:rsidRPr="008A557A">
        <w:t>Opisuje tempo ruchu w fazach zejścia i wstawania.</w:t>
      </w:r>
    </w:p>
    <w:p w14:paraId="4D453E43" w14:textId="77777777" w:rsidR="008A557A" w:rsidRPr="008A557A" w:rsidRDefault="00000000" w:rsidP="008A557A">
      <w:r>
        <w:pict w14:anchorId="416A1B15">
          <v:rect id="_x0000_i1033" style="width:0;height:1.5pt" o:hralign="center" o:hrstd="t" o:hr="t" fillcolor="#a0a0a0" stroked="f"/>
        </w:pict>
      </w:r>
    </w:p>
    <w:p w14:paraId="74726D19" w14:textId="77777777" w:rsidR="008A557A" w:rsidRPr="00EE77F1" w:rsidRDefault="008A557A" w:rsidP="008A557A">
      <w:pPr>
        <w:rPr>
          <w:lang w:val="en-US"/>
        </w:rPr>
      </w:pPr>
      <w:r w:rsidRPr="00EE77F1">
        <w:rPr>
          <w:lang w:val="en-US"/>
        </w:rPr>
        <w:t>B) RMS (Root Mean Square)</w:t>
      </w:r>
    </w:p>
    <w:p w14:paraId="64D05356" w14:textId="2527B137" w:rsidR="008A557A" w:rsidRPr="008A557A" w:rsidRDefault="008A557A" w:rsidP="008A557A">
      <m:oMathPara>
        <m:oMath>
          <m:r>
            <w:rPr>
              <w:rFonts w:ascii="Cambria Math" w:hAnsi="Cambria Math"/>
            </w:rPr>
            <m:t>RMS = sqrt( (1/n) * sum(x_i²) )</m:t>
          </m:r>
        </m:oMath>
      </m:oMathPara>
    </w:p>
    <w:p w14:paraId="271A02CE" w14:textId="77777777" w:rsidR="008A557A" w:rsidRPr="008A557A" w:rsidRDefault="008A557A" w:rsidP="008A557A">
      <w:r w:rsidRPr="008A557A">
        <w:t>Interpretacja biomechaniczna:</w:t>
      </w:r>
    </w:p>
    <w:p w14:paraId="2BEA5647" w14:textId="77777777" w:rsidR="008A557A" w:rsidRPr="008A557A" w:rsidRDefault="008A557A" w:rsidP="008A557A">
      <w:r w:rsidRPr="008A557A">
        <w:t>– miara energii drgań</w:t>
      </w:r>
      <w:r w:rsidRPr="008A557A">
        <w:br/>
        <w:t xml:space="preserve">– poziom </w:t>
      </w:r>
      <w:proofErr w:type="spellStart"/>
      <w:r w:rsidRPr="008A557A">
        <w:t>mikrooscylacji</w:t>
      </w:r>
      <w:proofErr w:type="spellEnd"/>
      <w:r w:rsidRPr="008A557A">
        <w:br/>
        <w:t>– wskaźnik stabilności</w:t>
      </w:r>
    </w:p>
    <w:p w14:paraId="57FCB988" w14:textId="77777777" w:rsidR="008A557A" w:rsidRPr="008A557A" w:rsidRDefault="008A557A" w:rsidP="008A557A">
      <w:r w:rsidRPr="008A557A">
        <w:t>Duże RMS w fazie dolnej może oznaczać brak kontroli nerwowo-mięśniowej.</w:t>
      </w:r>
    </w:p>
    <w:p w14:paraId="15668B26" w14:textId="77777777" w:rsidR="008A557A" w:rsidRPr="008A557A" w:rsidRDefault="00000000" w:rsidP="008A557A">
      <w:r>
        <w:pict w14:anchorId="1E9DD032">
          <v:rect id="_x0000_i1034" style="width:0;height:1.5pt" o:hralign="center" o:hrstd="t" o:hr="t" fillcolor="#a0a0a0" stroked="f"/>
        </w:pict>
      </w:r>
    </w:p>
    <w:p w14:paraId="19F4E422" w14:textId="77777777" w:rsidR="008A557A" w:rsidRPr="008A557A" w:rsidRDefault="008A557A" w:rsidP="008A557A">
      <w:pPr>
        <w:rPr>
          <w:lang w:val="es-ES"/>
        </w:rPr>
      </w:pPr>
      <w:r w:rsidRPr="008A557A">
        <w:rPr>
          <w:lang w:val="es-ES"/>
        </w:rPr>
        <w:t>C) Jerk</w:t>
      </w:r>
    </w:p>
    <w:p w14:paraId="62E0B016" w14:textId="1ABACD9D" w:rsidR="008A557A" w:rsidRPr="008A557A" w:rsidRDefault="008A557A" w:rsidP="008A557A">
      <w:pPr>
        <w:rPr>
          <w:lang w:val="es-ES"/>
        </w:rPr>
      </w:pPr>
      <m:oMathPara>
        <m:oMath>
          <m:r>
            <w:rPr>
              <w:rFonts w:ascii="Cambria Math" w:hAnsi="Cambria Math"/>
              <w:lang w:val="es-ES"/>
            </w:rPr>
            <m:t>jerk = d(a) / dt</m:t>
          </m:r>
        </m:oMath>
      </m:oMathPara>
    </w:p>
    <w:p w14:paraId="60D01D9F" w14:textId="77777777" w:rsidR="008A557A" w:rsidRPr="008A557A" w:rsidRDefault="008A557A" w:rsidP="008A557A">
      <w:r w:rsidRPr="008A557A">
        <w:t>Jest to tempo zmiany przyspieszenia.</w:t>
      </w:r>
    </w:p>
    <w:p w14:paraId="2B0D509A" w14:textId="77777777" w:rsidR="008A557A" w:rsidRPr="008A557A" w:rsidRDefault="008A557A" w:rsidP="008A557A">
      <w:r w:rsidRPr="008A557A">
        <w:t>Biomechanicznie oznacza:</w:t>
      </w:r>
    </w:p>
    <w:p w14:paraId="38D9F6BE" w14:textId="77777777" w:rsidR="008A557A" w:rsidRPr="008A557A" w:rsidRDefault="008A557A" w:rsidP="008A557A">
      <w:r w:rsidRPr="008A557A">
        <w:t>– nagłe impulsy siły</w:t>
      </w:r>
      <w:r w:rsidRPr="008A557A">
        <w:br/>
        <w:t>– brak płynności</w:t>
      </w:r>
      <w:r w:rsidRPr="008A557A">
        <w:br/>
        <w:t>– odbicie (bounce) w dole przysiadu</w:t>
      </w:r>
    </w:p>
    <w:p w14:paraId="1CDBA5DA" w14:textId="77777777" w:rsidR="008A557A" w:rsidRPr="008A557A" w:rsidRDefault="00000000" w:rsidP="008A557A">
      <w:r>
        <w:pict w14:anchorId="2748C04B">
          <v:rect id="_x0000_i1035" style="width:0;height:1.5pt" o:hralign="center" o:hrstd="t" o:hr="t" fillcolor="#a0a0a0" stroked="f"/>
        </w:pict>
      </w:r>
    </w:p>
    <w:p w14:paraId="317652F8" w14:textId="77777777" w:rsidR="008A557A" w:rsidRPr="008A557A" w:rsidRDefault="008A557A" w:rsidP="008A557A">
      <w:pPr>
        <w:numPr>
          <w:ilvl w:val="0"/>
          <w:numId w:val="19"/>
        </w:numPr>
      </w:pPr>
      <w:r w:rsidRPr="008A557A">
        <w:lastRenderedPageBreak/>
        <w:t>Synchronizacja i weryfikacja spójności</w:t>
      </w:r>
    </w:p>
    <w:p w14:paraId="2359C578" w14:textId="77777777" w:rsidR="008A557A" w:rsidRPr="008A557A" w:rsidRDefault="008A557A" w:rsidP="008A557A">
      <w:r w:rsidRPr="008A557A">
        <w:t>Po synchronizacji porównywane są:</w:t>
      </w:r>
    </w:p>
    <w:p w14:paraId="45F94A1C" w14:textId="77777777" w:rsidR="008A557A" w:rsidRPr="008A557A" w:rsidRDefault="008A557A" w:rsidP="008A557A">
      <w:proofErr w:type="spellStart"/>
      <w:r w:rsidRPr="008A557A">
        <w:t>knee_video</w:t>
      </w:r>
      <w:proofErr w:type="spellEnd"/>
      <w:r w:rsidRPr="008A557A">
        <w:br/>
      </w:r>
      <w:proofErr w:type="spellStart"/>
      <w:r w:rsidRPr="008A557A">
        <w:t>knee_imu</w:t>
      </w:r>
      <w:proofErr w:type="spellEnd"/>
    </w:p>
    <w:p w14:paraId="079CF2E3" w14:textId="77777777" w:rsidR="008A557A" w:rsidRPr="008A557A" w:rsidRDefault="008A557A" w:rsidP="008A557A">
      <w:r w:rsidRPr="008A557A">
        <w:t>Błąd średniokwadratowy:</w:t>
      </w:r>
    </w:p>
    <w:p w14:paraId="2B1E925B" w14:textId="30D83B0A" w:rsidR="008A557A" w:rsidRPr="008A557A" w:rsidRDefault="008A557A" w:rsidP="008A557A">
      <m:oMathPara>
        <m:oMath>
          <m:r>
            <w:rPr>
              <w:rFonts w:ascii="Cambria Math" w:hAnsi="Cambria Math"/>
            </w:rPr>
            <m:t>RMSE = sqrt( (1/n) * sum( (knee_video - knee_imu)² ) )</m:t>
          </m:r>
        </m:oMath>
      </m:oMathPara>
    </w:p>
    <w:p w14:paraId="4EE1871F" w14:textId="77777777" w:rsidR="008A557A" w:rsidRPr="008A557A" w:rsidRDefault="008A557A" w:rsidP="008A557A">
      <w:r w:rsidRPr="008A557A">
        <w:t>Mała wartość RMSE oznacza:</w:t>
      </w:r>
    </w:p>
    <w:p w14:paraId="3D0996D7" w14:textId="77777777" w:rsidR="008A557A" w:rsidRPr="008A557A" w:rsidRDefault="008A557A" w:rsidP="008A557A">
      <w:r w:rsidRPr="008A557A">
        <w:t>– poprawną kalibrację</w:t>
      </w:r>
      <w:r w:rsidRPr="008A557A">
        <w:br/>
        <w:t>– brak istotnego dryfu</w:t>
      </w:r>
      <w:r w:rsidRPr="008A557A">
        <w:br/>
        <w:t>– spójność modelu geometrycznego i inercyjnego</w:t>
      </w:r>
    </w:p>
    <w:p w14:paraId="33EC8322" w14:textId="77777777" w:rsidR="008A557A" w:rsidRPr="008A557A" w:rsidRDefault="00000000" w:rsidP="008A557A">
      <w:r>
        <w:pict w14:anchorId="2D05C494">
          <v:rect id="_x0000_i1036" style="width:0;height:1.5pt" o:hralign="center" o:hrstd="t" o:hr="t" fillcolor="#a0a0a0" stroked="f"/>
        </w:pict>
      </w:r>
    </w:p>
    <w:p w14:paraId="136F7EB4" w14:textId="77777777" w:rsidR="008A557A" w:rsidRPr="008A557A" w:rsidRDefault="008A557A" w:rsidP="008A557A">
      <w:pPr>
        <w:numPr>
          <w:ilvl w:val="0"/>
          <w:numId w:val="20"/>
        </w:numPr>
      </w:pPr>
      <w:r w:rsidRPr="008A557A">
        <w:t>Interpretacja całościowa</w:t>
      </w:r>
    </w:p>
    <w:p w14:paraId="375C8094" w14:textId="77777777" w:rsidR="008A557A" w:rsidRPr="008A557A" w:rsidRDefault="008A557A" w:rsidP="008A557A">
      <w:r w:rsidRPr="008A557A">
        <w:t>System opisuje przysiad jako ruch dwóch sztywnych segmentów obracających się względem stawu kolanowego.</w:t>
      </w:r>
    </w:p>
    <w:p w14:paraId="72BD88A7" w14:textId="77777777" w:rsidR="008A557A" w:rsidRPr="008A557A" w:rsidRDefault="008A557A" w:rsidP="008A557A">
      <w:r w:rsidRPr="008A557A">
        <w:t>VIDEO dostarcza informacji o geometrii (pozycja i kąt).</w:t>
      </w:r>
      <w:r w:rsidRPr="008A557A">
        <w:br/>
        <w:t>IMU dostarcza informacji o dynamice (prędkość, przyspieszenie, stabilność).</w:t>
      </w:r>
    </w:p>
    <w:p w14:paraId="6C30552B" w14:textId="77777777" w:rsidR="008A557A" w:rsidRPr="008A557A" w:rsidRDefault="008A557A" w:rsidP="008A557A">
      <w:r w:rsidRPr="008A557A">
        <w:t>Połączenie tych źródeł umożliwia ocenę:</w:t>
      </w:r>
    </w:p>
    <w:p w14:paraId="15403F0C" w14:textId="77777777" w:rsidR="008A557A" w:rsidRPr="008A557A" w:rsidRDefault="008A557A" w:rsidP="008A557A">
      <w:r w:rsidRPr="008A557A">
        <w:t>– zakresu ruchu (ROM)</w:t>
      </w:r>
      <w:r w:rsidRPr="008A557A">
        <w:br/>
        <w:t>– kontroli ekscentrycznej</w:t>
      </w:r>
      <w:r w:rsidRPr="008A557A">
        <w:br/>
        <w:t>– stabilności w fazie dolnej</w:t>
      </w:r>
      <w:r w:rsidRPr="008A557A">
        <w:br/>
        <w:t>– symetrii tempa</w:t>
      </w:r>
      <w:r w:rsidRPr="008A557A">
        <w:br/>
        <w:t>– zmian jakości ruchu w czasie (zmęczenie)</w:t>
      </w:r>
    </w:p>
    <w:p w14:paraId="5CBF5C8A" w14:textId="77777777" w:rsidR="008A557A" w:rsidRPr="008A557A" w:rsidRDefault="008A557A" w:rsidP="008A557A">
      <w:r w:rsidRPr="008A557A">
        <w:t>System łączy:</w:t>
      </w:r>
    </w:p>
    <w:p w14:paraId="344E0847" w14:textId="77777777" w:rsidR="008A557A" w:rsidRPr="008A557A" w:rsidRDefault="008A557A" w:rsidP="008A557A">
      <w:r w:rsidRPr="008A557A">
        <w:t>– geometrię euklidesową</w:t>
      </w:r>
      <w:r w:rsidRPr="008A557A">
        <w:br/>
        <w:t>– mechanikę obrotową</w:t>
      </w:r>
      <w:r w:rsidRPr="008A557A">
        <w:br/>
        <w:t>– analizę sygnałów czasowych</w:t>
      </w:r>
      <w:r w:rsidRPr="008A557A">
        <w:br/>
        <w:t>– uproszczony model biomechaniczny stawu zawiasowego</w:t>
      </w:r>
    </w:p>
    <w:p w14:paraId="3FE21E11" w14:textId="77777777" w:rsidR="00342343" w:rsidRDefault="00342343"/>
    <w:sectPr w:rsidR="0034234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B7CCF"/>
    <w:multiLevelType w:val="multilevel"/>
    <w:tmpl w:val="E8C6BA9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A31E85"/>
    <w:multiLevelType w:val="multilevel"/>
    <w:tmpl w:val="27429244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F110DC"/>
    <w:multiLevelType w:val="multilevel"/>
    <w:tmpl w:val="DB20E79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4824B1E"/>
    <w:multiLevelType w:val="multilevel"/>
    <w:tmpl w:val="1D8000C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A006AAE"/>
    <w:multiLevelType w:val="multilevel"/>
    <w:tmpl w:val="A610574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2731B0B"/>
    <w:multiLevelType w:val="multilevel"/>
    <w:tmpl w:val="6EF8B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83101BB"/>
    <w:multiLevelType w:val="multilevel"/>
    <w:tmpl w:val="3200B77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D2864DC"/>
    <w:multiLevelType w:val="multilevel"/>
    <w:tmpl w:val="3A206F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E31172E"/>
    <w:multiLevelType w:val="multilevel"/>
    <w:tmpl w:val="C772064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BA06EE5"/>
    <w:multiLevelType w:val="multilevel"/>
    <w:tmpl w:val="3582499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D336326"/>
    <w:multiLevelType w:val="multilevel"/>
    <w:tmpl w:val="CC9ABF8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EA25467"/>
    <w:multiLevelType w:val="multilevel"/>
    <w:tmpl w:val="509E2A3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50744E1"/>
    <w:multiLevelType w:val="multilevel"/>
    <w:tmpl w:val="6FA6D29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94D195C"/>
    <w:multiLevelType w:val="multilevel"/>
    <w:tmpl w:val="3692045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DB12B81"/>
    <w:multiLevelType w:val="multilevel"/>
    <w:tmpl w:val="56AC70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7113C0C"/>
    <w:multiLevelType w:val="multilevel"/>
    <w:tmpl w:val="A1CA6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74E35EB"/>
    <w:multiLevelType w:val="multilevel"/>
    <w:tmpl w:val="7D50CC9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9284FEE"/>
    <w:multiLevelType w:val="multilevel"/>
    <w:tmpl w:val="4C6E74E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9632919"/>
    <w:multiLevelType w:val="multilevel"/>
    <w:tmpl w:val="D5C47322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B3B4E61"/>
    <w:multiLevelType w:val="multilevel"/>
    <w:tmpl w:val="2BBAD20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27441618">
    <w:abstractNumId w:val="7"/>
  </w:num>
  <w:num w:numId="2" w16cid:durableId="1459686738">
    <w:abstractNumId w:val="8"/>
  </w:num>
  <w:num w:numId="3" w16cid:durableId="1578511193">
    <w:abstractNumId w:val="6"/>
  </w:num>
  <w:num w:numId="4" w16cid:durableId="634992292">
    <w:abstractNumId w:val="5"/>
  </w:num>
  <w:num w:numId="5" w16cid:durableId="2025595842">
    <w:abstractNumId w:val="19"/>
  </w:num>
  <w:num w:numId="6" w16cid:durableId="1924023028">
    <w:abstractNumId w:val="17"/>
  </w:num>
  <w:num w:numId="7" w16cid:durableId="1100026875">
    <w:abstractNumId w:val="11"/>
  </w:num>
  <w:num w:numId="8" w16cid:durableId="807629787">
    <w:abstractNumId w:val="4"/>
  </w:num>
  <w:num w:numId="9" w16cid:durableId="602885895">
    <w:abstractNumId w:val="18"/>
  </w:num>
  <w:num w:numId="10" w16cid:durableId="1887057196">
    <w:abstractNumId w:val="1"/>
  </w:num>
  <w:num w:numId="11" w16cid:durableId="519928860">
    <w:abstractNumId w:val="14"/>
  </w:num>
  <w:num w:numId="12" w16cid:durableId="720440020">
    <w:abstractNumId w:val="3"/>
  </w:num>
  <w:num w:numId="13" w16cid:durableId="1858999990">
    <w:abstractNumId w:val="2"/>
  </w:num>
  <w:num w:numId="14" w16cid:durableId="570500953">
    <w:abstractNumId w:val="15"/>
  </w:num>
  <w:num w:numId="15" w16cid:durableId="241069752">
    <w:abstractNumId w:val="9"/>
  </w:num>
  <w:num w:numId="16" w16cid:durableId="427115559">
    <w:abstractNumId w:val="10"/>
  </w:num>
  <w:num w:numId="17" w16cid:durableId="1910723798">
    <w:abstractNumId w:val="12"/>
  </w:num>
  <w:num w:numId="18" w16cid:durableId="294986830">
    <w:abstractNumId w:val="13"/>
  </w:num>
  <w:num w:numId="19" w16cid:durableId="739137521">
    <w:abstractNumId w:val="0"/>
  </w:num>
  <w:num w:numId="20" w16cid:durableId="772357822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017B"/>
    <w:rsid w:val="002D4C44"/>
    <w:rsid w:val="00342343"/>
    <w:rsid w:val="00714C5E"/>
    <w:rsid w:val="00732E20"/>
    <w:rsid w:val="008A557A"/>
    <w:rsid w:val="008E4BC8"/>
    <w:rsid w:val="00B93D44"/>
    <w:rsid w:val="00EE77F1"/>
    <w:rsid w:val="00FE01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3C091A"/>
  <w15:chartTrackingRefBased/>
  <w15:docId w15:val="{D633168A-3331-48DC-8C12-00BF8F4EDC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FE01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FE01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FE01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FE01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FE01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FE01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FE01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FE01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FE01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FE01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FE01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FE01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FE017B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FE017B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FE017B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FE017B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FE017B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FE017B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FE01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FE01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FE01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FE01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FE01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FE017B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FE017B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FE017B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FE01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FE017B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FE01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218</TotalTime>
  <Pages>1</Pages>
  <Words>702</Words>
  <Characters>4420</Characters>
  <Application>Microsoft Office Word</Application>
  <DocSecurity>0</DocSecurity>
  <Lines>163</Lines>
  <Paragraphs>119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Patryk Ciechanowski</dc:creator>
  <cp:keywords/>
  <dc:description/>
  <cp:lastModifiedBy>Patryk Ciechanowski</cp:lastModifiedBy>
  <cp:revision>4</cp:revision>
  <dcterms:created xsi:type="dcterms:W3CDTF">2026-02-18T21:32:00Z</dcterms:created>
  <dcterms:modified xsi:type="dcterms:W3CDTF">2026-03-08T21:06:00Z</dcterms:modified>
</cp:coreProperties>
</file>