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0F" w:rsidRDefault="0057341D" w:rsidP="0017020F">
      <w:pPr>
        <w:spacing w:before="0" w:after="0" w:line="240" w:lineRule="auto"/>
        <w:jc w:val="center"/>
        <w:rPr>
          <w:lang w:val="en-US"/>
        </w:rPr>
      </w:pPr>
      <w:r>
        <w:rPr>
          <w:lang w:val="en-US"/>
        </w:rPr>
        <w:t xml:space="preserve"> </w:t>
      </w:r>
      <w:r w:rsidR="00BB51C0" w:rsidRPr="00A91ECD">
        <w:rPr>
          <w:noProof/>
          <w:lang w:val="en-US"/>
        </w:rPr>
        <w:drawing>
          <wp:inline distT="0" distB="0" distL="0" distR="0">
            <wp:extent cx="899160" cy="115062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160" cy="1150620"/>
                    </a:xfrm>
                    <a:prstGeom prst="rect">
                      <a:avLst/>
                    </a:prstGeom>
                    <a:noFill/>
                    <a:ln>
                      <a:noFill/>
                    </a:ln>
                  </pic:spPr>
                </pic:pic>
              </a:graphicData>
            </a:graphic>
          </wp:inline>
        </w:drawing>
      </w:r>
    </w:p>
    <w:p w:rsidR="00CA5EC6" w:rsidRPr="00CA5EC6" w:rsidRDefault="00CA5EC6" w:rsidP="0017020F">
      <w:pPr>
        <w:spacing w:before="0" w:after="0" w:line="240" w:lineRule="auto"/>
        <w:jc w:val="center"/>
        <w:rPr>
          <w:b/>
          <w:sz w:val="28"/>
          <w:szCs w:val="28"/>
          <w:lang w:val="en-US"/>
        </w:rPr>
      </w:pPr>
    </w:p>
    <w:p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rsidR="0017020F" w:rsidRPr="00D41F9F" w:rsidRDefault="0017020F" w:rsidP="0017020F">
      <w:pPr>
        <w:spacing w:before="0" w:after="0" w:line="240" w:lineRule="auto"/>
        <w:jc w:val="center"/>
        <w:rPr>
          <w:b/>
        </w:rPr>
      </w:pPr>
    </w:p>
    <w:p w:rsidR="0017020F" w:rsidRPr="00D41F9F" w:rsidRDefault="0017020F" w:rsidP="006A629E">
      <w:pPr>
        <w:spacing w:before="0" w:after="0" w:line="240" w:lineRule="auto"/>
        <w:jc w:val="center"/>
        <w:rPr>
          <w:b/>
        </w:rPr>
      </w:pPr>
      <w:r w:rsidRPr="00080625">
        <w:rPr>
          <w:b/>
        </w:rPr>
        <w:t>ΣΧΟΛΗ ΘΕΤΙΚΩΝ ΕΠΙΣΤΗΜΩΝ</w:t>
      </w:r>
    </w:p>
    <w:p w:rsidR="0017020F" w:rsidRPr="00080625" w:rsidRDefault="0017020F" w:rsidP="006A629E">
      <w:pPr>
        <w:spacing w:before="0" w:after="0" w:line="240" w:lineRule="auto"/>
        <w:jc w:val="center"/>
        <w:rPr>
          <w:b/>
        </w:rPr>
      </w:pPr>
      <w:r w:rsidRPr="00080625">
        <w:rPr>
          <w:b/>
        </w:rPr>
        <w:t>ΤΜΗΜΑ ΠΛΗΡΟΦΟΡΙΚΗΣ ΚΑΙ ΤΗΛΕΠΙΚΟΙΝΩΝΙΩΝ</w:t>
      </w:r>
    </w:p>
    <w:p w:rsidR="0017020F" w:rsidRPr="0017020F" w:rsidRDefault="0017020F" w:rsidP="0017020F">
      <w:pPr>
        <w:spacing w:before="0" w:after="0" w:line="240" w:lineRule="auto"/>
        <w:jc w:val="center"/>
        <w:rPr>
          <w:b/>
        </w:rPr>
      </w:pPr>
    </w:p>
    <w:p w:rsidR="003E69B6" w:rsidRPr="0017020F" w:rsidRDefault="003E69B6" w:rsidP="003E69B6">
      <w:pPr>
        <w:spacing w:before="0" w:after="0" w:line="240" w:lineRule="auto"/>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8E0DEA" w:rsidRDefault="008E0DEA" w:rsidP="0017020F">
      <w:pPr>
        <w:spacing w:before="0" w:after="0" w:line="240" w:lineRule="auto"/>
        <w:jc w:val="center"/>
        <w:rPr>
          <w:b/>
        </w:rPr>
      </w:pPr>
    </w:p>
    <w:p w:rsidR="0017020F" w:rsidRPr="000110AF" w:rsidRDefault="000110AF" w:rsidP="0017020F">
      <w:pPr>
        <w:spacing w:before="0" w:after="0" w:line="240" w:lineRule="auto"/>
        <w:jc w:val="center"/>
        <w:rPr>
          <w:b/>
        </w:rPr>
      </w:pPr>
      <w:r>
        <w:rPr>
          <w:b/>
        </w:rPr>
        <w:t>ΠΑΡΑΛΛΗΛΑ ΥΠΟΛΟΓΙΣΤΙΚΑ ΣΥΣΤΗΜΑΤΑ</w:t>
      </w:r>
    </w:p>
    <w:p w:rsidR="0017020F" w:rsidRPr="0017020F"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FA53A9" w:rsidRDefault="00FA53A9" w:rsidP="0017020F">
      <w:pPr>
        <w:spacing w:before="0" w:after="0" w:line="240" w:lineRule="auto"/>
        <w:jc w:val="center"/>
        <w:rPr>
          <w:b/>
        </w:rPr>
      </w:pPr>
    </w:p>
    <w:p w:rsidR="00FA53A9" w:rsidRPr="0017020F" w:rsidRDefault="00FA53A9" w:rsidP="0017020F">
      <w:pPr>
        <w:spacing w:before="0" w:after="0" w:line="240" w:lineRule="auto"/>
        <w:jc w:val="center"/>
        <w:rPr>
          <w:b/>
        </w:rPr>
      </w:pPr>
    </w:p>
    <w:p w:rsidR="008E0DEA" w:rsidRPr="000947FC" w:rsidRDefault="008E0DEA" w:rsidP="00C060E4">
      <w:pPr>
        <w:spacing w:before="0" w:after="0" w:line="240" w:lineRule="auto"/>
        <w:jc w:val="center"/>
        <w:rPr>
          <w:b/>
          <w:sz w:val="32"/>
          <w:szCs w:val="32"/>
        </w:rPr>
      </w:pPr>
    </w:p>
    <w:p w:rsidR="0017020F" w:rsidRPr="00080625" w:rsidRDefault="000110AF" w:rsidP="00C060E4">
      <w:pPr>
        <w:spacing w:before="0" w:after="0" w:line="240" w:lineRule="auto"/>
        <w:jc w:val="center"/>
        <w:rPr>
          <w:b/>
          <w:sz w:val="32"/>
          <w:szCs w:val="32"/>
        </w:rPr>
      </w:pPr>
      <w:r>
        <w:rPr>
          <w:b/>
          <w:sz w:val="32"/>
          <w:szCs w:val="32"/>
          <w:lang w:val="en-US"/>
        </w:rPr>
        <w:t>Heat</w:t>
      </w:r>
      <w:r w:rsidRPr="003B05FA">
        <w:rPr>
          <w:b/>
          <w:sz w:val="32"/>
          <w:szCs w:val="32"/>
        </w:rPr>
        <w:t xml:space="preserve"> 2</w:t>
      </w:r>
      <w:r>
        <w:rPr>
          <w:b/>
          <w:sz w:val="32"/>
          <w:szCs w:val="32"/>
          <w:lang w:val="en-US"/>
        </w:rPr>
        <w:t>D</w:t>
      </w:r>
      <w:r w:rsidRPr="003B05FA">
        <w:rPr>
          <w:b/>
          <w:sz w:val="32"/>
          <w:szCs w:val="32"/>
        </w:rPr>
        <w:t xml:space="preserve"> (</w:t>
      </w:r>
      <w:r>
        <w:rPr>
          <w:b/>
          <w:sz w:val="32"/>
          <w:szCs w:val="32"/>
          <w:lang w:val="en-US"/>
        </w:rPr>
        <w:t>MPI</w:t>
      </w:r>
      <w:r w:rsidRPr="003B05FA">
        <w:rPr>
          <w:b/>
          <w:sz w:val="32"/>
          <w:szCs w:val="32"/>
        </w:rPr>
        <w:t>-</w:t>
      </w:r>
      <w:proofErr w:type="spellStart"/>
      <w:r>
        <w:rPr>
          <w:b/>
          <w:sz w:val="32"/>
          <w:szCs w:val="32"/>
          <w:lang w:val="en-US"/>
        </w:rPr>
        <w:t>OpenMP</w:t>
      </w:r>
      <w:proofErr w:type="spellEnd"/>
      <w:r w:rsidRPr="003B05FA">
        <w:rPr>
          <w:b/>
          <w:sz w:val="32"/>
          <w:szCs w:val="32"/>
        </w:rPr>
        <w:t>)</w:t>
      </w:r>
      <w:r w:rsidR="003E69B6">
        <w:rPr>
          <w:b/>
          <w:sz w:val="32"/>
          <w:szCs w:val="32"/>
        </w:rPr>
        <w:t xml:space="preserve"> </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8E0DEA" w:rsidRDefault="008E0DEA" w:rsidP="0017020F">
      <w:pPr>
        <w:spacing w:before="0" w:after="0" w:line="240" w:lineRule="auto"/>
        <w:jc w:val="center"/>
        <w:rPr>
          <w:b/>
        </w:rPr>
      </w:pPr>
    </w:p>
    <w:p w:rsidR="008E0DEA" w:rsidRDefault="008E0DEA" w:rsidP="0017020F">
      <w:pPr>
        <w:spacing w:before="0" w:after="0" w:line="240" w:lineRule="auto"/>
        <w:jc w:val="center"/>
        <w:rPr>
          <w:b/>
        </w:rPr>
      </w:pPr>
    </w:p>
    <w:p w:rsidR="008E0DEA" w:rsidRDefault="008E0DEA" w:rsidP="0017020F">
      <w:pPr>
        <w:spacing w:before="0" w:after="0" w:line="240" w:lineRule="auto"/>
        <w:jc w:val="center"/>
        <w:rPr>
          <w:b/>
        </w:rPr>
      </w:pPr>
    </w:p>
    <w:p w:rsidR="003E69B6" w:rsidRPr="00611C0C" w:rsidRDefault="00611C0C" w:rsidP="0017020F">
      <w:pPr>
        <w:spacing w:before="0" w:after="0" w:line="240" w:lineRule="auto"/>
        <w:jc w:val="center"/>
        <w:rPr>
          <w:b/>
        </w:rPr>
      </w:pPr>
      <w:r>
        <w:rPr>
          <w:b/>
        </w:rPr>
        <w:t>Χρήστος Πατσούρας Μ1612</w:t>
      </w:r>
    </w:p>
    <w:p w:rsidR="0017020F" w:rsidRPr="00080625"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3B05FA" w:rsidRDefault="003B05FA" w:rsidP="008E0DEA">
      <w:pPr>
        <w:spacing w:before="0" w:after="0" w:line="240" w:lineRule="auto"/>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3B05FA" w:rsidRDefault="003B05FA" w:rsidP="0017020F">
      <w:pPr>
        <w:spacing w:before="0" w:after="0" w:line="240" w:lineRule="auto"/>
        <w:jc w:val="center"/>
        <w:rPr>
          <w:b/>
        </w:rPr>
      </w:pPr>
    </w:p>
    <w:p w:rsidR="0017020F" w:rsidRPr="00916014" w:rsidRDefault="0017020F" w:rsidP="00FA53A9">
      <w:pPr>
        <w:spacing w:before="0" w:after="0" w:line="240" w:lineRule="auto"/>
        <w:rPr>
          <w:b/>
        </w:rPr>
      </w:pPr>
    </w:p>
    <w:p w:rsidR="00F243DA" w:rsidRPr="00916998" w:rsidRDefault="00F243DA" w:rsidP="0017020F">
      <w:pPr>
        <w:spacing w:before="0" w:after="0" w:line="240" w:lineRule="auto"/>
        <w:jc w:val="center"/>
        <w:rPr>
          <w:b/>
        </w:rPr>
      </w:pPr>
    </w:p>
    <w:p w:rsidR="00F243DA" w:rsidRPr="00916998" w:rsidRDefault="00F243DA" w:rsidP="0017020F">
      <w:pPr>
        <w:spacing w:before="0" w:after="0" w:line="240" w:lineRule="auto"/>
        <w:jc w:val="center"/>
        <w:rPr>
          <w:b/>
        </w:rPr>
      </w:pPr>
    </w:p>
    <w:p w:rsidR="0017020F" w:rsidRDefault="0017020F" w:rsidP="0017020F">
      <w:pPr>
        <w:spacing w:before="0" w:after="0" w:line="240" w:lineRule="auto"/>
        <w:jc w:val="center"/>
        <w:rPr>
          <w:b/>
        </w:rPr>
      </w:pPr>
    </w:p>
    <w:p w:rsidR="002F71E3" w:rsidRPr="00501B0B" w:rsidRDefault="002F71E3"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295C39" w:rsidRDefault="0017020F" w:rsidP="0017020F">
      <w:pPr>
        <w:spacing w:before="0" w:after="0" w:line="240" w:lineRule="auto"/>
        <w:jc w:val="center"/>
        <w:rPr>
          <w:b/>
        </w:rPr>
      </w:pPr>
      <w:r w:rsidRPr="00080625">
        <w:rPr>
          <w:b/>
        </w:rPr>
        <w:t>ΑΘΗΝΑ</w:t>
      </w:r>
    </w:p>
    <w:p w:rsidR="0017020F" w:rsidRPr="00295C39" w:rsidRDefault="0017020F" w:rsidP="0017020F">
      <w:pPr>
        <w:spacing w:before="0" w:after="0" w:line="240" w:lineRule="auto"/>
        <w:jc w:val="center"/>
        <w:rPr>
          <w:b/>
        </w:rPr>
      </w:pPr>
    </w:p>
    <w:p w:rsidR="008E0DEA" w:rsidRPr="008E0DEA" w:rsidRDefault="00543741" w:rsidP="008E0DEA">
      <w:pPr>
        <w:spacing w:before="0" w:after="0" w:line="240" w:lineRule="auto"/>
        <w:jc w:val="center"/>
        <w:rPr>
          <w:b/>
        </w:rPr>
      </w:pPr>
      <w:r>
        <w:rPr>
          <w:b/>
        </w:rPr>
        <w:t>ΜΑΡΤΙΟΣ</w:t>
      </w:r>
      <w:r w:rsidR="003B05FA">
        <w:rPr>
          <w:b/>
        </w:rPr>
        <w:t xml:space="preserve"> 2019</w:t>
      </w:r>
      <w:bookmarkStart w:id="0" w:name="_Toc219883671"/>
    </w:p>
    <w:p w:rsidR="00CD6855" w:rsidRPr="001752C7" w:rsidRDefault="00CD6855" w:rsidP="00314743">
      <w:pPr>
        <w:spacing w:before="0" w:after="0" w:line="240" w:lineRule="auto"/>
        <w:jc w:val="center"/>
        <w:rPr>
          <w:rFonts w:eastAsia="Times New Roman"/>
          <w:b/>
          <w:sz w:val="28"/>
          <w:szCs w:val="28"/>
          <w:lang w:eastAsia="el-GR"/>
        </w:rPr>
      </w:pPr>
      <w:r w:rsidRPr="001752C7">
        <w:rPr>
          <w:rFonts w:eastAsia="Times New Roman"/>
          <w:b/>
          <w:sz w:val="28"/>
          <w:szCs w:val="28"/>
          <w:lang w:eastAsia="el-GR"/>
        </w:rPr>
        <w:lastRenderedPageBreak/>
        <w:t>ΠΕΡΙΕΧΟΜΕΝΑ</w:t>
      </w:r>
      <w:bookmarkEnd w:id="0"/>
    </w:p>
    <w:p w:rsidR="001752C7" w:rsidRPr="001752C7" w:rsidRDefault="001752C7" w:rsidP="00314743">
      <w:pPr>
        <w:spacing w:before="0" w:after="0" w:line="240" w:lineRule="auto"/>
        <w:jc w:val="center"/>
        <w:rPr>
          <w:rFonts w:eastAsia="Times New Roman"/>
          <w:b/>
          <w:sz w:val="28"/>
          <w:szCs w:val="28"/>
          <w:lang w:eastAsia="el-GR"/>
        </w:rPr>
      </w:pPr>
    </w:p>
    <w:p w:rsidR="00DE30DD" w:rsidRDefault="0058102A">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r w:rsidRPr="00523C30">
        <w:rPr>
          <w:rFonts w:ascii="Arial" w:hAnsi="Arial"/>
        </w:rPr>
        <w:fldChar w:fldCharType="begin"/>
      </w:r>
      <w:r w:rsidR="003B0BB2" w:rsidRPr="00523C30">
        <w:rPr>
          <w:rFonts w:ascii="Arial" w:hAnsi="Arial"/>
        </w:rPr>
        <w:instrText xml:space="preserve"> TOC \o "1-3" \h \z </w:instrText>
      </w:r>
      <w:r w:rsidRPr="00523C30">
        <w:rPr>
          <w:rFonts w:ascii="Arial" w:hAnsi="Arial"/>
        </w:rPr>
        <w:fldChar w:fldCharType="separate"/>
      </w:r>
      <w:hyperlink w:anchor="_Toc200090" w:history="1">
        <w:r w:rsidR="00DE30DD" w:rsidRPr="00F648E1">
          <w:rPr>
            <w:rStyle w:val="Hyperlink"/>
            <w:noProof/>
            <w:lang w:bidi="he-IL"/>
          </w:rPr>
          <w:t>1.</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ΕΙΣΑΓΩΓΗ</w:t>
        </w:r>
        <w:r w:rsidR="00DE30DD">
          <w:rPr>
            <w:noProof/>
            <w:webHidden/>
          </w:rPr>
          <w:tab/>
        </w:r>
        <w:r w:rsidR="00DE30DD">
          <w:rPr>
            <w:noProof/>
            <w:webHidden/>
          </w:rPr>
          <w:fldChar w:fldCharType="begin"/>
        </w:r>
        <w:r w:rsidR="00DE30DD">
          <w:rPr>
            <w:noProof/>
            <w:webHidden/>
          </w:rPr>
          <w:instrText xml:space="preserve"> PAGEREF _Toc200090 \h </w:instrText>
        </w:r>
        <w:r w:rsidR="00DE30DD">
          <w:rPr>
            <w:noProof/>
            <w:webHidden/>
          </w:rPr>
        </w:r>
        <w:r w:rsidR="00DE30DD">
          <w:rPr>
            <w:noProof/>
            <w:webHidden/>
          </w:rPr>
          <w:fldChar w:fldCharType="separate"/>
        </w:r>
        <w:r w:rsidR="00DE30DD">
          <w:rPr>
            <w:noProof/>
            <w:webHidden/>
          </w:rPr>
          <w:t>6</w:t>
        </w:r>
        <w:r w:rsidR="00DE30DD">
          <w:rPr>
            <w:noProof/>
            <w:webHidden/>
          </w:rPr>
          <w:fldChar w:fldCharType="end"/>
        </w:r>
      </w:hyperlink>
    </w:p>
    <w:p w:rsidR="00DE30DD" w:rsidRDefault="00B968E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200091" w:history="1">
        <w:r w:rsidR="00DE30DD" w:rsidRPr="00F648E1">
          <w:rPr>
            <w:rStyle w:val="Hyperlink"/>
            <w:noProof/>
            <w:lang w:bidi="he-IL"/>
          </w:rPr>
          <w:t>2.</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ΣΧΕΔΙΑΣΜΟΣ ΔΙΑΜΟΙΡΑΣΜΟΥ ΔΕΔΟΜΕΝΩΝ ΣΤΙΣ ΔΙΕΡΓΑΣΙΕΣ</w:t>
        </w:r>
        <w:r w:rsidR="00DE30DD">
          <w:rPr>
            <w:noProof/>
            <w:webHidden/>
          </w:rPr>
          <w:tab/>
        </w:r>
        <w:r w:rsidR="00DE30DD">
          <w:rPr>
            <w:noProof/>
            <w:webHidden/>
          </w:rPr>
          <w:fldChar w:fldCharType="begin"/>
        </w:r>
        <w:r w:rsidR="00DE30DD">
          <w:rPr>
            <w:noProof/>
            <w:webHidden/>
          </w:rPr>
          <w:instrText xml:space="preserve"> PAGEREF _Toc200091 \h </w:instrText>
        </w:r>
        <w:r w:rsidR="00DE30DD">
          <w:rPr>
            <w:noProof/>
            <w:webHidden/>
          </w:rPr>
        </w:r>
        <w:r w:rsidR="00DE30DD">
          <w:rPr>
            <w:noProof/>
            <w:webHidden/>
          </w:rPr>
          <w:fldChar w:fldCharType="separate"/>
        </w:r>
        <w:r w:rsidR="00DE30DD">
          <w:rPr>
            <w:noProof/>
            <w:webHidden/>
          </w:rPr>
          <w:t>7</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092" w:history="1">
        <w:r w:rsidR="00DE30DD" w:rsidRPr="00F648E1">
          <w:rPr>
            <w:rStyle w:val="Hyperlink"/>
            <w:noProof/>
          </w:rPr>
          <w:t>2.1</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lang w:val="en-US"/>
          </w:rPr>
          <w:t>Partitioning</w:t>
        </w:r>
        <w:r w:rsidR="00DE30DD">
          <w:rPr>
            <w:noProof/>
            <w:webHidden/>
          </w:rPr>
          <w:tab/>
        </w:r>
        <w:r w:rsidR="00DE30DD">
          <w:rPr>
            <w:noProof/>
            <w:webHidden/>
          </w:rPr>
          <w:fldChar w:fldCharType="begin"/>
        </w:r>
        <w:r w:rsidR="00DE30DD">
          <w:rPr>
            <w:noProof/>
            <w:webHidden/>
          </w:rPr>
          <w:instrText xml:space="preserve"> PAGEREF _Toc200092 \h </w:instrText>
        </w:r>
        <w:r w:rsidR="00DE30DD">
          <w:rPr>
            <w:noProof/>
            <w:webHidden/>
          </w:rPr>
        </w:r>
        <w:r w:rsidR="00DE30DD">
          <w:rPr>
            <w:noProof/>
            <w:webHidden/>
          </w:rPr>
          <w:fldChar w:fldCharType="separate"/>
        </w:r>
        <w:r w:rsidR="00DE30DD">
          <w:rPr>
            <w:noProof/>
            <w:webHidden/>
          </w:rPr>
          <w:t>7</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093" w:history="1">
        <w:r w:rsidR="00DE30DD" w:rsidRPr="00F648E1">
          <w:rPr>
            <w:rStyle w:val="Hyperlink"/>
            <w:noProof/>
          </w:rPr>
          <w:t>2.2</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lang w:val="en-US"/>
          </w:rPr>
          <w:t>Communication</w:t>
        </w:r>
        <w:r w:rsidR="00DE30DD">
          <w:rPr>
            <w:noProof/>
            <w:webHidden/>
          </w:rPr>
          <w:tab/>
        </w:r>
        <w:r w:rsidR="00DE30DD">
          <w:rPr>
            <w:noProof/>
            <w:webHidden/>
          </w:rPr>
          <w:fldChar w:fldCharType="begin"/>
        </w:r>
        <w:r w:rsidR="00DE30DD">
          <w:rPr>
            <w:noProof/>
            <w:webHidden/>
          </w:rPr>
          <w:instrText xml:space="preserve"> PAGEREF _Toc200093 \h </w:instrText>
        </w:r>
        <w:r w:rsidR="00DE30DD">
          <w:rPr>
            <w:noProof/>
            <w:webHidden/>
          </w:rPr>
        </w:r>
        <w:r w:rsidR="00DE30DD">
          <w:rPr>
            <w:noProof/>
            <w:webHidden/>
          </w:rPr>
          <w:fldChar w:fldCharType="separate"/>
        </w:r>
        <w:r w:rsidR="00DE30DD">
          <w:rPr>
            <w:noProof/>
            <w:webHidden/>
          </w:rPr>
          <w:t>7</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094" w:history="1">
        <w:r w:rsidR="00DE30DD" w:rsidRPr="00F648E1">
          <w:rPr>
            <w:rStyle w:val="Hyperlink"/>
            <w:noProof/>
          </w:rPr>
          <w:t>2.3</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lang w:val="en-US"/>
          </w:rPr>
          <w:t>Agglomeration</w:t>
        </w:r>
        <w:r w:rsidR="00DE30DD">
          <w:rPr>
            <w:noProof/>
            <w:webHidden/>
          </w:rPr>
          <w:tab/>
        </w:r>
        <w:r w:rsidR="00DE30DD">
          <w:rPr>
            <w:noProof/>
            <w:webHidden/>
          </w:rPr>
          <w:fldChar w:fldCharType="begin"/>
        </w:r>
        <w:r w:rsidR="00DE30DD">
          <w:rPr>
            <w:noProof/>
            <w:webHidden/>
          </w:rPr>
          <w:instrText xml:space="preserve"> PAGEREF _Toc200094 \h </w:instrText>
        </w:r>
        <w:r w:rsidR="00DE30DD">
          <w:rPr>
            <w:noProof/>
            <w:webHidden/>
          </w:rPr>
        </w:r>
        <w:r w:rsidR="00DE30DD">
          <w:rPr>
            <w:noProof/>
            <w:webHidden/>
          </w:rPr>
          <w:fldChar w:fldCharType="separate"/>
        </w:r>
        <w:r w:rsidR="00DE30DD">
          <w:rPr>
            <w:noProof/>
            <w:webHidden/>
          </w:rPr>
          <w:t>7</w:t>
        </w:r>
        <w:r w:rsidR="00DE30DD">
          <w:rPr>
            <w:noProof/>
            <w:webHidden/>
          </w:rPr>
          <w:fldChar w:fldCharType="end"/>
        </w:r>
      </w:hyperlink>
    </w:p>
    <w:p w:rsidR="00DE30DD" w:rsidRDefault="00B968ED">
      <w:pPr>
        <w:pStyle w:val="TOC3"/>
        <w:tabs>
          <w:tab w:val="left" w:pos="960"/>
          <w:tab w:val="right" w:leader="dot" w:pos="9345"/>
        </w:tabs>
        <w:rPr>
          <w:rFonts w:asciiTheme="minorHAnsi" w:eastAsiaTheme="minorEastAsia" w:hAnsiTheme="minorHAnsi" w:cstheme="minorBidi"/>
          <w:noProof/>
          <w:sz w:val="22"/>
          <w:szCs w:val="22"/>
          <w:lang w:val="en-US"/>
        </w:rPr>
      </w:pPr>
      <w:hyperlink w:anchor="_Toc200095" w:history="1">
        <w:r w:rsidR="00DE30DD" w:rsidRPr="00F648E1">
          <w:rPr>
            <w:rStyle w:val="Hyperlink"/>
            <w:noProof/>
          </w:rPr>
          <w:t>2.3.1</w:t>
        </w:r>
        <w:r w:rsidR="00DE30DD">
          <w:rPr>
            <w:rFonts w:asciiTheme="minorHAnsi" w:eastAsiaTheme="minorEastAsia" w:hAnsiTheme="minorHAnsi" w:cstheme="minorBidi"/>
            <w:noProof/>
            <w:sz w:val="22"/>
            <w:szCs w:val="22"/>
            <w:lang w:val="en-US"/>
          </w:rPr>
          <w:tab/>
        </w:r>
        <w:r w:rsidR="00DE30DD" w:rsidRPr="00F648E1">
          <w:rPr>
            <w:rStyle w:val="Hyperlink"/>
            <w:noProof/>
          </w:rPr>
          <w:t>Διαχωρισμός σε λωρίδες</w:t>
        </w:r>
        <w:r w:rsidR="00DE30DD">
          <w:rPr>
            <w:noProof/>
            <w:webHidden/>
          </w:rPr>
          <w:tab/>
        </w:r>
        <w:r w:rsidR="00DE30DD">
          <w:rPr>
            <w:noProof/>
            <w:webHidden/>
          </w:rPr>
          <w:fldChar w:fldCharType="begin"/>
        </w:r>
        <w:r w:rsidR="00DE30DD">
          <w:rPr>
            <w:noProof/>
            <w:webHidden/>
          </w:rPr>
          <w:instrText xml:space="preserve"> PAGEREF _Toc200095 \h </w:instrText>
        </w:r>
        <w:r w:rsidR="00DE30DD">
          <w:rPr>
            <w:noProof/>
            <w:webHidden/>
          </w:rPr>
        </w:r>
        <w:r w:rsidR="00DE30DD">
          <w:rPr>
            <w:noProof/>
            <w:webHidden/>
          </w:rPr>
          <w:fldChar w:fldCharType="separate"/>
        </w:r>
        <w:r w:rsidR="00DE30DD">
          <w:rPr>
            <w:noProof/>
            <w:webHidden/>
          </w:rPr>
          <w:t>8</w:t>
        </w:r>
        <w:r w:rsidR="00DE30DD">
          <w:rPr>
            <w:noProof/>
            <w:webHidden/>
          </w:rPr>
          <w:fldChar w:fldCharType="end"/>
        </w:r>
      </w:hyperlink>
    </w:p>
    <w:p w:rsidR="00DE30DD" w:rsidRDefault="00B968ED">
      <w:pPr>
        <w:pStyle w:val="TOC3"/>
        <w:tabs>
          <w:tab w:val="left" w:pos="960"/>
          <w:tab w:val="right" w:leader="dot" w:pos="9345"/>
        </w:tabs>
        <w:rPr>
          <w:rFonts w:asciiTheme="minorHAnsi" w:eastAsiaTheme="minorEastAsia" w:hAnsiTheme="minorHAnsi" w:cstheme="minorBidi"/>
          <w:noProof/>
          <w:sz w:val="22"/>
          <w:szCs w:val="22"/>
          <w:lang w:val="en-US"/>
        </w:rPr>
      </w:pPr>
      <w:hyperlink w:anchor="_Toc200096" w:history="1">
        <w:r w:rsidR="00DE30DD" w:rsidRPr="00F648E1">
          <w:rPr>
            <w:rStyle w:val="Hyperlink"/>
            <w:noProof/>
          </w:rPr>
          <w:t>2.3.2</w:t>
        </w:r>
        <w:r w:rsidR="00DE30DD">
          <w:rPr>
            <w:rFonts w:asciiTheme="minorHAnsi" w:eastAsiaTheme="minorEastAsia" w:hAnsiTheme="minorHAnsi" w:cstheme="minorBidi"/>
            <w:noProof/>
            <w:sz w:val="22"/>
            <w:szCs w:val="22"/>
            <w:lang w:val="en-US"/>
          </w:rPr>
          <w:tab/>
        </w:r>
        <w:r w:rsidR="00DE30DD" w:rsidRPr="00F648E1">
          <w:rPr>
            <w:rStyle w:val="Hyperlink"/>
            <w:noProof/>
          </w:rPr>
          <w:t xml:space="preserve">Διαχωρισμός σε </w:t>
        </w:r>
        <w:r w:rsidR="00DE30DD" w:rsidRPr="00F648E1">
          <w:rPr>
            <w:rStyle w:val="Hyperlink"/>
            <w:noProof/>
            <w:lang w:val="en-US"/>
          </w:rPr>
          <w:t>blocks</w:t>
        </w:r>
        <w:r w:rsidR="00DE30DD">
          <w:rPr>
            <w:noProof/>
            <w:webHidden/>
          </w:rPr>
          <w:tab/>
        </w:r>
        <w:r w:rsidR="00DE30DD">
          <w:rPr>
            <w:noProof/>
            <w:webHidden/>
          </w:rPr>
          <w:fldChar w:fldCharType="begin"/>
        </w:r>
        <w:r w:rsidR="00DE30DD">
          <w:rPr>
            <w:noProof/>
            <w:webHidden/>
          </w:rPr>
          <w:instrText xml:space="preserve"> PAGEREF _Toc200096 \h </w:instrText>
        </w:r>
        <w:r w:rsidR="00DE30DD">
          <w:rPr>
            <w:noProof/>
            <w:webHidden/>
          </w:rPr>
        </w:r>
        <w:r w:rsidR="00DE30DD">
          <w:rPr>
            <w:noProof/>
            <w:webHidden/>
          </w:rPr>
          <w:fldChar w:fldCharType="separate"/>
        </w:r>
        <w:r w:rsidR="00DE30DD">
          <w:rPr>
            <w:noProof/>
            <w:webHidden/>
          </w:rPr>
          <w:t>9</w:t>
        </w:r>
        <w:r w:rsidR="00DE30DD">
          <w:rPr>
            <w:noProof/>
            <w:webHidden/>
          </w:rPr>
          <w:fldChar w:fldCharType="end"/>
        </w:r>
      </w:hyperlink>
    </w:p>
    <w:p w:rsidR="00DE30DD" w:rsidRDefault="00B968ED">
      <w:pPr>
        <w:pStyle w:val="TOC3"/>
        <w:tabs>
          <w:tab w:val="left" w:pos="960"/>
          <w:tab w:val="right" w:leader="dot" w:pos="9345"/>
        </w:tabs>
        <w:rPr>
          <w:rFonts w:asciiTheme="minorHAnsi" w:eastAsiaTheme="minorEastAsia" w:hAnsiTheme="minorHAnsi" w:cstheme="minorBidi"/>
          <w:noProof/>
          <w:sz w:val="22"/>
          <w:szCs w:val="22"/>
          <w:lang w:val="en-US"/>
        </w:rPr>
      </w:pPr>
      <w:hyperlink w:anchor="_Toc200097" w:history="1">
        <w:r w:rsidR="00DE30DD" w:rsidRPr="00F648E1">
          <w:rPr>
            <w:rStyle w:val="Hyperlink"/>
            <w:noProof/>
          </w:rPr>
          <w:t>2.3.3</w:t>
        </w:r>
        <w:r w:rsidR="00DE30DD">
          <w:rPr>
            <w:rFonts w:asciiTheme="minorHAnsi" w:eastAsiaTheme="minorEastAsia" w:hAnsiTheme="minorHAnsi" w:cstheme="minorBidi"/>
            <w:noProof/>
            <w:sz w:val="22"/>
            <w:szCs w:val="22"/>
            <w:lang w:val="en-US"/>
          </w:rPr>
          <w:tab/>
        </w:r>
        <w:r w:rsidR="00DE30DD" w:rsidRPr="00F648E1">
          <w:rPr>
            <w:rStyle w:val="Hyperlink"/>
            <w:noProof/>
          </w:rPr>
          <w:t>Σύγκριση διαχωρισμών</w:t>
        </w:r>
        <w:r w:rsidR="00DE30DD">
          <w:rPr>
            <w:noProof/>
            <w:webHidden/>
          </w:rPr>
          <w:tab/>
        </w:r>
        <w:r w:rsidR="00DE30DD">
          <w:rPr>
            <w:noProof/>
            <w:webHidden/>
          </w:rPr>
          <w:fldChar w:fldCharType="begin"/>
        </w:r>
        <w:r w:rsidR="00DE30DD">
          <w:rPr>
            <w:noProof/>
            <w:webHidden/>
          </w:rPr>
          <w:instrText xml:space="preserve"> PAGEREF _Toc200097 \h </w:instrText>
        </w:r>
        <w:r w:rsidR="00DE30DD">
          <w:rPr>
            <w:noProof/>
            <w:webHidden/>
          </w:rPr>
        </w:r>
        <w:r w:rsidR="00DE30DD">
          <w:rPr>
            <w:noProof/>
            <w:webHidden/>
          </w:rPr>
          <w:fldChar w:fldCharType="separate"/>
        </w:r>
        <w:r w:rsidR="00DE30DD">
          <w:rPr>
            <w:noProof/>
            <w:webHidden/>
          </w:rPr>
          <w:t>9</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098" w:history="1">
        <w:r w:rsidR="00DE30DD" w:rsidRPr="00F648E1">
          <w:rPr>
            <w:rStyle w:val="Hyperlink"/>
            <w:noProof/>
          </w:rPr>
          <w:t>2.4</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lang w:val="en-US"/>
          </w:rPr>
          <w:t>Mapping</w:t>
        </w:r>
        <w:r w:rsidR="00DE30DD">
          <w:rPr>
            <w:noProof/>
            <w:webHidden/>
          </w:rPr>
          <w:tab/>
        </w:r>
        <w:r w:rsidR="00DE30DD">
          <w:rPr>
            <w:noProof/>
            <w:webHidden/>
          </w:rPr>
          <w:fldChar w:fldCharType="begin"/>
        </w:r>
        <w:r w:rsidR="00DE30DD">
          <w:rPr>
            <w:noProof/>
            <w:webHidden/>
          </w:rPr>
          <w:instrText xml:space="preserve"> PAGEREF _Toc200098 \h </w:instrText>
        </w:r>
        <w:r w:rsidR="00DE30DD">
          <w:rPr>
            <w:noProof/>
            <w:webHidden/>
          </w:rPr>
        </w:r>
        <w:r w:rsidR="00DE30DD">
          <w:rPr>
            <w:noProof/>
            <w:webHidden/>
          </w:rPr>
          <w:fldChar w:fldCharType="separate"/>
        </w:r>
        <w:r w:rsidR="00DE30DD">
          <w:rPr>
            <w:noProof/>
            <w:webHidden/>
          </w:rPr>
          <w:t>9</w:t>
        </w:r>
        <w:r w:rsidR="00DE30DD">
          <w:rPr>
            <w:noProof/>
            <w:webHidden/>
          </w:rPr>
          <w:fldChar w:fldCharType="end"/>
        </w:r>
      </w:hyperlink>
    </w:p>
    <w:p w:rsidR="00DE30DD" w:rsidRDefault="00B968E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200099" w:history="1">
        <w:r w:rsidR="00DE30DD" w:rsidRPr="00F648E1">
          <w:rPr>
            <w:rStyle w:val="Hyperlink"/>
            <w:noProof/>
            <w:lang w:bidi="he-IL"/>
          </w:rPr>
          <w:t>3.</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ΣΧΕΔΙΑΣΜΟΣ ΚΩΔΙΚΑ</w:t>
        </w:r>
        <w:r w:rsidR="00DE30DD">
          <w:rPr>
            <w:noProof/>
            <w:webHidden/>
          </w:rPr>
          <w:tab/>
        </w:r>
        <w:r w:rsidR="00DE30DD">
          <w:rPr>
            <w:noProof/>
            <w:webHidden/>
          </w:rPr>
          <w:fldChar w:fldCharType="begin"/>
        </w:r>
        <w:r w:rsidR="00DE30DD">
          <w:rPr>
            <w:noProof/>
            <w:webHidden/>
          </w:rPr>
          <w:instrText xml:space="preserve"> PAGEREF _Toc200099 \h </w:instrText>
        </w:r>
        <w:r w:rsidR="00DE30DD">
          <w:rPr>
            <w:noProof/>
            <w:webHidden/>
          </w:rPr>
        </w:r>
        <w:r w:rsidR="00DE30DD">
          <w:rPr>
            <w:noProof/>
            <w:webHidden/>
          </w:rPr>
          <w:fldChar w:fldCharType="separate"/>
        </w:r>
        <w:r w:rsidR="00DE30DD">
          <w:rPr>
            <w:noProof/>
            <w:webHidden/>
          </w:rPr>
          <w:t>10</w:t>
        </w:r>
        <w:r w:rsidR="00DE30DD">
          <w:rPr>
            <w:noProof/>
            <w:webHidden/>
          </w:rPr>
          <w:fldChar w:fldCharType="end"/>
        </w:r>
      </w:hyperlink>
    </w:p>
    <w:p w:rsidR="00DE30DD" w:rsidRDefault="00B968E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200100" w:history="1">
        <w:r w:rsidR="00DE30DD" w:rsidRPr="00F648E1">
          <w:rPr>
            <w:rStyle w:val="Hyperlink"/>
            <w:noProof/>
            <w:lang w:bidi="he-IL"/>
          </w:rPr>
          <w:t>4.</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ΜΕΤΡΗΣΕΙΣ</w:t>
        </w:r>
        <w:r w:rsidR="00DE30DD">
          <w:rPr>
            <w:noProof/>
            <w:webHidden/>
          </w:rPr>
          <w:tab/>
        </w:r>
        <w:r w:rsidR="00DE30DD">
          <w:rPr>
            <w:noProof/>
            <w:webHidden/>
          </w:rPr>
          <w:fldChar w:fldCharType="begin"/>
        </w:r>
        <w:r w:rsidR="00DE30DD">
          <w:rPr>
            <w:noProof/>
            <w:webHidden/>
          </w:rPr>
          <w:instrText xml:space="preserve"> PAGEREF _Toc200100 \h </w:instrText>
        </w:r>
        <w:r w:rsidR="00DE30DD">
          <w:rPr>
            <w:noProof/>
            <w:webHidden/>
          </w:rPr>
        </w:r>
        <w:r w:rsidR="00DE30DD">
          <w:rPr>
            <w:noProof/>
            <w:webHidden/>
          </w:rPr>
          <w:fldChar w:fldCharType="separate"/>
        </w:r>
        <w:r w:rsidR="00DE30DD">
          <w:rPr>
            <w:noProof/>
            <w:webHidden/>
          </w:rPr>
          <w:t>11</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101" w:history="1">
        <w:r w:rsidR="00DE30DD" w:rsidRPr="00F648E1">
          <w:rPr>
            <w:rStyle w:val="Hyperlink"/>
            <w:noProof/>
          </w:rPr>
          <w:t>4.1</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lang w:val="en-US"/>
          </w:rPr>
          <w:t xml:space="preserve">MPI </w:t>
        </w:r>
        <w:r w:rsidR="00DE30DD" w:rsidRPr="00F648E1">
          <w:rPr>
            <w:rStyle w:val="Hyperlink"/>
            <w:noProof/>
          </w:rPr>
          <w:t>πρόγραμμα χωρίς έλεγχο σύγκλισης</w:t>
        </w:r>
        <w:r w:rsidR="00DE30DD">
          <w:rPr>
            <w:noProof/>
            <w:webHidden/>
          </w:rPr>
          <w:tab/>
        </w:r>
        <w:r w:rsidR="00DE30DD">
          <w:rPr>
            <w:noProof/>
            <w:webHidden/>
          </w:rPr>
          <w:fldChar w:fldCharType="begin"/>
        </w:r>
        <w:r w:rsidR="00DE30DD">
          <w:rPr>
            <w:noProof/>
            <w:webHidden/>
          </w:rPr>
          <w:instrText xml:space="preserve"> PAGEREF _Toc200101 \h </w:instrText>
        </w:r>
        <w:r w:rsidR="00DE30DD">
          <w:rPr>
            <w:noProof/>
            <w:webHidden/>
          </w:rPr>
        </w:r>
        <w:r w:rsidR="00DE30DD">
          <w:rPr>
            <w:noProof/>
            <w:webHidden/>
          </w:rPr>
          <w:fldChar w:fldCharType="separate"/>
        </w:r>
        <w:r w:rsidR="00DE30DD">
          <w:rPr>
            <w:noProof/>
            <w:webHidden/>
          </w:rPr>
          <w:t>11</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102" w:history="1">
        <w:r w:rsidR="00DE30DD" w:rsidRPr="00F648E1">
          <w:rPr>
            <w:rStyle w:val="Hyperlink"/>
            <w:noProof/>
          </w:rPr>
          <w:t>4.2</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lang w:val="en-US"/>
          </w:rPr>
          <w:t>MPI</w:t>
        </w:r>
        <w:r w:rsidR="00DE30DD" w:rsidRPr="00F648E1">
          <w:rPr>
            <w:rStyle w:val="Hyperlink"/>
            <w:noProof/>
          </w:rPr>
          <w:t xml:space="preserve"> πρόγραμμα με έλεγχο σύγκλισης κάθε ν επαναλήψεις</w:t>
        </w:r>
        <w:r w:rsidR="00DE30DD">
          <w:rPr>
            <w:noProof/>
            <w:webHidden/>
          </w:rPr>
          <w:tab/>
        </w:r>
        <w:r w:rsidR="00DE30DD">
          <w:rPr>
            <w:noProof/>
            <w:webHidden/>
          </w:rPr>
          <w:fldChar w:fldCharType="begin"/>
        </w:r>
        <w:r w:rsidR="00DE30DD">
          <w:rPr>
            <w:noProof/>
            <w:webHidden/>
          </w:rPr>
          <w:instrText xml:space="preserve"> PAGEREF _Toc200102 \h </w:instrText>
        </w:r>
        <w:r w:rsidR="00DE30DD">
          <w:rPr>
            <w:noProof/>
            <w:webHidden/>
          </w:rPr>
        </w:r>
        <w:r w:rsidR="00DE30DD">
          <w:rPr>
            <w:noProof/>
            <w:webHidden/>
          </w:rPr>
          <w:fldChar w:fldCharType="separate"/>
        </w:r>
        <w:r w:rsidR="00DE30DD">
          <w:rPr>
            <w:noProof/>
            <w:webHidden/>
          </w:rPr>
          <w:t>11</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103" w:history="1">
        <w:r w:rsidR="00DE30DD" w:rsidRPr="00F648E1">
          <w:rPr>
            <w:rStyle w:val="Hyperlink"/>
            <w:noProof/>
          </w:rPr>
          <w:t>4.3</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rPr>
          <w:t xml:space="preserve">Υβριδικό </w:t>
        </w:r>
        <w:r w:rsidR="00DE30DD" w:rsidRPr="00F648E1">
          <w:rPr>
            <w:rStyle w:val="Hyperlink"/>
            <w:noProof/>
            <w:lang w:val="en-US"/>
          </w:rPr>
          <w:t xml:space="preserve">MPI </w:t>
        </w:r>
        <w:r w:rsidR="00DE30DD" w:rsidRPr="00F648E1">
          <w:rPr>
            <w:rStyle w:val="Hyperlink"/>
            <w:noProof/>
          </w:rPr>
          <w:t xml:space="preserve">με </w:t>
        </w:r>
        <w:r w:rsidR="00DE30DD" w:rsidRPr="00F648E1">
          <w:rPr>
            <w:rStyle w:val="Hyperlink"/>
            <w:noProof/>
            <w:lang w:val="en-US"/>
          </w:rPr>
          <w:t>OpenMP</w:t>
        </w:r>
        <w:r w:rsidR="00DE30DD">
          <w:rPr>
            <w:noProof/>
            <w:webHidden/>
          </w:rPr>
          <w:tab/>
        </w:r>
        <w:r w:rsidR="00DE30DD">
          <w:rPr>
            <w:noProof/>
            <w:webHidden/>
          </w:rPr>
          <w:fldChar w:fldCharType="begin"/>
        </w:r>
        <w:r w:rsidR="00DE30DD">
          <w:rPr>
            <w:noProof/>
            <w:webHidden/>
          </w:rPr>
          <w:instrText xml:space="preserve"> PAGEREF _Toc200103 \h </w:instrText>
        </w:r>
        <w:r w:rsidR="00DE30DD">
          <w:rPr>
            <w:noProof/>
            <w:webHidden/>
          </w:rPr>
        </w:r>
        <w:r w:rsidR="00DE30DD">
          <w:rPr>
            <w:noProof/>
            <w:webHidden/>
          </w:rPr>
          <w:fldChar w:fldCharType="separate"/>
        </w:r>
        <w:r w:rsidR="00DE30DD">
          <w:rPr>
            <w:noProof/>
            <w:webHidden/>
          </w:rPr>
          <w:t>11</w:t>
        </w:r>
        <w:r w:rsidR="00DE30DD">
          <w:rPr>
            <w:noProof/>
            <w:webHidden/>
          </w:rPr>
          <w:fldChar w:fldCharType="end"/>
        </w:r>
      </w:hyperlink>
    </w:p>
    <w:p w:rsidR="00DE30DD" w:rsidRDefault="00B968ED">
      <w:pPr>
        <w:pStyle w:val="TOC2"/>
        <w:tabs>
          <w:tab w:val="left" w:pos="480"/>
          <w:tab w:val="right" w:leader="dot" w:pos="9345"/>
        </w:tabs>
        <w:rPr>
          <w:rFonts w:asciiTheme="minorHAnsi" w:eastAsiaTheme="minorEastAsia" w:hAnsiTheme="minorHAnsi" w:cstheme="minorBidi"/>
          <w:b w:val="0"/>
          <w:bCs w:val="0"/>
          <w:noProof/>
          <w:sz w:val="22"/>
          <w:szCs w:val="22"/>
          <w:lang w:val="en-US"/>
        </w:rPr>
      </w:pPr>
      <w:hyperlink w:anchor="_Toc200104" w:history="1">
        <w:r w:rsidR="00DE30DD" w:rsidRPr="00F648E1">
          <w:rPr>
            <w:rStyle w:val="Hyperlink"/>
            <w:noProof/>
          </w:rPr>
          <w:t>4.4</w:t>
        </w:r>
        <w:r w:rsidR="00DE30DD">
          <w:rPr>
            <w:rFonts w:asciiTheme="minorHAnsi" w:eastAsiaTheme="minorEastAsia" w:hAnsiTheme="minorHAnsi" w:cstheme="minorBidi"/>
            <w:b w:val="0"/>
            <w:bCs w:val="0"/>
            <w:noProof/>
            <w:sz w:val="22"/>
            <w:szCs w:val="22"/>
            <w:lang w:val="en-US"/>
          </w:rPr>
          <w:tab/>
        </w:r>
        <w:r w:rsidR="00DE30DD" w:rsidRPr="00F648E1">
          <w:rPr>
            <w:rStyle w:val="Hyperlink"/>
            <w:noProof/>
          </w:rPr>
          <w:t>Σύκριση αναλυτικών υπολογισμών και πραγματικών μετρήσεων</w:t>
        </w:r>
        <w:r w:rsidR="00DE30DD">
          <w:rPr>
            <w:noProof/>
            <w:webHidden/>
          </w:rPr>
          <w:tab/>
        </w:r>
        <w:r w:rsidR="00DE30DD">
          <w:rPr>
            <w:noProof/>
            <w:webHidden/>
          </w:rPr>
          <w:fldChar w:fldCharType="begin"/>
        </w:r>
        <w:r w:rsidR="00DE30DD">
          <w:rPr>
            <w:noProof/>
            <w:webHidden/>
          </w:rPr>
          <w:instrText xml:space="preserve"> PAGEREF _Toc200104 \h </w:instrText>
        </w:r>
        <w:r w:rsidR="00DE30DD">
          <w:rPr>
            <w:noProof/>
            <w:webHidden/>
          </w:rPr>
        </w:r>
        <w:r w:rsidR="00DE30DD">
          <w:rPr>
            <w:noProof/>
            <w:webHidden/>
          </w:rPr>
          <w:fldChar w:fldCharType="separate"/>
        </w:r>
        <w:r w:rsidR="00DE30DD">
          <w:rPr>
            <w:noProof/>
            <w:webHidden/>
          </w:rPr>
          <w:t>11</w:t>
        </w:r>
        <w:r w:rsidR="00DE30DD">
          <w:rPr>
            <w:noProof/>
            <w:webHidden/>
          </w:rPr>
          <w:fldChar w:fldCharType="end"/>
        </w:r>
      </w:hyperlink>
    </w:p>
    <w:p w:rsidR="00DE30DD" w:rsidRDefault="00B968E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200105" w:history="1">
        <w:r w:rsidR="00DE30DD" w:rsidRPr="00F648E1">
          <w:rPr>
            <w:rStyle w:val="Hyperlink"/>
            <w:noProof/>
            <w:lang w:bidi="he-IL"/>
          </w:rPr>
          <w:t>5.</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ΣΥΓΚΡΙΣΗ ΜΕ ΑΡΧΙΚΟ ΠΡΟΓΡΑΜΜΑ</w:t>
        </w:r>
        <w:r w:rsidR="00DE30DD">
          <w:rPr>
            <w:noProof/>
            <w:webHidden/>
          </w:rPr>
          <w:tab/>
        </w:r>
        <w:r w:rsidR="00DE30DD">
          <w:rPr>
            <w:noProof/>
            <w:webHidden/>
          </w:rPr>
          <w:fldChar w:fldCharType="begin"/>
        </w:r>
        <w:r w:rsidR="00DE30DD">
          <w:rPr>
            <w:noProof/>
            <w:webHidden/>
          </w:rPr>
          <w:instrText xml:space="preserve"> PAGEREF _Toc200105 \h </w:instrText>
        </w:r>
        <w:r w:rsidR="00DE30DD">
          <w:rPr>
            <w:noProof/>
            <w:webHidden/>
          </w:rPr>
        </w:r>
        <w:r w:rsidR="00DE30DD">
          <w:rPr>
            <w:noProof/>
            <w:webHidden/>
          </w:rPr>
          <w:fldChar w:fldCharType="separate"/>
        </w:r>
        <w:r w:rsidR="00DE30DD">
          <w:rPr>
            <w:noProof/>
            <w:webHidden/>
          </w:rPr>
          <w:t>12</w:t>
        </w:r>
        <w:r w:rsidR="00DE30DD">
          <w:rPr>
            <w:noProof/>
            <w:webHidden/>
          </w:rPr>
          <w:fldChar w:fldCharType="end"/>
        </w:r>
      </w:hyperlink>
    </w:p>
    <w:p w:rsidR="00DE30DD" w:rsidRDefault="00B968E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200106" w:history="1">
        <w:r w:rsidR="00DE30DD" w:rsidRPr="00F648E1">
          <w:rPr>
            <w:rStyle w:val="Hyperlink"/>
            <w:noProof/>
            <w:lang w:bidi="he-IL"/>
          </w:rPr>
          <w:t>6.</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 xml:space="preserve">ΕΞΟΔΟΣ </w:t>
        </w:r>
        <w:r w:rsidR="00DE30DD" w:rsidRPr="00F648E1">
          <w:rPr>
            <w:rStyle w:val="Hyperlink"/>
            <w:noProof/>
            <w:lang w:val="en-US" w:bidi="he-IL"/>
          </w:rPr>
          <w:t>MpiP</w:t>
        </w:r>
        <w:r w:rsidR="00DE30DD">
          <w:rPr>
            <w:noProof/>
            <w:webHidden/>
          </w:rPr>
          <w:tab/>
        </w:r>
        <w:r w:rsidR="00DE30DD">
          <w:rPr>
            <w:noProof/>
            <w:webHidden/>
          </w:rPr>
          <w:fldChar w:fldCharType="begin"/>
        </w:r>
        <w:r w:rsidR="00DE30DD">
          <w:rPr>
            <w:noProof/>
            <w:webHidden/>
          </w:rPr>
          <w:instrText xml:space="preserve"> PAGEREF _Toc200106 \h </w:instrText>
        </w:r>
        <w:r w:rsidR="00DE30DD">
          <w:rPr>
            <w:noProof/>
            <w:webHidden/>
          </w:rPr>
        </w:r>
        <w:r w:rsidR="00DE30DD">
          <w:rPr>
            <w:noProof/>
            <w:webHidden/>
          </w:rPr>
          <w:fldChar w:fldCharType="separate"/>
        </w:r>
        <w:r w:rsidR="00DE30DD">
          <w:rPr>
            <w:noProof/>
            <w:webHidden/>
          </w:rPr>
          <w:t>13</w:t>
        </w:r>
        <w:r w:rsidR="00DE30DD">
          <w:rPr>
            <w:noProof/>
            <w:webHidden/>
          </w:rPr>
          <w:fldChar w:fldCharType="end"/>
        </w:r>
      </w:hyperlink>
    </w:p>
    <w:p w:rsidR="00DE30DD" w:rsidRDefault="00B968ED">
      <w:pPr>
        <w:pStyle w:val="TOC1"/>
        <w:tabs>
          <w:tab w:val="left" w:pos="480"/>
          <w:tab w:val="right" w:leader="dot" w:pos="9345"/>
        </w:tabs>
        <w:rPr>
          <w:rFonts w:asciiTheme="minorHAnsi" w:eastAsiaTheme="minorEastAsia" w:hAnsiTheme="minorHAnsi" w:cstheme="minorBidi"/>
          <w:b w:val="0"/>
          <w:bCs w:val="0"/>
          <w:caps w:val="0"/>
          <w:noProof/>
          <w:sz w:val="22"/>
          <w:szCs w:val="22"/>
          <w:lang w:val="en-US"/>
        </w:rPr>
      </w:pPr>
      <w:hyperlink w:anchor="_Toc200107" w:history="1">
        <w:r w:rsidR="00DE30DD" w:rsidRPr="00F648E1">
          <w:rPr>
            <w:rStyle w:val="Hyperlink"/>
            <w:noProof/>
            <w:lang w:bidi="he-IL"/>
          </w:rPr>
          <w:t>7.</w:t>
        </w:r>
        <w:r w:rsidR="00DE30DD">
          <w:rPr>
            <w:rFonts w:asciiTheme="minorHAnsi" w:eastAsiaTheme="minorEastAsia" w:hAnsiTheme="minorHAnsi" w:cstheme="minorBidi"/>
            <w:b w:val="0"/>
            <w:bCs w:val="0"/>
            <w:caps w:val="0"/>
            <w:noProof/>
            <w:sz w:val="22"/>
            <w:szCs w:val="22"/>
            <w:lang w:val="en-US"/>
          </w:rPr>
          <w:tab/>
        </w:r>
        <w:r w:rsidR="00DE30DD" w:rsidRPr="00F648E1">
          <w:rPr>
            <w:rStyle w:val="Hyperlink"/>
            <w:noProof/>
            <w:lang w:bidi="he-IL"/>
          </w:rPr>
          <w:t>ΣΥΜΠΕΡΑΣΜΑΤΑ – ΠΑΡΑΤΗΡΗΣΕΙΣ – ΜΕΛΛΟΝΤΙΚΕΣ ΕΠΕΚΤΑΣΕΙΣ</w:t>
        </w:r>
        <w:r w:rsidR="00DE30DD">
          <w:rPr>
            <w:noProof/>
            <w:webHidden/>
          </w:rPr>
          <w:tab/>
        </w:r>
        <w:r w:rsidR="00DE30DD">
          <w:rPr>
            <w:noProof/>
            <w:webHidden/>
          </w:rPr>
          <w:fldChar w:fldCharType="begin"/>
        </w:r>
        <w:r w:rsidR="00DE30DD">
          <w:rPr>
            <w:noProof/>
            <w:webHidden/>
          </w:rPr>
          <w:instrText xml:space="preserve"> PAGEREF _Toc200107 \h </w:instrText>
        </w:r>
        <w:r w:rsidR="00DE30DD">
          <w:rPr>
            <w:noProof/>
            <w:webHidden/>
          </w:rPr>
        </w:r>
        <w:r w:rsidR="00DE30DD">
          <w:rPr>
            <w:noProof/>
            <w:webHidden/>
          </w:rPr>
          <w:fldChar w:fldCharType="separate"/>
        </w:r>
        <w:r w:rsidR="00DE30DD">
          <w:rPr>
            <w:noProof/>
            <w:webHidden/>
          </w:rPr>
          <w:t>14</w:t>
        </w:r>
        <w:r w:rsidR="00DE30DD">
          <w:rPr>
            <w:noProof/>
            <w:webHidden/>
          </w:rPr>
          <w:fldChar w:fldCharType="end"/>
        </w:r>
      </w:hyperlink>
    </w:p>
    <w:p w:rsidR="00E63785" w:rsidRPr="00094782" w:rsidRDefault="0058102A" w:rsidP="00094782">
      <w:pPr>
        <w:spacing w:before="0" w:after="240" w:line="240" w:lineRule="auto"/>
        <w:jc w:val="center"/>
      </w:pPr>
      <w:r w:rsidRPr="00523C30">
        <w:fldChar w:fldCharType="end"/>
      </w:r>
      <w:r w:rsidR="00CD6855" w:rsidRPr="00080625">
        <w:br w:type="page"/>
      </w:r>
      <w:bookmarkStart w:id="1" w:name="_Toc219883672"/>
      <w:r w:rsidR="00831F01">
        <w:rPr>
          <w:b/>
          <w:sz w:val="28"/>
          <w:szCs w:val="28"/>
        </w:rPr>
        <w:lastRenderedPageBreak/>
        <w:t xml:space="preserve">ΚΑΤΑΛΟΓΟΣ </w:t>
      </w:r>
      <w:r w:rsidR="00A17701" w:rsidRPr="00A17701">
        <w:rPr>
          <w:b/>
          <w:sz w:val="28"/>
          <w:szCs w:val="28"/>
        </w:rPr>
        <w:t>ΣΧΗΜΑΤ</w:t>
      </w:r>
      <w:r w:rsidR="00831F01">
        <w:rPr>
          <w:b/>
          <w:sz w:val="28"/>
          <w:szCs w:val="28"/>
        </w:rPr>
        <w:t>ΩΝ</w:t>
      </w:r>
    </w:p>
    <w:p w:rsidR="004F3D2A" w:rsidRDefault="0058102A" w:rsidP="0036629B">
      <w:pPr>
        <w:rPr>
          <w:noProof/>
        </w:rPr>
      </w:pPr>
      <w:r>
        <w:fldChar w:fldCharType="begin"/>
      </w:r>
      <w:r w:rsidR="004F3D2A">
        <w:instrText xml:space="preserve"> TOC \c "Σχήμα" </w:instrText>
      </w:r>
      <w:r>
        <w:fldChar w:fldCharType="separate"/>
      </w:r>
    </w:p>
    <w:p w:rsidR="004F3D2A" w:rsidRPr="004F3D2A" w:rsidRDefault="004F3D2A">
      <w:pPr>
        <w:pStyle w:val="TableofFigures"/>
        <w:tabs>
          <w:tab w:val="right" w:leader="dot" w:pos="9345"/>
        </w:tabs>
        <w:rPr>
          <w:rFonts w:ascii="Calibri" w:eastAsia="Times New Roman" w:hAnsi="Calibri" w:cs="Times New Roman"/>
          <w:noProof/>
          <w:sz w:val="22"/>
          <w:szCs w:val="22"/>
        </w:rPr>
      </w:pPr>
      <w:r>
        <w:rPr>
          <w:noProof/>
        </w:rPr>
        <w:t>Σχήμα 1: Υπόδειγμα διαμόρφωσης ράχης βιβλιόδετου τόμου</w:t>
      </w:r>
      <w:r>
        <w:rPr>
          <w:noProof/>
        </w:rPr>
        <w:tab/>
      </w:r>
      <w:r w:rsidR="0058102A">
        <w:rPr>
          <w:noProof/>
        </w:rPr>
        <w:fldChar w:fldCharType="begin"/>
      </w:r>
      <w:r>
        <w:rPr>
          <w:noProof/>
        </w:rPr>
        <w:instrText xml:space="preserve"> PAGEREF _Toc254962217 \h </w:instrText>
      </w:r>
      <w:r w:rsidR="0058102A">
        <w:rPr>
          <w:noProof/>
        </w:rPr>
      </w:r>
      <w:r w:rsidR="0058102A">
        <w:rPr>
          <w:noProof/>
        </w:rPr>
        <w:fldChar w:fldCharType="separate"/>
      </w:r>
      <w:r>
        <w:rPr>
          <w:noProof/>
        </w:rPr>
        <w:t>14</w:t>
      </w:r>
      <w:r w:rsidR="0058102A">
        <w:rPr>
          <w:noProof/>
        </w:rPr>
        <w:fldChar w:fldCharType="end"/>
      </w:r>
    </w:p>
    <w:p w:rsidR="004F3D2A" w:rsidRPr="004F3D2A" w:rsidRDefault="004F3D2A">
      <w:pPr>
        <w:pStyle w:val="TableofFigures"/>
        <w:tabs>
          <w:tab w:val="right" w:leader="dot" w:pos="9345"/>
        </w:tabs>
        <w:rPr>
          <w:rFonts w:ascii="Calibri" w:eastAsia="Times New Roman" w:hAnsi="Calibri" w:cs="Times New Roman"/>
          <w:noProof/>
          <w:sz w:val="22"/>
          <w:szCs w:val="22"/>
        </w:rPr>
      </w:pPr>
      <w:r>
        <w:rPr>
          <w:noProof/>
        </w:rPr>
        <w:t>Σχήμα 2: Στοιχεία ανάπτυξης Ανατολής, Βορρά και Δύσης</w:t>
      </w:r>
      <w:r>
        <w:rPr>
          <w:noProof/>
        </w:rPr>
        <w:tab/>
      </w:r>
      <w:r w:rsidR="0058102A">
        <w:rPr>
          <w:noProof/>
        </w:rPr>
        <w:fldChar w:fldCharType="begin"/>
      </w:r>
      <w:r>
        <w:rPr>
          <w:noProof/>
        </w:rPr>
        <w:instrText xml:space="preserve"> PAGEREF _Toc254962218 \h </w:instrText>
      </w:r>
      <w:r w:rsidR="0058102A">
        <w:rPr>
          <w:noProof/>
        </w:rPr>
      </w:r>
      <w:r w:rsidR="0058102A">
        <w:rPr>
          <w:noProof/>
        </w:rPr>
        <w:fldChar w:fldCharType="separate"/>
      </w:r>
      <w:r>
        <w:rPr>
          <w:noProof/>
        </w:rPr>
        <w:t>21</w:t>
      </w:r>
      <w:r w:rsidR="0058102A">
        <w:rPr>
          <w:noProof/>
        </w:rPr>
        <w:fldChar w:fldCharType="end"/>
      </w:r>
    </w:p>
    <w:p w:rsidR="0036629B" w:rsidRDefault="0058102A" w:rsidP="0036629B">
      <w:r>
        <w:fldChar w:fldCharType="end"/>
      </w:r>
    </w:p>
    <w:p w:rsidR="0036629B" w:rsidRPr="004619C6" w:rsidRDefault="003F78BD" w:rsidP="00094782">
      <w:pPr>
        <w:jc w:val="center"/>
        <w:rPr>
          <w:b/>
          <w:sz w:val="28"/>
          <w:szCs w:val="28"/>
          <w:lang w:val="en-US"/>
        </w:rPr>
      </w:pPr>
      <w:r>
        <w:rPr>
          <w:b/>
          <w:sz w:val="28"/>
          <w:szCs w:val="28"/>
        </w:rPr>
        <w:br w:type="page"/>
      </w:r>
      <w:r w:rsidR="00831F01">
        <w:rPr>
          <w:b/>
          <w:sz w:val="28"/>
          <w:szCs w:val="28"/>
        </w:rPr>
        <w:lastRenderedPageBreak/>
        <w:t>ΚΑΤΑΛΟΓΟΣ</w:t>
      </w:r>
      <w:r w:rsidR="00831F01" w:rsidRPr="004619C6">
        <w:rPr>
          <w:b/>
          <w:sz w:val="28"/>
          <w:szCs w:val="28"/>
          <w:lang w:val="en-US"/>
        </w:rPr>
        <w:t xml:space="preserve"> </w:t>
      </w:r>
      <w:r w:rsidR="00A17701" w:rsidRPr="00A17701">
        <w:rPr>
          <w:b/>
          <w:sz w:val="28"/>
          <w:szCs w:val="28"/>
        </w:rPr>
        <w:t>ΕΙΚΟΝ</w:t>
      </w:r>
      <w:r w:rsidR="00831F01">
        <w:rPr>
          <w:b/>
          <w:sz w:val="28"/>
          <w:szCs w:val="28"/>
        </w:rPr>
        <w:t>ΩΝ</w:t>
      </w:r>
    </w:p>
    <w:p w:rsidR="00A17701" w:rsidRDefault="0058102A">
      <w:pPr>
        <w:pStyle w:val="TableofFigures"/>
        <w:tabs>
          <w:tab w:val="right" w:leader="dot" w:pos="9345"/>
        </w:tabs>
        <w:rPr>
          <w:rFonts w:ascii="Calibri" w:eastAsia="Times New Roman" w:hAnsi="Calibri" w:cs="Times New Roman"/>
          <w:noProof/>
          <w:sz w:val="22"/>
          <w:szCs w:val="22"/>
          <w:lang w:val="en-US"/>
        </w:rPr>
      </w:pPr>
      <w:r>
        <w:fldChar w:fldCharType="begin"/>
      </w:r>
      <w:r w:rsidR="00A17701">
        <w:instrText xml:space="preserve"> TOC \h \z \c "Εικόνα " </w:instrText>
      </w:r>
      <w:r>
        <w:fldChar w:fldCharType="separate"/>
      </w:r>
      <w:hyperlink w:anchor="_Toc220142383" w:history="1">
        <w:r w:rsidR="00A17701" w:rsidRPr="0071304A">
          <w:rPr>
            <w:rStyle w:val="Hyperlink"/>
            <w:noProof/>
          </w:rPr>
          <w:t>Εικόνα  1: Ερημικό τοπίο κατά το ηλιοβασίλεμα</w:t>
        </w:r>
        <w:r w:rsidR="00A17701" w:rsidRPr="00FB7022">
          <w:rPr>
            <w:b/>
            <w:noProof/>
            <w:webHidden/>
          </w:rPr>
          <w:tab/>
        </w:r>
        <w:r w:rsidR="00FB7022">
          <w:rPr>
            <w:noProof/>
            <w:webHidden/>
          </w:rPr>
          <w:t xml:space="preserve">σελ. </w:t>
        </w:r>
        <w:r>
          <w:rPr>
            <w:noProof/>
            <w:webHidden/>
          </w:rPr>
          <w:fldChar w:fldCharType="begin"/>
        </w:r>
        <w:r w:rsidR="00A17701">
          <w:rPr>
            <w:noProof/>
            <w:webHidden/>
          </w:rPr>
          <w:instrText xml:space="preserve"> PAGEREF _Toc220142383 \h </w:instrText>
        </w:r>
        <w:r>
          <w:rPr>
            <w:noProof/>
            <w:webHidden/>
          </w:rPr>
        </w:r>
        <w:r>
          <w:rPr>
            <w:noProof/>
            <w:webHidden/>
          </w:rPr>
          <w:fldChar w:fldCharType="separate"/>
        </w:r>
        <w:r w:rsidR="00EC28DB">
          <w:rPr>
            <w:noProof/>
            <w:webHidden/>
          </w:rPr>
          <w:t>17</w:t>
        </w:r>
        <w:r>
          <w:rPr>
            <w:noProof/>
            <w:webHidden/>
          </w:rPr>
          <w:fldChar w:fldCharType="end"/>
        </w:r>
      </w:hyperlink>
    </w:p>
    <w:p w:rsidR="0036629B" w:rsidRPr="004619C6" w:rsidRDefault="0058102A" w:rsidP="0036629B">
      <w:pPr>
        <w:rPr>
          <w:lang w:val="en-US"/>
        </w:rPr>
      </w:pPr>
      <w:r>
        <w:fldChar w:fldCharType="end"/>
      </w:r>
    </w:p>
    <w:p w:rsidR="00331910" w:rsidRPr="004619C6" w:rsidRDefault="003F78BD" w:rsidP="0036629B">
      <w:pPr>
        <w:rPr>
          <w:lang w:val="en-US"/>
        </w:rPr>
      </w:pPr>
      <w:r w:rsidRPr="004619C6">
        <w:rPr>
          <w:lang w:val="en-US"/>
        </w:rPr>
        <w:br w:type="page"/>
      </w:r>
    </w:p>
    <w:p w:rsidR="00A17701" w:rsidRDefault="00831F01" w:rsidP="00A17701">
      <w:pPr>
        <w:jc w:val="center"/>
        <w:rPr>
          <w:b/>
          <w:sz w:val="28"/>
          <w:szCs w:val="28"/>
        </w:rPr>
      </w:pPr>
      <w:r>
        <w:rPr>
          <w:b/>
          <w:sz w:val="28"/>
          <w:szCs w:val="28"/>
        </w:rPr>
        <w:lastRenderedPageBreak/>
        <w:t xml:space="preserve">ΚΑΤΑΛΟΓΟΣ </w:t>
      </w:r>
      <w:r w:rsidR="00A17701" w:rsidRPr="00A17701">
        <w:rPr>
          <w:b/>
          <w:sz w:val="28"/>
          <w:szCs w:val="28"/>
        </w:rPr>
        <w:t>ΠΙΝΑΚ</w:t>
      </w:r>
      <w:r>
        <w:rPr>
          <w:b/>
          <w:sz w:val="28"/>
          <w:szCs w:val="28"/>
        </w:rPr>
        <w:t>ΩΝ</w:t>
      </w:r>
    </w:p>
    <w:p w:rsidR="00A17701" w:rsidRDefault="0058102A">
      <w:pPr>
        <w:pStyle w:val="TableofFigures"/>
        <w:tabs>
          <w:tab w:val="right" w:leader="dot" w:pos="9345"/>
        </w:tabs>
        <w:rPr>
          <w:rFonts w:ascii="Calibri" w:eastAsia="Times New Roman" w:hAnsi="Calibri" w:cs="Times New Roman"/>
          <w:noProof/>
          <w:sz w:val="22"/>
          <w:szCs w:val="22"/>
          <w:lang w:val="en-US"/>
        </w:rPr>
      </w:pPr>
      <w:r>
        <w:fldChar w:fldCharType="begin"/>
      </w:r>
      <w:r w:rsidR="00A17701">
        <w:instrText xml:space="preserve"> TOC \h \z \c "Πίνακας" </w:instrText>
      </w:r>
      <w:r>
        <w:fldChar w:fldCharType="separate"/>
      </w:r>
      <w:hyperlink w:anchor="_Toc220142393" w:history="1">
        <w:r w:rsidR="00A17701" w:rsidRPr="004B4041">
          <w:rPr>
            <w:rStyle w:val="Hyperlink"/>
            <w:noProof/>
          </w:rPr>
          <w:t>Πίνακας 1: Συντομογραφίες χωρών</w:t>
        </w:r>
        <w:r w:rsidR="00A17701" w:rsidRPr="00FB7022">
          <w:rPr>
            <w:b/>
            <w:noProof/>
            <w:webHidden/>
          </w:rPr>
          <w:tab/>
        </w:r>
        <w:r w:rsidR="00FB7022">
          <w:rPr>
            <w:noProof/>
            <w:webHidden/>
          </w:rPr>
          <w:t xml:space="preserve">σελ. </w:t>
        </w:r>
        <w:r>
          <w:rPr>
            <w:noProof/>
            <w:webHidden/>
          </w:rPr>
          <w:fldChar w:fldCharType="begin"/>
        </w:r>
        <w:r w:rsidR="00A17701">
          <w:rPr>
            <w:noProof/>
            <w:webHidden/>
          </w:rPr>
          <w:instrText xml:space="preserve"> PAGEREF _Toc220142393 \h </w:instrText>
        </w:r>
        <w:r>
          <w:rPr>
            <w:noProof/>
            <w:webHidden/>
          </w:rPr>
        </w:r>
        <w:r>
          <w:rPr>
            <w:noProof/>
            <w:webHidden/>
          </w:rPr>
          <w:fldChar w:fldCharType="separate"/>
        </w:r>
        <w:r w:rsidR="00EC28DB">
          <w:rPr>
            <w:noProof/>
            <w:webHidden/>
          </w:rPr>
          <w:t>15</w:t>
        </w:r>
        <w:r>
          <w:rPr>
            <w:noProof/>
            <w:webHidden/>
          </w:rPr>
          <w:fldChar w:fldCharType="end"/>
        </w:r>
      </w:hyperlink>
    </w:p>
    <w:p w:rsidR="00A17701" w:rsidRDefault="00B968ED">
      <w:pPr>
        <w:pStyle w:val="TableofFigures"/>
        <w:tabs>
          <w:tab w:val="right" w:leader="dot" w:pos="9345"/>
        </w:tabs>
        <w:rPr>
          <w:rFonts w:ascii="Calibri" w:eastAsia="Times New Roman" w:hAnsi="Calibri" w:cs="Times New Roman"/>
          <w:noProof/>
          <w:sz w:val="22"/>
          <w:szCs w:val="22"/>
          <w:lang w:val="en-US"/>
        </w:rPr>
      </w:pPr>
      <w:hyperlink w:anchor="_Toc220142394" w:history="1">
        <w:r w:rsidR="00A17701" w:rsidRPr="004B4041">
          <w:rPr>
            <w:rStyle w:val="Hyperlink"/>
            <w:noProof/>
          </w:rPr>
          <w:t>Πίνακας 2: Πίνακας ορολογίας με τις αντιστοιχίσεις των ελληνικών και ξενόγλωσσων όρων</w:t>
        </w:r>
        <w:r w:rsidR="00A17701" w:rsidRPr="00FB7022">
          <w:rPr>
            <w:b/>
            <w:noProof/>
            <w:webHidden/>
          </w:rPr>
          <w:tab/>
        </w:r>
        <w:r w:rsidR="00FB7022">
          <w:rPr>
            <w:noProof/>
            <w:webHidden/>
          </w:rPr>
          <w:t xml:space="preserve">σελ. </w:t>
        </w:r>
        <w:r w:rsidR="0058102A">
          <w:rPr>
            <w:noProof/>
            <w:webHidden/>
          </w:rPr>
          <w:fldChar w:fldCharType="begin"/>
        </w:r>
        <w:r w:rsidR="00A17701">
          <w:rPr>
            <w:noProof/>
            <w:webHidden/>
          </w:rPr>
          <w:instrText xml:space="preserve"> PAGEREF _Toc220142394 \h </w:instrText>
        </w:r>
        <w:r w:rsidR="0058102A">
          <w:rPr>
            <w:noProof/>
            <w:webHidden/>
          </w:rPr>
        </w:r>
        <w:r w:rsidR="0058102A">
          <w:rPr>
            <w:noProof/>
            <w:webHidden/>
          </w:rPr>
          <w:fldChar w:fldCharType="separate"/>
        </w:r>
        <w:r w:rsidR="00EC28DB">
          <w:rPr>
            <w:noProof/>
            <w:webHidden/>
          </w:rPr>
          <w:t>21</w:t>
        </w:r>
        <w:r w:rsidR="0058102A">
          <w:rPr>
            <w:noProof/>
            <w:webHidden/>
          </w:rPr>
          <w:fldChar w:fldCharType="end"/>
        </w:r>
      </w:hyperlink>
    </w:p>
    <w:p w:rsidR="00A17701" w:rsidRDefault="00B968ED">
      <w:pPr>
        <w:pStyle w:val="TableofFigures"/>
        <w:tabs>
          <w:tab w:val="right" w:leader="dot" w:pos="9345"/>
        </w:tabs>
        <w:rPr>
          <w:rFonts w:ascii="Calibri" w:eastAsia="Times New Roman" w:hAnsi="Calibri" w:cs="Times New Roman"/>
          <w:noProof/>
          <w:sz w:val="22"/>
          <w:szCs w:val="22"/>
          <w:lang w:val="en-US"/>
        </w:rPr>
      </w:pPr>
      <w:hyperlink w:anchor="_Toc220142395" w:history="1">
        <w:r w:rsidR="00A17701" w:rsidRPr="004B4041">
          <w:rPr>
            <w:rStyle w:val="Hyperlink"/>
            <w:noProof/>
          </w:rPr>
          <w:t>Πίνακας 3: Ακρωνύμια και ανάπτυξή τους</w:t>
        </w:r>
        <w:r w:rsidR="00A17701" w:rsidRPr="00FB7022">
          <w:rPr>
            <w:b/>
            <w:noProof/>
            <w:webHidden/>
          </w:rPr>
          <w:tab/>
        </w:r>
        <w:r w:rsidR="00FB7022">
          <w:rPr>
            <w:noProof/>
            <w:webHidden/>
          </w:rPr>
          <w:t xml:space="preserve">σελ. </w:t>
        </w:r>
        <w:r w:rsidR="0058102A">
          <w:rPr>
            <w:noProof/>
            <w:webHidden/>
          </w:rPr>
          <w:fldChar w:fldCharType="begin"/>
        </w:r>
        <w:r w:rsidR="00A17701">
          <w:rPr>
            <w:noProof/>
            <w:webHidden/>
          </w:rPr>
          <w:instrText xml:space="preserve"> PAGEREF _Toc220142395 \h </w:instrText>
        </w:r>
        <w:r w:rsidR="0058102A">
          <w:rPr>
            <w:noProof/>
            <w:webHidden/>
          </w:rPr>
        </w:r>
        <w:r w:rsidR="0058102A">
          <w:rPr>
            <w:noProof/>
            <w:webHidden/>
          </w:rPr>
          <w:fldChar w:fldCharType="separate"/>
        </w:r>
        <w:r w:rsidR="00EC28DB">
          <w:rPr>
            <w:noProof/>
            <w:webHidden/>
          </w:rPr>
          <w:t>22</w:t>
        </w:r>
        <w:r w:rsidR="0058102A">
          <w:rPr>
            <w:noProof/>
            <w:webHidden/>
          </w:rPr>
          <w:fldChar w:fldCharType="end"/>
        </w:r>
      </w:hyperlink>
    </w:p>
    <w:p w:rsidR="00331910" w:rsidRDefault="0058102A" w:rsidP="0036629B">
      <w:r>
        <w:fldChar w:fldCharType="end"/>
      </w:r>
    </w:p>
    <w:bookmarkEnd w:id="1"/>
    <w:p w:rsidR="000E5489" w:rsidRPr="00080625" w:rsidRDefault="000E5489" w:rsidP="008E0DEA"/>
    <w:p w:rsidR="00DF7906" w:rsidRPr="00080625" w:rsidRDefault="00DF7906" w:rsidP="009747DC">
      <w:pPr>
        <w:sectPr w:rsidR="00DF7906" w:rsidRPr="00080625" w:rsidSect="00DF7906">
          <w:pgSz w:w="11907" w:h="16840" w:code="9"/>
          <w:pgMar w:top="1134" w:right="1134" w:bottom="1134" w:left="1134" w:header="709" w:footer="709" w:gutter="284"/>
          <w:cols w:space="708"/>
          <w:titlePg/>
          <w:docGrid w:linePitch="360"/>
        </w:sectPr>
      </w:pPr>
    </w:p>
    <w:p w:rsidR="001C74D7" w:rsidRDefault="00314743" w:rsidP="00BC6AE0">
      <w:pPr>
        <w:pStyle w:val="Heading1"/>
      </w:pPr>
      <w:bookmarkStart w:id="2" w:name="_Toc225155169"/>
      <w:bookmarkStart w:id="3" w:name="_Toc225155308"/>
      <w:bookmarkStart w:id="4" w:name="_Toc219883673"/>
      <w:bookmarkStart w:id="5" w:name="_Toc220232047"/>
      <w:bookmarkStart w:id="6" w:name="_Toc200090"/>
      <w:r w:rsidRPr="000C4765">
        <w:lastRenderedPageBreak/>
        <w:t>ΕΙΣΑΓΩΓΗ</w:t>
      </w:r>
      <w:bookmarkEnd w:id="2"/>
      <w:bookmarkEnd w:id="3"/>
      <w:bookmarkEnd w:id="4"/>
      <w:bookmarkEnd w:id="5"/>
      <w:bookmarkEnd w:id="6"/>
    </w:p>
    <w:p w:rsidR="001C74D7" w:rsidRDefault="001C74D7" w:rsidP="00BC6AE0">
      <w:pPr>
        <w:spacing w:before="0" w:line="240" w:lineRule="auto"/>
      </w:pPr>
    </w:p>
    <w:p w:rsidR="001C74D7" w:rsidRPr="000947FC" w:rsidRDefault="00E2338C" w:rsidP="00C66E30">
      <w:pPr>
        <w:spacing w:line="240" w:lineRule="auto"/>
      </w:pPr>
      <w:r w:rsidRPr="00E2338C">
        <w:t>Στόχος της εφαρμογής είναι η προσομοίωση μεταφοράς θερμότητας</w:t>
      </w:r>
      <w:r w:rsidR="001E72CA">
        <w:t xml:space="preserve"> σε επιφάνεια</w:t>
      </w:r>
      <w:r w:rsidRPr="00E2338C">
        <w:t xml:space="preserve">. Στην ουσία έχουμε ένα πίνακα </w:t>
      </w:r>
      <w:r w:rsidR="001E72CA">
        <w:t xml:space="preserve">διάστασης </w:t>
      </w:r>
      <m:oMath>
        <m:r>
          <w:rPr>
            <w:rFonts w:ascii="Cambria Math" w:hAnsi="Cambria Math"/>
          </w:rPr>
          <m:t>M×N</m:t>
        </m:r>
      </m:oMath>
      <w:r w:rsidR="001E72CA" w:rsidRPr="001E72CA">
        <w:t xml:space="preserve">, </w:t>
      </w:r>
      <w:r w:rsidRPr="00E2338C">
        <w:t xml:space="preserve">όπου κάθε στοιχείο του πίνακα </w:t>
      </w:r>
      <w:r w:rsidR="001E72CA">
        <w:t>είναι ένα σημείο του χώρου και</w:t>
      </w:r>
      <w:r w:rsidRPr="00E2338C">
        <w:t xml:space="preserve"> έχει μια συγκεκριμένη θερμοκρασία. </w:t>
      </w:r>
      <w:r w:rsidR="00466227">
        <w:t xml:space="preserve">Η αρχική θερμοκρασία είναι </w:t>
      </w:r>
      <w:r w:rsidR="00B63495">
        <w:t>υψηλή</w:t>
      </w:r>
      <w:r w:rsidR="00466227">
        <w:t xml:space="preserve"> στο κέντρο και μηδέν στα ακριανά στοιχεία. </w:t>
      </w:r>
      <w:r w:rsidRPr="00E2338C">
        <w:t xml:space="preserve">Το σύστημα αλλάζει κατάσταση με την πάροδο του χρόνου. </w:t>
      </w:r>
      <w:r w:rsidR="001E72CA">
        <w:t>Αυτό συμβαίνει διότι</w:t>
      </w:r>
      <w:r w:rsidRPr="00E2338C">
        <w:t xml:space="preserve"> κάθε σημείο </w:t>
      </w:r>
      <w:r w:rsidR="00466227">
        <w:t xml:space="preserve">επηρεάζει και </w:t>
      </w:r>
      <w:r w:rsidRPr="00E2338C">
        <w:t>επηρεάζεται από τα γειτονικά του. Γειτονικά στοιχεία θεωρούνται αυτά που βρίσκονται πάνω, κάτω, δεξιά και αριστερά σε ένα στοιχείο</w:t>
      </w:r>
      <w:r w:rsidR="00B63495">
        <w:t>, όπως στην Εικόνα 1</w:t>
      </w:r>
      <w:r w:rsidRPr="00E2338C">
        <w:t>. Τα στοιχεία που βρίσκονται στα άκρα δεν αλλάζουν τιμές καθώς θεωρού</w:t>
      </w:r>
      <w:r w:rsidR="00466227">
        <w:t xml:space="preserve">νται </w:t>
      </w:r>
      <w:r w:rsidRPr="00E2338C">
        <w:t>στοιχεία που απορροφούν ή εκπέμπουν θερμότητα στο σύστημα.</w:t>
      </w:r>
    </w:p>
    <w:p w:rsidR="004A51CC" w:rsidRPr="007B0FD0" w:rsidRDefault="004A51CC" w:rsidP="00C66E30">
      <w:pPr>
        <w:spacing w:line="240" w:lineRule="auto"/>
      </w:pPr>
      <w:r>
        <w:t xml:space="preserve">Το πρόγραμμα που δίνεται </w:t>
      </w:r>
      <w:r w:rsidR="009A3CA5">
        <w:t>ως πρότυπο για τις απαιτήσεις της</w:t>
      </w:r>
      <w:r>
        <w:t xml:space="preserve"> άσκηση</w:t>
      </w:r>
      <w:r w:rsidR="009A3CA5">
        <w:t>ς</w:t>
      </w:r>
      <w:r>
        <w:t xml:space="preserve"> είναι διαθέσιμο </w:t>
      </w:r>
      <w:r w:rsidR="00B968ED">
        <w:rPr>
          <w:rStyle w:val="Hyperlink"/>
        </w:rPr>
        <w:fldChar w:fldCharType="begin"/>
      </w:r>
      <w:r w:rsidR="00B968ED">
        <w:rPr>
          <w:rStyle w:val="Hyperlink"/>
        </w:rPr>
        <w:instrText xml:space="preserve"> HYPERLINK "https://computing.llnl.gov/tutorials/mpi/samples/C/mpi_heat2D.c" </w:instrText>
      </w:r>
      <w:r w:rsidR="00B968ED">
        <w:rPr>
          <w:rStyle w:val="Hyperlink"/>
        </w:rPr>
        <w:fldChar w:fldCharType="separate"/>
      </w:r>
      <w:r w:rsidRPr="004A51CC">
        <w:rPr>
          <w:rStyle w:val="Hyperlink"/>
        </w:rPr>
        <w:t>εδώ</w:t>
      </w:r>
      <w:r w:rsidR="00B968ED">
        <w:rPr>
          <w:rStyle w:val="Hyperlink"/>
        </w:rPr>
        <w:fldChar w:fldCharType="end"/>
      </w:r>
      <w:r w:rsidR="00C47ABA">
        <w:t xml:space="preserve"> και ζητούμενο είναι η αξιολόγηση</w:t>
      </w:r>
      <w:r w:rsidR="007B0FD0" w:rsidRPr="007B0FD0">
        <w:t xml:space="preserve">, </w:t>
      </w:r>
      <w:r w:rsidR="007B0FD0">
        <w:t>ο επανασχεδιασμός και</w:t>
      </w:r>
      <w:r w:rsidR="00C47ABA">
        <w:t xml:space="preserve"> η βελτίωση </w:t>
      </w:r>
      <w:r w:rsidR="001A3F2E">
        <w:t>του με στόχο την καλύτερη κλιμ</w:t>
      </w:r>
      <w:r w:rsidR="004619C6">
        <w:t>άκωση</w:t>
      </w:r>
      <w:r w:rsidR="00C47ABA">
        <w:t xml:space="preserve"> και η σύγκριση χρονικά</w:t>
      </w:r>
      <w:r w:rsidR="007602EE">
        <w:t xml:space="preserve">, σε </w:t>
      </w:r>
      <w:r w:rsidR="007602EE">
        <w:rPr>
          <w:lang w:val="en-US"/>
        </w:rPr>
        <w:t>speedup</w:t>
      </w:r>
      <w:r w:rsidR="007602EE" w:rsidRPr="007602EE">
        <w:t xml:space="preserve"> </w:t>
      </w:r>
      <w:r w:rsidR="007602EE">
        <w:t xml:space="preserve">και σε </w:t>
      </w:r>
      <w:r w:rsidR="007602EE">
        <w:rPr>
          <w:lang w:val="en-US"/>
        </w:rPr>
        <w:t>efficiency</w:t>
      </w:r>
      <w:r w:rsidR="00C47ABA">
        <w:t xml:space="preserve"> του προγράμματος αυτού με αυτά που θα παραχθούν σε </w:t>
      </w:r>
      <w:r w:rsidR="00C47ABA">
        <w:rPr>
          <w:lang w:val="en-US"/>
        </w:rPr>
        <w:t>MPI</w:t>
      </w:r>
      <w:r w:rsidR="00C47ABA" w:rsidRPr="00C47ABA">
        <w:t xml:space="preserve"> </w:t>
      </w:r>
      <w:r w:rsidR="007602EE">
        <w:t xml:space="preserve">και </w:t>
      </w:r>
      <w:r w:rsidR="00C47ABA">
        <w:t xml:space="preserve">σε </w:t>
      </w:r>
      <w:r w:rsidR="00C47ABA">
        <w:rPr>
          <w:lang w:val="en-US"/>
        </w:rPr>
        <w:t>MPI</w:t>
      </w:r>
      <w:r w:rsidR="00C47ABA" w:rsidRPr="00C47ABA">
        <w:t>+</w:t>
      </w:r>
      <w:proofErr w:type="spellStart"/>
      <w:r w:rsidR="00C47ABA">
        <w:rPr>
          <w:lang w:val="en-US"/>
        </w:rPr>
        <w:t>OpenMP</w:t>
      </w:r>
      <w:proofErr w:type="spellEnd"/>
      <w:r w:rsidR="007602EE">
        <w:t xml:space="preserve"> (υβριδικό)</w:t>
      </w:r>
      <w:r w:rsidR="007B0FD0" w:rsidRPr="007B0FD0">
        <w:t>.</w:t>
      </w:r>
    </w:p>
    <w:p w:rsidR="00E34D0E" w:rsidRDefault="00BB51C0" w:rsidP="001E72CA">
      <w:r>
        <w:t xml:space="preserve"> </w:t>
      </w:r>
    </w:p>
    <w:p w:rsidR="00661436" w:rsidRDefault="00661436" w:rsidP="001E72CA"/>
    <w:p w:rsidR="00661436" w:rsidRDefault="00661436" w:rsidP="001E72CA"/>
    <w:p w:rsidR="00661436" w:rsidRDefault="00BB51C0" w:rsidP="00661436">
      <w:pPr>
        <w:keepNext/>
        <w:jc w:val="center"/>
      </w:pPr>
      <w:r>
        <w:rPr>
          <w:noProof/>
          <w:lang w:val="en-US"/>
        </w:rPr>
        <w:drawing>
          <wp:inline distT="0" distB="0" distL="0" distR="0">
            <wp:extent cx="3482340" cy="1935480"/>
            <wp:effectExtent l="0" t="0" r="3810" b="762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1935480"/>
                    </a:xfrm>
                    <a:prstGeom prst="rect">
                      <a:avLst/>
                    </a:prstGeom>
                    <a:noFill/>
                    <a:ln>
                      <a:noFill/>
                    </a:ln>
                  </pic:spPr>
                </pic:pic>
              </a:graphicData>
            </a:graphic>
          </wp:inline>
        </w:drawing>
      </w:r>
    </w:p>
    <w:p w:rsidR="00661436" w:rsidRDefault="00661436" w:rsidP="00661436">
      <w:pPr>
        <w:pStyle w:val="Caption"/>
        <w:jc w:val="center"/>
      </w:pPr>
      <w:r>
        <w:t xml:space="preserve">Εικόνα </w:t>
      </w:r>
      <w:r>
        <w:fldChar w:fldCharType="begin"/>
      </w:r>
      <w:r>
        <w:instrText xml:space="preserve"> SEQ Εικόνα \* ARABIC </w:instrText>
      </w:r>
      <w:r>
        <w:fldChar w:fldCharType="separate"/>
      </w:r>
      <w:r w:rsidR="00421B71">
        <w:rPr>
          <w:noProof/>
        </w:rPr>
        <w:t>1</w:t>
      </w:r>
      <w:r>
        <w:fldChar w:fldCharType="end"/>
      </w:r>
      <w:r w:rsidRPr="000C7FAA">
        <w:t>: Γείτονες σημείου</w:t>
      </w:r>
    </w:p>
    <w:p w:rsidR="001C74D7" w:rsidRDefault="001C74D7" w:rsidP="00BC6AE0">
      <w:pPr>
        <w:spacing w:before="0" w:line="240" w:lineRule="auto"/>
      </w:pPr>
    </w:p>
    <w:p w:rsidR="001C74D7" w:rsidRDefault="001C74D7" w:rsidP="00BC6AE0">
      <w:pPr>
        <w:spacing w:before="0" w:line="240" w:lineRule="auto"/>
      </w:pPr>
    </w:p>
    <w:p w:rsidR="00C66E30" w:rsidRDefault="00C66E30" w:rsidP="00BC6AE0">
      <w:pPr>
        <w:spacing w:before="0" w:line="240" w:lineRule="auto"/>
      </w:pPr>
    </w:p>
    <w:p w:rsidR="00C66E30" w:rsidRDefault="00C66E30" w:rsidP="00BC6AE0">
      <w:pPr>
        <w:spacing w:before="0" w:line="240" w:lineRule="auto"/>
      </w:pPr>
    </w:p>
    <w:p w:rsidR="001C74D7" w:rsidRDefault="001C74D7" w:rsidP="00BC6AE0">
      <w:pPr>
        <w:spacing w:before="0" w:line="240" w:lineRule="auto"/>
      </w:pPr>
    </w:p>
    <w:p w:rsidR="001C74D7" w:rsidRPr="001E72CA" w:rsidRDefault="001C74D7" w:rsidP="00BC6AE0">
      <w:pPr>
        <w:spacing w:before="0" w:line="240" w:lineRule="auto"/>
        <w:rPr>
          <w:lang w:val="en-US"/>
        </w:rPr>
      </w:pPr>
    </w:p>
    <w:p w:rsidR="001C74D7" w:rsidRPr="00080625" w:rsidRDefault="001C74D7" w:rsidP="00BC6AE0">
      <w:pPr>
        <w:spacing w:before="0" w:line="240" w:lineRule="auto"/>
      </w:pPr>
    </w:p>
    <w:p w:rsidR="00B3017E" w:rsidRPr="00080625" w:rsidRDefault="002F6260" w:rsidP="000C4765">
      <w:pPr>
        <w:pStyle w:val="Heading1"/>
      </w:pPr>
      <w:bookmarkStart w:id="7" w:name="_Toc200091"/>
      <w:r>
        <w:lastRenderedPageBreak/>
        <w:t>ΣΧΕΔΙΑΣΜΟΣ ΔΙΑΜΟΙΡΑΣΜΟΥ ΔΕΔΟΜΕΝΩΝ ΣΤΙΣ ΔΙΕΡΓΑΣΙΕΣ</w:t>
      </w:r>
      <w:bookmarkEnd w:id="7"/>
    </w:p>
    <w:p w:rsidR="00B3017E" w:rsidRPr="00080625" w:rsidRDefault="002F6260" w:rsidP="00BC6AE0">
      <w:pPr>
        <w:pStyle w:val="Style1"/>
        <w:ind w:left="0" w:firstLine="0"/>
      </w:pPr>
      <w:bookmarkStart w:id="8" w:name="_Toc200092"/>
      <w:r>
        <w:rPr>
          <w:lang w:val="en-US"/>
        </w:rPr>
        <w:t>Partitioning</w:t>
      </w:r>
      <w:bookmarkEnd w:id="8"/>
    </w:p>
    <w:p w:rsidR="003C1D47" w:rsidRDefault="00B07820" w:rsidP="00051126">
      <w:pPr>
        <w:spacing w:before="0" w:line="240" w:lineRule="auto"/>
      </w:pPr>
      <w:r>
        <w:t xml:space="preserve">Εν γένει το </w:t>
      </w:r>
      <w:r>
        <w:rPr>
          <w:lang w:val="en-US"/>
        </w:rPr>
        <w:t>partitioning</w:t>
      </w:r>
      <w:r w:rsidRPr="00B07820">
        <w:t xml:space="preserve"> </w:t>
      </w:r>
      <w:r>
        <w:t>μπορεί να γίνει ως προς τα δεδομένα</w:t>
      </w:r>
      <w:r w:rsidRPr="00B07820">
        <w:t xml:space="preserve"> </w:t>
      </w:r>
      <w:r>
        <w:t>και ως προς τους υπολογισμούς ή τη λειτουργία που πρέπει να επιτελεστεί. Σ</w:t>
      </w:r>
      <w:r w:rsidRPr="003C1D47">
        <w:t>ε αυτή την περίπτωση</w:t>
      </w:r>
      <w:r>
        <w:t xml:space="preserve">, το </w:t>
      </w:r>
      <w:r>
        <w:rPr>
          <w:lang w:val="en-US"/>
        </w:rPr>
        <w:t>partitioning</w:t>
      </w:r>
      <w:r w:rsidRPr="00B07820">
        <w:t xml:space="preserve"> </w:t>
      </w:r>
      <w:r>
        <w:t>μπορεί να γίνει</w:t>
      </w:r>
      <w:r w:rsidRPr="003C1D47">
        <w:t xml:space="preserve"> μόνο ως προς τα δεδομένα </w:t>
      </w:r>
      <w:r>
        <w:t xml:space="preserve">υπάρχει ένας μοναδικός υπολογισμός για όλα τα δεδομένα. </w:t>
      </w:r>
      <w:r w:rsidR="003C1D47" w:rsidRPr="003C1D47">
        <w:t>Συγκεκριμένα με διάφορους τρόπους μπορούμε να αποφασίσουμε πως θα διαχωρίσουμε τα δεδομένα του πίνακα. Εφόσον ο φόρτος επεξεργασίας είναι ίδιος για όλο τον πίνακα δεν υπάρχει λόγος να γίνει κάποιος κυκλικός διαμοιρασμός. Οπότε τον πίνακα θα τον χωρίσο</w:t>
      </w:r>
      <w:r w:rsidR="00406340">
        <w:t xml:space="preserve">υμε είτε σε γραμμές είτε σε στήλες </w:t>
      </w:r>
      <w:r w:rsidR="003C1D47" w:rsidRPr="003C1D47">
        <w:t xml:space="preserve">είτε σε </w:t>
      </w:r>
      <w:r w:rsidR="00F31CCC">
        <w:rPr>
          <w:lang w:val="en-US"/>
        </w:rPr>
        <w:t>blocks</w:t>
      </w:r>
      <w:r w:rsidR="003C1D47" w:rsidRPr="003C1D47">
        <w:t>.</w:t>
      </w:r>
      <w:r w:rsidR="0026221C">
        <w:t xml:space="preserve"> Στο δοσμένο πρόγραμμα ο διαχωρισμός γίνεται σε γραμμές. Εμείς θα αποδείξουμε ότι ο διαχωρισμός σε </w:t>
      </w:r>
      <w:r w:rsidR="00F31CCC">
        <w:rPr>
          <w:lang w:val="en-US"/>
        </w:rPr>
        <w:t>blocks</w:t>
      </w:r>
      <w:r w:rsidR="00F31CCC" w:rsidRPr="00F31CCC">
        <w:t xml:space="preserve"> </w:t>
      </w:r>
      <w:r w:rsidR="0026221C">
        <w:t>είναι ορθότερος ως προς την κλιμάκωση και θα τον ακολουθήσουμε και στην υλοποίηση του νέου προγράμματος.</w:t>
      </w:r>
    </w:p>
    <w:p w:rsidR="003C1D47" w:rsidRPr="002F6260" w:rsidRDefault="003C1D47" w:rsidP="002F6260">
      <w:pPr>
        <w:spacing w:before="0" w:line="240" w:lineRule="auto"/>
      </w:pPr>
    </w:p>
    <w:p w:rsidR="00D36100" w:rsidRPr="00080625" w:rsidRDefault="008F49CD" w:rsidP="00BC6AE0">
      <w:pPr>
        <w:pStyle w:val="Style1"/>
        <w:ind w:left="0" w:firstLine="0"/>
      </w:pPr>
      <w:bookmarkStart w:id="9" w:name="_Toc200093"/>
      <w:r>
        <w:rPr>
          <w:lang w:val="en-US"/>
        </w:rPr>
        <w:t>Communication</w:t>
      </w:r>
      <w:bookmarkEnd w:id="9"/>
    </w:p>
    <w:p w:rsidR="009415ED" w:rsidRPr="00EE5D81" w:rsidRDefault="00EE5D81" w:rsidP="00051126">
      <w:pPr>
        <w:spacing w:before="0" w:line="240" w:lineRule="auto"/>
      </w:pPr>
      <w:r w:rsidRPr="00EE5D81">
        <w:t xml:space="preserve">Όπως έχουμε αναφέρει, η τιμή ενός στοιχείου εξαρτάται από τα τέσσερα γειτονικά του </w:t>
      </w:r>
      <w:r>
        <w:t>σε διάταξη βοράς-νότος-ανατολή-δύση</w:t>
      </w:r>
      <w:r w:rsidRPr="00EE5D81">
        <w:t xml:space="preserve">. Άρα σε περίπτωση διαχωρισμού του πίνακα, οι διεργασίες πρέπει να ανταλλάσσουν πληροφορίες των στοιχείων που </w:t>
      </w:r>
      <w:r>
        <w:t xml:space="preserve">χρειάζονται οι </w:t>
      </w:r>
      <w:r w:rsidRPr="00EE5D81">
        <w:t>«γειτονικές» διεργασίες</w:t>
      </w:r>
      <w:r>
        <w:t xml:space="preserve"> για τους υπολογισμούς που πραγματοποιούν</w:t>
      </w:r>
      <w:r w:rsidRPr="00EE5D81">
        <w:t>. Αυτές θα είναι είτε οι ακραίες γραμμές είτε οι ακραίες στήλες στις περιπτώσεις διαχωρισμού σε οριζόντιες λωρίδες και σε κάθετες λωρίδες αντίστοιχα</w:t>
      </w:r>
      <w:r w:rsidR="00C66E30">
        <w:t xml:space="preserve"> και συγκεκριμένα η πρώτη και η τελευταία κάθε υποπίνακα</w:t>
      </w:r>
      <w:r w:rsidRPr="00EE5D81">
        <w:t xml:space="preserve">. </w:t>
      </w:r>
      <w:r w:rsidR="00BB51C0">
        <w:t>Στην</w:t>
      </w:r>
      <w:r w:rsidRPr="00EE5D81">
        <w:t xml:space="preserve"> περίπτωση διαχωρισμού σε </w:t>
      </w:r>
      <w:r w:rsidR="00F31CCC">
        <w:rPr>
          <w:lang w:val="en-US"/>
        </w:rPr>
        <w:t>blocks</w:t>
      </w:r>
      <w:r w:rsidRPr="00EE5D81">
        <w:t xml:space="preserve"> θα είναι όλα τα ακραία στοιχεία</w:t>
      </w:r>
      <w:r w:rsidR="00BB51C0">
        <w:t xml:space="preserve">, συγκεκριμένα </w:t>
      </w:r>
      <w:r w:rsidR="00C66E30">
        <w:t>η πρώτη και η τελευταία γραμμή και στήλη κάθε υποπίνακα</w:t>
      </w:r>
      <w:r w:rsidRPr="00EE5D81">
        <w:t>. Θεωρούμε ότι η επικοινωνία μεταξύ των υπολογιστών είναι ίδιων τεχνικών χαρακτηριστικών και ότι δεν υ</w:t>
      </w:r>
      <w:r w:rsidR="00BB51C0">
        <w:t>πάρχει επικοινωνιακός φόρτος από</w:t>
      </w:r>
      <w:r w:rsidRPr="00EE5D81">
        <w:t xml:space="preserve"> άλλες εφαρμογές.</w:t>
      </w:r>
    </w:p>
    <w:p w:rsidR="009415ED" w:rsidRPr="009415ED" w:rsidRDefault="009415ED" w:rsidP="00051126">
      <w:pPr>
        <w:spacing w:before="0" w:line="240" w:lineRule="auto"/>
      </w:pPr>
      <w:r>
        <w:t>Η επικοινωνία στο συγκεκριμένο πρόβλημα είναι:</w:t>
      </w:r>
    </w:p>
    <w:p w:rsidR="00BC5EEC" w:rsidRDefault="00476127" w:rsidP="00051126">
      <w:pPr>
        <w:numPr>
          <w:ilvl w:val="0"/>
          <w:numId w:val="16"/>
        </w:numPr>
        <w:spacing w:before="0" w:line="240" w:lineRule="auto"/>
      </w:pPr>
      <w:r w:rsidRPr="009415ED">
        <w:rPr>
          <w:u w:val="single"/>
          <w:lang w:val="en-US"/>
        </w:rPr>
        <w:t>Local</w:t>
      </w:r>
      <w:r w:rsidRPr="00476127">
        <w:t xml:space="preserve">: </w:t>
      </w:r>
      <w:r w:rsidR="0016195C">
        <w:t>επικοινωνούμε με ένα μικρ</w:t>
      </w:r>
      <w:r w:rsidR="00C66E30">
        <w:t>ό τμήμα</w:t>
      </w:r>
      <w:r w:rsidR="0016195C">
        <w:t xml:space="preserve"> των διεργασιών, όχι με όλες</w:t>
      </w:r>
    </w:p>
    <w:p w:rsidR="00476127" w:rsidRDefault="0016195C" w:rsidP="00051126">
      <w:pPr>
        <w:numPr>
          <w:ilvl w:val="0"/>
          <w:numId w:val="16"/>
        </w:numPr>
        <w:spacing w:before="0" w:line="240" w:lineRule="auto"/>
      </w:pPr>
      <w:r>
        <w:rPr>
          <w:u w:val="single"/>
          <w:lang w:val="en-US"/>
        </w:rPr>
        <w:t>Structured</w:t>
      </w:r>
      <w:r w:rsidR="009415ED" w:rsidRPr="009415ED">
        <w:t>:</w:t>
      </w:r>
      <w:r w:rsidR="00C31F63">
        <w:t xml:space="preserve"> Ακολουθούμε καρτεσιανή</w:t>
      </w:r>
      <w:r w:rsidR="009415ED">
        <w:t xml:space="preserve"> τοπολογία</w:t>
      </w:r>
      <w:r w:rsidR="00C31F63">
        <w:t xml:space="preserve"> για </w:t>
      </w:r>
      <w:r w:rsidR="00B81873">
        <w:t xml:space="preserve">να </w:t>
      </w:r>
      <w:r w:rsidR="00C31F63">
        <w:t xml:space="preserve">δομίσουμε την </w:t>
      </w:r>
      <w:r w:rsidR="009415ED">
        <w:t>επικοινων</w:t>
      </w:r>
      <w:r w:rsidR="00C31F63">
        <w:t>ία και μιλάμε μόνο με τέσσερις γείτονες</w:t>
      </w:r>
      <w:r w:rsidR="00C66E30">
        <w:t xml:space="preserve"> στην περίπτωση του διαχωρισμού σε </w:t>
      </w:r>
      <w:r w:rsidR="00F31CCC">
        <w:rPr>
          <w:lang w:val="en-US"/>
        </w:rPr>
        <w:t>blocks</w:t>
      </w:r>
      <w:r w:rsidR="00C66E30">
        <w:t>. Στην περίπτωση του διαχωρισμού σε γραμμές ή στήλες έχουμε μόνο δύο γείτονες, όπως στο παράδειγμα που δίνεται.</w:t>
      </w:r>
    </w:p>
    <w:p w:rsidR="009415ED" w:rsidRDefault="009415ED" w:rsidP="00051126">
      <w:pPr>
        <w:numPr>
          <w:ilvl w:val="0"/>
          <w:numId w:val="16"/>
        </w:numPr>
        <w:spacing w:before="0" w:line="240" w:lineRule="auto"/>
      </w:pPr>
      <w:r w:rsidRPr="009415ED">
        <w:rPr>
          <w:u w:val="single"/>
          <w:lang w:val="en-US"/>
        </w:rPr>
        <w:t>Static</w:t>
      </w:r>
      <w:r w:rsidRPr="009415ED">
        <w:t xml:space="preserve">: </w:t>
      </w:r>
      <w:r>
        <w:t>οι γείτονες</w:t>
      </w:r>
      <w:r w:rsidR="00B81873">
        <w:t xml:space="preserve"> είναι πάντα οι ίδιοι,</w:t>
      </w:r>
      <w:r>
        <w:t xml:space="preserve"> δεν αλλάζουν με την πάροδο του χρόνου</w:t>
      </w:r>
    </w:p>
    <w:p w:rsidR="009415ED" w:rsidRPr="009415ED" w:rsidRDefault="009415ED" w:rsidP="00051126">
      <w:pPr>
        <w:numPr>
          <w:ilvl w:val="0"/>
          <w:numId w:val="16"/>
        </w:numPr>
        <w:spacing w:before="0" w:line="240" w:lineRule="auto"/>
      </w:pPr>
      <w:r w:rsidRPr="009415ED">
        <w:rPr>
          <w:u w:val="single"/>
          <w:lang w:val="en-US"/>
        </w:rPr>
        <w:t>Synchronous</w:t>
      </w:r>
      <w:r w:rsidRPr="009415ED">
        <w:t xml:space="preserve">: </w:t>
      </w:r>
      <w:r>
        <w:t>οι παραγωγοί και οι καταναλωτές των μηνυμάτων εκτελούνται συντονισμένα και συνεργάζονται για τη μεταφορά δεδομένων</w:t>
      </w:r>
    </w:p>
    <w:p w:rsidR="002954B8" w:rsidRDefault="00C66E30" w:rsidP="00051126">
      <w:pPr>
        <w:spacing w:line="240" w:lineRule="auto"/>
      </w:pPr>
      <w:r>
        <w:t xml:space="preserve">Στη δική μας υλοποίηση θα ακολουθήσουμε το διαχωρισμό σε </w:t>
      </w:r>
      <w:r w:rsidR="00F31CCC">
        <w:rPr>
          <w:lang w:val="en-US"/>
        </w:rPr>
        <w:t>blocks</w:t>
      </w:r>
      <w:r w:rsidR="00F31CCC" w:rsidRPr="00D62E91">
        <w:t xml:space="preserve"> </w:t>
      </w:r>
      <w:r>
        <w:t xml:space="preserve">και τη διάταξη με τους </w:t>
      </w:r>
      <w:r w:rsidR="00CF79F7">
        <w:t>τέσσερις</w:t>
      </w:r>
      <w:r>
        <w:t xml:space="preserve"> γείτονες για κάθε διεργασία.</w:t>
      </w:r>
    </w:p>
    <w:p w:rsidR="001A6799" w:rsidRPr="00897C0A" w:rsidRDefault="001A6799" w:rsidP="00051126">
      <w:pPr>
        <w:spacing w:line="240" w:lineRule="auto"/>
      </w:pPr>
    </w:p>
    <w:p w:rsidR="002954B8" w:rsidRDefault="008F49CD" w:rsidP="002954B8">
      <w:pPr>
        <w:pStyle w:val="Heading2"/>
      </w:pPr>
      <w:bookmarkStart w:id="10" w:name="_Toc200094"/>
      <w:r>
        <w:rPr>
          <w:lang w:val="en-US"/>
        </w:rPr>
        <w:t>Agglomeration</w:t>
      </w:r>
      <w:bookmarkEnd w:id="10"/>
    </w:p>
    <w:p w:rsidR="00D46EE7" w:rsidRDefault="00F31CCC" w:rsidP="00D46EE7">
      <w:pPr>
        <w:spacing w:before="0" w:line="240" w:lineRule="auto"/>
      </w:pPr>
      <w:r w:rsidRPr="00F31CCC">
        <w:t xml:space="preserve">Θα εξετάσουμε </w:t>
      </w:r>
      <w:r>
        <w:t>και τις δύο προαναφερθείσες</w:t>
      </w:r>
      <w:r w:rsidRPr="00F31CCC">
        <w:t xml:space="preserve"> </w:t>
      </w:r>
      <w:r>
        <w:t>περιπτώσεις</w:t>
      </w:r>
      <w:r w:rsidRPr="00F31CCC">
        <w:t xml:space="preserve"> διαχωρισμο</w:t>
      </w:r>
      <w:r>
        <w:t>ύ, δηλαδή σε λωρίδες (γραμμές ή στήλες)</w:t>
      </w:r>
      <w:r w:rsidRPr="00F31CCC">
        <w:t xml:space="preserve"> </w:t>
      </w:r>
      <w:r w:rsidR="00D62E91">
        <w:t xml:space="preserve">και </w:t>
      </w:r>
      <w:r w:rsidR="00D62E91">
        <w:rPr>
          <w:lang w:val="en-US"/>
        </w:rPr>
        <w:t>blocks</w:t>
      </w:r>
      <w:r>
        <w:t xml:space="preserve">, και θα αποδείξουμε ότι ο διαχωρισμός σε </w:t>
      </w:r>
      <w:r>
        <w:rPr>
          <w:lang w:val="en-US"/>
        </w:rPr>
        <w:t>blocks</w:t>
      </w:r>
      <w:r>
        <w:t xml:space="preserve"> κλιμακώνει καλύτερα</w:t>
      </w:r>
      <w:r w:rsidR="00652E4B">
        <w:t>. Έστω ότι έχουμε ένα π</w:t>
      </w:r>
      <w:r w:rsidRPr="00F31CCC">
        <w:t>ίνακα</w:t>
      </w:r>
      <w:r w:rsidR="00652E4B">
        <w:t xml:space="preserve"> </w:t>
      </w:r>
      <m:oMath>
        <m:r>
          <w:rPr>
            <w:rFonts w:ascii="Cambria Math" w:hAnsi="Cambria Math"/>
          </w:rPr>
          <m:t>M×N</m:t>
        </m:r>
      </m:oMath>
      <w:r w:rsidR="00652E4B" w:rsidRPr="00652E4B">
        <w:t>.</w:t>
      </w:r>
      <w:r w:rsidRPr="00F31CCC">
        <w:t xml:space="preserve"> </w:t>
      </w:r>
      <w:r w:rsidR="00652E4B">
        <w:t xml:space="preserve">Χωρίς βλάβη της γενικότητας θα θεωρήσουμε ότι </w:t>
      </w:r>
      <m:oMath>
        <m:r>
          <w:rPr>
            <w:rFonts w:ascii="Cambria Math" w:hAnsi="Cambria Math"/>
          </w:rPr>
          <m:t>M≤N</m:t>
        </m:r>
      </m:oMath>
      <w:r w:rsidRPr="00F31CCC">
        <w:t xml:space="preserve">. </w:t>
      </w:r>
      <w:r w:rsidR="00D46EE7" w:rsidRPr="00F31CCC">
        <w:t>Αφού έχουμ</w:t>
      </w:r>
      <w:r w:rsidR="00D46EE7">
        <w:t xml:space="preserve">ε </w:t>
      </w:r>
      <m:oMath>
        <m:r>
          <w:rPr>
            <w:rFonts w:ascii="Cambria Math" w:hAnsi="Cambria Math"/>
          </w:rPr>
          <m:t>M≤N</m:t>
        </m:r>
      </m:oMath>
      <w:r w:rsidR="00D46EE7" w:rsidRPr="00F31CCC">
        <w:t xml:space="preserve"> για να έχουμε λιγότερα στοιχεία για ανταλλαγή, ο διαχωρισμός</w:t>
      </w:r>
      <w:r w:rsidR="00D46EE7">
        <w:t xml:space="preserve"> σε λωρίδες θα είναι σε στήλες.</w:t>
      </w:r>
      <w:r w:rsidR="00D46EE7" w:rsidRPr="004C13AF">
        <w:t xml:space="preserve"> </w:t>
      </w:r>
      <w:r w:rsidR="00D46EE7">
        <w:t>Δε θα είχε διαφορά ο διαχωρισμός σε γραμμές. Ο συνολικός χρόνος εκτέλεσης ενός παράλληλου προγράμματος υπολογίζεται ως εξής:</w:t>
      </w:r>
    </w:p>
    <w:p w:rsidR="00D46EE7" w:rsidRPr="007936F6" w:rsidRDefault="00D46EE7" w:rsidP="00D46EE7">
      <w:pPr>
        <w:spacing w:before="0" w:line="240" w:lineRule="auto"/>
      </w:pPr>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comp</m:t>
                      </m:r>
                    </m:sub>
                    <m:sup>
                      <m:r>
                        <w:rPr>
                          <w:rFonts w:ascii="Cambria Math" w:hAnsi="Cambria Math"/>
                        </w:rPr>
                        <m:t>i</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comm</m:t>
                      </m:r>
                    </m:sub>
                    <m:sup>
                      <m:r>
                        <w:rPr>
                          <w:rFonts w:ascii="Cambria Math" w:hAnsi="Cambria Math"/>
                        </w:rPr>
                        <m:t>i</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T</m:t>
                      </m:r>
                    </m:e>
                    <m:sub>
                      <m:r>
                        <w:rPr>
                          <w:rFonts w:ascii="Cambria Math" w:hAnsi="Cambria Math"/>
                        </w:rPr>
                        <m:t>idle</m:t>
                      </m:r>
                    </m:sub>
                    <m:sup>
                      <m:r>
                        <w:rPr>
                          <w:rFonts w:ascii="Cambria Math" w:hAnsi="Cambria Math"/>
                        </w:rPr>
                        <m:t>i</m:t>
                      </m:r>
                    </m:sup>
                  </m:sSubSup>
                </m:e>
              </m:nary>
            </m:e>
          </m:d>
        </m:oMath>
      </m:oMathPara>
    </w:p>
    <w:p w:rsidR="00D46EE7" w:rsidRPr="007936F6" w:rsidRDefault="00D46EE7" w:rsidP="00D46EE7">
      <w:pPr>
        <w:spacing w:before="0" w:line="240" w:lineRule="auto"/>
      </w:pPr>
      <w:r>
        <w:t xml:space="preserve">όπου </w:t>
      </w:r>
      <m:oMath>
        <m:sSub>
          <m:sSubPr>
            <m:ctrlPr>
              <w:rPr>
                <w:rFonts w:ascii="Cambria Math" w:hAnsi="Cambria Math"/>
                <w:i/>
              </w:rPr>
            </m:ctrlPr>
          </m:sSubPr>
          <m:e>
            <m:r>
              <w:rPr>
                <w:rFonts w:ascii="Cambria Math" w:hAnsi="Cambria Math"/>
                <w:lang w:val="en-US"/>
              </w:rPr>
              <m:t>T</m:t>
            </m:r>
          </m:e>
          <m:sub>
            <m:r>
              <w:rPr>
                <w:rFonts w:ascii="Cambria Math" w:hAnsi="Cambria Math"/>
              </w:rPr>
              <m:t>comp</m:t>
            </m:r>
          </m:sub>
        </m:sSub>
      </m:oMath>
      <w:r w:rsidRPr="007936F6">
        <w:t xml:space="preserve">: </w:t>
      </w:r>
      <w:r>
        <w:t xml:space="preserve">χρόνος υπολογισμών, </w:t>
      </w:r>
      <m:oMath>
        <m:sSub>
          <m:sSubPr>
            <m:ctrlPr>
              <w:rPr>
                <w:rFonts w:ascii="Cambria Math" w:hAnsi="Cambria Math"/>
                <w:i/>
              </w:rPr>
            </m:ctrlPr>
          </m:sSubPr>
          <m:e>
            <m:r>
              <w:rPr>
                <w:rFonts w:ascii="Cambria Math" w:hAnsi="Cambria Math"/>
                <w:lang w:val="en-US"/>
              </w:rPr>
              <m:t>T</m:t>
            </m:r>
          </m:e>
          <m:sub>
            <m:r>
              <w:rPr>
                <w:rFonts w:ascii="Cambria Math" w:hAnsi="Cambria Math"/>
              </w:rPr>
              <m:t>comm</m:t>
            </m:r>
          </m:sub>
        </m:sSub>
      </m:oMath>
      <w:r w:rsidRPr="007936F6">
        <w:t>:</w:t>
      </w:r>
      <w:r>
        <w:t xml:space="preserve"> χρόνος επικοινωνίας και </w:t>
      </w:r>
      <m:oMath>
        <m:sSub>
          <m:sSubPr>
            <m:ctrlPr>
              <w:rPr>
                <w:rFonts w:ascii="Cambria Math" w:hAnsi="Cambria Math"/>
                <w:i/>
              </w:rPr>
            </m:ctrlPr>
          </m:sSubPr>
          <m:e>
            <m:r>
              <w:rPr>
                <w:rFonts w:ascii="Cambria Math" w:hAnsi="Cambria Math"/>
                <w:lang w:val="en-US"/>
              </w:rPr>
              <m:t>T</m:t>
            </m:r>
          </m:e>
          <m:sub>
            <m:r>
              <w:rPr>
                <w:rFonts w:ascii="Cambria Math" w:hAnsi="Cambria Math"/>
                <w:lang w:val="en-US"/>
              </w:rPr>
              <m:t>idle</m:t>
            </m:r>
          </m:sub>
        </m:sSub>
      </m:oMath>
      <w:r w:rsidRPr="007936F6">
        <w:t xml:space="preserve">: </w:t>
      </w:r>
      <w:r>
        <w:t>χρόνος αδράνειας/αναμονής.</w:t>
      </w:r>
    </w:p>
    <w:p w:rsidR="00F31CCC" w:rsidRPr="00D4620C" w:rsidRDefault="00D46EE7" w:rsidP="00D46EE7">
      <w:pPr>
        <w:spacing w:line="240" w:lineRule="auto"/>
      </w:pPr>
      <w:r>
        <w:t xml:space="preserve">Η διάρκεια του χρόνου αναμονής δε μπορεί να προβλεφθεί για αυτό και δε θα υπολογιστεί στο αποτέλεσμα. </w:t>
      </w:r>
      <w:r w:rsidRPr="009A4354">
        <w:t>Αφού έχουμε ομοιογενή συστήματα</w:t>
      </w:r>
      <w:r>
        <w:t>,</w:t>
      </w:r>
      <w:r w:rsidRPr="009A4354">
        <w:t xml:space="preserve"> το </w:t>
      </w:r>
      <m:oMath>
        <m:sSub>
          <m:sSubPr>
            <m:ctrlPr>
              <w:rPr>
                <w:rFonts w:ascii="Cambria Math" w:hAnsi="Cambria Math"/>
                <w:i/>
              </w:rPr>
            </m:ctrlPr>
          </m:sSubPr>
          <m:e>
            <m:r>
              <w:rPr>
                <w:rFonts w:ascii="Cambria Math" w:hAnsi="Cambria Math"/>
                <w:lang w:val="en-US"/>
              </w:rPr>
              <m:t>T</m:t>
            </m:r>
          </m:e>
          <m:sub>
            <m:r>
              <w:rPr>
                <w:rFonts w:ascii="Cambria Math" w:hAnsi="Cambria Math"/>
              </w:rPr>
              <m:t>comp</m:t>
            </m:r>
          </m:sub>
        </m:sSub>
      </m:oMath>
      <w:r w:rsidRPr="009A4354">
        <w:t xml:space="preserve"> για ένα στοιχείο θα είναι παντού ίδιο και δεν εξαρτάται από τον διαμοιρασμό</w:t>
      </w:r>
      <w:r>
        <w:t>,</w:t>
      </w:r>
      <w:r w:rsidRPr="009A4354">
        <w:t xml:space="preserve"> αλλά από τη φύση του προβλήματος. Επίσης για κάθε επικοινωνία που θα κάνει κάθε διεργ</w:t>
      </w:r>
      <w:r>
        <w:t xml:space="preserve">ασία το κόστος υπολογίζεται μέσω του τύπου </w:t>
      </w:r>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∙L</m:t>
        </m:r>
      </m:oMath>
    </w:p>
    <w:p w:rsidR="00D4620C" w:rsidRDefault="00D4620C" w:rsidP="00D4620C">
      <w:pPr>
        <w:keepNext/>
        <w:spacing w:line="240" w:lineRule="auto"/>
        <w:jc w:val="center"/>
      </w:pPr>
      <w:r>
        <w:rPr>
          <w:noProof/>
          <w:lang w:val="en-US"/>
        </w:rPr>
        <w:drawing>
          <wp:inline distT="0" distB="0" distL="0" distR="0">
            <wp:extent cx="4503810" cy="2156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503810" cy="2156647"/>
                    </a:xfrm>
                    <a:prstGeom prst="rect">
                      <a:avLst/>
                    </a:prstGeom>
                  </pic:spPr>
                </pic:pic>
              </a:graphicData>
            </a:graphic>
          </wp:inline>
        </w:drawing>
      </w:r>
    </w:p>
    <w:p w:rsidR="00D4620C" w:rsidRPr="00D4620C" w:rsidRDefault="00D4620C" w:rsidP="00D4620C">
      <w:pPr>
        <w:pStyle w:val="Caption"/>
        <w:jc w:val="center"/>
      </w:pPr>
      <w:r>
        <w:t xml:space="preserve">Εικόνα </w:t>
      </w:r>
      <w:r>
        <w:fldChar w:fldCharType="begin"/>
      </w:r>
      <w:r>
        <w:instrText xml:space="preserve"> SEQ Εικόνα \* ARABIC </w:instrText>
      </w:r>
      <w:r>
        <w:fldChar w:fldCharType="separate"/>
      </w:r>
      <w:r w:rsidR="00421B71">
        <w:rPr>
          <w:noProof/>
        </w:rPr>
        <w:t>2</w:t>
      </w:r>
      <w:r>
        <w:fldChar w:fldCharType="end"/>
      </w:r>
      <w:r>
        <w:rPr>
          <w:lang w:val="en-US"/>
        </w:rPr>
        <w:t xml:space="preserve">: </w:t>
      </w:r>
      <w:r>
        <w:t>Απλό μοντέλο επικοινωνίας</w:t>
      </w:r>
    </w:p>
    <w:p w:rsidR="00F31CCC" w:rsidRDefault="00F31CCC" w:rsidP="00BB6820">
      <w:pPr>
        <w:spacing w:before="0" w:line="240" w:lineRule="auto"/>
      </w:pPr>
    </w:p>
    <w:p w:rsidR="001A6799" w:rsidRDefault="001A6799" w:rsidP="001A6799">
      <w:pPr>
        <w:pStyle w:val="Heading3"/>
        <w:ind w:left="720"/>
      </w:pPr>
      <w:bookmarkStart w:id="11" w:name="_Toc254961968"/>
      <w:bookmarkStart w:id="12" w:name="_Toc200095"/>
      <w:r>
        <w:t>Διαχωρισμός</w:t>
      </w:r>
      <w:r w:rsidRPr="00FD75EC">
        <w:t xml:space="preserve"> </w:t>
      </w:r>
      <w:bookmarkEnd w:id="11"/>
      <w:r>
        <w:t>σε λωρίδες</w:t>
      </w:r>
      <w:bookmarkEnd w:id="12"/>
    </w:p>
    <w:p w:rsidR="00D46EE7" w:rsidRDefault="003B03A8" w:rsidP="003B03A8">
      <w:pPr>
        <w:spacing w:line="240" w:lineRule="auto"/>
      </w:pPr>
      <w:r w:rsidRPr="003B03A8">
        <w:t>Στην περίπτ</w:t>
      </w:r>
      <w:r>
        <w:t xml:space="preserve">ωση που γίνει ο διαχωρισμός σε </w:t>
      </w:r>
      <m:oMath>
        <m:r>
          <w:rPr>
            <w:rFonts w:ascii="Cambria Math" w:hAnsi="Cambria Math"/>
          </w:rPr>
          <m:t>P</m:t>
        </m:r>
      </m:oMath>
      <w:r w:rsidRPr="003B03A8">
        <w:t xml:space="preserve"> λωρίδες, αφού </w:t>
      </w:r>
      <m:oMath>
        <m:r>
          <w:rPr>
            <w:rFonts w:ascii="Cambria Math" w:hAnsi="Cambria Math"/>
          </w:rPr>
          <m:t>M≤N</m:t>
        </m:r>
      </m:oMath>
      <w:r>
        <w:t>,</w:t>
      </w:r>
      <w:r w:rsidRPr="00F31CCC">
        <w:t xml:space="preserve"> </w:t>
      </w:r>
      <w:r w:rsidRPr="003B03A8">
        <w:t xml:space="preserve">ο διαχωρισμός θα γίνει σε στήλες για να έχουμε λιγότερες ανταλλαγές στοιχείων. Άρα κάθε διεργασία θα έχει </w:t>
      </w:r>
      <m:oMath>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oMath>
      <w:r w:rsidRPr="003B03A8">
        <w:t xml:space="preserve"> στοιχεία, αλλά οι πρώτες </w:t>
      </w:r>
      <m:oMath>
        <m:r>
          <w:rPr>
            <w:rFonts w:ascii="Cambria Math" w:hAnsi="Cambria Math"/>
          </w:rPr>
          <m:t>Nmodp</m:t>
        </m:r>
      </m:oMath>
      <w:r w:rsidR="00ED27EB" w:rsidRPr="00ED27EB">
        <w:t xml:space="preserve"> </w:t>
      </w:r>
      <w:r w:rsidRPr="003B03A8">
        <w:t>θα έχουν μια επιπλέον στήλη. Επίσης η πρώτη και η τελευταία διεργασία θα έχει μια λιγότερη στήλη. Άρα σύμφωνα με το παραπάνω ο χειρότερος χρόνος που μπορούμε να πετύχουμε είναι:</w:t>
      </w:r>
    </w:p>
    <w:p w:rsidR="00ED27EB" w:rsidRPr="00ED27EB" w:rsidRDefault="00B968ED" w:rsidP="003B03A8">
      <w:pPr>
        <w:spacing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comp,max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oMath>
      </m:oMathPara>
    </w:p>
    <w:p w:rsidR="00104FFB" w:rsidRDefault="00ED27EB" w:rsidP="00ED27EB">
      <w:pPr>
        <w:spacing w:line="240" w:lineRule="auto"/>
      </w:pPr>
      <w:r w:rsidRPr="00ED27EB">
        <w:t>Για την επικοινωνία θα πάρουμε τη χειρότερη περίπτωση όπου μια διεργασία έχει κομμάτι του πίνακα που έχει δυο γείτονες. Από την ανταλλαγή των δυο στηλών που θα γίνει μεταξύ των δυο διεργασιών προκύπτει το εξής:</w:t>
      </w:r>
    </w:p>
    <w:p w:rsidR="00AE0A9A" w:rsidRDefault="00ED27EB" w:rsidP="00ED27EB">
      <w:pPr>
        <w:spacing w:line="240" w:lineRule="auto"/>
      </w:pPr>
      <w:r w:rsidRPr="00ED27EB">
        <w:t xml:space="preserve"> </w:t>
      </w:r>
      <w:r w:rsidR="00104FFB">
        <w:tab/>
      </w:r>
      <w:r w:rsidR="00104FFB">
        <w:tab/>
      </w:r>
      <w:r w:rsidR="00104FFB">
        <w:tab/>
      </w:r>
      <w:r w:rsidR="00104FFB">
        <w:tab/>
      </w:r>
      <w:r w:rsidR="00104FFB">
        <w:tab/>
      </w:r>
      <w:r w:rsidR="00104FFB">
        <w:tab/>
      </w:r>
      <w:r w:rsidR="00104FFB">
        <w:tab/>
      </w:r>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m:t>
        </m:r>
      </m:oMath>
    </w:p>
    <w:p w:rsidR="00AE0A9A" w:rsidRDefault="00AE0A9A" w:rsidP="00ED27EB">
      <w:pPr>
        <w:spacing w:line="240" w:lineRule="auto"/>
      </w:pPr>
      <w:r>
        <w:t>Συνεπώς:</w:t>
      </w:r>
    </w:p>
    <w:p w:rsidR="00AE0A9A" w:rsidRPr="004101D8" w:rsidRDefault="0002546F" w:rsidP="004101D8">
      <w:pPr>
        <w:pStyle w:val="ListParagraph"/>
        <w:numPr>
          <w:ilvl w:val="0"/>
          <w:numId w:val="19"/>
        </w:numPr>
        <w:spacing w:line="240" w:lineRule="auto"/>
        <w:rPr>
          <w:lang w:val="en-US"/>
        </w:rPr>
      </w:pPr>
      <w:r w:rsidRPr="002804C0">
        <w:rPr>
          <w:u w:val="single"/>
          <w:lang w:val="en-US"/>
        </w:rPr>
        <w:t>Ex</w:t>
      </w:r>
      <w:r w:rsidR="004101D8" w:rsidRPr="002804C0">
        <w:rPr>
          <w:u w:val="single"/>
          <w:lang w:val="en-US"/>
        </w:rPr>
        <w:t>ecution time</w:t>
      </w:r>
      <w:r>
        <w:rPr>
          <w:lang w:val="en-US"/>
        </w:rPr>
        <w:t>:</w:t>
      </w:r>
      <w:r w:rsidRPr="004101D8">
        <w:rPr>
          <w:lang w:val="en-US"/>
        </w:rPr>
        <w:t xml:space="preserve"> </w:t>
      </w:r>
      <m:oMath>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comp</m:t>
            </m:r>
            <m:r>
              <w:rPr>
                <w:rFonts w:ascii="Cambria Math" w:hAnsi="Cambria Math"/>
                <w:lang w:val="en-US"/>
              </w:rPr>
              <m:t>,</m:t>
            </m:r>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lang w:val="en-US"/>
              </w:rPr>
              <m:t>T</m:t>
            </m:r>
          </m:e>
          <m:sub>
            <m:r>
              <w:rPr>
                <w:rFonts w:ascii="Cambria Math" w:hAnsi="Cambria Math"/>
              </w:rPr>
              <m:t>msg</m:t>
            </m:r>
          </m:sub>
        </m:sSub>
        <m:sSub>
          <m:sSubPr>
            <m:ctrlPr>
              <w:rPr>
                <w:rFonts w:ascii="Cambria Math" w:hAnsi="Cambria Math"/>
                <w:i/>
              </w:rPr>
            </m:ctrlPr>
          </m:sSubPr>
          <m:e>
            <m:r>
              <w:rPr>
                <w:rFonts w:ascii="Cambria Math" w:hAnsi="Cambria Math"/>
                <w:lang w:val="en-US"/>
              </w:rPr>
              <m:t>=</m:t>
            </m:r>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oMath>
    </w:p>
    <w:p w:rsidR="0002546F" w:rsidRDefault="00061F74" w:rsidP="00AE0A9A">
      <w:pPr>
        <w:pStyle w:val="ListParagraph"/>
        <w:numPr>
          <w:ilvl w:val="0"/>
          <w:numId w:val="19"/>
        </w:numPr>
        <w:spacing w:line="240" w:lineRule="auto"/>
        <w:rPr>
          <w:lang w:val="en-US"/>
        </w:rPr>
      </w:pPr>
      <w:r w:rsidRPr="002804C0">
        <w:rPr>
          <w:u w:val="single"/>
          <w:lang w:val="en-US"/>
        </w:rPr>
        <w:t>Speedup</w:t>
      </w:r>
      <w:r>
        <w:rPr>
          <w:lang w:val="en-US"/>
        </w:rPr>
        <w:t xml:space="preserve">: </w:t>
      </w:r>
      <m:oMath>
        <m:r>
          <w:rPr>
            <w:rFonts w:ascii="Cambria Math" w:hAnsi="Cambria Math"/>
            <w:lang w:val="en-US"/>
          </w:rPr>
          <m:t xml:space="preserve">S= </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den>
        </m:f>
      </m:oMath>
    </w:p>
    <w:p w:rsidR="00061F74" w:rsidRPr="0002546F" w:rsidRDefault="00061F74" w:rsidP="00AE0A9A">
      <w:pPr>
        <w:pStyle w:val="ListParagraph"/>
        <w:numPr>
          <w:ilvl w:val="0"/>
          <w:numId w:val="19"/>
        </w:numPr>
        <w:spacing w:line="240" w:lineRule="auto"/>
        <w:rPr>
          <w:lang w:val="en-US"/>
        </w:rPr>
      </w:pPr>
      <w:r w:rsidRPr="002804C0">
        <w:rPr>
          <w:u w:val="single"/>
          <w:lang w:val="en-US"/>
        </w:rPr>
        <w:t>Efficiency</w:t>
      </w:r>
      <w:r>
        <w:rPr>
          <w:lang w:val="en-US"/>
        </w:rPr>
        <w:t xml:space="preserve">: </w:t>
      </w:r>
      <m:oMath>
        <m:r>
          <w:rPr>
            <w:rFonts w:ascii="Cambria Math" w:hAnsi="Cambria Math"/>
            <w:lang w:val="en-US"/>
          </w:rPr>
          <m:t>E=</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m:t>
                            </m:r>
                          </m:den>
                        </m:f>
                      </m:e>
                    </m:d>
                    <m:r>
                      <w:rPr>
                        <w:rFonts w:ascii="Cambria Math" w:hAnsi="Cambria Math"/>
                        <w:lang w:val="en-US"/>
                      </w:rPr>
                      <m:t>+1</m:t>
                    </m:r>
                  </m:e>
                </m:d>
                <m:r>
                  <w:rPr>
                    <w:rFonts w:ascii="Cambria Math" w:hAnsi="Cambria Math"/>
                    <w:lang w:val="en-US"/>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+4∙</m:t>
                </m:r>
                <m:r>
                  <w:rPr>
                    <w:rFonts w:ascii="Cambria Math" w:hAnsi="Cambria Math"/>
                  </w:rPr>
                  <m:t>M</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lang w:val="en-US"/>
                  </w:rPr>
                  <m:t>)∙</m:t>
                </m:r>
              </m:e>
            </m:d>
            <m:r>
              <w:rPr>
                <w:rFonts w:ascii="Cambria Math" w:hAnsi="Cambria Math"/>
                <w:lang w:val="en-US"/>
              </w:rPr>
              <m:t>∙</m:t>
            </m:r>
            <m:r>
              <w:rPr>
                <w:rFonts w:ascii="Cambria Math" w:hAnsi="Cambria Math"/>
              </w:rPr>
              <m:t>P</m:t>
            </m:r>
          </m:den>
        </m:f>
      </m:oMath>
    </w:p>
    <w:p w:rsidR="001A6799" w:rsidRDefault="001A6799" w:rsidP="001A6799">
      <w:pPr>
        <w:pStyle w:val="Heading3"/>
        <w:ind w:left="720"/>
      </w:pPr>
      <w:bookmarkStart w:id="13" w:name="_Toc200096"/>
      <w:r>
        <w:lastRenderedPageBreak/>
        <w:t>Διαχωρισμός</w:t>
      </w:r>
      <w:r w:rsidRPr="00FD75EC">
        <w:t xml:space="preserve"> </w:t>
      </w:r>
      <w:r>
        <w:t xml:space="preserve">σε </w:t>
      </w:r>
      <w:r w:rsidR="00D62E91">
        <w:rPr>
          <w:lang w:val="en-US"/>
        </w:rPr>
        <w:t>blocks</w:t>
      </w:r>
      <w:bookmarkEnd w:id="13"/>
    </w:p>
    <w:p w:rsidR="00DE30DD" w:rsidRDefault="002804C0" w:rsidP="00DE30DD">
      <w:pPr>
        <w:spacing w:line="240" w:lineRule="auto"/>
      </w:pPr>
      <w:r>
        <w:t xml:space="preserve">Θεωρούμε ότι ο διαχωρισμός γίνεται σε </w:t>
      </w:r>
      <w:r>
        <w:rPr>
          <w:lang w:val="en-US"/>
        </w:rPr>
        <w:t>P</w:t>
      </w:r>
      <w:r w:rsidRPr="002804C0">
        <w:t xml:space="preserve"> </w:t>
      </w:r>
      <w:r>
        <w:rPr>
          <w:lang w:val="en-US"/>
        </w:rPr>
        <w:t>blocks</w:t>
      </w:r>
      <w:r w:rsidRPr="002804C0">
        <w:t xml:space="preserve"> </w:t>
      </w:r>
      <w:r>
        <w:t xml:space="preserve">και χωρίς βλάβη της γενικότητας θα θεωρήσουμε ότι ο </w:t>
      </w:r>
      <w:r>
        <w:rPr>
          <w:lang w:val="en-US"/>
        </w:rPr>
        <w:t>P</w:t>
      </w:r>
      <w:r w:rsidRPr="002804C0">
        <w:t xml:space="preserve"> </w:t>
      </w:r>
      <w:r>
        <w:t xml:space="preserve">είναι τέλειο τετράγωνο και κάθε διάσταση μοιράζεται σε </w:t>
      </w:r>
      <m:oMath>
        <m:rad>
          <m:radPr>
            <m:degHide m:val="1"/>
            <m:ctrlPr>
              <w:rPr>
                <w:rFonts w:ascii="Cambria Math" w:hAnsi="Cambria Math"/>
                <w:i/>
              </w:rPr>
            </m:ctrlPr>
          </m:radPr>
          <m:deg/>
          <m:e>
            <m:r>
              <w:rPr>
                <w:rFonts w:ascii="Cambria Math" w:hAnsi="Cambria Math"/>
                <w:lang w:val="en-US"/>
              </w:rPr>
              <m:t>P</m:t>
            </m:r>
          </m:e>
        </m:rad>
      </m:oMath>
      <w:r w:rsidRPr="002804C0">
        <w:t xml:space="preserve"> </w:t>
      </w:r>
      <w:proofErr w:type="gramStart"/>
      <w:r>
        <w:rPr>
          <w:lang w:val="en-US"/>
        </w:rPr>
        <w:t>blocks</w:t>
      </w:r>
      <w:proofErr w:type="gramEnd"/>
      <w:r w:rsidRPr="002804C0">
        <w:t xml:space="preserve">. </w:t>
      </w:r>
      <w:r>
        <w:t>Σε αυτήν την</w:t>
      </w:r>
      <w:r w:rsidR="00D4620C" w:rsidRPr="00D4620C">
        <w:t xml:space="preserve"> περίπτω</w:t>
      </w:r>
      <w:r>
        <w:t>ση</w:t>
      </w:r>
      <w:r w:rsidR="00D4620C" w:rsidRPr="00D4620C">
        <w:t xml:space="preserve"> σε κάθε μπλοκ θα έχουμε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oMath>
      <w:r w:rsidR="00EC3CC1" w:rsidRPr="00EC3CC1">
        <w:t xml:space="preserve"> </w:t>
      </w:r>
      <w:r w:rsidR="00EC3CC1">
        <w:t xml:space="preserve">στοιχεία σε κάθε </w:t>
      </w:r>
      <w:r w:rsidR="00B6051E">
        <w:rPr>
          <w:lang w:val="en-US"/>
        </w:rPr>
        <w:t>block</w:t>
      </w:r>
      <w:r w:rsidR="00B6051E" w:rsidRPr="00B6051E">
        <w:t>.</w:t>
      </w:r>
      <w:r>
        <w:t xml:space="preserve"> </w:t>
      </w:r>
      <w:r>
        <w:rPr>
          <w:sz w:val="23"/>
          <w:szCs w:val="23"/>
        </w:rPr>
        <w:t xml:space="preserve">Οι πρώτες </w:t>
      </w:r>
      <m:oMath>
        <m:r>
          <w:rPr>
            <w:rFonts w:ascii="Cambria Math" w:hAnsi="Cambria Math"/>
            <w:sz w:val="23"/>
            <w:szCs w:val="23"/>
          </w:rPr>
          <m:t>Nmod</m:t>
        </m:r>
        <m:rad>
          <m:radPr>
            <m:degHide m:val="1"/>
            <m:ctrlPr>
              <w:rPr>
                <w:rFonts w:ascii="Cambria Math" w:hAnsi="Cambria Math"/>
                <w:i/>
              </w:rPr>
            </m:ctrlPr>
          </m:radPr>
          <m:deg/>
          <m:e>
            <m:r>
              <w:rPr>
                <w:rFonts w:ascii="Cambria Math" w:hAnsi="Cambria Math"/>
                <w:lang w:val="en-US"/>
              </w:rPr>
              <m:t>P</m:t>
            </m:r>
          </m:e>
        </m:rad>
      </m:oMath>
      <w:r w:rsidRPr="002804C0">
        <w:rPr>
          <w:sz w:val="23"/>
          <w:szCs w:val="23"/>
        </w:rPr>
        <w:t xml:space="preserve"> </w:t>
      </w:r>
      <w:r>
        <w:rPr>
          <w:sz w:val="23"/>
          <w:szCs w:val="23"/>
        </w:rPr>
        <w:t xml:space="preserve">διεργασίες θα έχουν μια επιπλέον στήλη, ενώ οι πρώτες </w:t>
      </w:r>
      <m:oMath>
        <m:r>
          <w:rPr>
            <w:rFonts w:ascii="Cambria Math" w:hAnsi="Cambria Math"/>
            <w:sz w:val="23"/>
            <w:szCs w:val="23"/>
          </w:rPr>
          <m:t>Mmod</m:t>
        </m:r>
        <m:rad>
          <m:radPr>
            <m:degHide m:val="1"/>
            <m:ctrlPr>
              <w:rPr>
                <w:rFonts w:ascii="Cambria Math" w:hAnsi="Cambria Math"/>
                <w:i/>
              </w:rPr>
            </m:ctrlPr>
          </m:radPr>
          <m:deg/>
          <m:e>
            <m:r>
              <w:rPr>
                <w:rFonts w:ascii="Cambria Math" w:hAnsi="Cambria Math"/>
                <w:lang w:val="en-US"/>
              </w:rPr>
              <m:t>P</m:t>
            </m:r>
          </m:e>
        </m:rad>
      </m:oMath>
      <w:r w:rsidRPr="002804C0">
        <w:t xml:space="preserve"> </w:t>
      </w:r>
      <w:r>
        <w:rPr>
          <w:sz w:val="23"/>
          <w:szCs w:val="23"/>
        </w:rPr>
        <w:t xml:space="preserve">μια επιπλέον γραμμή. Επίσης όλες οι διεργασίες που θα περιλαμβάνουν ακραία στοιχεία θα έχουν μια λιγότερη γραμμή ή/και στήλη. </w:t>
      </w:r>
      <w:r w:rsidR="00DE30DD" w:rsidRPr="003B03A8">
        <w:t>Άρα σύμφωνα με το παραπάνω ο χειρότερος χρόνος που μπορούμε να πετύχουμε είναι:</w:t>
      </w:r>
    </w:p>
    <w:p w:rsidR="00DE30DD" w:rsidRPr="00ED27EB" w:rsidRDefault="00B968ED" w:rsidP="00DE30DD">
      <w:pPr>
        <w:spacing w:line="240" w:lineRule="auto"/>
      </w:pPr>
      <m:oMathPara>
        <m:oMath>
          <m:sSub>
            <m:sSubPr>
              <m:ctrlPr>
                <w:rPr>
                  <w:rFonts w:ascii="Cambria Math" w:hAnsi="Cambria Math"/>
                  <w:i/>
                </w:rPr>
              </m:ctrlPr>
            </m:sSubPr>
            <m:e>
              <m:r>
                <w:rPr>
                  <w:rFonts w:ascii="Cambria Math" w:hAnsi="Cambria Math"/>
                </w:rPr>
                <m:t>T</m:t>
              </m:r>
            </m:e>
            <m:sub>
              <m:r>
                <w:rPr>
                  <w:rFonts w:ascii="Cambria Math" w:hAnsi="Cambria Math"/>
                </w:rPr>
                <m:t>comp,max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oMath>
      </m:oMathPara>
    </w:p>
    <w:p w:rsidR="00104FFB" w:rsidRDefault="00DE30DD" w:rsidP="00DE30DD">
      <w:pPr>
        <w:spacing w:line="240" w:lineRule="auto"/>
      </w:pPr>
      <w:r w:rsidRPr="00ED27EB">
        <w:t xml:space="preserve">Για την επικοινωνία θα πάρουμε τη χειρότερη περίπτωση όπου μια διεργασία έχει κομμάτι του πίνακα που έχει δυο γείτονες. Από την ανταλλαγή των δυο στηλών που θα γίνει μεταξύ των δυο διεργασιών προκύπτει το εξής: </w:t>
      </w:r>
    </w:p>
    <w:p w:rsidR="00DE30DD" w:rsidRPr="00DE30DD" w:rsidRDefault="00B968ED" w:rsidP="00DE30DD">
      <w:pPr>
        <w:spacing w:line="240" w:lineRule="auto"/>
      </w:pPr>
      <m:oMathPara>
        <m:oMath>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Ν</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oMath>
      </m:oMathPara>
    </w:p>
    <w:p w:rsidR="00DE30DD" w:rsidRDefault="00DE30DD" w:rsidP="002804C0">
      <w:pPr>
        <w:spacing w:line="240" w:lineRule="auto"/>
        <w:rPr>
          <w:sz w:val="23"/>
          <w:szCs w:val="23"/>
        </w:rPr>
      </w:pPr>
    </w:p>
    <w:p w:rsidR="001A6799" w:rsidRDefault="002804C0" w:rsidP="002804C0">
      <w:pPr>
        <w:spacing w:line="240" w:lineRule="auto"/>
        <w:rPr>
          <w:sz w:val="23"/>
          <w:szCs w:val="23"/>
        </w:rPr>
      </w:pPr>
      <w:r>
        <w:rPr>
          <w:sz w:val="23"/>
          <w:szCs w:val="23"/>
        </w:rPr>
        <w:t>Σ</w:t>
      </w:r>
      <w:r w:rsidR="00DD62C2">
        <w:rPr>
          <w:sz w:val="23"/>
          <w:szCs w:val="23"/>
        </w:rPr>
        <w:t>υνεπώς:</w:t>
      </w:r>
    </w:p>
    <w:p w:rsidR="008353BC" w:rsidRPr="00090B8F" w:rsidRDefault="008353BC" w:rsidP="00090B8F">
      <w:pPr>
        <w:pStyle w:val="ListParagraph"/>
        <w:numPr>
          <w:ilvl w:val="0"/>
          <w:numId w:val="19"/>
        </w:numPr>
        <w:spacing w:line="240" w:lineRule="auto"/>
        <w:rPr>
          <w:lang w:val="en-US"/>
        </w:rPr>
      </w:pPr>
      <w:r w:rsidRPr="002804C0">
        <w:rPr>
          <w:u w:val="single"/>
          <w:lang w:val="en-US"/>
        </w:rPr>
        <w:t>Execution time</w:t>
      </w:r>
      <w:r>
        <w:rPr>
          <w:lang w:val="en-US"/>
        </w:rPr>
        <w:t>:</w:t>
      </w:r>
      <w:r w:rsidRPr="004101D8">
        <w:rPr>
          <w:lang w:val="en-US"/>
        </w:rPr>
        <w:t xml:space="preserve"> </w:t>
      </w:r>
      <m:oMath>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comp</m:t>
            </m:r>
            <m:r>
              <w:rPr>
                <w:rFonts w:ascii="Cambria Math" w:hAnsi="Cambria Math"/>
                <w:lang w:val="en-US"/>
              </w:rPr>
              <m:t>,</m:t>
            </m:r>
            <m:r>
              <w:rPr>
                <w:rFonts w:ascii="Cambria Math" w:hAnsi="Cambria Math"/>
              </w:rPr>
              <m:t>max</m:t>
            </m:r>
          </m:sub>
        </m:sSub>
        <m:r>
          <w:rPr>
            <w:rFonts w:ascii="Cambria Math" w:hAnsi="Cambria Math"/>
            <w:lang w:val="en-US"/>
          </w:rPr>
          <m:t>+</m:t>
        </m:r>
        <m:sSub>
          <m:sSubPr>
            <m:ctrlPr>
              <w:rPr>
                <w:rFonts w:ascii="Cambria Math" w:hAnsi="Cambria Math"/>
                <w:i/>
              </w:rPr>
            </m:ctrlPr>
          </m:sSubPr>
          <m:e>
            <m:r>
              <w:rPr>
                <w:rFonts w:ascii="Cambria Math" w:hAnsi="Cambria Math"/>
                <w:lang w:val="en-US"/>
              </w:rPr>
              <m:t>T</m:t>
            </m:r>
          </m:e>
          <m:sub>
            <m:r>
              <w:rPr>
                <w:rFonts w:ascii="Cambria Math" w:hAnsi="Cambria Math"/>
              </w:rPr>
              <m:t>msg</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oMath>
    </w:p>
    <w:p w:rsidR="008353BC" w:rsidRDefault="008353BC" w:rsidP="008353BC">
      <w:pPr>
        <w:pStyle w:val="ListParagraph"/>
        <w:numPr>
          <w:ilvl w:val="0"/>
          <w:numId w:val="19"/>
        </w:numPr>
        <w:spacing w:line="240" w:lineRule="auto"/>
        <w:rPr>
          <w:lang w:val="en-US"/>
        </w:rPr>
      </w:pPr>
      <w:r w:rsidRPr="002804C0">
        <w:rPr>
          <w:u w:val="single"/>
          <w:lang w:val="en-US"/>
        </w:rPr>
        <w:t>Speedup</w:t>
      </w:r>
      <w:r>
        <w:rPr>
          <w:lang w:val="en-US"/>
        </w:rPr>
        <w:t xml:space="preserve">: </w:t>
      </w:r>
      <m:oMath>
        <m:r>
          <w:rPr>
            <w:rFonts w:ascii="Cambria Math" w:hAnsi="Cambria Math"/>
            <w:lang w:val="en-US"/>
          </w:rPr>
          <m:t xml:space="preserve">S= </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den>
        </m:f>
      </m:oMath>
    </w:p>
    <w:p w:rsidR="008353BC" w:rsidRDefault="008353BC" w:rsidP="008353BC">
      <w:pPr>
        <w:pStyle w:val="ListParagraph"/>
        <w:numPr>
          <w:ilvl w:val="0"/>
          <w:numId w:val="19"/>
        </w:numPr>
        <w:spacing w:line="240" w:lineRule="auto"/>
        <w:rPr>
          <w:lang w:val="en-US"/>
        </w:rPr>
      </w:pPr>
      <w:r w:rsidRPr="002804C0">
        <w:rPr>
          <w:u w:val="single"/>
          <w:lang w:val="en-US"/>
        </w:rPr>
        <w:t>Efficiency</w:t>
      </w:r>
      <w:r>
        <w:rPr>
          <w:lang w:val="en-US"/>
        </w:rPr>
        <w:t xml:space="preserve">: </w:t>
      </w:r>
      <m:oMath>
        <m:r>
          <w:rPr>
            <w:rFonts w:ascii="Cambria Math" w:hAnsi="Cambria Math"/>
            <w:lang w:val="en-US"/>
          </w:rPr>
          <m:t>E=</m:t>
        </m:r>
        <m:f>
          <m:fPr>
            <m:ctrlPr>
              <w:rPr>
                <w:rFonts w:ascii="Cambria Math" w:hAnsi="Cambria Math"/>
                <w:i/>
                <w:lang w:val="en-US"/>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s</m:t>
                    </m:r>
                  </m:sub>
                </m:sSub>
                <m:r>
                  <w:rPr>
                    <w:rFonts w:ascii="Cambria Math" w:hAnsi="Cambria Math"/>
                    <w:lang w:val="en-US"/>
                  </w:rPr>
                  <m:t>+</m:t>
                </m:r>
                <m:sSub>
                  <m:sSubPr>
                    <m:ctrlPr>
                      <w:rPr>
                        <w:rFonts w:ascii="Cambria Math" w:hAnsi="Cambria Math"/>
                        <w:i/>
                      </w:rPr>
                    </m:ctrlPr>
                  </m:sSubPr>
                  <m:e>
                    <m:r>
                      <w:rPr>
                        <w:rFonts w:ascii="Cambria Math" w:hAnsi="Cambria Math"/>
                        <w:lang w:val="en-US"/>
                      </w:rPr>
                      <m:t>(4∙</m:t>
                    </m:r>
                    <m:r>
                      <w:rPr>
                        <w:rFonts w:ascii="Cambria Math" w:hAnsi="Cambria Math"/>
                      </w:rPr>
                      <m:t>t</m:t>
                    </m:r>
                  </m:e>
                  <m:sub>
                    <m:r>
                      <w:rPr>
                        <w:rFonts w:ascii="Cambria Math" w:hAnsi="Cambria Math"/>
                        <w:lang w:val="en-US"/>
                      </w:rPr>
                      <m:t>w</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r>
                  <w:rPr>
                    <w:rFonts w:ascii="Cambria Math" w:hAnsi="Cambria Math"/>
                    <w:lang w:val="en-US"/>
                  </w:rPr>
                  <m: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P</m:t>
                                </m:r>
                              </m:e>
                            </m:rad>
                          </m:den>
                        </m:f>
                      </m:e>
                    </m:d>
                    <m:r>
                      <w:rPr>
                        <w:rFonts w:ascii="Cambria Math" w:hAnsi="Cambria Math"/>
                        <w:lang w:val="en-US"/>
                      </w:rPr>
                      <m:t>+1</m:t>
                    </m:r>
                  </m:e>
                </m:d>
              </m:e>
            </m:d>
            <m:r>
              <w:rPr>
                <w:rFonts w:ascii="Cambria Math" w:hAnsi="Cambria Math"/>
                <w:lang w:val="en-US"/>
              </w:rPr>
              <m:t>∙</m:t>
            </m:r>
            <m:r>
              <w:rPr>
                <w:rFonts w:ascii="Cambria Math" w:hAnsi="Cambria Math"/>
              </w:rPr>
              <m:t>P</m:t>
            </m:r>
          </m:den>
        </m:f>
      </m:oMath>
    </w:p>
    <w:p w:rsidR="008353BC" w:rsidRPr="0002546F" w:rsidRDefault="008353BC" w:rsidP="008353BC">
      <w:pPr>
        <w:pStyle w:val="ListParagraph"/>
        <w:spacing w:line="240" w:lineRule="auto"/>
        <w:rPr>
          <w:lang w:val="en-US"/>
        </w:rPr>
      </w:pPr>
    </w:p>
    <w:p w:rsidR="008353BC" w:rsidRDefault="008353BC" w:rsidP="008353BC">
      <w:pPr>
        <w:pStyle w:val="Heading3"/>
        <w:ind w:left="720"/>
      </w:pPr>
      <w:bookmarkStart w:id="14" w:name="_Toc200097"/>
      <w:bookmarkStart w:id="15" w:name="_Ref293670"/>
      <w:r>
        <w:t>Σύγκριση διαχωρισμών</w:t>
      </w:r>
      <w:bookmarkEnd w:id="14"/>
      <w:bookmarkEnd w:id="15"/>
    </w:p>
    <w:p w:rsidR="008353BC" w:rsidRPr="008B4B9D" w:rsidRDefault="004D0D62" w:rsidP="004D0D62">
      <w:pPr>
        <w:spacing w:line="240" w:lineRule="auto"/>
        <w:jc w:val="left"/>
        <w:rPr>
          <w:color w:val="FF0000"/>
        </w:rPr>
      </w:pPr>
      <w:r w:rsidRPr="008B4B9D">
        <w:rPr>
          <w:color w:val="FF0000"/>
        </w:rPr>
        <w:t xml:space="preserve">Από μετρήσεις που έγιναν ανάμεσα σε δυο υπολογιστές του εργαστηρίου με το </w:t>
      </w:r>
      <w:proofErr w:type="spellStart"/>
      <w:r w:rsidRPr="008B4B9D">
        <w:rPr>
          <w:color w:val="FF0000"/>
          <w:lang w:val="en-US"/>
        </w:rPr>
        <w:t>mpptest</w:t>
      </w:r>
      <w:proofErr w:type="spellEnd"/>
      <w:r w:rsidRPr="008B4B9D">
        <w:rPr>
          <w:color w:val="FF0000"/>
        </w:rPr>
        <w:t xml:space="preserve"> και από εκτέλεση του ανάλογου κώδικα σε ένα δοκιμαστικό πίνακα βρέθηκαν ότι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c</m:t>
            </m:r>
          </m:sub>
        </m:sSub>
      </m:oMath>
      <w:r w:rsidRPr="008B4B9D">
        <w:rPr>
          <w:color w:val="FF0000"/>
        </w:rPr>
        <w:t xml:space="preserve"> = ,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s</m:t>
            </m:r>
          </m:sub>
        </m:sSub>
      </m:oMath>
      <w:r w:rsidRPr="008B4B9D">
        <w:rPr>
          <w:color w:val="FF0000"/>
        </w:rPr>
        <w:t xml:space="preserve"> =  και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w</m:t>
            </m:r>
          </m:sub>
        </m:sSub>
      </m:oMath>
      <w:r w:rsidRPr="008B4B9D">
        <w:rPr>
          <w:color w:val="FF0000"/>
        </w:rPr>
        <w:t xml:space="preserve"> = .</w:t>
      </w:r>
    </w:p>
    <w:p w:rsidR="00D4620C" w:rsidRPr="004D0D62" w:rsidRDefault="00D4620C" w:rsidP="001A6799"/>
    <w:p w:rsidR="001A6799" w:rsidRDefault="00F31CCC" w:rsidP="00F31CCC">
      <w:pPr>
        <w:pStyle w:val="Style1"/>
        <w:rPr>
          <w:rFonts w:eastAsia="Calibri"/>
        </w:rPr>
      </w:pPr>
      <w:bookmarkStart w:id="16" w:name="_Toc200098"/>
      <w:r>
        <w:rPr>
          <w:rFonts w:eastAsia="Calibri"/>
          <w:lang w:val="en-US"/>
        </w:rPr>
        <w:t>Mapping</w:t>
      </w:r>
      <w:bookmarkEnd w:id="16"/>
    </w:p>
    <w:p w:rsidR="00161024" w:rsidRPr="00161024" w:rsidRDefault="00161024" w:rsidP="00652E4B">
      <w:pPr>
        <w:spacing w:before="0" w:line="240" w:lineRule="auto"/>
      </w:pPr>
      <w:r>
        <w:t xml:space="preserve">Υπάρχουν δύο γενικές στρατηγικές στο </w:t>
      </w:r>
      <w:r>
        <w:rPr>
          <w:lang w:val="en-US"/>
        </w:rPr>
        <w:t>mapping</w:t>
      </w:r>
      <w:r w:rsidRPr="00161024">
        <w:t>:</w:t>
      </w:r>
    </w:p>
    <w:p w:rsidR="00161024" w:rsidRDefault="00617BBA" w:rsidP="00161024">
      <w:pPr>
        <w:pStyle w:val="ListParagraph"/>
        <w:numPr>
          <w:ilvl w:val="0"/>
          <w:numId w:val="17"/>
        </w:numPr>
        <w:spacing w:before="0" w:line="240" w:lineRule="auto"/>
      </w:pPr>
      <w:r>
        <w:t>Οι λειτουργίες που μπορούν να εκτελεστούν ταυτόχρονα τοποθετούνται σε διαφορετικούς επεξεργαστές, ώστε να μπορούμε να εκμεταλλευτούμε αυτή τη δυνατότητα</w:t>
      </w:r>
    </w:p>
    <w:p w:rsidR="00617BBA" w:rsidRPr="00161024" w:rsidRDefault="00617BBA" w:rsidP="00161024">
      <w:pPr>
        <w:pStyle w:val="ListParagraph"/>
        <w:numPr>
          <w:ilvl w:val="0"/>
          <w:numId w:val="17"/>
        </w:numPr>
        <w:spacing w:before="0" w:line="240" w:lineRule="auto"/>
      </w:pPr>
      <w:r>
        <w:t xml:space="preserve">Οι διεργασίες που επικοινωνούν συχνά μεταξύ τους, τοποθετούνται </w:t>
      </w:r>
      <w:r w:rsidR="000947FC">
        <w:t>στον ίδιο κόμβο για να αποφ</w:t>
      </w:r>
      <w:r>
        <w:t xml:space="preserve">εύγεται όσο είναι δυνατό η </w:t>
      </w:r>
      <w:proofErr w:type="spellStart"/>
      <w:r>
        <w:rPr>
          <w:lang w:val="en-US"/>
        </w:rPr>
        <w:t>interprocessor</w:t>
      </w:r>
      <w:proofErr w:type="spellEnd"/>
      <w:r w:rsidRPr="00617BBA">
        <w:t xml:space="preserve"> </w:t>
      </w:r>
      <w:r>
        <w:t>επικοινωνία</w:t>
      </w:r>
    </w:p>
    <w:p w:rsidR="008F49CD" w:rsidRDefault="00652E4B" w:rsidP="00652E4B">
      <w:pPr>
        <w:spacing w:before="0" w:line="240" w:lineRule="auto"/>
      </w:pPr>
      <w:r>
        <w:t>Εφόσον έχουμε να επιτελέσουμε μία μόνο διεργασία και υπάρχει ομοιογένεια στους</w:t>
      </w:r>
      <w:r w:rsidRPr="00652E4B">
        <w:t xml:space="preserve"> </w:t>
      </w:r>
      <w:r>
        <w:t>επεξεργαστές και την επικοινωνία που έχουμε στη διάθεσή μας, για καλύτερη</w:t>
      </w:r>
      <w:r w:rsidRPr="00652E4B">
        <w:t xml:space="preserve"> </w:t>
      </w:r>
      <w:r>
        <w:t>απόδοση θα αναθέσουμε μια διεργασία ανά επεξεργαστικό πυρήνα.</w:t>
      </w:r>
    </w:p>
    <w:p w:rsidR="00FA0E86" w:rsidRDefault="00FA0E86" w:rsidP="00652E4B">
      <w:pPr>
        <w:spacing w:before="0" w:line="240" w:lineRule="auto"/>
      </w:pPr>
    </w:p>
    <w:p w:rsidR="00FA0E86" w:rsidRPr="00FA0E86" w:rsidRDefault="00A32ED7" w:rsidP="00652E4B">
      <w:pPr>
        <w:spacing w:before="0" w:line="240" w:lineRule="auto"/>
        <w:rPr>
          <w:color w:val="FF0000"/>
          <w:lang w:val="en-US"/>
        </w:rPr>
      </w:pPr>
      <w:r>
        <w:rPr>
          <w:color w:val="FF0000"/>
          <w:lang w:val="en-US"/>
        </w:rPr>
        <w:lastRenderedPageBreak/>
        <w:t xml:space="preserve">*** </w:t>
      </w:r>
      <w:proofErr w:type="spellStart"/>
      <w:r w:rsidR="00FA0E86" w:rsidRPr="00FA0E86">
        <w:rPr>
          <w:color w:val="FF0000"/>
          <w:lang w:val="en-US"/>
        </w:rPr>
        <w:t>MPI_Get_processor_</w:t>
      </w:r>
      <w:proofErr w:type="gramStart"/>
      <w:r w:rsidR="00FA0E86" w:rsidRPr="00FA0E86">
        <w:rPr>
          <w:color w:val="FF0000"/>
          <w:lang w:val="en-US"/>
        </w:rPr>
        <w:t>name</w:t>
      </w:r>
      <w:proofErr w:type="spellEnd"/>
      <w:r w:rsidR="00FA0E86" w:rsidRPr="00FA0E86">
        <w:rPr>
          <w:color w:val="FF0000"/>
          <w:lang w:val="en-US"/>
        </w:rPr>
        <w:t>(</w:t>
      </w:r>
      <w:proofErr w:type="gramEnd"/>
      <w:r w:rsidR="00FA0E86" w:rsidRPr="00FA0E86">
        <w:rPr>
          <w:color w:val="FF0000"/>
          <w:lang w:val="en-US"/>
        </w:rPr>
        <w:t xml:space="preserve">) </w:t>
      </w:r>
      <w:r w:rsidR="00FA0E86" w:rsidRPr="00FA0E86">
        <w:rPr>
          <w:color w:val="FF0000"/>
        </w:rPr>
        <w:t>και</w:t>
      </w:r>
      <w:r w:rsidR="00FA0E86" w:rsidRPr="00FA0E86">
        <w:rPr>
          <w:color w:val="FF0000"/>
          <w:lang w:val="en-US"/>
        </w:rPr>
        <w:t xml:space="preserve"> screenshot</w:t>
      </w:r>
      <w:r>
        <w:rPr>
          <w:color w:val="FF0000"/>
          <w:lang w:val="en-US"/>
        </w:rPr>
        <w:t xml:space="preserve"> ***</w:t>
      </w:r>
    </w:p>
    <w:p w:rsidR="007E2C99" w:rsidRDefault="00DA5E58" w:rsidP="003260CD">
      <w:pPr>
        <w:pStyle w:val="Heading1"/>
      </w:pPr>
      <w:r w:rsidRPr="00FA0E86">
        <w:rPr>
          <w:lang w:val="en-US"/>
        </w:rPr>
        <w:br w:type="page"/>
      </w:r>
      <w:bookmarkStart w:id="17" w:name="_Toc200099"/>
      <w:r w:rsidR="008F49CD">
        <w:lastRenderedPageBreak/>
        <w:t>ΣΧΕΔΙΑΣΜΟΣ</w:t>
      </w:r>
      <w:r w:rsidR="0067428A">
        <w:t xml:space="preserve"> ΚΩΔΙΚΑ</w:t>
      </w:r>
      <w:bookmarkEnd w:id="17"/>
    </w:p>
    <w:p w:rsidR="0025593B" w:rsidRPr="0025593B" w:rsidRDefault="00421B71" w:rsidP="0025593B">
      <w:pPr>
        <w:rPr>
          <w:lang w:val="en-US" w:bidi="he-IL"/>
        </w:rPr>
      </w:pPr>
      <w:r>
        <w:rPr>
          <w:lang w:val="en-US" w:bidi="he-IL"/>
        </w:rPr>
        <w:t xml:space="preserve"> </w:t>
      </w:r>
    </w:p>
    <w:p w:rsidR="00C56D79" w:rsidRPr="00C56D79" w:rsidRDefault="00C56D79" w:rsidP="00C56D79">
      <w:pPr>
        <w:pStyle w:val="Style1"/>
        <w:rPr>
          <w:rFonts w:eastAsia="Calibri"/>
        </w:rPr>
      </w:pPr>
      <w:r>
        <w:rPr>
          <w:rFonts w:eastAsia="Calibri"/>
        </w:rPr>
        <w:t xml:space="preserve">Σχεδιασμός </w:t>
      </w:r>
      <w:r>
        <w:rPr>
          <w:rFonts w:eastAsia="Calibri"/>
          <w:lang w:val="en-US"/>
        </w:rPr>
        <w:t>MPI</w:t>
      </w:r>
      <w:r>
        <w:rPr>
          <w:rFonts w:eastAsia="Calibri"/>
        </w:rPr>
        <w:t xml:space="preserve"> προγράμματος</w:t>
      </w:r>
    </w:p>
    <w:p w:rsidR="00C56D79" w:rsidRPr="00DD2A3C" w:rsidRDefault="00421B71" w:rsidP="00F47131">
      <w:pPr>
        <w:spacing w:line="240" w:lineRule="auto"/>
      </w:pPr>
      <w:r>
        <w:t xml:space="preserve">Σύμφωνα και με όσα αποδείχτηκαν στην ενότητα </w:t>
      </w:r>
      <w:r w:rsidR="00F47131">
        <w:fldChar w:fldCharType="begin"/>
      </w:r>
      <w:r w:rsidR="00F47131">
        <w:instrText xml:space="preserve"> REF _Ref293670 \r \h  \* MERGEFORMAT </w:instrText>
      </w:r>
      <w:r w:rsidR="00F47131">
        <w:fldChar w:fldCharType="separate"/>
      </w:r>
      <w:r w:rsidR="00F47131">
        <w:t>2.3.3</w:t>
      </w:r>
      <w:r w:rsidR="00F47131">
        <w:fldChar w:fldCharType="end"/>
      </w:r>
      <w:r w:rsidR="00F47131">
        <w:t xml:space="preserve">, ο ορθότερος ως προς την κλιμάκωση διαχωρισμός είναι σε </w:t>
      </w:r>
      <w:r w:rsidR="00F47131">
        <w:rPr>
          <w:lang w:val="en-US"/>
        </w:rPr>
        <w:t>blocks</w:t>
      </w:r>
      <w:r w:rsidR="00F47131" w:rsidRPr="00F47131">
        <w:t xml:space="preserve"> </w:t>
      </w:r>
      <w:r w:rsidR="00F47131">
        <w:t>δύο διαστάσεων.</w:t>
      </w:r>
      <w:r w:rsidR="00A30B5D">
        <w:t xml:space="preserve"> Κάθε διεργασία θα αναλάβει έναν υποπίνακα. Για την επικοινωνία θα δημιουργήσουμε ένα δισδιάστατο καρτεσιανό πλέγμα διεργασιών στη μορφή που φαίνεται στην Εικόνα 3.</w:t>
      </w:r>
      <w:r w:rsidR="00D04980">
        <w:t xml:space="preserve"> Συγκεκριμένα, η πρώτη διεργασία θα πάρει το </w:t>
      </w:r>
      <w:bookmarkStart w:id="18" w:name="_GoBack"/>
      <w:bookmarkEnd w:id="18"/>
      <w:r w:rsidR="00D04980">
        <w:t xml:space="preserve">πάνω αριστερά κομμάτι και η ανάθεση </w:t>
      </w:r>
      <w:r w:rsidR="00654596">
        <w:t xml:space="preserve">θα συνεχιστεί πρώτα προς τα κάτω και μετα προς τα δεξιά. Η πρώτη βασική διαφοροποίηση με το δοσμένο πρόγραμμα είναι ότι θα χρησιμοποιήσουμε και τη </w:t>
      </w:r>
      <w:r w:rsidR="00654596">
        <w:rPr>
          <w:lang w:val="en-US"/>
        </w:rPr>
        <w:t>master</w:t>
      </w:r>
      <w:r w:rsidR="00654596" w:rsidRPr="00654596">
        <w:t xml:space="preserve"> </w:t>
      </w:r>
      <w:r w:rsidR="00654596">
        <w:t>διεργασία για υπολογισμούς. Για αυτό η αρίθμιση στην Εικόνα 3 ξεκινάει απο το μηδέν.</w:t>
      </w:r>
      <w:r w:rsidR="00DD2A3C">
        <w:t xml:space="preserve"> Κάθε διεργασία θα επικοινωνεί με τους τέσσερις γείτονες της (βοράς-νότος-ανατολή-δύση), όπως ορίζονται από το πλέγμα. Αν κάποιος γείτονας δεν υπάρχει (π.χ. ο </w:t>
      </w:r>
      <w:r w:rsidR="00DD2A3C">
        <w:rPr>
          <w:lang w:val="en-US"/>
        </w:rPr>
        <w:t>p</w:t>
      </w:r>
      <w:r w:rsidR="00DD2A3C" w:rsidRPr="00DD2A3C">
        <w:t xml:space="preserve">0 </w:t>
      </w:r>
      <w:r w:rsidR="00DD2A3C">
        <w:t xml:space="preserve">δεν έχει βορά και δύση στο παράδειγμά μας), θα τίθεται ίσος με </w:t>
      </w:r>
      <w:r w:rsidR="00DD2A3C">
        <w:rPr>
          <w:lang w:val="en-US"/>
        </w:rPr>
        <w:t>MPI</w:t>
      </w:r>
      <w:r w:rsidR="00DD2A3C" w:rsidRPr="00DD2A3C">
        <w:t>_</w:t>
      </w:r>
      <w:r w:rsidR="00DD2A3C">
        <w:rPr>
          <w:lang w:val="en-US"/>
        </w:rPr>
        <w:t>PROC</w:t>
      </w:r>
      <w:r w:rsidR="00DD2A3C" w:rsidRPr="00DD2A3C">
        <w:t>_</w:t>
      </w:r>
      <w:r w:rsidR="00DD2A3C">
        <w:rPr>
          <w:lang w:val="en-US"/>
        </w:rPr>
        <w:t>NULL</w:t>
      </w:r>
      <w:r w:rsidR="00DD2A3C">
        <w:t>.</w:t>
      </w:r>
    </w:p>
    <w:p w:rsidR="00A30B5D" w:rsidRPr="00F47131" w:rsidRDefault="00A30B5D" w:rsidP="00F47131">
      <w:pPr>
        <w:spacing w:line="240" w:lineRule="auto"/>
      </w:pPr>
    </w:p>
    <w:p w:rsidR="00421B71" w:rsidRDefault="00421B71" w:rsidP="00421B71">
      <w:pPr>
        <w:keepNext/>
        <w:jc w:val="center"/>
      </w:pPr>
      <w:r>
        <w:rPr>
          <w:noProof/>
          <w:lang w:val="en-US"/>
        </w:rPr>
        <w:drawing>
          <wp:inline distT="0" distB="0" distL="0" distR="0">
            <wp:extent cx="4286250" cy="213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11">
                      <a:extLst>
                        <a:ext uri="{28A0092B-C50C-407E-A947-70E740481C1C}">
                          <a14:useLocalDpi xmlns:a14="http://schemas.microsoft.com/office/drawing/2010/main" val="0"/>
                        </a:ext>
                      </a:extLst>
                    </a:blip>
                    <a:stretch>
                      <a:fillRect/>
                    </a:stretch>
                  </pic:blipFill>
                  <pic:spPr>
                    <a:xfrm>
                      <a:off x="0" y="0"/>
                      <a:ext cx="4299814" cy="2141701"/>
                    </a:xfrm>
                    <a:prstGeom prst="rect">
                      <a:avLst/>
                    </a:prstGeom>
                  </pic:spPr>
                </pic:pic>
              </a:graphicData>
            </a:graphic>
          </wp:inline>
        </w:drawing>
      </w:r>
    </w:p>
    <w:p w:rsidR="00421B71" w:rsidRPr="00A30B5D" w:rsidRDefault="00421B71" w:rsidP="00421B71">
      <w:pPr>
        <w:pStyle w:val="Caption"/>
        <w:jc w:val="center"/>
      </w:pPr>
      <w:r>
        <w:t xml:space="preserve">Εικόνα </w:t>
      </w:r>
      <w:r>
        <w:fldChar w:fldCharType="begin"/>
      </w:r>
      <w:r>
        <w:instrText xml:space="preserve"> SEQ Εικόνα \* ARABIC </w:instrText>
      </w:r>
      <w:r>
        <w:fldChar w:fldCharType="separate"/>
      </w:r>
      <w:r>
        <w:rPr>
          <w:noProof/>
        </w:rPr>
        <w:t>3</w:t>
      </w:r>
      <w:r>
        <w:fldChar w:fldCharType="end"/>
      </w:r>
      <w:r w:rsidRPr="00A30B5D">
        <w:t xml:space="preserve">: </w:t>
      </w:r>
      <w:r>
        <w:t>Δισδιάστατο καρτεσιανό πλέγμα διεργασιών</w:t>
      </w:r>
    </w:p>
    <w:p w:rsidR="00C56D79" w:rsidRDefault="00C56D79" w:rsidP="00B968ED">
      <w:pPr>
        <w:rPr>
          <w:lang w:val="en-US"/>
        </w:rPr>
      </w:pPr>
    </w:p>
    <w:p w:rsidR="00B968ED" w:rsidRPr="00B968ED" w:rsidRDefault="00B968ED" w:rsidP="00C56D79">
      <w:pPr>
        <w:pStyle w:val="Style1"/>
        <w:numPr>
          <w:ilvl w:val="0"/>
          <w:numId w:val="0"/>
        </w:numPr>
        <w:ind w:left="576"/>
        <w:rPr>
          <w:rFonts w:eastAsia="Calibri"/>
          <w:lang w:val="en-US"/>
        </w:rPr>
      </w:pPr>
    </w:p>
    <w:p w:rsidR="00C56D79" w:rsidRDefault="00C56D79" w:rsidP="00C56D79">
      <w:pPr>
        <w:pStyle w:val="Style1"/>
        <w:rPr>
          <w:rFonts w:eastAsia="Calibri"/>
        </w:rPr>
      </w:pPr>
      <w:r>
        <w:rPr>
          <w:rFonts w:eastAsia="Calibri"/>
        </w:rPr>
        <w:t xml:space="preserve">Σχεδιασμός υβριδικού προγράμματος </w:t>
      </w:r>
    </w:p>
    <w:p w:rsidR="00BE0C5B" w:rsidRPr="00080625" w:rsidRDefault="00BE0C5B" w:rsidP="002F6260">
      <w:pPr>
        <w:pStyle w:val="Heading1"/>
        <w:numPr>
          <w:ilvl w:val="0"/>
          <w:numId w:val="0"/>
        </w:numPr>
        <w:jc w:val="both"/>
      </w:pPr>
    </w:p>
    <w:p w:rsidR="00F7062D" w:rsidRPr="00A30B5D" w:rsidRDefault="00F7062D"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Pr="00A30B5D" w:rsidRDefault="002E6A0B" w:rsidP="009747DC"/>
    <w:p w:rsidR="002E6A0B" w:rsidRDefault="002E6A0B" w:rsidP="002E6A0B">
      <w:pPr>
        <w:pStyle w:val="Heading1"/>
      </w:pPr>
      <w:bookmarkStart w:id="19" w:name="_Toc200100"/>
      <w:r>
        <w:t>ΜΕΤΡΗΣΕΙΣ</w:t>
      </w:r>
      <w:bookmarkEnd w:id="19"/>
    </w:p>
    <w:p w:rsidR="002E6A0B" w:rsidRDefault="002E6A0B" w:rsidP="002E6A0B">
      <w:pPr>
        <w:pStyle w:val="Style1"/>
        <w:ind w:left="0" w:firstLine="0"/>
      </w:pPr>
      <w:bookmarkStart w:id="20" w:name="_Toc200101"/>
      <w:r>
        <w:rPr>
          <w:lang w:val="en-US"/>
        </w:rPr>
        <w:t xml:space="preserve">MPI </w:t>
      </w:r>
      <w:r>
        <w:t>πρόγραμμα χωρίς έλεγχο σύγκλισης</w:t>
      </w:r>
      <w:bookmarkEnd w:id="20"/>
    </w:p>
    <w:p w:rsidR="002E6A0B" w:rsidRDefault="002E6A0B" w:rsidP="002E6A0B">
      <w:r>
        <w:t>Κείμενο</w:t>
      </w:r>
    </w:p>
    <w:p w:rsidR="002E6A0B" w:rsidRDefault="002E6A0B" w:rsidP="002E6A0B">
      <w:pPr>
        <w:pStyle w:val="Style1"/>
        <w:numPr>
          <w:ilvl w:val="0"/>
          <w:numId w:val="0"/>
        </w:numPr>
      </w:pPr>
    </w:p>
    <w:p w:rsidR="002E6A0B" w:rsidRDefault="002E6A0B" w:rsidP="002E6A0B">
      <w:pPr>
        <w:pStyle w:val="Style1"/>
        <w:ind w:left="0" w:firstLine="0"/>
      </w:pPr>
      <w:bookmarkStart w:id="21" w:name="_Toc200102"/>
      <w:r>
        <w:rPr>
          <w:lang w:val="en-US"/>
        </w:rPr>
        <w:t>MPI</w:t>
      </w:r>
      <w:r w:rsidRPr="002E6A0B">
        <w:t xml:space="preserve"> </w:t>
      </w:r>
      <w:r>
        <w:t>πρόγραμμα με έλεγχο σύγκλισης</w:t>
      </w:r>
      <w:r w:rsidR="00E10FF1">
        <w:t xml:space="preserve"> κάθε ν επαναλήψεις</w:t>
      </w:r>
      <w:bookmarkEnd w:id="21"/>
    </w:p>
    <w:p w:rsidR="002E6A0B" w:rsidRDefault="002E6A0B" w:rsidP="002E6A0B">
      <w:r>
        <w:t>Κείμενο</w:t>
      </w:r>
    </w:p>
    <w:p w:rsidR="002E6A0B" w:rsidRDefault="002E6A0B" w:rsidP="00E10FF1">
      <w:pPr>
        <w:pStyle w:val="Style1"/>
        <w:numPr>
          <w:ilvl w:val="0"/>
          <w:numId w:val="0"/>
        </w:numPr>
      </w:pPr>
    </w:p>
    <w:p w:rsidR="00E10FF1" w:rsidRPr="00D0667D" w:rsidRDefault="00E10FF1" w:rsidP="00E10FF1">
      <w:pPr>
        <w:pStyle w:val="Style1"/>
        <w:ind w:left="0" w:firstLine="0"/>
      </w:pPr>
      <w:bookmarkStart w:id="22" w:name="_Toc200103"/>
      <w:r>
        <w:t xml:space="preserve">Υβριδικό </w:t>
      </w:r>
      <w:r>
        <w:rPr>
          <w:lang w:val="en-US"/>
        </w:rPr>
        <w:t xml:space="preserve">MPI </w:t>
      </w:r>
      <w:r>
        <w:t xml:space="preserve">με </w:t>
      </w:r>
      <w:proofErr w:type="spellStart"/>
      <w:r>
        <w:rPr>
          <w:lang w:val="en-US"/>
        </w:rPr>
        <w:t>OpenMP</w:t>
      </w:r>
      <w:bookmarkEnd w:id="22"/>
      <w:proofErr w:type="spellEnd"/>
    </w:p>
    <w:p w:rsidR="00D0667D" w:rsidRPr="00D0667D" w:rsidRDefault="00D0667D" w:rsidP="00D0667D">
      <w:r>
        <w:t>Κείμενο</w:t>
      </w:r>
    </w:p>
    <w:p w:rsidR="00D0667D" w:rsidRPr="00D0667D" w:rsidRDefault="00D0667D" w:rsidP="00D0667D">
      <w:pPr>
        <w:pStyle w:val="Style1"/>
        <w:numPr>
          <w:ilvl w:val="0"/>
          <w:numId w:val="0"/>
        </w:numPr>
      </w:pPr>
    </w:p>
    <w:p w:rsidR="00D0667D" w:rsidRDefault="00D0667D" w:rsidP="00E10FF1">
      <w:pPr>
        <w:pStyle w:val="Style1"/>
        <w:ind w:left="0" w:firstLine="0"/>
      </w:pPr>
      <w:bookmarkStart w:id="23" w:name="_Toc200104"/>
      <w:r>
        <w:t>Σύκριση αναλυτικών υπολογισμών και πραγματικών μετρήσεων</w:t>
      </w:r>
      <w:bookmarkEnd w:id="23"/>
    </w:p>
    <w:p w:rsidR="00D0667D" w:rsidRDefault="00D0667D" w:rsidP="00D0667D">
      <w:r>
        <w:t>Κείμενο</w:t>
      </w:r>
    </w:p>
    <w:p w:rsidR="00E10FF1" w:rsidRPr="00080625" w:rsidRDefault="00E10FF1" w:rsidP="00E10FF1">
      <w:pPr>
        <w:pStyle w:val="Style1"/>
        <w:numPr>
          <w:ilvl w:val="0"/>
          <w:numId w:val="0"/>
        </w:numPr>
      </w:pPr>
    </w:p>
    <w:p w:rsidR="002E6A0B" w:rsidRPr="002E6A0B" w:rsidRDefault="002E6A0B" w:rsidP="002E6A0B">
      <w:pPr>
        <w:rPr>
          <w:lang w:bidi="he-IL"/>
        </w:rPr>
      </w:pPr>
    </w:p>
    <w:p w:rsidR="002E6A0B" w:rsidRDefault="002E6A0B"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1F1737">
      <w:pPr>
        <w:pStyle w:val="Heading1"/>
      </w:pPr>
      <w:bookmarkStart w:id="24" w:name="_Toc200105"/>
      <w:r>
        <w:t>ΣΥΓΚΡΙΣΗ ΜΕ ΑΡΧΙΚΟ ΠΡΟΓΡΑΜΜΑ</w:t>
      </w:r>
      <w:bookmarkEnd w:id="24"/>
    </w:p>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9747DC"/>
    <w:p w:rsidR="001F1737" w:rsidRDefault="001F1737" w:rsidP="001F1737">
      <w:pPr>
        <w:pStyle w:val="Heading1"/>
      </w:pPr>
      <w:bookmarkStart w:id="25" w:name="_Toc200106"/>
      <w:r>
        <w:t xml:space="preserve">ΕΞΟΔΟΣ </w:t>
      </w:r>
      <w:proofErr w:type="spellStart"/>
      <w:r>
        <w:rPr>
          <w:lang w:val="en-US"/>
        </w:rPr>
        <w:t>MpiP</w:t>
      </w:r>
      <w:bookmarkEnd w:id="25"/>
      <w:proofErr w:type="spellEnd"/>
    </w:p>
    <w:p w:rsidR="001F1737" w:rsidRDefault="001F1737"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9747DC"/>
    <w:p w:rsidR="004878B9" w:rsidRDefault="004878B9" w:rsidP="004878B9">
      <w:pPr>
        <w:pStyle w:val="Heading1"/>
      </w:pPr>
      <w:bookmarkStart w:id="26" w:name="_Toc200107"/>
      <w:r>
        <w:t>ΣΥΜΠΕΡΑΣΜΑΤΑ – ΠΑΡΑΤΗΡΗΣΕΙΣ – ΜΕΛΛΟΝΤΙΚΕΣ ΕΠΕΚΤΑΣΕΙΣ</w:t>
      </w:r>
      <w:bookmarkEnd w:id="26"/>
    </w:p>
    <w:p w:rsidR="004878B9" w:rsidRPr="002E6A0B" w:rsidRDefault="004878B9" w:rsidP="009747DC"/>
    <w:sectPr w:rsidR="004878B9" w:rsidRPr="002E6A0B" w:rsidSect="00DF7906">
      <w:headerReference w:type="default" r:id="rId12"/>
      <w:footerReference w:type="default" r:id="rId13"/>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D1D" w:rsidRDefault="006F4D1D" w:rsidP="009747DC">
      <w:r>
        <w:separator/>
      </w:r>
    </w:p>
  </w:endnote>
  <w:endnote w:type="continuationSeparator" w:id="0">
    <w:p w:rsidR="006F4D1D" w:rsidRDefault="006F4D1D"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8ED" w:rsidRPr="00EA71F1" w:rsidRDefault="00B968ED" w:rsidP="00251371">
    <w:pPr>
      <w:pStyle w:val="Footer"/>
      <w:spacing w:before="0" w:after="0" w:line="240" w:lineRule="auto"/>
    </w:pPr>
    <w:r>
      <w:rPr>
        <w:sz w:val="16"/>
        <w:szCs w:val="16"/>
      </w:rPr>
      <w:t>Χ. Πατσούρας</w:t>
    </w:r>
    <w:r>
      <w:tab/>
    </w:r>
    <w:r>
      <w:tab/>
    </w:r>
    <w:r>
      <w:tab/>
    </w:r>
    <w:r w:rsidRPr="00ED4B47">
      <w:rPr>
        <w:sz w:val="20"/>
        <w:szCs w:val="20"/>
      </w:rPr>
      <w:fldChar w:fldCharType="begin"/>
    </w:r>
    <w:r w:rsidRPr="00ED4B47">
      <w:rPr>
        <w:sz w:val="20"/>
        <w:szCs w:val="20"/>
      </w:rPr>
      <w:instrText xml:space="preserve"> PAGE   \* MERGEFORMAT </w:instrText>
    </w:r>
    <w:r w:rsidRPr="00ED4B47">
      <w:rPr>
        <w:sz w:val="20"/>
        <w:szCs w:val="20"/>
      </w:rPr>
      <w:fldChar w:fldCharType="separate"/>
    </w:r>
    <w:r w:rsidR="00D468E9">
      <w:rPr>
        <w:noProof/>
        <w:sz w:val="20"/>
        <w:szCs w:val="20"/>
      </w:rPr>
      <w:t>15</w:t>
    </w:r>
    <w:r w:rsidRPr="00ED4B47">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D1D" w:rsidRDefault="006F4D1D" w:rsidP="009747DC">
      <w:r>
        <w:separator/>
      </w:r>
    </w:p>
  </w:footnote>
  <w:footnote w:type="continuationSeparator" w:id="0">
    <w:p w:rsidR="006F4D1D" w:rsidRDefault="006F4D1D" w:rsidP="00974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8ED" w:rsidRPr="006744BF" w:rsidRDefault="00B968ED" w:rsidP="00251371">
    <w:pPr>
      <w:pStyle w:val="Header"/>
      <w:spacing w:before="0" w:after="0" w:line="240" w:lineRule="auto"/>
      <w:rPr>
        <w:sz w:val="16"/>
        <w:szCs w:val="16"/>
        <w:lang w:val="en-US"/>
      </w:rPr>
    </w:pPr>
    <w:r>
      <w:rPr>
        <w:sz w:val="16"/>
        <w:szCs w:val="16"/>
        <w:lang w:val="en-US"/>
      </w:rPr>
      <w:t>Heat 2D (</w:t>
    </w:r>
    <w:proofErr w:type="spellStart"/>
    <w:r>
      <w:rPr>
        <w:sz w:val="16"/>
        <w:szCs w:val="16"/>
        <w:lang w:val="en-US"/>
      </w:rPr>
      <w:t>Mpi-OpenMp</w:t>
    </w:r>
    <w:proofErr w:type="spellEnd"/>
    <w:r>
      <w:rPr>
        <w:sz w:val="16"/>
        <w:szCs w:val="16"/>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324A3"/>
    <w:multiLevelType w:val="hybridMultilevel"/>
    <w:tmpl w:val="9AF8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D6674"/>
    <w:multiLevelType w:val="hybridMultilevel"/>
    <w:tmpl w:val="5CF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43B44"/>
    <w:multiLevelType w:val="hybridMultilevel"/>
    <w:tmpl w:val="C1263ED4"/>
    <w:lvl w:ilvl="0" w:tplc="D8F6FE4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526AF2"/>
    <w:multiLevelType w:val="hybridMultilevel"/>
    <w:tmpl w:val="2CB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80ED3"/>
    <w:multiLevelType w:val="hybridMultilevel"/>
    <w:tmpl w:val="E6F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145B5"/>
    <w:multiLevelType w:val="multilevel"/>
    <w:tmpl w:val="4400121E"/>
    <w:lvl w:ilvl="0">
      <w:start w:val="1"/>
      <w:numFmt w:val="decimal"/>
      <w:pStyle w:val="Heading1"/>
      <w:lvlText w:val="%1."/>
      <w:lvlJc w:val="left"/>
      <w:pPr>
        <w:ind w:left="360" w:hanging="360"/>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639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1"/>
  </w:num>
  <w:num w:numId="6">
    <w:abstractNumId w:val="0"/>
  </w:num>
  <w:num w:numId="7">
    <w:abstractNumId w:val="3"/>
  </w:num>
  <w:num w:numId="8">
    <w:abstractNumId w:val="12"/>
  </w:num>
  <w:num w:numId="9">
    <w:abstractNumId w:val="1"/>
  </w:num>
  <w:num w:numId="10">
    <w:abstractNumId w:val="4"/>
  </w:num>
  <w:num w:numId="11">
    <w:abstractNumId w:val="6"/>
  </w:num>
  <w:num w:numId="12">
    <w:abstractNumId w:val="13"/>
  </w:num>
  <w:num w:numId="13">
    <w:abstractNumId w:val="10"/>
  </w:num>
  <w:num w:numId="14">
    <w:abstractNumId w:val="15"/>
  </w:num>
  <w:num w:numId="15">
    <w:abstractNumId w:val="15"/>
  </w:num>
  <w:num w:numId="16">
    <w:abstractNumId w:val="2"/>
  </w:num>
  <w:num w:numId="17">
    <w:abstractNumId w:val="14"/>
  </w:num>
  <w:num w:numId="18">
    <w:abstractNumId w:val="9"/>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6C"/>
    <w:rsid w:val="000012E9"/>
    <w:rsid w:val="00002889"/>
    <w:rsid w:val="000110AF"/>
    <w:rsid w:val="00013F0B"/>
    <w:rsid w:val="0002546F"/>
    <w:rsid w:val="0003027E"/>
    <w:rsid w:val="000319CE"/>
    <w:rsid w:val="000405A6"/>
    <w:rsid w:val="00045271"/>
    <w:rsid w:val="00047A69"/>
    <w:rsid w:val="00051126"/>
    <w:rsid w:val="00057C1C"/>
    <w:rsid w:val="00061F74"/>
    <w:rsid w:val="00067849"/>
    <w:rsid w:val="00067B98"/>
    <w:rsid w:val="00072DC0"/>
    <w:rsid w:val="000731D9"/>
    <w:rsid w:val="00073744"/>
    <w:rsid w:val="0007661A"/>
    <w:rsid w:val="000774E1"/>
    <w:rsid w:val="00080625"/>
    <w:rsid w:val="00082AB0"/>
    <w:rsid w:val="000848C9"/>
    <w:rsid w:val="00090B8F"/>
    <w:rsid w:val="0009357B"/>
    <w:rsid w:val="00094782"/>
    <w:rsid w:val="000947FC"/>
    <w:rsid w:val="000A239B"/>
    <w:rsid w:val="000A3A9E"/>
    <w:rsid w:val="000A4236"/>
    <w:rsid w:val="000A5DF3"/>
    <w:rsid w:val="000A6BCB"/>
    <w:rsid w:val="000C0A43"/>
    <w:rsid w:val="000C0FBB"/>
    <w:rsid w:val="000C2728"/>
    <w:rsid w:val="000C35CE"/>
    <w:rsid w:val="000C4013"/>
    <w:rsid w:val="000C4765"/>
    <w:rsid w:val="000E2F70"/>
    <w:rsid w:val="000E3A70"/>
    <w:rsid w:val="000E4D2B"/>
    <w:rsid w:val="000E5489"/>
    <w:rsid w:val="000E5531"/>
    <w:rsid w:val="000F1141"/>
    <w:rsid w:val="000F6760"/>
    <w:rsid w:val="00103DE2"/>
    <w:rsid w:val="00104318"/>
    <w:rsid w:val="00104FFB"/>
    <w:rsid w:val="001117FC"/>
    <w:rsid w:val="001125E4"/>
    <w:rsid w:val="0011765B"/>
    <w:rsid w:val="00135665"/>
    <w:rsid w:val="001425BB"/>
    <w:rsid w:val="00151913"/>
    <w:rsid w:val="00152D96"/>
    <w:rsid w:val="0015602C"/>
    <w:rsid w:val="00161024"/>
    <w:rsid w:val="0016195C"/>
    <w:rsid w:val="00165B67"/>
    <w:rsid w:val="00167628"/>
    <w:rsid w:val="0017020F"/>
    <w:rsid w:val="001706AD"/>
    <w:rsid w:val="0017160F"/>
    <w:rsid w:val="00171D4C"/>
    <w:rsid w:val="001752C7"/>
    <w:rsid w:val="001757CF"/>
    <w:rsid w:val="001830FB"/>
    <w:rsid w:val="00186F7F"/>
    <w:rsid w:val="00194CB6"/>
    <w:rsid w:val="001A1389"/>
    <w:rsid w:val="001A204D"/>
    <w:rsid w:val="001A3553"/>
    <w:rsid w:val="001A3F2E"/>
    <w:rsid w:val="001A44EE"/>
    <w:rsid w:val="001A5E29"/>
    <w:rsid w:val="001A6799"/>
    <w:rsid w:val="001A77E4"/>
    <w:rsid w:val="001B0156"/>
    <w:rsid w:val="001B1759"/>
    <w:rsid w:val="001B18F6"/>
    <w:rsid w:val="001B2103"/>
    <w:rsid w:val="001B3CBD"/>
    <w:rsid w:val="001C1E3B"/>
    <w:rsid w:val="001C1F7E"/>
    <w:rsid w:val="001C3329"/>
    <w:rsid w:val="001C49AF"/>
    <w:rsid w:val="001C73D5"/>
    <w:rsid w:val="001C74D7"/>
    <w:rsid w:val="001C7838"/>
    <w:rsid w:val="001D62EE"/>
    <w:rsid w:val="001D7432"/>
    <w:rsid w:val="001D7A35"/>
    <w:rsid w:val="001E0CF4"/>
    <w:rsid w:val="001E72CA"/>
    <w:rsid w:val="001F0EA6"/>
    <w:rsid w:val="001F0F93"/>
    <w:rsid w:val="001F1737"/>
    <w:rsid w:val="001F5033"/>
    <w:rsid w:val="001F6550"/>
    <w:rsid w:val="001F6BF2"/>
    <w:rsid w:val="001F71C8"/>
    <w:rsid w:val="001F7863"/>
    <w:rsid w:val="00200A05"/>
    <w:rsid w:val="00205102"/>
    <w:rsid w:val="0020786A"/>
    <w:rsid w:val="00215036"/>
    <w:rsid w:val="00215755"/>
    <w:rsid w:val="00220BD9"/>
    <w:rsid w:val="002217FE"/>
    <w:rsid w:val="002228BF"/>
    <w:rsid w:val="00224152"/>
    <w:rsid w:val="00234138"/>
    <w:rsid w:val="002458C5"/>
    <w:rsid w:val="00247181"/>
    <w:rsid w:val="00251371"/>
    <w:rsid w:val="002531E8"/>
    <w:rsid w:val="0025593B"/>
    <w:rsid w:val="00255E9A"/>
    <w:rsid w:val="00257A2C"/>
    <w:rsid w:val="00260906"/>
    <w:rsid w:val="0026221C"/>
    <w:rsid w:val="002630A8"/>
    <w:rsid w:val="00264F63"/>
    <w:rsid w:val="002725BB"/>
    <w:rsid w:val="0027663B"/>
    <w:rsid w:val="002804C0"/>
    <w:rsid w:val="00285641"/>
    <w:rsid w:val="002869A6"/>
    <w:rsid w:val="00287263"/>
    <w:rsid w:val="00290B03"/>
    <w:rsid w:val="002917FD"/>
    <w:rsid w:val="00292350"/>
    <w:rsid w:val="002954B8"/>
    <w:rsid w:val="00295C39"/>
    <w:rsid w:val="002B6F86"/>
    <w:rsid w:val="002B7846"/>
    <w:rsid w:val="002C60EC"/>
    <w:rsid w:val="002C76E0"/>
    <w:rsid w:val="002C7FED"/>
    <w:rsid w:val="002D0273"/>
    <w:rsid w:val="002D25DE"/>
    <w:rsid w:val="002D335C"/>
    <w:rsid w:val="002E0EEF"/>
    <w:rsid w:val="002E5E96"/>
    <w:rsid w:val="002E6A0B"/>
    <w:rsid w:val="002E6F36"/>
    <w:rsid w:val="002F1C08"/>
    <w:rsid w:val="002F6260"/>
    <w:rsid w:val="002F71E3"/>
    <w:rsid w:val="002F7675"/>
    <w:rsid w:val="003008FB"/>
    <w:rsid w:val="0030246A"/>
    <w:rsid w:val="00314743"/>
    <w:rsid w:val="00320722"/>
    <w:rsid w:val="00321292"/>
    <w:rsid w:val="00321792"/>
    <w:rsid w:val="003260CD"/>
    <w:rsid w:val="00327E1E"/>
    <w:rsid w:val="00331472"/>
    <w:rsid w:val="00331910"/>
    <w:rsid w:val="003327FB"/>
    <w:rsid w:val="00332D89"/>
    <w:rsid w:val="00333821"/>
    <w:rsid w:val="003459DA"/>
    <w:rsid w:val="003505B8"/>
    <w:rsid w:val="00352284"/>
    <w:rsid w:val="0035531C"/>
    <w:rsid w:val="0036629B"/>
    <w:rsid w:val="00371FAE"/>
    <w:rsid w:val="00374AB8"/>
    <w:rsid w:val="003827D2"/>
    <w:rsid w:val="003842B7"/>
    <w:rsid w:val="00384C6C"/>
    <w:rsid w:val="00392528"/>
    <w:rsid w:val="003A1147"/>
    <w:rsid w:val="003A6241"/>
    <w:rsid w:val="003B03A8"/>
    <w:rsid w:val="003B05FA"/>
    <w:rsid w:val="003B0BB2"/>
    <w:rsid w:val="003B26D0"/>
    <w:rsid w:val="003B778F"/>
    <w:rsid w:val="003C176C"/>
    <w:rsid w:val="003C1D47"/>
    <w:rsid w:val="003D0D76"/>
    <w:rsid w:val="003D2584"/>
    <w:rsid w:val="003D56D5"/>
    <w:rsid w:val="003D7E7C"/>
    <w:rsid w:val="003E69B6"/>
    <w:rsid w:val="003E6EA4"/>
    <w:rsid w:val="003F0CC3"/>
    <w:rsid w:val="003F5ABA"/>
    <w:rsid w:val="003F78BD"/>
    <w:rsid w:val="00400700"/>
    <w:rsid w:val="00406340"/>
    <w:rsid w:val="004101D8"/>
    <w:rsid w:val="00414333"/>
    <w:rsid w:val="0041771E"/>
    <w:rsid w:val="00420957"/>
    <w:rsid w:val="00421B71"/>
    <w:rsid w:val="00426C3A"/>
    <w:rsid w:val="00431835"/>
    <w:rsid w:val="004322AD"/>
    <w:rsid w:val="00433E99"/>
    <w:rsid w:val="00442983"/>
    <w:rsid w:val="00445EF4"/>
    <w:rsid w:val="004509A2"/>
    <w:rsid w:val="00460417"/>
    <w:rsid w:val="004612C0"/>
    <w:rsid w:val="004619C6"/>
    <w:rsid w:val="00466227"/>
    <w:rsid w:val="00471696"/>
    <w:rsid w:val="004746B8"/>
    <w:rsid w:val="00475831"/>
    <w:rsid w:val="00476127"/>
    <w:rsid w:val="004772E0"/>
    <w:rsid w:val="0048212C"/>
    <w:rsid w:val="004878B9"/>
    <w:rsid w:val="0049726F"/>
    <w:rsid w:val="004A51CC"/>
    <w:rsid w:val="004B38A5"/>
    <w:rsid w:val="004B3A69"/>
    <w:rsid w:val="004C13AF"/>
    <w:rsid w:val="004C2152"/>
    <w:rsid w:val="004C2445"/>
    <w:rsid w:val="004C2EF0"/>
    <w:rsid w:val="004D01C6"/>
    <w:rsid w:val="004D0D62"/>
    <w:rsid w:val="004E2D97"/>
    <w:rsid w:val="004E4114"/>
    <w:rsid w:val="004E4406"/>
    <w:rsid w:val="004E73E6"/>
    <w:rsid w:val="004F228F"/>
    <w:rsid w:val="004F2E9D"/>
    <w:rsid w:val="004F3D2A"/>
    <w:rsid w:val="004F67FA"/>
    <w:rsid w:val="004F74C9"/>
    <w:rsid w:val="00501B0B"/>
    <w:rsid w:val="0050420F"/>
    <w:rsid w:val="005108DD"/>
    <w:rsid w:val="005168B5"/>
    <w:rsid w:val="00520606"/>
    <w:rsid w:val="00520B03"/>
    <w:rsid w:val="00523C30"/>
    <w:rsid w:val="00524559"/>
    <w:rsid w:val="005262D2"/>
    <w:rsid w:val="00526F56"/>
    <w:rsid w:val="00530578"/>
    <w:rsid w:val="005309E9"/>
    <w:rsid w:val="00543741"/>
    <w:rsid w:val="00543991"/>
    <w:rsid w:val="00543A92"/>
    <w:rsid w:val="005450EC"/>
    <w:rsid w:val="005510E4"/>
    <w:rsid w:val="0055661B"/>
    <w:rsid w:val="005645D7"/>
    <w:rsid w:val="00564FC1"/>
    <w:rsid w:val="00570471"/>
    <w:rsid w:val="00570B9F"/>
    <w:rsid w:val="00572D63"/>
    <w:rsid w:val="0057341D"/>
    <w:rsid w:val="00573A4B"/>
    <w:rsid w:val="0058102A"/>
    <w:rsid w:val="00584411"/>
    <w:rsid w:val="00584F69"/>
    <w:rsid w:val="00587AAF"/>
    <w:rsid w:val="00591F21"/>
    <w:rsid w:val="00597AA7"/>
    <w:rsid w:val="005A15FB"/>
    <w:rsid w:val="005A2E4B"/>
    <w:rsid w:val="005A3B72"/>
    <w:rsid w:val="005A7540"/>
    <w:rsid w:val="005B066A"/>
    <w:rsid w:val="005B1681"/>
    <w:rsid w:val="005B1E0F"/>
    <w:rsid w:val="005B3874"/>
    <w:rsid w:val="005B3984"/>
    <w:rsid w:val="005B4120"/>
    <w:rsid w:val="005B6143"/>
    <w:rsid w:val="005B66A2"/>
    <w:rsid w:val="005C6CE3"/>
    <w:rsid w:val="005D0875"/>
    <w:rsid w:val="005E08E6"/>
    <w:rsid w:val="005E3C7C"/>
    <w:rsid w:val="005E4B03"/>
    <w:rsid w:val="005F0270"/>
    <w:rsid w:val="005F063D"/>
    <w:rsid w:val="005F12DC"/>
    <w:rsid w:val="005F1BCB"/>
    <w:rsid w:val="005F4AF2"/>
    <w:rsid w:val="00601047"/>
    <w:rsid w:val="006020E2"/>
    <w:rsid w:val="00611C0C"/>
    <w:rsid w:val="00615636"/>
    <w:rsid w:val="00616FC8"/>
    <w:rsid w:val="00617BBA"/>
    <w:rsid w:val="00623A95"/>
    <w:rsid w:val="00625A32"/>
    <w:rsid w:val="0062643F"/>
    <w:rsid w:val="00630D54"/>
    <w:rsid w:val="00631590"/>
    <w:rsid w:val="00632D77"/>
    <w:rsid w:val="0063304A"/>
    <w:rsid w:val="00634954"/>
    <w:rsid w:val="006354D3"/>
    <w:rsid w:val="00635E66"/>
    <w:rsid w:val="00642C0A"/>
    <w:rsid w:val="00643203"/>
    <w:rsid w:val="0064394C"/>
    <w:rsid w:val="006455A3"/>
    <w:rsid w:val="0064680C"/>
    <w:rsid w:val="00647022"/>
    <w:rsid w:val="00650512"/>
    <w:rsid w:val="00652A48"/>
    <w:rsid w:val="00652E4B"/>
    <w:rsid w:val="00654596"/>
    <w:rsid w:val="00661436"/>
    <w:rsid w:val="00661754"/>
    <w:rsid w:val="00662A6C"/>
    <w:rsid w:val="00666F08"/>
    <w:rsid w:val="006672B2"/>
    <w:rsid w:val="00667C4E"/>
    <w:rsid w:val="0067428A"/>
    <w:rsid w:val="006744BF"/>
    <w:rsid w:val="00682153"/>
    <w:rsid w:val="006831B8"/>
    <w:rsid w:val="00683F67"/>
    <w:rsid w:val="00685974"/>
    <w:rsid w:val="00687604"/>
    <w:rsid w:val="00687EC9"/>
    <w:rsid w:val="00694854"/>
    <w:rsid w:val="006A1A5D"/>
    <w:rsid w:val="006A3721"/>
    <w:rsid w:val="006A629E"/>
    <w:rsid w:val="006B6097"/>
    <w:rsid w:val="006C3ABC"/>
    <w:rsid w:val="006C5A9C"/>
    <w:rsid w:val="006C65CF"/>
    <w:rsid w:val="006D3E0E"/>
    <w:rsid w:val="006E4D47"/>
    <w:rsid w:val="006F4D1D"/>
    <w:rsid w:val="007055C4"/>
    <w:rsid w:val="00705FA5"/>
    <w:rsid w:val="00715873"/>
    <w:rsid w:val="00715F12"/>
    <w:rsid w:val="0072093B"/>
    <w:rsid w:val="007219C2"/>
    <w:rsid w:val="00724EFC"/>
    <w:rsid w:val="00727FB5"/>
    <w:rsid w:val="00731132"/>
    <w:rsid w:val="00731BAC"/>
    <w:rsid w:val="00734DEC"/>
    <w:rsid w:val="00736F89"/>
    <w:rsid w:val="007429A8"/>
    <w:rsid w:val="007441A3"/>
    <w:rsid w:val="00745C0E"/>
    <w:rsid w:val="007524B3"/>
    <w:rsid w:val="00752516"/>
    <w:rsid w:val="007602EE"/>
    <w:rsid w:val="00774D00"/>
    <w:rsid w:val="007819A5"/>
    <w:rsid w:val="007822C9"/>
    <w:rsid w:val="0078306F"/>
    <w:rsid w:val="00783326"/>
    <w:rsid w:val="00785450"/>
    <w:rsid w:val="007936F6"/>
    <w:rsid w:val="007A107F"/>
    <w:rsid w:val="007A22F6"/>
    <w:rsid w:val="007A412D"/>
    <w:rsid w:val="007A736F"/>
    <w:rsid w:val="007A7615"/>
    <w:rsid w:val="007B0FD0"/>
    <w:rsid w:val="007B708B"/>
    <w:rsid w:val="007C0790"/>
    <w:rsid w:val="007C2763"/>
    <w:rsid w:val="007C33C5"/>
    <w:rsid w:val="007C672B"/>
    <w:rsid w:val="007D2339"/>
    <w:rsid w:val="007E1E62"/>
    <w:rsid w:val="007E1ED0"/>
    <w:rsid w:val="007E2C99"/>
    <w:rsid w:val="007E3BBC"/>
    <w:rsid w:val="007E3CEB"/>
    <w:rsid w:val="007E4F7C"/>
    <w:rsid w:val="007E6FEF"/>
    <w:rsid w:val="007F01E5"/>
    <w:rsid w:val="007F2243"/>
    <w:rsid w:val="007F35D2"/>
    <w:rsid w:val="007F6493"/>
    <w:rsid w:val="008026C3"/>
    <w:rsid w:val="00810FC0"/>
    <w:rsid w:val="00811A96"/>
    <w:rsid w:val="00812F90"/>
    <w:rsid w:val="00813E13"/>
    <w:rsid w:val="008155A6"/>
    <w:rsid w:val="00817EA6"/>
    <w:rsid w:val="00831C74"/>
    <w:rsid w:val="00831F01"/>
    <w:rsid w:val="00834BC5"/>
    <w:rsid w:val="008353BC"/>
    <w:rsid w:val="008356A8"/>
    <w:rsid w:val="008413E1"/>
    <w:rsid w:val="00846428"/>
    <w:rsid w:val="00846F73"/>
    <w:rsid w:val="00851E25"/>
    <w:rsid w:val="008550EF"/>
    <w:rsid w:val="008608DC"/>
    <w:rsid w:val="0086188B"/>
    <w:rsid w:val="00865FCB"/>
    <w:rsid w:val="008751E1"/>
    <w:rsid w:val="00880C7A"/>
    <w:rsid w:val="0088169C"/>
    <w:rsid w:val="00882B4F"/>
    <w:rsid w:val="00883227"/>
    <w:rsid w:val="00894835"/>
    <w:rsid w:val="00895886"/>
    <w:rsid w:val="00897C0A"/>
    <w:rsid w:val="008A5414"/>
    <w:rsid w:val="008B02EC"/>
    <w:rsid w:val="008B0A3C"/>
    <w:rsid w:val="008B1039"/>
    <w:rsid w:val="008B4B9D"/>
    <w:rsid w:val="008B5E70"/>
    <w:rsid w:val="008C2F13"/>
    <w:rsid w:val="008D15D9"/>
    <w:rsid w:val="008D5FB9"/>
    <w:rsid w:val="008D6ECE"/>
    <w:rsid w:val="008E0DEA"/>
    <w:rsid w:val="008E1AF4"/>
    <w:rsid w:val="008E42C1"/>
    <w:rsid w:val="008E6C2A"/>
    <w:rsid w:val="008F0AD0"/>
    <w:rsid w:val="008F33DE"/>
    <w:rsid w:val="008F49CD"/>
    <w:rsid w:val="008F544A"/>
    <w:rsid w:val="0090665C"/>
    <w:rsid w:val="00906819"/>
    <w:rsid w:val="00916014"/>
    <w:rsid w:val="00916998"/>
    <w:rsid w:val="00916A18"/>
    <w:rsid w:val="00922F14"/>
    <w:rsid w:val="009272CC"/>
    <w:rsid w:val="00931BFF"/>
    <w:rsid w:val="0093569E"/>
    <w:rsid w:val="009415ED"/>
    <w:rsid w:val="00947FB8"/>
    <w:rsid w:val="00953CE0"/>
    <w:rsid w:val="00956D97"/>
    <w:rsid w:val="0096075C"/>
    <w:rsid w:val="00961AD7"/>
    <w:rsid w:val="009631FC"/>
    <w:rsid w:val="00964CEF"/>
    <w:rsid w:val="00965692"/>
    <w:rsid w:val="00967B3E"/>
    <w:rsid w:val="0097107D"/>
    <w:rsid w:val="00971715"/>
    <w:rsid w:val="009740A0"/>
    <w:rsid w:val="009747DC"/>
    <w:rsid w:val="00980070"/>
    <w:rsid w:val="00982B7A"/>
    <w:rsid w:val="00987146"/>
    <w:rsid w:val="009872FA"/>
    <w:rsid w:val="00993A16"/>
    <w:rsid w:val="009943C4"/>
    <w:rsid w:val="00995CD8"/>
    <w:rsid w:val="009A1EC4"/>
    <w:rsid w:val="009A31E8"/>
    <w:rsid w:val="009A3CA5"/>
    <w:rsid w:val="009A4354"/>
    <w:rsid w:val="009A5226"/>
    <w:rsid w:val="009A68CF"/>
    <w:rsid w:val="009B014E"/>
    <w:rsid w:val="009B22FD"/>
    <w:rsid w:val="009B28C7"/>
    <w:rsid w:val="009B3684"/>
    <w:rsid w:val="009B5896"/>
    <w:rsid w:val="009B60DE"/>
    <w:rsid w:val="009C4E7F"/>
    <w:rsid w:val="009E526D"/>
    <w:rsid w:val="009F3B61"/>
    <w:rsid w:val="009F3C3C"/>
    <w:rsid w:val="00A036C4"/>
    <w:rsid w:val="00A1149B"/>
    <w:rsid w:val="00A13D6A"/>
    <w:rsid w:val="00A169CC"/>
    <w:rsid w:val="00A17701"/>
    <w:rsid w:val="00A21C18"/>
    <w:rsid w:val="00A220B7"/>
    <w:rsid w:val="00A30B5D"/>
    <w:rsid w:val="00A30D4F"/>
    <w:rsid w:val="00A32ED7"/>
    <w:rsid w:val="00A34204"/>
    <w:rsid w:val="00A34316"/>
    <w:rsid w:val="00A36959"/>
    <w:rsid w:val="00A43A7B"/>
    <w:rsid w:val="00A43A9E"/>
    <w:rsid w:val="00A44C2C"/>
    <w:rsid w:val="00A4731D"/>
    <w:rsid w:val="00A553FC"/>
    <w:rsid w:val="00A71B9A"/>
    <w:rsid w:val="00A7358B"/>
    <w:rsid w:val="00A75756"/>
    <w:rsid w:val="00A8439F"/>
    <w:rsid w:val="00A93D71"/>
    <w:rsid w:val="00A946D8"/>
    <w:rsid w:val="00A94A98"/>
    <w:rsid w:val="00A97F2E"/>
    <w:rsid w:val="00A97FA9"/>
    <w:rsid w:val="00AA1516"/>
    <w:rsid w:val="00AA2BA5"/>
    <w:rsid w:val="00AA34FE"/>
    <w:rsid w:val="00AA6387"/>
    <w:rsid w:val="00AB0744"/>
    <w:rsid w:val="00AB27D2"/>
    <w:rsid w:val="00AB57E5"/>
    <w:rsid w:val="00AC61F0"/>
    <w:rsid w:val="00AC6602"/>
    <w:rsid w:val="00AD07B7"/>
    <w:rsid w:val="00AD29C9"/>
    <w:rsid w:val="00AD4006"/>
    <w:rsid w:val="00AE0A9A"/>
    <w:rsid w:val="00AE25C3"/>
    <w:rsid w:val="00AE2CC7"/>
    <w:rsid w:val="00AE5E43"/>
    <w:rsid w:val="00AF2B80"/>
    <w:rsid w:val="00B04288"/>
    <w:rsid w:val="00B04D76"/>
    <w:rsid w:val="00B07696"/>
    <w:rsid w:val="00B07820"/>
    <w:rsid w:val="00B12236"/>
    <w:rsid w:val="00B138D6"/>
    <w:rsid w:val="00B1709A"/>
    <w:rsid w:val="00B21132"/>
    <w:rsid w:val="00B2570B"/>
    <w:rsid w:val="00B26FF9"/>
    <w:rsid w:val="00B3017E"/>
    <w:rsid w:val="00B32AD3"/>
    <w:rsid w:val="00B32D7C"/>
    <w:rsid w:val="00B33D0E"/>
    <w:rsid w:val="00B36368"/>
    <w:rsid w:val="00B40335"/>
    <w:rsid w:val="00B4175D"/>
    <w:rsid w:val="00B42A8F"/>
    <w:rsid w:val="00B46DF9"/>
    <w:rsid w:val="00B53020"/>
    <w:rsid w:val="00B54A16"/>
    <w:rsid w:val="00B6051E"/>
    <w:rsid w:val="00B60F0B"/>
    <w:rsid w:val="00B63495"/>
    <w:rsid w:val="00B65816"/>
    <w:rsid w:val="00B664E2"/>
    <w:rsid w:val="00B66F70"/>
    <w:rsid w:val="00B67824"/>
    <w:rsid w:val="00B769B9"/>
    <w:rsid w:val="00B80056"/>
    <w:rsid w:val="00B81873"/>
    <w:rsid w:val="00B93761"/>
    <w:rsid w:val="00B968ED"/>
    <w:rsid w:val="00B974D9"/>
    <w:rsid w:val="00BB03BB"/>
    <w:rsid w:val="00BB51C0"/>
    <w:rsid w:val="00BB6820"/>
    <w:rsid w:val="00BB734C"/>
    <w:rsid w:val="00BC1DDD"/>
    <w:rsid w:val="00BC2A78"/>
    <w:rsid w:val="00BC2F92"/>
    <w:rsid w:val="00BC3E58"/>
    <w:rsid w:val="00BC42AE"/>
    <w:rsid w:val="00BC574F"/>
    <w:rsid w:val="00BC5EEC"/>
    <w:rsid w:val="00BC6AE0"/>
    <w:rsid w:val="00BE0C5B"/>
    <w:rsid w:val="00BE179D"/>
    <w:rsid w:val="00BE37BE"/>
    <w:rsid w:val="00BE441F"/>
    <w:rsid w:val="00BE4A26"/>
    <w:rsid w:val="00BF02DE"/>
    <w:rsid w:val="00BF3945"/>
    <w:rsid w:val="00BF4046"/>
    <w:rsid w:val="00BF5719"/>
    <w:rsid w:val="00BF72C0"/>
    <w:rsid w:val="00C03BF1"/>
    <w:rsid w:val="00C05A77"/>
    <w:rsid w:val="00C05F15"/>
    <w:rsid w:val="00C060E4"/>
    <w:rsid w:val="00C07179"/>
    <w:rsid w:val="00C22ADC"/>
    <w:rsid w:val="00C26585"/>
    <w:rsid w:val="00C312E9"/>
    <w:rsid w:val="00C31E64"/>
    <w:rsid w:val="00C31F63"/>
    <w:rsid w:val="00C36D1C"/>
    <w:rsid w:val="00C37923"/>
    <w:rsid w:val="00C45088"/>
    <w:rsid w:val="00C47676"/>
    <w:rsid w:val="00C47ABA"/>
    <w:rsid w:val="00C52DCA"/>
    <w:rsid w:val="00C53B45"/>
    <w:rsid w:val="00C543CA"/>
    <w:rsid w:val="00C55D4E"/>
    <w:rsid w:val="00C56D79"/>
    <w:rsid w:val="00C62EE5"/>
    <w:rsid w:val="00C662A8"/>
    <w:rsid w:val="00C66E30"/>
    <w:rsid w:val="00C7590D"/>
    <w:rsid w:val="00C761EA"/>
    <w:rsid w:val="00C83B08"/>
    <w:rsid w:val="00C87D58"/>
    <w:rsid w:val="00C92E1A"/>
    <w:rsid w:val="00CA3A99"/>
    <w:rsid w:val="00CA40D2"/>
    <w:rsid w:val="00CA513D"/>
    <w:rsid w:val="00CA5EC6"/>
    <w:rsid w:val="00CB3584"/>
    <w:rsid w:val="00CB360C"/>
    <w:rsid w:val="00CD6855"/>
    <w:rsid w:val="00CE32EC"/>
    <w:rsid w:val="00CE5024"/>
    <w:rsid w:val="00CE6D2B"/>
    <w:rsid w:val="00CE79CF"/>
    <w:rsid w:val="00CF6608"/>
    <w:rsid w:val="00CF79F7"/>
    <w:rsid w:val="00D04980"/>
    <w:rsid w:val="00D0667D"/>
    <w:rsid w:val="00D07BAB"/>
    <w:rsid w:val="00D1196C"/>
    <w:rsid w:val="00D16E5F"/>
    <w:rsid w:val="00D20FA2"/>
    <w:rsid w:val="00D21D02"/>
    <w:rsid w:val="00D2262D"/>
    <w:rsid w:val="00D272F5"/>
    <w:rsid w:val="00D275D7"/>
    <w:rsid w:val="00D30DEF"/>
    <w:rsid w:val="00D36100"/>
    <w:rsid w:val="00D37354"/>
    <w:rsid w:val="00D410CB"/>
    <w:rsid w:val="00D41290"/>
    <w:rsid w:val="00D41F9F"/>
    <w:rsid w:val="00D429D7"/>
    <w:rsid w:val="00D4620C"/>
    <w:rsid w:val="00D468E9"/>
    <w:rsid w:val="00D46EE7"/>
    <w:rsid w:val="00D47630"/>
    <w:rsid w:val="00D5140D"/>
    <w:rsid w:val="00D52CCD"/>
    <w:rsid w:val="00D57342"/>
    <w:rsid w:val="00D62E91"/>
    <w:rsid w:val="00D66EBE"/>
    <w:rsid w:val="00D74F73"/>
    <w:rsid w:val="00D7522E"/>
    <w:rsid w:val="00D75F52"/>
    <w:rsid w:val="00D777A7"/>
    <w:rsid w:val="00D95C81"/>
    <w:rsid w:val="00D96AD4"/>
    <w:rsid w:val="00DA0B87"/>
    <w:rsid w:val="00DA0BE4"/>
    <w:rsid w:val="00DA2FC2"/>
    <w:rsid w:val="00DA4E29"/>
    <w:rsid w:val="00DA53C0"/>
    <w:rsid w:val="00DA57D8"/>
    <w:rsid w:val="00DA5E58"/>
    <w:rsid w:val="00DA7169"/>
    <w:rsid w:val="00DB0A1F"/>
    <w:rsid w:val="00DB763A"/>
    <w:rsid w:val="00DC2245"/>
    <w:rsid w:val="00DC29F5"/>
    <w:rsid w:val="00DC35D0"/>
    <w:rsid w:val="00DD1F49"/>
    <w:rsid w:val="00DD254D"/>
    <w:rsid w:val="00DD2A3C"/>
    <w:rsid w:val="00DD4513"/>
    <w:rsid w:val="00DD62C2"/>
    <w:rsid w:val="00DD6FA0"/>
    <w:rsid w:val="00DE1F54"/>
    <w:rsid w:val="00DE30DD"/>
    <w:rsid w:val="00DF150D"/>
    <w:rsid w:val="00DF7066"/>
    <w:rsid w:val="00DF7906"/>
    <w:rsid w:val="00E031C6"/>
    <w:rsid w:val="00E05D30"/>
    <w:rsid w:val="00E10FF1"/>
    <w:rsid w:val="00E2338C"/>
    <w:rsid w:val="00E31A51"/>
    <w:rsid w:val="00E31F3B"/>
    <w:rsid w:val="00E32C2B"/>
    <w:rsid w:val="00E32DF4"/>
    <w:rsid w:val="00E3367F"/>
    <w:rsid w:val="00E34D0E"/>
    <w:rsid w:val="00E42A51"/>
    <w:rsid w:val="00E50348"/>
    <w:rsid w:val="00E52B2F"/>
    <w:rsid w:val="00E55C50"/>
    <w:rsid w:val="00E561B9"/>
    <w:rsid w:val="00E63785"/>
    <w:rsid w:val="00E63DB6"/>
    <w:rsid w:val="00E66391"/>
    <w:rsid w:val="00E66C30"/>
    <w:rsid w:val="00E730BA"/>
    <w:rsid w:val="00E8391E"/>
    <w:rsid w:val="00E8510E"/>
    <w:rsid w:val="00E902EA"/>
    <w:rsid w:val="00E90F9B"/>
    <w:rsid w:val="00E933C4"/>
    <w:rsid w:val="00E94849"/>
    <w:rsid w:val="00EA24E9"/>
    <w:rsid w:val="00EA43FC"/>
    <w:rsid w:val="00EA71F1"/>
    <w:rsid w:val="00EA72B3"/>
    <w:rsid w:val="00EB29C6"/>
    <w:rsid w:val="00EB495D"/>
    <w:rsid w:val="00EB6916"/>
    <w:rsid w:val="00EC1178"/>
    <w:rsid w:val="00EC28DB"/>
    <w:rsid w:val="00EC3CC1"/>
    <w:rsid w:val="00EC474E"/>
    <w:rsid w:val="00EC5385"/>
    <w:rsid w:val="00EC7FBC"/>
    <w:rsid w:val="00ED0064"/>
    <w:rsid w:val="00ED27EB"/>
    <w:rsid w:val="00ED3686"/>
    <w:rsid w:val="00ED4B47"/>
    <w:rsid w:val="00ED763A"/>
    <w:rsid w:val="00EE5D81"/>
    <w:rsid w:val="00EF0714"/>
    <w:rsid w:val="00EF6129"/>
    <w:rsid w:val="00EF777A"/>
    <w:rsid w:val="00F01944"/>
    <w:rsid w:val="00F01C6A"/>
    <w:rsid w:val="00F02E80"/>
    <w:rsid w:val="00F04670"/>
    <w:rsid w:val="00F15070"/>
    <w:rsid w:val="00F17E5D"/>
    <w:rsid w:val="00F2079A"/>
    <w:rsid w:val="00F22151"/>
    <w:rsid w:val="00F243DA"/>
    <w:rsid w:val="00F2536A"/>
    <w:rsid w:val="00F25380"/>
    <w:rsid w:val="00F269BB"/>
    <w:rsid w:val="00F31CCC"/>
    <w:rsid w:val="00F32099"/>
    <w:rsid w:val="00F35C0A"/>
    <w:rsid w:val="00F47131"/>
    <w:rsid w:val="00F5157C"/>
    <w:rsid w:val="00F52694"/>
    <w:rsid w:val="00F55802"/>
    <w:rsid w:val="00F6456D"/>
    <w:rsid w:val="00F70063"/>
    <w:rsid w:val="00F7062D"/>
    <w:rsid w:val="00F71254"/>
    <w:rsid w:val="00F72B79"/>
    <w:rsid w:val="00F75FC6"/>
    <w:rsid w:val="00F80C2F"/>
    <w:rsid w:val="00F84776"/>
    <w:rsid w:val="00F86A9D"/>
    <w:rsid w:val="00F91745"/>
    <w:rsid w:val="00F94662"/>
    <w:rsid w:val="00F96CCE"/>
    <w:rsid w:val="00FA0E86"/>
    <w:rsid w:val="00FA3FBA"/>
    <w:rsid w:val="00FA4347"/>
    <w:rsid w:val="00FA53A9"/>
    <w:rsid w:val="00FA61A8"/>
    <w:rsid w:val="00FA73F1"/>
    <w:rsid w:val="00FB5C0B"/>
    <w:rsid w:val="00FB6AA0"/>
    <w:rsid w:val="00FB7022"/>
    <w:rsid w:val="00FC00EC"/>
    <w:rsid w:val="00FC1E03"/>
    <w:rsid w:val="00FC3686"/>
    <w:rsid w:val="00FC6774"/>
    <w:rsid w:val="00FD0526"/>
    <w:rsid w:val="00FD75EC"/>
    <w:rsid w:val="00FD7D78"/>
    <w:rsid w:val="00FE1230"/>
    <w:rsid w:val="00FE25D7"/>
    <w:rsid w:val="00FE4661"/>
    <w:rsid w:val="00FE743C"/>
    <w:rsid w:val="00FF0387"/>
    <w:rsid w:val="00FF1785"/>
    <w:rsid w:val="00FF5921"/>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739A0F-81A6-4756-BE89-2008344B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7DC"/>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3"/>
      </w:numPr>
      <w:spacing w:before="0" w:after="240" w:line="240" w:lineRule="auto"/>
      <w:ind w:left="357" w:hanging="357"/>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styleId="PlaceholderText">
    <w:name w:val="Placeholder Text"/>
    <w:basedOn w:val="DefaultParagraphFont"/>
    <w:uiPriority w:val="99"/>
    <w:semiHidden/>
    <w:rsid w:val="00652E4B"/>
    <w:rPr>
      <w:color w:val="808080"/>
    </w:rPr>
  </w:style>
  <w:style w:type="character" w:styleId="PageNumber">
    <w:name w:val="page number"/>
    <w:basedOn w:val="DefaultParagraphFont"/>
    <w:uiPriority w:val="99"/>
    <w:semiHidden/>
    <w:unhideWhenUsed/>
    <w:rsid w:val="00DD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AC3A32-950A-4629-80DB-5EE43836EEB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52F57-3DBF-4132-8A39-C521CA9F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1788</Words>
  <Characters>10197</Characters>
  <Application>Microsoft Office Word</Application>
  <DocSecurity>0</DocSecurity>
  <Lines>84</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UoA</Company>
  <LinksUpToDate>false</LinksUpToDate>
  <CharactersWithSpaces>11962</CharactersWithSpaces>
  <SharedDoc>false</SharedDoc>
  <HLinks>
    <vt:vector size="120" baseType="variant">
      <vt:variant>
        <vt:i4>3932184</vt:i4>
      </vt:variant>
      <vt:variant>
        <vt:i4>135</vt:i4>
      </vt:variant>
      <vt:variant>
        <vt:i4>0</vt:i4>
      </vt:variant>
      <vt:variant>
        <vt:i4>5</vt:i4>
      </vt:variant>
      <vt:variant>
        <vt:lpwstr>https://computing.llnl.gov/tutorials/mpi/samples/C/mpi_heat2D.c</vt:lpwstr>
      </vt:variant>
      <vt:variant>
        <vt:lpwstr/>
      </vt:variant>
      <vt:variant>
        <vt:i4>2031669</vt:i4>
      </vt:variant>
      <vt:variant>
        <vt:i4>125</vt:i4>
      </vt:variant>
      <vt:variant>
        <vt:i4>0</vt:i4>
      </vt:variant>
      <vt:variant>
        <vt:i4>5</vt:i4>
      </vt:variant>
      <vt:variant>
        <vt:lpwstr/>
      </vt:variant>
      <vt:variant>
        <vt:lpwstr>_Toc220142395</vt:lpwstr>
      </vt:variant>
      <vt:variant>
        <vt:i4>2031669</vt:i4>
      </vt:variant>
      <vt:variant>
        <vt:i4>119</vt:i4>
      </vt:variant>
      <vt:variant>
        <vt:i4>0</vt:i4>
      </vt:variant>
      <vt:variant>
        <vt:i4>5</vt:i4>
      </vt:variant>
      <vt:variant>
        <vt:lpwstr/>
      </vt:variant>
      <vt:variant>
        <vt:lpwstr>_Toc220142394</vt:lpwstr>
      </vt:variant>
      <vt:variant>
        <vt:i4>2031669</vt:i4>
      </vt:variant>
      <vt:variant>
        <vt:i4>113</vt:i4>
      </vt:variant>
      <vt:variant>
        <vt:i4>0</vt:i4>
      </vt:variant>
      <vt:variant>
        <vt:i4>5</vt:i4>
      </vt:variant>
      <vt:variant>
        <vt:lpwstr/>
      </vt:variant>
      <vt:variant>
        <vt:lpwstr>_Toc220142393</vt:lpwstr>
      </vt:variant>
      <vt:variant>
        <vt:i4>1966133</vt:i4>
      </vt:variant>
      <vt:variant>
        <vt:i4>104</vt:i4>
      </vt:variant>
      <vt:variant>
        <vt:i4>0</vt:i4>
      </vt:variant>
      <vt:variant>
        <vt:i4>5</vt:i4>
      </vt:variant>
      <vt:variant>
        <vt:lpwstr/>
      </vt:variant>
      <vt:variant>
        <vt:lpwstr>_Toc220142383</vt:lpwstr>
      </vt:variant>
      <vt:variant>
        <vt:i4>1572914</vt:i4>
      </vt:variant>
      <vt:variant>
        <vt:i4>86</vt:i4>
      </vt:variant>
      <vt:variant>
        <vt:i4>0</vt:i4>
      </vt:variant>
      <vt:variant>
        <vt:i4>5</vt:i4>
      </vt:variant>
      <vt:variant>
        <vt:lpwstr/>
      </vt:variant>
      <vt:variant>
        <vt:lpwstr>_Toc26095</vt:lpwstr>
      </vt:variant>
      <vt:variant>
        <vt:i4>1572914</vt:i4>
      </vt:variant>
      <vt:variant>
        <vt:i4>80</vt:i4>
      </vt:variant>
      <vt:variant>
        <vt:i4>0</vt:i4>
      </vt:variant>
      <vt:variant>
        <vt:i4>5</vt:i4>
      </vt:variant>
      <vt:variant>
        <vt:lpwstr/>
      </vt:variant>
      <vt:variant>
        <vt:lpwstr>_Toc26094</vt:lpwstr>
      </vt:variant>
      <vt:variant>
        <vt:i4>1572914</vt:i4>
      </vt:variant>
      <vt:variant>
        <vt:i4>74</vt:i4>
      </vt:variant>
      <vt:variant>
        <vt:i4>0</vt:i4>
      </vt:variant>
      <vt:variant>
        <vt:i4>5</vt:i4>
      </vt:variant>
      <vt:variant>
        <vt:lpwstr/>
      </vt:variant>
      <vt:variant>
        <vt:lpwstr>_Toc26093</vt:lpwstr>
      </vt:variant>
      <vt:variant>
        <vt:i4>1572914</vt:i4>
      </vt:variant>
      <vt:variant>
        <vt:i4>68</vt:i4>
      </vt:variant>
      <vt:variant>
        <vt:i4>0</vt:i4>
      </vt:variant>
      <vt:variant>
        <vt:i4>5</vt:i4>
      </vt:variant>
      <vt:variant>
        <vt:lpwstr/>
      </vt:variant>
      <vt:variant>
        <vt:lpwstr>_Toc26092</vt:lpwstr>
      </vt:variant>
      <vt:variant>
        <vt:i4>1572914</vt:i4>
      </vt:variant>
      <vt:variant>
        <vt:i4>62</vt:i4>
      </vt:variant>
      <vt:variant>
        <vt:i4>0</vt:i4>
      </vt:variant>
      <vt:variant>
        <vt:i4>5</vt:i4>
      </vt:variant>
      <vt:variant>
        <vt:lpwstr/>
      </vt:variant>
      <vt:variant>
        <vt:lpwstr>_Toc26091</vt:lpwstr>
      </vt:variant>
      <vt:variant>
        <vt:i4>1572914</vt:i4>
      </vt:variant>
      <vt:variant>
        <vt:i4>56</vt:i4>
      </vt:variant>
      <vt:variant>
        <vt:i4>0</vt:i4>
      </vt:variant>
      <vt:variant>
        <vt:i4>5</vt:i4>
      </vt:variant>
      <vt:variant>
        <vt:lpwstr/>
      </vt:variant>
      <vt:variant>
        <vt:lpwstr>_Toc26090</vt:lpwstr>
      </vt:variant>
      <vt:variant>
        <vt:i4>1638450</vt:i4>
      </vt:variant>
      <vt:variant>
        <vt:i4>50</vt:i4>
      </vt:variant>
      <vt:variant>
        <vt:i4>0</vt:i4>
      </vt:variant>
      <vt:variant>
        <vt:i4>5</vt:i4>
      </vt:variant>
      <vt:variant>
        <vt:lpwstr/>
      </vt:variant>
      <vt:variant>
        <vt:lpwstr>_Toc26089</vt:lpwstr>
      </vt:variant>
      <vt:variant>
        <vt:i4>1638450</vt:i4>
      </vt:variant>
      <vt:variant>
        <vt:i4>44</vt:i4>
      </vt:variant>
      <vt:variant>
        <vt:i4>0</vt:i4>
      </vt:variant>
      <vt:variant>
        <vt:i4>5</vt:i4>
      </vt:variant>
      <vt:variant>
        <vt:lpwstr/>
      </vt:variant>
      <vt:variant>
        <vt:lpwstr>_Toc26088</vt:lpwstr>
      </vt:variant>
      <vt:variant>
        <vt:i4>1638450</vt:i4>
      </vt:variant>
      <vt:variant>
        <vt:i4>38</vt:i4>
      </vt:variant>
      <vt:variant>
        <vt:i4>0</vt:i4>
      </vt:variant>
      <vt:variant>
        <vt:i4>5</vt:i4>
      </vt:variant>
      <vt:variant>
        <vt:lpwstr/>
      </vt:variant>
      <vt:variant>
        <vt:lpwstr>_Toc26087</vt:lpwstr>
      </vt:variant>
      <vt:variant>
        <vt:i4>1638450</vt:i4>
      </vt:variant>
      <vt:variant>
        <vt:i4>32</vt:i4>
      </vt:variant>
      <vt:variant>
        <vt:i4>0</vt:i4>
      </vt:variant>
      <vt:variant>
        <vt:i4>5</vt:i4>
      </vt:variant>
      <vt:variant>
        <vt:lpwstr/>
      </vt:variant>
      <vt:variant>
        <vt:lpwstr>_Toc26086</vt:lpwstr>
      </vt:variant>
      <vt:variant>
        <vt:i4>1638450</vt:i4>
      </vt:variant>
      <vt:variant>
        <vt:i4>26</vt:i4>
      </vt:variant>
      <vt:variant>
        <vt:i4>0</vt:i4>
      </vt:variant>
      <vt:variant>
        <vt:i4>5</vt:i4>
      </vt:variant>
      <vt:variant>
        <vt:lpwstr/>
      </vt:variant>
      <vt:variant>
        <vt:lpwstr>_Toc26085</vt:lpwstr>
      </vt:variant>
      <vt:variant>
        <vt:i4>1638450</vt:i4>
      </vt:variant>
      <vt:variant>
        <vt:i4>20</vt:i4>
      </vt:variant>
      <vt:variant>
        <vt:i4>0</vt:i4>
      </vt:variant>
      <vt:variant>
        <vt:i4>5</vt:i4>
      </vt:variant>
      <vt:variant>
        <vt:lpwstr/>
      </vt:variant>
      <vt:variant>
        <vt:lpwstr>_Toc26084</vt:lpwstr>
      </vt:variant>
      <vt:variant>
        <vt:i4>1638450</vt:i4>
      </vt:variant>
      <vt:variant>
        <vt:i4>14</vt:i4>
      </vt:variant>
      <vt:variant>
        <vt:i4>0</vt:i4>
      </vt:variant>
      <vt:variant>
        <vt:i4>5</vt:i4>
      </vt:variant>
      <vt:variant>
        <vt:lpwstr/>
      </vt:variant>
      <vt:variant>
        <vt:lpwstr>_Toc26083</vt:lpwstr>
      </vt:variant>
      <vt:variant>
        <vt:i4>1638450</vt:i4>
      </vt:variant>
      <vt:variant>
        <vt:i4>8</vt:i4>
      </vt:variant>
      <vt:variant>
        <vt:i4>0</vt:i4>
      </vt:variant>
      <vt:variant>
        <vt:i4>5</vt:i4>
      </vt:variant>
      <vt:variant>
        <vt:lpwstr/>
      </vt:variant>
      <vt:variant>
        <vt:lpwstr>_Toc26082</vt:lpwstr>
      </vt:variant>
      <vt:variant>
        <vt:i4>1638450</vt:i4>
      </vt:variant>
      <vt:variant>
        <vt:i4>2</vt:i4>
      </vt:variant>
      <vt:variant>
        <vt:i4>0</vt:i4>
      </vt:variant>
      <vt:variant>
        <vt:i4>5</vt:i4>
      </vt:variant>
      <vt:variant>
        <vt:lpwstr/>
      </vt:variant>
      <vt:variant>
        <vt:lpwstr>_Toc26081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Lib</dc:creator>
  <cp:keywords/>
  <cp:lastModifiedBy>Windows User</cp:lastModifiedBy>
  <cp:revision>59</cp:revision>
  <cp:lastPrinted>2009-01-20T14:01:00Z</cp:lastPrinted>
  <dcterms:created xsi:type="dcterms:W3CDTF">2019-02-04T13:03:00Z</dcterms:created>
  <dcterms:modified xsi:type="dcterms:W3CDTF">2019-02-06T12:48:00Z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