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专利申请材料</w:t>
      </w:r>
    </w:p>
    <w:p>
      <w:r>
        <w:t>名称：一种大尺寸AlGaN衬底的循环制造方法。本方案面向深紫外发光器件和紫外探测器用AlGaN衬底，通过双层阵列种晶、双面生长、差异线距切割及种晶再生长，形成可重复利用的制造循环。</w:t>
      </w:r>
    </w:p>
    <w:p>
      <w:pPr>
        <w:pStyle w:val="Heading1"/>
      </w:pPr>
      <w:r>
        <w:t>所属技术领域</w:t>
      </w:r>
    </w:p>
    <w:p>
      <w:r>
        <w:t>本方案涉及氮化物半导体晶体生长和晶片加工领域。生长材料采用AlGaN，其属于GaₓAlᵧIn₁₋ₓ₋ᵧN材料体系，满足0≤x≤1及0≤x+y≤1；在AlGaN情形下，In含量为零，且x+y=1。</w:t>
      </w:r>
    </w:p>
    <w:p>
      <w:pPr>
        <w:pStyle w:val="Heading1"/>
      </w:pPr>
      <w:r>
        <w:t>发明目的</w:t>
      </w:r>
    </w:p>
    <w:p>
      <w:r>
        <w:t>阵列种晶的界面附近在后续切割时可能承受裂纹和载荷。本方案使含种晶的中间晶片保有加强厚度，以避免该晶片断裂；随后通过双面继续生长埋覆切片后暴露的裂纹，使完整中间晶片能够再次作为下一批次的种晶使用。</w:t>
      </w:r>
    </w:p>
    <w:p>
      <w:pPr>
        <w:pStyle w:val="Heading1"/>
      </w:pPr>
      <w:r>
        <w:t>技术方案、工作原理及有效收益</w:t>
      </w:r>
    </w:p>
    <w:p>
      <w:r>
        <w:t>种晶由多个矩形c面AlGaN晶片组成上下两层贴合阵列，阵列的面积用于覆盖大尺寸晶锭截面。每对晶片以III族极性面相对贴合，氮极性面保留在种晶两外侧；相贴晶片的面内晶体取向相匹配，构成阵列的贴合晶片取向偏差不超过±10°。这种贴合和取向匹配的界面对裂纹跨越种晶内部的传播具有约束作用。</w:t>
      </w:r>
    </w:p>
    <w:p>
      <w:r>
        <w:t>上下两层的矩形AlGaN晶片在尺寸和形状上相匹配，但层间边缘错开布置，不彼此对应。错边布置减少III族极性面的暴露面积，并在扩大种晶面积的同时提高阵列种晶的机械稳定性。</w:t>
      </w:r>
    </w:p>
    <w:p>
      <w:r>
        <w:t>以该阵列种晶为中心，在其第一面和第二面分别生长AlGaN晶体，得到种晶夹设于两侧新生晶体之间的大截面晶锭。</w:t>
      </w:r>
    </w:p>
    <w:p>
      <w:r>
        <w:t>晶锭采用分区多线锯切割。在阵列种晶所在的中间晶片形成位置，配置大于两侧产品晶片位置的线距，从而使含阵列种晶的中间晶片保留为厚于两侧产品晶片的加强厚度。该保留厚度大于第二和第三晶片的厚度，并处于避免中间晶片断裂的抗断裂窗口内。</w:t>
      </w:r>
    </w:p>
    <w:p>
      <w:r>
        <w:t>加强厚度与贴合界面对裂纹传播的限制共同作用，使含阵列种晶的中间晶片能够承受种晶和新生晶体界面附近的裂纹及切割载荷，避免在切割过程中断裂。</w:t>
      </w:r>
    </w:p>
    <w:p>
      <w:pPr>
        <w:pStyle w:val="Heading1"/>
      </w:pPr>
      <w:r>
        <w:t>具体做法</w:t>
      </w:r>
    </w:p>
    <w:p>
      <w:r>
        <w:t>1、先将矩形c面AlGaN晶片组成上下两层贴合阵列。每对相贴晶片的III族极性面彼此相对，氮极性面位于阵列种晶的两外侧，面内晶体取向相匹配且偏差控制在±10°以内。两层晶片按尺寸、形状配对，并以层间错边方式排布。</w:t>
      </w:r>
    </w:p>
    <w:p>
      <w:r>
        <w:t>2、在阵列种晶两面分别生长AlGaN晶体，制得大截面晶锭；再以分区多线锯切割。中间的阵列种晶对应位置采用较大的线距，两侧产品晶片对应位置采用较小线距，使中间晶片的保留厚度高于第二和第三晶片，并落在抗断裂窗口内。</w:t>
      </w:r>
    </w:p>
    <w:p>
      <w:r>
        <w:t>3、选取切割后未断裂的含阵列种晶中间晶片，在该晶片两面继续生长AlGaN晶体。继续生长的晶体覆盖并埋覆切片后表面暴露的裂纹，恢复为完整中间晶片后，作为下一批次双面生长的种晶循环复用。</w:t>
      </w:r>
    </w:p>
    <w:p>
      <w:pPr>
        <w:pStyle w:val="Heading1"/>
      </w:pPr>
      <w:r>
        <w:t>有效收益</w:t>
      </w:r>
    </w:p>
    <w:p>
      <w:r>
        <w:t>1、贴合晶片的取向匹配有助于限制裂纹在种晶内部跨越传播。2、双层错边阵列在扩大种晶面积的同时提高机械稳定性，并减少III族极性面的暴露面积。3、加强厚度降低中间晶片因界面裂纹和切割载荷断裂的风险。4、双面再生长能够埋覆表面暴露裂纹，使中间晶片回到可作为种晶使用的状态，便于进入下一批次循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