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一种用于海上风电场箱式升压变压器储油柜渗油检修口的不开停油开盖检修压力配平与联锁控制方法。该方法适用于设备停机检修窗口内对储油柜渗油检修口实施开盖检修的场景。</w:t>
      </w:r>
    </w:p>
    <w:p>
      <w:pPr>
        <w:pStyle w:val="Heading1"/>
      </w:pPr>
      <w:r>
        <w:t>缩略语和关键术语定义</w:t>
      </w:r>
    </w:p>
    <w:p>
      <w:r>
        <w:t>本交底中的“储油管”是与主油箱连通的透明连通储油管；“隔离阀”是设置在储油柜与主油箱之间、能够受控启闭的阀门；“真空机组”是连接至储油柜气室并具有远程启停能力的可控真空机组。储油管上安装耐盐雾液位传感器，传感器数据发送至远程读数界面。</w:t>
      </w:r>
    </w:p>
    <w:p>
      <w:pPr>
        <w:pStyle w:val="Heading1"/>
      </w:pPr>
      <w:r>
        <w:t>相关技术背景（背景技术）与最相近似的现有实现方案（现有技术）</w:t>
      </w:r>
    </w:p>
    <w:p>
      <w:r>
        <w:t>海上风电场的箱式升压变压器检修受海况、登临条件和停机窗口限制。储油柜检修口出现渗油时，开盖作业需要先使检修口处压力处于可控状态；检修准备、压力调节和隔离动作之间需要按顺序配合。</w:t>
      </w:r>
    </w:p>
    <w:p>
      <w:pPr>
        <w:pStyle w:val="Heading1"/>
      </w:pPr>
      <w:r>
        <w:t>本发明技术方案的详细阐述</w:t>
      </w:r>
    </w:p>
    <w:p>
      <w:r>
        <w:t>一、检修压力基准确定：先根据储油柜检修口相对油面的安装高度以及海上检修允许压力，确定该检修口的受力分析点和受力分析高度。目标油柱高度按压力换算获得，即目标油柱高度＝目标汞柱高度×汞密度÷现场绝缘油实际密度。实际密度采用海上风电升压变压器现场油样参数，并据此更新目标油柱高度的压力基准换算。</w:t>
      </w:r>
    </w:p>
    <w:p>
      <w:pPr>
        <w:pStyle w:val="Heading1"/>
      </w:pPr>
      <w:r>
        <w:t>本发明技术方案的详细阐述（续）</w:t>
      </w:r>
    </w:p>
    <w:p>
      <w:r>
        <w:t>二、目标液位计算：将受力分析高度与换算后的目标油柱高度共同用于计算透明连通储油管的目标液位。计算后，以储油柜油面和储油管油面之间的实际高度差复核该目标液位对应的液柱关系。</w:t>
      </w:r>
    </w:p>
    <w:p>
      <w:pPr>
        <w:pStyle w:val="Heading1"/>
      </w:pPr>
      <w:r>
        <w:t>本发明技术方案的详细阐述（续）</w:t>
      </w:r>
    </w:p>
    <w:p>
      <w:r>
        <w:t>三、液柱建立：在压力调节前，将透明连通储油管预先充满与变压器相同的绝缘油。检修准备阶段开启储油柜与主油箱之间的可控隔离阀，使储油柜油面与透明连通储油管油面之间建立目标液柱高度差。该高度差在检修口处形成与检修允许压力对应的液柱静压配平条件。</w:t>
      </w:r>
    </w:p>
    <w:p>
      <w:pPr>
        <w:pStyle w:val="Heading1"/>
      </w:pPr>
      <w:r>
        <w:t>本发明技术方案的详细阐述（续）</w:t>
      </w:r>
    </w:p>
    <w:p>
      <w:r>
        <w:t>四、受控抽真空：在目标液柱高度差建立后，从远程侧启动连接储油柜气室的可控真空机组，对气室实施抽真空。气室压力降低时，透明连通储油管内的油位向计算得到的目标液位下降。真空机组仅在储油管油位尚未到达目标液位的区间内连续运行，不将任意固定液位预设为停止阈值。</w:t>
      </w:r>
    </w:p>
    <w:p>
      <w:pPr>
        <w:pStyle w:val="Heading1"/>
      </w:pPr>
      <w:r>
        <w:t>本发明技术方案的详细阐述（续）</w:t>
      </w:r>
    </w:p>
    <w:p>
      <w:r>
        <w:t>五、到位判定与隔离：耐盐雾液位传感器持续把储油管液位发送至远程读数界面。当传感器确认油位下降至计算得到的目标液位时生成到位信号。到位信号随即触发真空机组停止运行，并联锁关闭储油柜与主油箱之间的可控隔离阀。</w:t>
      </w:r>
    </w:p>
    <w:p>
      <w:pPr>
        <w:pStyle w:val="Heading1"/>
      </w:pPr>
      <w:r>
        <w:t>本发明技术方案带来的有益效果</w:t>
      </w:r>
    </w:p>
    <w:p>
      <w:r>
        <w:t>油位到达目标值后停止抽真空并隔离储油柜，检修口处压力能够维持在适于不停油开盖检修的稳定状态。真空机组与隔离阀的联锁动作还避免油位到达目标值后继续无控制抽真空。</w:t>
      </w:r>
    </w:p>
    <w:p>
      <w:pPr>
        <w:pStyle w:val="Heading1"/>
      </w:pPr>
      <w:r>
        <w:t>远程运维说明</w:t>
      </w:r>
    </w:p>
    <w:p>
      <w:r>
        <w:t>远程运维链路向海上平台运维人员呈现耐盐雾液位传感器的实时读数，以及真空机组和隔离阀的执行状态，便于在检修过程中掌握液位和各执行部件的动作情况。</w:t>
      </w:r>
    </w:p>
    <w:p>
      <w:pPr>
        <w:pStyle w:val="Heading1"/>
      </w:pPr>
      <w:r>
        <w:t>本发明的技术关键点和欲保护点</w:t>
      </w:r>
    </w:p>
    <w:p>
      <w:r>
        <w:t>技术关键在于：面向海上风电场箱式升压变压器储油柜检修口的开盖检修，采用现场油样实际密度完成目标油柱高度换算；依据检修口受力分析高度计算储油管目标液位；在隔离阀开启和储油管预充同种绝缘油的条件下建立目标液柱高度差；再以液位到位信号联锁停止真空机组并关闭隔离阀。远程读数界面同步呈现液位、真空机组和隔离阀状态，使压力配平、受控抽真空和隔离动作形成连续控制过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