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专利申请技术交底书</w:t>
      </w:r>
    </w:p>
    <w:p>
      <w:r>
        <w:t>项目名称：一种面向无人机输电线路巡检图像的区域自适应去噪处理方法。</w:t>
      </w:r>
    </w:p>
    <w:p>
      <w:pPr>
        <w:pStyle w:val="Heading1"/>
      </w:pPr>
      <w:r>
        <w:t>一、该项技术现状描述——空中巡检画面中不同区域的噪声为何不能按同一强度处理</w:t>
      </w:r>
    </w:p>
    <w:p>
      <w:r>
        <w:t>无人机巡检平台获取输电线路可见光图像，画面通常包括天空背景、导线、绝缘子串和金具区域。受拍摄距离、光照条件影响，天空背景与线路部件区域的噪声表现并不相同，因此去噪处理需要基于区域自身的图像波动情况确定处理强度。</w:t>
      </w:r>
    </w:p>
    <w:p>
      <w:pPr>
        <w:pStyle w:val="Heading1"/>
      </w:pPr>
      <w:r>
        <w:t>二、我司有关该项技术的实现方法</w:t>
      </w:r>
    </w:p>
    <w:p>
      <w:r>
        <w:t>对待处理的输电线路巡检图像，在各待估计区域对应的滑动窗口内计算局部方差。局部方差用于表征当前区域内像素的波动程度及噪声强度。窗口尺度结合无人机图像的空间分辨率以及导线、绝缘子目标尺度选取，既保证具有足够的局部统计样本，又不跨越过大的纹理范围；同时避免一个窗口同时覆盖大面积天空和线路部件。</w:t>
      </w:r>
    </w:p>
    <w:p>
      <w:r>
        <w:t>根据各区域得到的局部方差，为该区域确定对应的自适应去噪阈值。阈值随局部方差的估计结果变化，不采用与局部方差无关的全图单一固定阈值。可将局部方差划分为多个方差区间，并为每个区间配置相应的去噪阈值档位。</w:t>
      </w:r>
    </w:p>
    <w:p>
      <w:r>
        <w:t>方差区间及阈值档位可分别对应均匀天空背景、导线细长边缘和绝缘子纹理区域的局部图像特征。方差分档的档位数量、分界值及各档去噪阈值，依据空中巡检图像的远近景噪声分布调整。</w:t>
      </w:r>
    </w:p>
    <w:p>
      <w:r>
        <w:t>在局部方差估计和阈值确定完成后，使用当前区域对应的自适应去噪阈值对巡检图像执行滤波，滤除压缩、成像和传输噪声。</w:t>
      </w:r>
    </w:p>
    <w:p>
      <w:pPr>
        <w:pStyle w:val="Heading1"/>
      </w:pPr>
      <w:r>
        <w:t>三、本发明技术方案带来的有益效果</w:t>
      </w:r>
    </w:p>
    <w:p>
      <w:r>
        <w:t>该处理方式能够在天空等平坦区域充分抑制噪声，并在导线边缘、绝缘子纹理及金具边缘区域减少有效细节损失；去噪后的图像保留导线的细长轮廓以及与绝缘子缺陷相关的有效纹理，为后续线路部件识别和缺陷检测提供可靠的图像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