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D86B" w14:textId="77777777" w:rsidR="00D2270F" w:rsidRDefault="00000000">
      <w:pPr>
        <w:spacing w:after="120"/>
        <w:jc w:val="center"/>
      </w:pPr>
      <w:r>
        <w:rPr>
          <w:b/>
          <w:sz w:val="56"/>
        </w:rPr>
        <w:t>Netflix Content Analytics (2008–2021)</w:t>
      </w:r>
    </w:p>
    <w:p w14:paraId="573B6799" w14:textId="77777777" w:rsidR="00D2270F" w:rsidRDefault="00000000">
      <w:pPr>
        <w:spacing w:after="120"/>
        <w:jc w:val="center"/>
      </w:pPr>
      <w:r>
        <w:rPr>
          <w:sz w:val="28"/>
        </w:rPr>
        <w:t>Decoding Netflix's Global Content Strategy Through Data Analytics</w:t>
      </w:r>
    </w:p>
    <w:p w14:paraId="1D02338C" w14:textId="77777777" w:rsidR="00D2270F" w:rsidRDefault="00000000">
      <w:pPr>
        <w:spacing w:after="120"/>
      </w:pPr>
      <w:r>
        <w:rPr>
          <w:sz w:val="24"/>
        </w:rPr>
        <w:t xml:space="preserve"> </w:t>
      </w:r>
    </w:p>
    <w:p w14:paraId="788048F7" w14:textId="43C9D4DD" w:rsidR="00D2270F" w:rsidRDefault="00000000">
      <w:pPr>
        <w:spacing w:after="80"/>
        <w:jc w:val="center"/>
      </w:pPr>
      <w:r>
        <w:rPr>
          <w:b/>
          <w:sz w:val="24"/>
        </w:rPr>
        <w:t>Submitted by: Ankan</w:t>
      </w:r>
      <w:r w:rsidR="00DD6D35">
        <w:rPr>
          <w:b/>
          <w:sz w:val="24"/>
        </w:rPr>
        <w:t xml:space="preserve"> Pattanayak</w:t>
      </w:r>
    </w:p>
    <w:p w14:paraId="6C7C1407" w14:textId="77777777" w:rsidR="00D2270F" w:rsidRDefault="00000000">
      <w:pPr>
        <w:spacing w:after="80"/>
        <w:jc w:val="center"/>
      </w:pPr>
      <w:r>
        <w:rPr>
          <w:sz w:val="24"/>
        </w:rPr>
        <w:t>Project Type: College-Level Data Analytics Project</w:t>
      </w:r>
    </w:p>
    <w:p w14:paraId="6F194AC0" w14:textId="77777777" w:rsidR="00D2270F" w:rsidRDefault="00000000">
      <w:pPr>
        <w:spacing w:after="80"/>
        <w:jc w:val="center"/>
      </w:pPr>
      <w:r>
        <w:rPr>
          <w:sz w:val="24"/>
        </w:rPr>
        <w:t>Dataset: Netflix Movies and TV Shows — Kaggle (shivamb/netflix-shows)</w:t>
      </w:r>
    </w:p>
    <w:p w14:paraId="38558B7B" w14:textId="77777777" w:rsidR="00D2270F" w:rsidRDefault="00000000">
      <w:pPr>
        <w:spacing w:after="80"/>
        <w:jc w:val="center"/>
      </w:pPr>
      <w:r>
        <w:rPr>
          <w:sz w:val="24"/>
        </w:rPr>
        <w:t>Primary Tool: Python · Pandas · Plotly · Streamlit</w:t>
      </w:r>
    </w:p>
    <w:p w14:paraId="44D4BE88" w14:textId="77777777" w:rsidR="00D2270F" w:rsidRDefault="00000000">
      <w:pPr>
        <w:spacing w:after="600"/>
        <w:jc w:val="center"/>
      </w:pPr>
      <w:r>
        <w:rPr>
          <w:sz w:val="24"/>
        </w:rPr>
        <w:t>Academic Year: 2025–2026</w:t>
      </w:r>
    </w:p>
    <w:p w14:paraId="309E40DF" w14:textId="77777777" w:rsidR="00D2270F" w:rsidRDefault="00000000">
      <w:pPr>
        <w:spacing w:after="600"/>
        <w:jc w:val="center"/>
      </w:pPr>
      <w:r>
        <w:t>─────────────────────────────────────────────────────</w:t>
      </w:r>
    </w:p>
    <w:p w14:paraId="422B8035" w14:textId="77777777" w:rsidR="00D2270F" w:rsidRDefault="00000000">
      <w:pPr>
        <w:pStyle w:val="Heading1"/>
        <w:spacing w:after="200"/>
      </w:pPr>
      <w:r>
        <w:rPr>
          <w:b/>
        </w:rPr>
        <w:t>DECLARATION</w:t>
      </w:r>
    </w:p>
    <w:p w14:paraId="19E238E3" w14:textId="77777777" w:rsidR="00D2270F" w:rsidRDefault="00000000">
      <w:pPr>
        <w:spacing w:after="200"/>
      </w:pPr>
      <w:r>
        <w:rPr>
          <w:sz w:val="24"/>
        </w:rPr>
        <w:t>I, Ankan, hereby declare that this project titled "Netflix Content Analytics (2008–2021)" is my own original work carried out as part of my academic coursework. The dataset used in this project is publicly available from Kaggle (https://www.kaggle.com/datasets/shivamb/netflix-shows) and is used solely for educational and non-commercial purposes. All analytical results, visualisations, and conclusions presented in this report are derived directly from the dataset without fabrication or misrepresentation.</w:t>
      </w:r>
    </w:p>
    <w:p w14:paraId="16AD28D2" w14:textId="77777777" w:rsidR="00D2270F" w:rsidRDefault="00000000">
      <w:pPr>
        <w:spacing w:after="200"/>
      </w:pPr>
      <w:r>
        <w:rPr>
          <w:sz w:val="24"/>
        </w:rPr>
        <w:t>This work has not been submitted elsewhere for any degree or examination.</w:t>
      </w:r>
    </w:p>
    <w:p w14:paraId="0C03B74A" w14:textId="77777777" w:rsidR="00D2270F" w:rsidRDefault="00000000">
      <w:pPr>
        <w:spacing w:after="600"/>
      </w:pPr>
      <w:r>
        <w:rPr>
          <w:sz w:val="24"/>
        </w:rPr>
        <w:t>Signature: ________________________     Date: ________________________</w:t>
      </w:r>
    </w:p>
    <w:p w14:paraId="059B51CD" w14:textId="77777777" w:rsidR="00D2270F" w:rsidRDefault="00000000">
      <w:pPr>
        <w:pStyle w:val="Heading1"/>
        <w:spacing w:after="200"/>
      </w:pPr>
      <w:r>
        <w:rPr>
          <w:b/>
        </w:rPr>
        <w:t>CERTIFICATE</w:t>
      </w:r>
    </w:p>
    <w:p w14:paraId="329DD6A0" w14:textId="77777777" w:rsidR="00D2270F" w:rsidRDefault="00000000">
      <w:pPr>
        <w:spacing w:after="200"/>
      </w:pPr>
      <w:r>
        <w:rPr>
          <w:sz w:val="24"/>
        </w:rPr>
        <w:t>This is to certify that the project titled "Netflix Content Analytics (2008–2021)" submitted by Ankan is a bonafide record of the original work carried out under supervision. The project has been found satisfactory and approved for submission.</w:t>
      </w:r>
    </w:p>
    <w:p w14:paraId="6C3F97F5" w14:textId="77777777" w:rsidR="00D2270F" w:rsidRDefault="00000000">
      <w:pPr>
        <w:spacing w:after="120"/>
      </w:pPr>
      <w:r>
        <w:rPr>
          <w:sz w:val="24"/>
        </w:rPr>
        <w:t>Supervisor/Guide: ________________________</w:t>
      </w:r>
    </w:p>
    <w:p w14:paraId="5EB5780E" w14:textId="77777777" w:rsidR="00D2270F" w:rsidRDefault="00000000">
      <w:pPr>
        <w:spacing w:after="120"/>
      </w:pPr>
      <w:r>
        <w:rPr>
          <w:sz w:val="24"/>
        </w:rPr>
        <w:t>Designation: ________________________</w:t>
      </w:r>
    </w:p>
    <w:p w14:paraId="72CB9A35" w14:textId="77777777" w:rsidR="00D2270F" w:rsidRDefault="00000000">
      <w:pPr>
        <w:spacing w:after="120"/>
      </w:pPr>
      <w:r>
        <w:rPr>
          <w:sz w:val="24"/>
        </w:rPr>
        <w:t>Institution: ________________________</w:t>
      </w:r>
    </w:p>
    <w:p w14:paraId="07E7DD64" w14:textId="77777777" w:rsidR="00D2270F" w:rsidRDefault="00000000">
      <w:pPr>
        <w:spacing w:after="600"/>
      </w:pPr>
      <w:r>
        <w:rPr>
          <w:sz w:val="24"/>
        </w:rPr>
        <w:t>Date: ________________________</w:t>
      </w:r>
    </w:p>
    <w:p w14:paraId="6524FBCD" w14:textId="77777777" w:rsidR="00D2270F" w:rsidRDefault="00000000">
      <w:pPr>
        <w:pStyle w:val="Heading1"/>
        <w:spacing w:after="200"/>
      </w:pPr>
      <w:r>
        <w:rPr>
          <w:b/>
        </w:rPr>
        <w:lastRenderedPageBreak/>
        <w:t>ACKNOWLEDGEMENT</w:t>
      </w:r>
    </w:p>
    <w:p w14:paraId="56DCC355" w14:textId="77777777" w:rsidR="00D2270F" w:rsidRDefault="00000000">
      <w:pPr>
        <w:spacing w:after="160"/>
      </w:pPr>
      <w:r>
        <w:rPr>
          <w:sz w:val="24"/>
        </w:rPr>
        <w:t>I would like to express my sincere gratitude to my faculty guide and the institution for their continuous guidance and support throughout this project. I am grateful to the broader data analytics and open-source communities whose contributions — particularly the Streamlit, Plotly, Pandas, and SciPy libraries — made this project technically feasible.</w:t>
      </w:r>
    </w:p>
    <w:p w14:paraId="6E3E883D" w14:textId="77777777" w:rsidR="00D2270F" w:rsidRDefault="00000000">
      <w:pPr>
        <w:spacing w:after="600"/>
      </w:pPr>
      <w:r>
        <w:rPr>
          <w:sz w:val="24"/>
        </w:rPr>
        <w:t>Special thanks to Shivam Bansal for creating and maintaining the Netflix Movies and TV Shows dataset on Kaggle under a CC0 1.0 Public Domain licence, making it freely available for educational use.</w:t>
      </w:r>
    </w:p>
    <w:p w14:paraId="6FFD8FBB" w14:textId="77777777" w:rsidR="00D2270F" w:rsidRDefault="00000000">
      <w:pPr>
        <w:pStyle w:val="Heading1"/>
        <w:spacing w:after="200"/>
      </w:pPr>
      <w:r>
        <w:rPr>
          <w:b/>
        </w:rPr>
        <w:t>ABSTRACT</w:t>
      </w:r>
    </w:p>
    <w:p w14:paraId="6D7FF7A3" w14:textId="77777777" w:rsidR="00D2270F" w:rsidRDefault="00000000">
      <w:pPr>
        <w:spacing w:after="160"/>
      </w:pPr>
      <w:r>
        <w:rPr>
          <w:sz w:val="24"/>
        </w:rPr>
        <w:t>This project presents a comprehensive data analytics study of Netflix's publicly available content catalog, comprising 8,807 titles added to the platform between 2008 and 2021. The analysis spans the complete data science workflow: data acquisition, cleaning, preprocessing, exploratory data analysis (EDA), statistical analysis, KPI calculation, and interactive dashboard development.</w:t>
      </w:r>
    </w:p>
    <w:p w14:paraId="614C080C" w14:textId="77777777" w:rsidR="00D2270F" w:rsidRDefault="00000000">
      <w:pPr>
        <w:spacing w:after="160"/>
      </w:pPr>
      <w:r>
        <w:rPr>
          <w:sz w:val="24"/>
        </w:rPr>
        <w:t>Key findings confirm that Netflix's catalog peaked at 2,016 annual additions in 2019 before declining by 20.3% in 2021, that the platform is 69.6% Movies but TV Show additions are growing proportionally faster, and that 45.5% of all content is adult-rated — challenging the platform's family-friendly public image. India emerges as the second-largest content-producing country (1,046 titles, 11.9% of the catalog), while Japan and South Korea are uniquely TV-dominant among top producing nations, reflecting the global influence of Anime and K-Drama formats respectively.</w:t>
      </w:r>
    </w:p>
    <w:p w14:paraId="3CDD9A7D" w14:textId="77777777" w:rsidR="00D2270F" w:rsidRDefault="00000000">
      <w:pPr>
        <w:spacing w:after="160"/>
      </w:pPr>
      <w:r>
        <w:rPr>
          <w:sz w:val="24"/>
        </w:rPr>
        <w:t>Statistical analysis reveals a Pearson correlation of r = −0.984 between release year and content acquisition lag, confirming that archival content — not contemporary acquisitions — drives the inflated mean lag of 4.69 years (median: 1 year). The project is implemented entirely in a single Python file (Ankan_NetflixContentAnalytics.py), delivered as a 9-tab interactive Streamlit web dashboard with 21 Plotly visualisations and 25 dynamically computed KPIs.</w:t>
      </w:r>
    </w:p>
    <w:p w14:paraId="1C7C76FE" w14:textId="77777777" w:rsidR="00D2270F" w:rsidRDefault="00000000">
      <w:pPr>
        <w:spacing w:after="600"/>
      </w:pPr>
      <w:r>
        <w:t>Keywords: Data Analytics, Netflix, Content Strategy, EDA, Streamlit, Plotly, Pandas, Content Lag, Genre Analysis, Audience Profiling</w:t>
      </w:r>
    </w:p>
    <w:p w14:paraId="6DEDAFFC" w14:textId="77777777" w:rsidR="00D2270F" w:rsidRDefault="00000000">
      <w:pPr>
        <w:pStyle w:val="Heading1"/>
        <w:spacing w:after="200"/>
      </w:pPr>
      <w:r>
        <w:rPr>
          <w:b/>
        </w:rPr>
        <w:t>TABLE OF CONTENTS</w:t>
      </w:r>
    </w:p>
    <w:p w14:paraId="52853BD9" w14:textId="77777777" w:rsidR="00D2270F" w:rsidRDefault="00000000">
      <w:pPr>
        <w:spacing w:after="80"/>
      </w:pPr>
      <w:r>
        <w:rPr>
          <w:sz w:val="24"/>
        </w:rPr>
        <w:t>1. Introduction</w:t>
      </w:r>
    </w:p>
    <w:p w14:paraId="5C55E3D9" w14:textId="77777777" w:rsidR="00D2270F" w:rsidRDefault="00000000">
      <w:pPr>
        <w:spacing w:after="80"/>
      </w:pPr>
      <w:r>
        <w:rPr>
          <w:sz w:val="24"/>
        </w:rPr>
        <w:t>2. Background</w:t>
      </w:r>
    </w:p>
    <w:p w14:paraId="6612EAE0" w14:textId="77777777" w:rsidR="00D2270F" w:rsidRDefault="00000000">
      <w:pPr>
        <w:spacing w:after="80"/>
      </w:pPr>
      <w:r>
        <w:rPr>
          <w:sz w:val="24"/>
        </w:rPr>
        <w:t>3. Problem Statement</w:t>
      </w:r>
    </w:p>
    <w:p w14:paraId="7EC9748E" w14:textId="77777777" w:rsidR="00D2270F" w:rsidRDefault="00000000">
      <w:pPr>
        <w:spacing w:after="80"/>
      </w:pPr>
      <w:r>
        <w:rPr>
          <w:sz w:val="24"/>
        </w:rPr>
        <w:lastRenderedPageBreak/>
        <w:t>4. Motivation</w:t>
      </w:r>
    </w:p>
    <w:p w14:paraId="11895BFB" w14:textId="77777777" w:rsidR="00D2270F" w:rsidRDefault="00000000">
      <w:pPr>
        <w:spacing w:after="80"/>
      </w:pPr>
      <w:r>
        <w:rPr>
          <w:sz w:val="24"/>
        </w:rPr>
        <w:t>5. Objectives</w:t>
      </w:r>
    </w:p>
    <w:p w14:paraId="5D9A7157" w14:textId="77777777" w:rsidR="00D2270F" w:rsidRDefault="00000000">
      <w:pPr>
        <w:spacing w:after="80"/>
      </w:pPr>
      <w:r>
        <w:rPr>
          <w:sz w:val="24"/>
        </w:rPr>
        <w:t>6. Scope of the Project</w:t>
      </w:r>
    </w:p>
    <w:p w14:paraId="08FB098D" w14:textId="77777777" w:rsidR="00D2270F" w:rsidRDefault="00000000">
      <w:pPr>
        <w:spacing w:after="80"/>
      </w:pPr>
      <w:r>
        <w:rPr>
          <w:sz w:val="24"/>
        </w:rPr>
        <w:t>7. Dataset Description</w:t>
      </w:r>
    </w:p>
    <w:p w14:paraId="21AA0BC4" w14:textId="77777777" w:rsidR="00D2270F" w:rsidRDefault="00000000">
      <w:pPr>
        <w:spacing w:after="80"/>
      </w:pPr>
      <w:r>
        <w:rPr>
          <w:sz w:val="24"/>
        </w:rPr>
        <w:t>8. Data Collection</w:t>
      </w:r>
    </w:p>
    <w:p w14:paraId="139211C2" w14:textId="77777777" w:rsidR="00D2270F" w:rsidRDefault="00000000">
      <w:pPr>
        <w:spacing w:after="80"/>
      </w:pPr>
      <w:r>
        <w:rPr>
          <w:sz w:val="24"/>
        </w:rPr>
        <w:t>9. Tools and Technologies</w:t>
      </w:r>
    </w:p>
    <w:p w14:paraId="65BFF1C0" w14:textId="77777777" w:rsidR="00D2270F" w:rsidRDefault="00000000">
      <w:pPr>
        <w:spacing w:after="80"/>
      </w:pPr>
      <w:r>
        <w:rPr>
          <w:sz w:val="24"/>
        </w:rPr>
        <w:t>10. Project Architecture and Workflow</w:t>
      </w:r>
    </w:p>
    <w:p w14:paraId="0FAA4E63" w14:textId="77777777" w:rsidR="00D2270F" w:rsidRDefault="00000000">
      <w:pPr>
        <w:spacing w:after="80"/>
      </w:pPr>
      <w:r>
        <w:rPr>
          <w:sz w:val="24"/>
        </w:rPr>
        <w:t>11. Data Loading</w:t>
      </w:r>
    </w:p>
    <w:p w14:paraId="138DD434" w14:textId="77777777" w:rsidR="00D2270F" w:rsidRDefault="00000000">
      <w:pPr>
        <w:spacing w:after="80"/>
      </w:pPr>
      <w:r>
        <w:rPr>
          <w:sz w:val="24"/>
        </w:rPr>
        <w:t>12. Data Cleaning</w:t>
      </w:r>
    </w:p>
    <w:p w14:paraId="4312971F" w14:textId="77777777" w:rsidR="00D2270F" w:rsidRDefault="00000000">
      <w:pPr>
        <w:spacing w:after="80"/>
      </w:pPr>
      <w:r>
        <w:rPr>
          <w:sz w:val="24"/>
        </w:rPr>
        <w:t>13. Data Preprocessing</w:t>
      </w:r>
    </w:p>
    <w:p w14:paraId="3B3C5DFF" w14:textId="77777777" w:rsidR="00D2270F" w:rsidRDefault="00000000">
      <w:pPr>
        <w:spacing w:after="80"/>
      </w:pPr>
      <w:r>
        <w:rPr>
          <w:sz w:val="24"/>
        </w:rPr>
        <w:t>14. Exploratory Data Analysis</w:t>
      </w:r>
    </w:p>
    <w:p w14:paraId="15EEE265" w14:textId="77777777" w:rsidR="00D2270F" w:rsidRDefault="00000000">
      <w:pPr>
        <w:spacing w:after="80"/>
      </w:pPr>
      <w:r>
        <w:rPr>
          <w:sz w:val="24"/>
        </w:rPr>
        <w:t>15. Statistical Analysis</w:t>
      </w:r>
    </w:p>
    <w:p w14:paraId="086FFF9B" w14:textId="77777777" w:rsidR="00D2270F" w:rsidRDefault="00000000">
      <w:pPr>
        <w:spacing w:after="80"/>
      </w:pPr>
      <w:r>
        <w:rPr>
          <w:sz w:val="24"/>
        </w:rPr>
        <w:t>16. KPI Analysis</w:t>
      </w:r>
    </w:p>
    <w:p w14:paraId="4BAD98A7" w14:textId="77777777" w:rsidR="00D2270F" w:rsidRDefault="00000000">
      <w:pPr>
        <w:spacing w:after="80"/>
      </w:pPr>
      <w:r>
        <w:rPr>
          <w:sz w:val="24"/>
        </w:rPr>
        <w:t>17. Visualization Analysis</w:t>
      </w:r>
    </w:p>
    <w:p w14:paraId="5DC6131C" w14:textId="77777777" w:rsidR="00D2270F" w:rsidRDefault="00000000">
      <w:pPr>
        <w:spacing w:after="80"/>
      </w:pPr>
      <w:r>
        <w:rPr>
          <w:sz w:val="24"/>
        </w:rPr>
        <w:t>18. Dashboard Design</w:t>
      </w:r>
    </w:p>
    <w:p w14:paraId="12D80E37" w14:textId="77777777" w:rsidR="00D2270F" w:rsidRDefault="00000000">
      <w:pPr>
        <w:spacing w:after="80"/>
      </w:pPr>
      <w:r>
        <w:rPr>
          <w:sz w:val="24"/>
        </w:rPr>
        <w:t>19. Key Findings</w:t>
      </w:r>
    </w:p>
    <w:p w14:paraId="05A5FCD2" w14:textId="77777777" w:rsidR="00D2270F" w:rsidRDefault="00000000">
      <w:pPr>
        <w:spacing w:after="80"/>
      </w:pPr>
      <w:r>
        <w:rPr>
          <w:sz w:val="24"/>
        </w:rPr>
        <w:t>20. Discussion</w:t>
      </w:r>
    </w:p>
    <w:p w14:paraId="4BE0B78A" w14:textId="77777777" w:rsidR="00D2270F" w:rsidRDefault="00000000">
      <w:pPr>
        <w:spacing w:after="80"/>
      </w:pPr>
      <w:r>
        <w:rPr>
          <w:sz w:val="24"/>
        </w:rPr>
        <w:t>21. Limitations</w:t>
      </w:r>
    </w:p>
    <w:p w14:paraId="06EE0C44" w14:textId="77777777" w:rsidR="00D2270F" w:rsidRDefault="00000000">
      <w:pPr>
        <w:spacing w:after="80"/>
      </w:pPr>
      <w:r>
        <w:rPr>
          <w:sz w:val="24"/>
        </w:rPr>
        <w:t>22. Future Scope</w:t>
      </w:r>
    </w:p>
    <w:p w14:paraId="75594C17" w14:textId="77777777" w:rsidR="00D2270F" w:rsidRDefault="00000000">
      <w:pPr>
        <w:spacing w:after="80"/>
      </w:pPr>
      <w:r>
        <w:rPr>
          <w:sz w:val="24"/>
        </w:rPr>
        <w:t>23. Conclusion</w:t>
      </w:r>
    </w:p>
    <w:p w14:paraId="7DC901D1" w14:textId="77777777" w:rsidR="00D2270F" w:rsidRDefault="00000000">
      <w:pPr>
        <w:spacing w:after="400"/>
      </w:pPr>
      <w:r>
        <w:rPr>
          <w:sz w:val="24"/>
        </w:rPr>
        <w:t>24. References</w:t>
      </w:r>
    </w:p>
    <w:p w14:paraId="2357ABAF" w14:textId="77777777" w:rsidR="00D2270F" w:rsidRDefault="00000000">
      <w:pPr>
        <w:pStyle w:val="Heading1"/>
        <w:spacing w:after="200"/>
      </w:pPr>
      <w:r>
        <w:rPr>
          <w:b/>
        </w:rPr>
        <w:t>1. INTRODUCTION</w:t>
      </w:r>
    </w:p>
    <w:p w14:paraId="75621CAE" w14:textId="77777777" w:rsidR="00D2270F" w:rsidRDefault="00000000">
      <w:pPr>
        <w:spacing w:after="160"/>
      </w:pPr>
      <w:r>
        <w:rPr>
          <w:sz w:val="24"/>
        </w:rPr>
        <w:t>The rapid global expansion of video streaming platforms has fundamentally transformed how audiences consume entertainment. Netflix, founded in 1997 as a DVD rental service, pivoted to online streaming in 2007 and has since grown into the world's largest subscription streaming service with over 220 million subscribers across more than 190 countries as of 2022. Central to this growth has been the deliberate construction of a massive, multi-format content library spanning films, television series, documentaries, stand-up comedy, and animated content from producers in over 100 countries.</w:t>
      </w:r>
    </w:p>
    <w:p w14:paraId="4FF343AF" w14:textId="77777777" w:rsidR="00D2270F" w:rsidRDefault="00000000">
      <w:pPr>
        <w:spacing w:after="160"/>
      </w:pPr>
      <w:r>
        <w:rPr>
          <w:sz w:val="24"/>
        </w:rPr>
        <w:t>While Netflix's subscriber counts and revenue figures are proprietary, the company's publicly observable content catalog — the collection of titles it offers to subscribers — serves as a rich proxy for its content acquisition strategy. The catalog reveals what the platform chooses to acquire, from where, in what format, at what rate, and pitched at which audience demographics. These decisions, made over more than a decade, constitute Netflix's content strategy in practice.</w:t>
      </w:r>
    </w:p>
    <w:p w14:paraId="42786FCF" w14:textId="77777777" w:rsidR="00D2270F" w:rsidRDefault="00000000">
      <w:pPr>
        <w:spacing w:after="400"/>
      </w:pPr>
      <w:r>
        <w:rPr>
          <w:sz w:val="24"/>
        </w:rPr>
        <w:lastRenderedPageBreak/>
        <w:t>This project performs a comprehensive data analytics investigation of Netflix's content catalog using a publicly available dataset from Kaggle (shivamb/netflix-shows) comprising 8,807 titles with metadata across 12 columns. The entire project — from data ingestion through interactive dashboard delivery — is implemented in a single Python file (Ankan_NetflixContentAnalytics.py), demonstrating end-to-end data analytics competency using industry-standard tools: Pandas, NumPy, SciPy, Plotly, and Streamlit.</w:t>
      </w:r>
    </w:p>
    <w:p w14:paraId="21662CDF" w14:textId="77777777" w:rsidR="00D2270F" w:rsidRDefault="00000000">
      <w:pPr>
        <w:pStyle w:val="Heading1"/>
        <w:spacing w:after="200"/>
      </w:pPr>
      <w:r>
        <w:rPr>
          <w:b/>
        </w:rPr>
        <w:t>2. BACKGROUND</w:t>
      </w:r>
    </w:p>
    <w:p w14:paraId="67D4243A" w14:textId="77777777" w:rsidR="00D2270F" w:rsidRDefault="00000000">
      <w:pPr>
        <w:spacing w:after="160"/>
      </w:pPr>
      <w:r>
        <w:rPr>
          <w:sz w:val="24"/>
        </w:rPr>
        <w:t>Netflix launched its streaming service in 2007 with a small, US-centric catalog. The Kaggle dataset under analysis captures this full arc, beginning with just two titles added in 2008 and tracking the catalog's growth through September 2021. This thirteen-year window encompasses several distinct strategic phases:</w:t>
      </w:r>
    </w:p>
    <w:p w14:paraId="507EAE45" w14:textId="77777777" w:rsidR="00D2270F" w:rsidRDefault="00000000">
      <w:pPr>
        <w:numPr>
          <w:ilvl w:val="0"/>
          <w:numId w:val="1"/>
        </w:numPr>
        <w:spacing w:after="80"/>
      </w:pPr>
      <w:r>
        <w:rPr>
          <w:sz w:val="24"/>
        </w:rPr>
        <w:t>Phase 1 (2008–2014): Nascent catalog, entirely US-focused, primarily licensed Hollywood films. Total additions across all seven years: fewer than 100 TV Shows.</w:t>
      </w:r>
    </w:p>
    <w:p w14:paraId="26F067CE" w14:textId="77777777" w:rsidR="00D2270F" w:rsidRDefault="00000000">
      <w:pPr>
        <w:numPr>
          <w:ilvl w:val="0"/>
          <w:numId w:val="1"/>
        </w:numPr>
        <w:spacing w:after="80"/>
      </w:pPr>
      <w:r>
        <w:rPr>
          <w:sz w:val="24"/>
        </w:rPr>
        <w:t>Phase 2 (2015–2016): Rapid scaling begins. International content appears in volume. Netflix launches original series (House of Cards, Orange Is the New Black). Annual additions grow from 82 (2015) to 429 (2016).</w:t>
      </w:r>
    </w:p>
    <w:p w14:paraId="6FCB2266" w14:textId="77777777" w:rsidR="00D2270F" w:rsidRDefault="00000000">
      <w:pPr>
        <w:numPr>
          <w:ilvl w:val="0"/>
          <w:numId w:val="1"/>
        </w:numPr>
        <w:spacing w:after="80"/>
      </w:pPr>
      <w:r>
        <w:rPr>
          <w:sz w:val="24"/>
        </w:rPr>
        <w:t>Phase 3 (2017–2019): Explosive global expansion. India emerges as the #2 producing country. Korean TV and Anime Series grow steadily. Annual additions peak at 2,016 in 2019.</w:t>
      </w:r>
    </w:p>
    <w:p w14:paraId="5EF397B7" w14:textId="77777777" w:rsidR="00D2270F" w:rsidRDefault="00000000">
      <w:pPr>
        <w:numPr>
          <w:ilvl w:val="0"/>
          <w:numId w:val="1"/>
        </w:numPr>
        <w:spacing w:after="160"/>
      </w:pPr>
      <w:r>
        <w:rPr>
          <w:sz w:val="24"/>
        </w:rPr>
        <w:t>Phase 4 (2020–2021): Growth decelerates. COVID-19 disrupts production globally. Annual additions fall to 1,879 (2020) and 1,498 (2021), a 20.3% decline from 2020.</w:t>
      </w:r>
    </w:p>
    <w:p w14:paraId="421040A4" w14:textId="77777777" w:rsidR="00D2270F" w:rsidRDefault="00000000">
      <w:pPr>
        <w:spacing w:after="400"/>
      </w:pPr>
      <w:r>
        <w:rPr>
          <w:sz w:val="24"/>
        </w:rPr>
        <w:t>This trajectory makes the dataset analytically valuable: it captures a complete growth cycle, from launch through hyper-growth to plateau, across a platform that is now genuinely global in both audience and content origin.</w:t>
      </w:r>
    </w:p>
    <w:p w14:paraId="048CA268" w14:textId="77777777" w:rsidR="00D2270F" w:rsidRDefault="00000000">
      <w:pPr>
        <w:pStyle w:val="Heading1"/>
        <w:spacing w:after="200"/>
      </w:pPr>
      <w:r>
        <w:rPr>
          <w:b/>
        </w:rPr>
        <w:t>3. PROBLEM STATEMENT</w:t>
      </w:r>
    </w:p>
    <w:p w14:paraId="223F268E" w14:textId="77777777" w:rsidR="00D2270F" w:rsidRDefault="00000000">
      <w:pPr>
        <w:spacing w:after="160"/>
      </w:pPr>
      <w:r>
        <w:rPr>
          <w:sz w:val="24"/>
        </w:rPr>
        <w:t>Netflix's content catalog is publicly observable, yet the strategic logic behind what content the platform acquires, when, and from where remains opaque. This project asks: can the composition and evolution of Netflix's own content catalog — 8,807 titles added between 2008 and 2021 — reveal the content strategy decisions that drove the platform's global growth?</w:t>
      </w:r>
    </w:p>
    <w:p w14:paraId="6BB6E6F5" w14:textId="77777777" w:rsidR="00D2270F" w:rsidRDefault="00000000">
      <w:pPr>
        <w:spacing w:after="120"/>
      </w:pPr>
      <w:r>
        <w:rPr>
          <w:sz w:val="24"/>
        </w:rPr>
        <w:t>Specifically, this project investigates the following questions, all answerable from the available dataset:</w:t>
      </w:r>
    </w:p>
    <w:p w14:paraId="62C728E2" w14:textId="77777777" w:rsidR="00D2270F" w:rsidRDefault="00000000">
      <w:pPr>
        <w:numPr>
          <w:ilvl w:val="0"/>
          <w:numId w:val="2"/>
        </w:numPr>
        <w:spacing w:after="80"/>
      </w:pPr>
      <w:r>
        <w:rPr>
          <w:sz w:val="24"/>
        </w:rPr>
        <w:t>How has Netflix's catalog grown over time, and when did that growth peak and begin to decelerate?</w:t>
      </w:r>
    </w:p>
    <w:p w14:paraId="0D7844E4" w14:textId="77777777" w:rsidR="00D2270F" w:rsidRDefault="00000000">
      <w:pPr>
        <w:numPr>
          <w:ilvl w:val="0"/>
          <w:numId w:val="2"/>
        </w:numPr>
        <w:spacing w:after="80"/>
      </w:pPr>
      <w:r>
        <w:rPr>
          <w:sz w:val="24"/>
        </w:rPr>
        <w:lastRenderedPageBreak/>
        <w:t>Is Netflix shifting from a Movie-first to a TV Show-first content strategy?</w:t>
      </w:r>
    </w:p>
    <w:p w14:paraId="59F789B0" w14:textId="77777777" w:rsidR="00D2270F" w:rsidRDefault="00000000">
      <w:pPr>
        <w:numPr>
          <w:ilvl w:val="0"/>
          <w:numId w:val="2"/>
        </w:numPr>
        <w:spacing w:after="80"/>
      </w:pPr>
      <w:r>
        <w:rPr>
          <w:sz w:val="24"/>
        </w:rPr>
        <w:t>Which countries dominate content production, and do different nations follow different format models?</w:t>
      </w:r>
    </w:p>
    <w:p w14:paraId="0869FAE2" w14:textId="77777777" w:rsidR="00D2270F" w:rsidRDefault="00000000">
      <w:pPr>
        <w:numPr>
          <w:ilvl w:val="0"/>
          <w:numId w:val="2"/>
        </w:numPr>
        <w:spacing w:after="80"/>
      </w:pPr>
      <w:r>
        <w:rPr>
          <w:sz w:val="24"/>
        </w:rPr>
        <w:t>What is Netflix's true audience maturity profile — is it primarily an adult, teen, or family platform?</w:t>
      </w:r>
    </w:p>
    <w:p w14:paraId="64CA70B0" w14:textId="77777777" w:rsidR="00D2270F" w:rsidRDefault="00000000">
      <w:pPr>
        <w:numPr>
          <w:ilvl w:val="0"/>
          <w:numId w:val="2"/>
        </w:numPr>
        <w:spacing w:after="80"/>
      </w:pPr>
      <w:r>
        <w:rPr>
          <w:sz w:val="24"/>
        </w:rPr>
        <w:t>How quickly does Netflix acquire content relative to its original release date, and has this changed over time?</w:t>
      </w:r>
    </w:p>
    <w:p w14:paraId="4551FFCE" w14:textId="77777777" w:rsidR="00D2270F" w:rsidRDefault="00000000">
      <w:pPr>
        <w:numPr>
          <w:ilvl w:val="0"/>
          <w:numId w:val="2"/>
        </w:numPr>
        <w:spacing w:after="160"/>
      </w:pPr>
      <w:r>
        <w:rPr>
          <w:sz w:val="24"/>
        </w:rPr>
        <w:t>What genre patterns, co-occurrences, and temporal trends characterise the catalog?</w:t>
      </w:r>
    </w:p>
    <w:p w14:paraId="75CF62F1" w14:textId="77777777" w:rsidR="00D2270F" w:rsidRDefault="00000000">
      <w:pPr>
        <w:spacing w:after="400"/>
      </w:pPr>
      <w:r>
        <w:rPr>
          <w:sz w:val="24"/>
        </w:rPr>
        <w:t>All questions are grounded strictly in the available data and are answered without fabrication.</w:t>
      </w:r>
    </w:p>
    <w:p w14:paraId="3013A0FA" w14:textId="77777777" w:rsidR="00D2270F" w:rsidRDefault="00000000">
      <w:pPr>
        <w:pStyle w:val="Heading1"/>
        <w:spacing w:after="200"/>
      </w:pPr>
      <w:r>
        <w:rPr>
          <w:b/>
        </w:rPr>
        <w:t>4. MOTIVATION</w:t>
      </w:r>
    </w:p>
    <w:p w14:paraId="7C13602C" w14:textId="77777777" w:rsidR="00D2270F" w:rsidRDefault="00000000">
      <w:pPr>
        <w:spacing w:after="120"/>
      </w:pPr>
      <w:r>
        <w:rPr>
          <w:sz w:val="24"/>
        </w:rPr>
        <w:t>Several specific facts discovered during the initial dataset inspection directly motivated the analytical direction of this project:</w:t>
      </w:r>
    </w:p>
    <w:p w14:paraId="0E5D7185" w14:textId="77777777" w:rsidR="00D2270F" w:rsidRDefault="00000000">
      <w:pPr>
        <w:numPr>
          <w:ilvl w:val="0"/>
          <w:numId w:val="3"/>
        </w:numPr>
        <w:spacing w:after="80"/>
      </w:pPr>
      <w:r>
        <w:rPr>
          <w:sz w:val="24"/>
        </w:rPr>
        <w:t>The catalog is 69.6% Movies — yet the proportional share of TV Show additions has grown consistently since 2016, suggesting a strategic shift whose pace and extent can be precisely quantified from the data.</w:t>
      </w:r>
    </w:p>
    <w:p w14:paraId="31D8C6C5" w14:textId="77777777" w:rsidR="00D2270F" w:rsidRDefault="00000000">
      <w:pPr>
        <w:numPr>
          <w:ilvl w:val="0"/>
          <w:numId w:val="3"/>
        </w:numPr>
        <w:spacing w:after="80"/>
      </w:pPr>
      <w:r>
        <w:rPr>
          <w:sz w:val="24"/>
        </w:rPr>
        <w:t>India contributes 1,046 titles (11.9% of the catalog), placing it second only to the United States. The scale of Bollywood content on Netflix is a deliberate acquisition policy that standard reporting often underrepresents.</w:t>
      </w:r>
    </w:p>
    <w:p w14:paraId="644E4A08" w14:textId="77777777" w:rsidR="00D2270F" w:rsidRDefault="00000000">
      <w:pPr>
        <w:numPr>
          <w:ilvl w:val="0"/>
          <w:numId w:val="3"/>
        </w:numPr>
        <w:spacing w:after="80"/>
      </w:pPr>
      <w:r>
        <w:rPr>
          <w:sz w:val="24"/>
        </w:rPr>
        <w:t>45.5% of all content is adult-rated, directly contradicting Netflix's marketing as a platform for all audiences.</w:t>
      </w:r>
    </w:p>
    <w:p w14:paraId="2A7B0646" w14:textId="77777777" w:rsidR="00D2270F" w:rsidRDefault="00000000">
      <w:pPr>
        <w:numPr>
          <w:ilvl w:val="0"/>
          <w:numId w:val="3"/>
        </w:numPr>
        <w:spacing w:after="80"/>
      </w:pPr>
      <w:r>
        <w:rPr>
          <w:sz w:val="24"/>
        </w:rPr>
        <w:t>The median content acquisition lag is 0 years for TV Shows but 2 years for Movies — a structural difference that reveals Netflix's TV and Movie acquisition channels operate on fundamentally different timelines.</w:t>
      </w:r>
    </w:p>
    <w:p w14:paraId="4CAC7E73" w14:textId="77777777" w:rsidR="00D2270F" w:rsidRDefault="00000000">
      <w:pPr>
        <w:numPr>
          <w:ilvl w:val="0"/>
          <w:numId w:val="3"/>
        </w:numPr>
        <w:spacing w:after="160"/>
      </w:pPr>
      <w:r>
        <w:rPr>
          <w:sz w:val="24"/>
        </w:rPr>
        <w:t>The dataset contains three confirmed data quality errors (corrupted rating/duration values) that serve as a realistic, pedagogically valuable cleaning exercise.</w:t>
      </w:r>
    </w:p>
    <w:p w14:paraId="107BE583" w14:textId="77777777" w:rsidR="00D2270F" w:rsidRDefault="00000000">
      <w:pPr>
        <w:spacing w:after="400"/>
      </w:pPr>
      <w:r>
        <w:rPr>
          <w:sz w:val="24"/>
        </w:rPr>
        <w:t>These observations make the dataset both analytically rich and technically appropriate for a college-level project: large enough to be meaningful, clean enough to be tractable, yet genuinely messy enough to require documented preprocessing.</w:t>
      </w:r>
    </w:p>
    <w:p w14:paraId="7C207CFF" w14:textId="77777777" w:rsidR="00D2270F" w:rsidRDefault="00000000">
      <w:pPr>
        <w:pStyle w:val="Heading1"/>
        <w:spacing w:after="200"/>
      </w:pPr>
      <w:r>
        <w:rPr>
          <w:b/>
        </w:rPr>
        <w:t>5. OBJECTIVES</w:t>
      </w:r>
    </w:p>
    <w:p w14:paraId="05683B80" w14:textId="77777777" w:rsidR="00D2270F" w:rsidRDefault="00000000">
      <w:pPr>
        <w:pStyle w:val="Heading2"/>
        <w:spacing w:after="120"/>
      </w:pPr>
      <w:r>
        <w:rPr>
          <w:b/>
        </w:rPr>
        <w:t>Main Objective</w:t>
      </w:r>
    </w:p>
    <w:p w14:paraId="0ABF5088" w14:textId="77777777" w:rsidR="00D2270F" w:rsidRDefault="00000000">
      <w:pPr>
        <w:spacing w:after="160"/>
      </w:pPr>
      <w:r>
        <w:rPr>
          <w:sz w:val="24"/>
        </w:rPr>
        <w:t xml:space="preserve">To perform a comprehensive exploratory and descriptive analysis of Netflix's content catalog (2008–2021) to characterise growth trajectory, content mix evolution, </w:t>
      </w:r>
      <w:r>
        <w:rPr>
          <w:sz w:val="24"/>
        </w:rPr>
        <w:lastRenderedPageBreak/>
        <w:t>geographic strategy, genre dynamics, audience targeting, and content acquisition behaviour — delivered as an interactive Streamlit dashboard.</w:t>
      </w:r>
    </w:p>
    <w:p w14:paraId="68811944" w14:textId="77777777" w:rsidR="00D2270F" w:rsidRDefault="00000000">
      <w:pPr>
        <w:pStyle w:val="Heading2"/>
        <w:spacing w:after="120"/>
      </w:pPr>
      <w:r>
        <w:rPr>
          <w:b/>
        </w:rPr>
        <w:t>Specific Objectives</w:t>
      </w:r>
    </w:p>
    <w:p w14:paraId="3BB337D2" w14:textId="77777777" w:rsidR="00D2270F" w:rsidRDefault="00000000">
      <w:pPr>
        <w:numPr>
          <w:ilvl w:val="0"/>
          <w:numId w:val="4"/>
        </w:numPr>
        <w:spacing w:after="80"/>
      </w:pPr>
      <w:r>
        <w:rPr>
          <w:sz w:val="24"/>
        </w:rPr>
        <w:t>SO1: Clean and engineer the dataset — fix corrupted rows, parse date strings, split the mixed-type duration column, and create 11 analytical derived columns.</w:t>
      </w:r>
    </w:p>
    <w:p w14:paraId="65713F44" w14:textId="77777777" w:rsidR="00D2270F" w:rsidRDefault="00000000">
      <w:pPr>
        <w:numPr>
          <w:ilvl w:val="0"/>
          <w:numId w:val="4"/>
        </w:numPr>
        <w:spacing w:after="80"/>
      </w:pPr>
      <w:r>
        <w:rPr>
          <w:sz w:val="24"/>
        </w:rPr>
        <w:t>SO2: Characterise catalog composition and growth — year-by-year additions, type split per year, YoY growth rate.</w:t>
      </w:r>
    </w:p>
    <w:p w14:paraId="4494F496" w14:textId="77777777" w:rsidR="00D2270F" w:rsidRDefault="00000000">
      <w:pPr>
        <w:numPr>
          <w:ilvl w:val="0"/>
          <w:numId w:val="4"/>
        </w:numPr>
        <w:spacing w:after="80"/>
      </w:pPr>
      <w:r>
        <w:rPr>
          <w:sz w:val="24"/>
        </w:rPr>
        <w:t>SO3: Analyse geographic content production — 123 countries, choropleth map, country-level type splits.</w:t>
      </w:r>
    </w:p>
    <w:p w14:paraId="2177F303" w14:textId="77777777" w:rsidR="00D2270F" w:rsidRDefault="00000000">
      <w:pPr>
        <w:numPr>
          <w:ilvl w:val="0"/>
          <w:numId w:val="4"/>
        </w:numPr>
        <w:spacing w:after="80"/>
      </w:pPr>
      <w:r>
        <w:rPr>
          <w:sz w:val="24"/>
        </w:rPr>
        <w:t>SO4: Map genre landscape and co-occurrence — 42 genres, top 20 co-occurrence pairs, genre trends 2015–2021.</w:t>
      </w:r>
    </w:p>
    <w:p w14:paraId="11B28FBC" w14:textId="77777777" w:rsidR="00D2270F" w:rsidRDefault="00000000">
      <w:pPr>
        <w:numPr>
          <w:ilvl w:val="0"/>
          <w:numId w:val="4"/>
        </w:numPr>
        <w:spacing w:after="80"/>
      </w:pPr>
      <w:r>
        <w:rPr>
          <w:sz w:val="24"/>
        </w:rPr>
        <w:t>SO5: Profile audience targeting — classify 14 rating codes into Adult, Teen/General, and Family &amp; Kids tiers.</w:t>
      </w:r>
    </w:p>
    <w:p w14:paraId="0A40EA61" w14:textId="77777777" w:rsidR="00D2270F" w:rsidRDefault="00000000">
      <w:pPr>
        <w:numPr>
          <w:ilvl w:val="0"/>
          <w:numId w:val="4"/>
        </w:numPr>
        <w:spacing w:after="80"/>
      </w:pPr>
      <w:r>
        <w:rPr>
          <w:sz w:val="24"/>
        </w:rPr>
        <w:t>SO6: Analyse movie runtime patterns — descriptive statistics, genre-level box plots, IQR-based outlier documentation.</w:t>
      </w:r>
    </w:p>
    <w:p w14:paraId="776C3EDC" w14:textId="77777777" w:rsidR="00D2270F" w:rsidRDefault="00000000">
      <w:pPr>
        <w:numPr>
          <w:ilvl w:val="0"/>
          <w:numId w:val="4"/>
        </w:numPr>
        <w:spacing w:after="80"/>
      </w:pPr>
      <w:r>
        <w:rPr>
          <w:sz w:val="24"/>
        </w:rPr>
        <w:t>SO7: Examine TV show season count distribution — histogram, country-level breakdown.</w:t>
      </w:r>
    </w:p>
    <w:p w14:paraId="0EB483E6" w14:textId="77777777" w:rsidR="00D2270F" w:rsidRDefault="00000000">
      <w:pPr>
        <w:numPr>
          <w:ilvl w:val="0"/>
          <w:numId w:val="4"/>
        </w:numPr>
        <w:spacing w:after="80"/>
      </w:pPr>
      <w:r>
        <w:rPr>
          <w:sz w:val="24"/>
        </w:rPr>
        <w:t>SO8: Quantify content acquisition lag — Movies vs. TV Shows comparison, trend over years 2015–2021.</w:t>
      </w:r>
    </w:p>
    <w:p w14:paraId="3E34B957" w14:textId="77777777" w:rsidR="00D2270F" w:rsidRDefault="00000000">
      <w:pPr>
        <w:numPr>
          <w:ilvl w:val="0"/>
          <w:numId w:val="4"/>
        </w:numPr>
        <w:spacing w:after="80"/>
      </w:pPr>
      <w:r>
        <w:rPr>
          <w:sz w:val="24"/>
        </w:rPr>
        <w:t>SO9: Calculate 25 headline KPIs — all computed dynamically from the dataset, none hard-coded.</w:t>
      </w:r>
    </w:p>
    <w:p w14:paraId="07B70D95" w14:textId="77777777" w:rsidR="00D2270F" w:rsidRDefault="00000000">
      <w:pPr>
        <w:numPr>
          <w:ilvl w:val="0"/>
          <w:numId w:val="4"/>
        </w:numPr>
        <w:spacing w:after="400"/>
      </w:pPr>
      <w:r>
        <w:rPr>
          <w:sz w:val="24"/>
        </w:rPr>
        <w:t>SO10: Build a 9-tab interactive Streamlit dashboard with 21 Plotly charts and global sidebar filters.</w:t>
      </w:r>
    </w:p>
    <w:p w14:paraId="1490D1D7" w14:textId="77777777" w:rsidR="00D2270F" w:rsidRDefault="00000000">
      <w:pPr>
        <w:pStyle w:val="Heading1"/>
        <w:spacing w:after="200"/>
      </w:pPr>
      <w:r>
        <w:rPr>
          <w:b/>
        </w:rPr>
        <w:t>6. SCOPE</w:t>
      </w:r>
    </w:p>
    <w:p w14:paraId="12CEEE3D" w14:textId="77777777" w:rsidR="00D2270F" w:rsidRDefault="00000000">
      <w:pPr>
        <w:pStyle w:val="Heading2"/>
        <w:spacing w:after="120"/>
      </w:pPr>
      <w:r>
        <w:rPr>
          <w:b/>
        </w:rPr>
        <w:t>In Scope</w:t>
      </w:r>
    </w:p>
    <w:p w14:paraId="2796586D" w14:textId="77777777" w:rsidR="00D2270F" w:rsidRDefault="00000000">
      <w:pPr>
        <w:numPr>
          <w:ilvl w:val="0"/>
          <w:numId w:val="5"/>
        </w:numPr>
        <w:spacing w:after="80"/>
      </w:pPr>
      <w:r>
        <w:rPr>
          <w:sz w:val="24"/>
        </w:rPr>
        <w:t>All 8,807 titles in netflix_titles.csv as downloaded from Kaggle (dataset ID: shivamb/netflix-shows).</w:t>
      </w:r>
    </w:p>
    <w:p w14:paraId="4DCB2543" w14:textId="77777777" w:rsidR="00D2270F" w:rsidRDefault="00000000">
      <w:pPr>
        <w:numPr>
          <w:ilvl w:val="0"/>
          <w:numId w:val="5"/>
        </w:numPr>
        <w:spacing w:after="80"/>
      </w:pPr>
      <w:r>
        <w:rPr>
          <w:sz w:val="24"/>
        </w:rPr>
        <w:t>Content added to Netflix from 2008-01-01 through 2021-09-25.</w:t>
      </w:r>
    </w:p>
    <w:p w14:paraId="0561691D" w14:textId="77777777" w:rsidR="00D2270F" w:rsidRDefault="00000000">
      <w:pPr>
        <w:numPr>
          <w:ilvl w:val="0"/>
          <w:numId w:val="5"/>
        </w:numPr>
        <w:spacing w:after="80"/>
      </w:pPr>
      <w:r>
        <w:rPr>
          <w:sz w:val="24"/>
        </w:rPr>
        <w:t>All 12 original columns plus 11 derived features created during preprocessing.</w:t>
      </w:r>
    </w:p>
    <w:p w14:paraId="050A34FC" w14:textId="77777777" w:rsidR="00D2270F" w:rsidRDefault="00000000">
      <w:pPr>
        <w:numPr>
          <w:ilvl w:val="0"/>
          <w:numId w:val="5"/>
        </w:numPr>
        <w:spacing w:after="80"/>
      </w:pPr>
      <w:r>
        <w:rPr>
          <w:sz w:val="24"/>
        </w:rPr>
        <w:t>Descriptive statistics, frequency analysis, trend analysis, distribution analysis, and correlation analysis.</w:t>
      </w:r>
    </w:p>
    <w:p w14:paraId="739F6AE8" w14:textId="77777777" w:rsidR="00D2270F" w:rsidRDefault="00000000">
      <w:pPr>
        <w:numPr>
          <w:ilvl w:val="0"/>
          <w:numId w:val="5"/>
        </w:numPr>
        <w:spacing w:after="160"/>
      </w:pPr>
      <w:r>
        <w:rPr>
          <w:sz w:val="24"/>
        </w:rPr>
        <w:t>An interactive Streamlit dashboard with Plotly charts and a formal .docx project report.</w:t>
      </w:r>
    </w:p>
    <w:p w14:paraId="45D52B6F" w14:textId="77777777" w:rsidR="00D2270F" w:rsidRDefault="00000000">
      <w:pPr>
        <w:pStyle w:val="Heading2"/>
        <w:spacing w:after="120"/>
      </w:pPr>
      <w:r>
        <w:rPr>
          <w:b/>
        </w:rPr>
        <w:lastRenderedPageBreak/>
        <w:t>Out of Scope</w:t>
      </w:r>
    </w:p>
    <w:p w14:paraId="1DF0238F" w14:textId="77777777" w:rsidR="00D2270F" w:rsidRDefault="00000000">
      <w:pPr>
        <w:numPr>
          <w:ilvl w:val="0"/>
          <w:numId w:val="6"/>
        </w:numPr>
        <w:spacing w:after="80"/>
      </w:pPr>
      <w:r>
        <w:rPr>
          <w:sz w:val="24"/>
        </w:rPr>
        <w:t>Predictive modelling or machine learning — the dataset does not warrant it for a data analytics project.</w:t>
      </w:r>
    </w:p>
    <w:p w14:paraId="2090DD73" w14:textId="77777777" w:rsidR="00D2270F" w:rsidRDefault="00000000">
      <w:pPr>
        <w:numPr>
          <w:ilvl w:val="0"/>
          <w:numId w:val="6"/>
        </w:numPr>
        <w:spacing w:after="80"/>
      </w:pPr>
      <w:r>
        <w:rPr>
          <w:sz w:val="24"/>
        </w:rPr>
        <w:t>NLP or sentiment analysis on the description column.</w:t>
      </w:r>
    </w:p>
    <w:p w14:paraId="708C369A" w14:textId="77777777" w:rsidR="00D2270F" w:rsidRDefault="00000000">
      <w:pPr>
        <w:numPr>
          <w:ilvl w:val="0"/>
          <w:numId w:val="6"/>
        </w:numPr>
        <w:spacing w:after="80"/>
      </w:pPr>
      <w:r>
        <w:rPr>
          <w:sz w:val="24"/>
        </w:rPr>
        <w:t>Comparison with competitor platforms — no such data is available in the dataset.</w:t>
      </w:r>
    </w:p>
    <w:p w14:paraId="4E17AA21" w14:textId="77777777" w:rsidR="00D2270F" w:rsidRDefault="00000000">
      <w:pPr>
        <w:numPr>
          <w:ilvl w:val="0"/>
          <w:numId w:val="6"/>
        </w:numPr>
        <w:spacing w:after="80"/>
      </w:pPr>
      <w:r>
        <w:rPr>
          <w:sz w:val="24"/>
        </w:rPr>
        <w:t>Post-September 2021 Netflix content.</w:t>
      </w:r>
    </w:p>
    <w:p w14:paraId="7CE69B50" w14:textId="77777777" w:rsidR="00D2270F" w:rsidRDefault="00000000">
      <w:pPr>
        <w:numPr>
          <w:ilvl w:val="0"/>
          <w:numId w:val="6"/>
        </w:numPr>
        <w:spacing w:after="400"/>
      </w:pPr>
      <w:r>
        <w:rPr>
          <w:sz w:val="24"/>
        </w:rPr>
        <w:t>Viewership, subscriber counts, or revenue data — not present in the dataset.</w:t>
      </w:r>
    </w:p>
    <w:p w14:paraId="35E13869" w14:textId="77777777" w:rsidR="00D2270F" w:rsidRDefault="00000000">
      <w:pPr>
        <w:pStyle w:val="Heading1"/>
        <w:spacing w:after="200"/>
      </w:pPr>
      <w:r>
        <w:rPr>
          <w:b/>
        </w:rPr>
        <w:t>7. DATASET DESCRIPTION</w:t>
      </w:r>
    </w:p>
    <w:p w14:paraId="1C3DE0CC" w14:textId="77777777" w:rsidR="00D2270F" w:rsidRDefault="00000000">
      <w:pPr>
        <w:spacing w:after="160"/>
      </w:pPr>
      <w:r>
        <w:rPr>
          <w:sz w:val="24"/>
        </w:rPr>
        <w:t>The dataset used in this project is the Netflix Movies and TV Shows dataset published by Shivam Bansal on Kaggle under a CC0 1.0 Public Domain licence. It was downloaded directly from https://www.kaggle.com/datasets/shivamb/netflix-shows using the Kaggle CLI.</w:t>
      </w:r>
    </w:p>
    <w:p w14:paraId="0CE5C4FC" w14:textId="77777777" w:rsidR="00D2270F" w:rsidRDefault="00000000">
      <w:pPr>
        <w:pStyle w:val="Heading2"/>
        <w:spacing w:after="120"/>
      </w:pPr>
      <w:r>
        <w:rPr>
          <w:b/>
        </w:rPr>
        <w:t>Dataset Summary</w:t>
      </w:r>
    </w:p>
    <w:p w14:paraId="65C2A6F9" w14:textId="77777777" w:rsidR="00D2270F" w:rsidRDefault="00000000">
      <w:pPr>
        <w:spacing w:after="160"/>
      </w:pPr>
      <w:r>
        <w:rPr>
          <w:sz w:val="24"/>
        </w:rPr>
        <w:t>File name: netflix_titles.csv  |  File size: 3.2 MB  |  Rows: 8,807  |  Columns: 12  |  Coverage: 2008-01-01 to 2021-09-25  |  Licence: CC0 1.0</w:t>
      </w:r>
    </w:p>
    <w:p w14:paraId="778C9DD5" w14:textId="77777777" w:rsidR="00D2270F" w:rsidRDefault="00000000">
      <w:pPr>
        <w:pStyle w:val="Heading2"/>
        <w:spacing w:after="120"/>
      </w:pPr>
      <w:r>
        <w:rPr>
          <w:b/>
        </w:rPr>
        <w:t>Column-by-Column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758"/>
        <w:gridCol w:w="1325"/>
        <w:gridCol w:w="5045"/>
      </w:tblGrid>
      <w:tr w:rsidR="00D2270F" w14:paraId="75DA236F" w14:textId="77777777">
        <w:tblPrEx>
          <w:tblCellMar>
            <w:top w:w="0" w:type="dxa"/>
            <w:bottom w:w="0" w:type="dxa"/>
          </w:tblCellMar>
        </w:tblPrEx>
        <w:trPr>
          <w:tblHeader/>
        </w:trPr>
        <w:tc>
          <w:tcPr>
            <w:tcW w:w="0" w:type="auto"/>
          </w:tcPr>
          <w:p w14:paraId="688FEC7D" w14:textId="77777777" w:rsidR="00D2270F" w:rsidRDefault="00000000">
            <w:r>
              <w:t>Column</w:t>
            </w:r>
          </w:p>
        </w:tc>
        <w:tc>
          <w:tcPr>
            <w:tcW w:w="0" w:type="auto"/>
          </w:tcPr>
          <w:p w14:paraId="747057D7" w14:textId="77777777" w:rsidR="00D2270F" w:rsidRDefault="00000000">
            <w:r>
              <w:t>Raw Type</w:t>
            </w:r>
          </w:p>
        </w:tc>
        <w:tc>
          <w:tcPr>
            <w:tcW w:w="0" w:type="auto"/>
          </w:tcPr>
          <w:p w14:paraId="14E6CA8B" w14:textId="77777777" w:rsidR="00D2270F" w:rsidRDefault="00000000">
            <w:r>
              <w:t>Nulls</w:t>
            </w:r>
          </w:p>
        </w:tc>
        <w:tc>
          <w:tcPr>
            <w:tcW w:w="0" w:type="auto"/>
          </w:tcPr>
          <w:p w14:paraId="74F4FEA6" w14:textId="77777777" w:rsidR="00D2270F" w:rsidRDefault="00000000">
            <w:r>
              <w:t>Description</w:t>
            </w:r>
          </w:p>
        </w:tc>
      </w:tr>
      <w:tr w:rsidR="00D2270F" w14:paraId="53225B22" w14:textId="77777777">
        <w:tblPrEx>
          <w:tblCellMar>
            <w:top w:w="0" w:type="dxa"/>
            <w:bottom w:w="0" w:type="dxa"/>
          </w:tblCellMar>
        </w:tblPrEx>
        <w:tc>
          <w:tcPr>
            <w:tcW w:w="0" w:type="auto"/>
          </w:tcPr>
          <w:p w14:paraId="4C8E405A" w14:textId="77777777" w:rsidR="00D2270F" w:rsidRDefault="00000000">
            <w:r>
              <w:t>show_id</w:t>
            </w:r>
          </w:p>
        </w:tc>
        <w:tc>
          <w:tcPr>
            <w:tcW w:w="0" w:type="auto"/>
          </w:tcPr>
          <w:p w14:paraId="08478D3F" w14:textId="77777777" w:rsidR="00D2270F" w:rsidRDefault="00000000">
            <w:r>
              <w:t>string</w:t>
            </w:r>
          </w:p>
        </w:tc>
        <w:tc>
          <w:tcPr>
            <w:tcW w:w="0" w:type="auto"/>
          </w:tcPr>
          <w:p w14:paraId="3C02677A" w14:textId="77777777" w:rsidR="00D2270F" w:rsidRDefault="00000000">
            <w:r>
              <w:t>0</w:t>
            </w:r>
          </w:p>
        </w:tc>
        <w:tc>
          <w:tcPr>
            <w:tcW w:w="0" w:type="auto"/>
          </w:tcPr>
          <w:p w14:paraId="43489900" w14:textId="77777777" w:rsidR="00D2270F" w:rsidRDefault="00000000">
            <w:r>
              <w:t>Unique identifier (s1..s8807). Primary key.</w:t>
            </w:r>
          </w:p>
        </w:tc>
      </w:tr>
      <w:tr w:rsidR="00D2270F" w14:paraId="29B5B9A8" w14:textId="77777777">
        <w:tblPrEx>
          <w:tblCellMar>
            <w:top w:w="0" w:type="dxa"/>
            <w:bottom w:w="0" w:type="dxa"/>
          </w:tblCellMar>
        </w:tblPrEx>
        <w:tc>
          <w:tcPr>
            <w:tcW w:w="0" w:type="auto"/>
          </w:tcPr>
          <w:p w14:paraId="680F01CA" w14:textId="77777777" w:rsidR="00D2270F" w:rsidRDefault="00000000">
            <w:r>
              <w:t>type</w:t>
            </w:r>
          </w:p>
        </w:tc>
        <w:tc>
          <w:tcPr>
            <w:tcW w:w="0" w:type="auto"/>
          </w:tcPr>
          <w:p w14:paraId="22C48571" w14:textId="77777777" w:rsidR="00D2270F" w:rsidRDefault="00000000">
            <w:r>
              <w:t>string</w:t>
            </w:r>
          </w:p>
        </w:tc>
        <w:tc>
          <w:tcPr>
            <w:tcW w:w="0" w:type="auto"/>
          </w:tcPr>
          <w:p w14:paraId="683FF878" w14:textId="77777777" w:rsidR="00D2270F" w:rsidRDefault="00000000">
            <w:r>
              <w:t>0</w:t>
            </w:r>
          </w:p>
        </w:tc>
        <w:tc>
          <w:tcPr>
            <w:tcW w:w="0" w:type="auto"/>
          </w:tcPr>
          <w:p w14:paraId="792C0B2D" w14:textId="77777777" w:rsidR="00D2270F" w:rsidRDefault="00000000">
            <w:r>
              <w:t>'Movie' or 'TV Show' — only two values.</w:t>
            </w:r>
          </w:p>
        </w:tc>
      </w:tr>
      <w:tr w:rsidR="00D2270F" w14:paraId="66813CC6" w14:textId="77777777">
        <w:tblPrEx>
          <w:tblCellMar>
            <w:top w:w="0" w:type="dxa"/>
            <w:bottom w:w="0" w:type="dxa"/>
          </w:tblCellMar>
        </w:tblPrEx>
        <w:tc>
          <w:tcPr>
            <w:tcW w:w="0" w:type="auto"/>
          </w:tcPr>
          <w:p w14:paraId="3BA022B2" w14:textId="77777777" w:rsidR="00D2270F" w:rsidRDefault="00000000">
            <w:r>
              <w:t>title</w:t>
            </w:r>
          </w:p>
        </w:tc>
        <w:tc>
          <w:tcPr>
            <w:tcW w:w="0" w:type="auto"/>
          </w:tcPr>
          <w:p w14:paraId="095FD724" w14:textId="77777777" w:rsidR="00D2270F" w:rsidRDefault="00000000">
            <w:r>
              <w:t>string</w:t>
            </w:r>
          </w:p>
        </w:tc>
        <w:tc>
          <w:tcPr>
            <w:tcW w:w="0" w:type="auto"/>
          </w:tcPr>
          <w:p w14:paraId="3CCD36B4" w14:textId="77777777" w:rsidR="00D2270F" w:rsidRDefault="00000000">
            <w:r>
              <w:t>0</w:t>
            </w:r>
          </w:p>
        </w:tc>
        <w:tc>
          <w:tcPr>
            <w:tcW w:w="0" w:type="auto"/>
          </w:tcPr>
          <w:p w14:paraId="27B85AD4" w14:textId="77777777" w:rsidR="00D2270F" w:rsidRDefault="00000000">
            <w:r>
              <w:t>Display title. All 8,807 values are unique.</w:t>
            </w:r>
          </w:p>
        </w:tc>
      </w:tr>
      <w:tr w:rsidR="00D2270F" w14:paraId="7F4098D2" w14:textId="77777777">
        <w:tblPrEx>
          <w:tblCellMar>
            <w:top w:w="0" w:type="dxa"/>
            <w:bottom w:w="0" w:type="dxa"/>
          </w:tblCellMar>
        </w:tblPrEx>
        <w:tc>
          <w:tcPr>
            <w:tcW w:w="0" w:type="auto"/>
          </w:tcPr>
          <w:p w14:paraId="070555E5" w14:textId="77777777" w:rsidR="00D2270F" w:rsidRDefault="00000000">
            <w:r>
              <w:t>director</w:t>
            </w:r>
          </w:p>
        </w:tc>
        <w:tc>
          <w:tcPr>
            <w:tcW w:w="0" w:type="auto"/>
          </w:tcPr>
          <w:p w14:paraId="72BCDD1F" w14:textId="77777777" w:rsidR="00D2270F" w:rsidRDefault="00000000">
            <w:r>
              <w:t>string</w:t>
            </w:r>
          </w:p>
        </w:tc>
        <w:tc>
          <w:tcPr>
            <w:tcW w:w="0" w:type="auto"/>
          </w:tcPr>
          <w:p w14:paraId="527BF189" w14:textId="77777777" w:rsidR="00D2270F" w:rsidRDefault="00000000">
            <w:r>
              <w:t>2,634 (29.9%)</w:t>
            </w:r>
          </w:p>
        </w:tc>
        <w:tc>
          <w:tcPr>
            <w:tcW w:w="0" w:type="auto"/>
          </w:tcPr>
          <w:p w14:paraId="77EDF799" w14:textId="77777777" w:rsidR="00D2270F" w:rsidRDefault="00000000">
            <w:r>
              <w:t>Director name(s), comma-separated. Mostly missing for TV Shows.</w:t>
            </w:r>
          </w:p>
        </w:tc>
      </w:tr>
      <w:tr w:rsidR="00D2270F" w14:paraId="2B8890FF" w14:textId="77777777">
        <w:tblPrEx>
          <w:tblCellMar>
            <w:top w:w="0" w:type="dxa"/>
            <w:bottom w:w="0" w:type="dxa"/>
          </w:tblCellMar>
        </w:tblPrEx>
        <w:tc>
          <w:tcPr>
            <w:tcW w:w="0" w:type="auto"/>
          </w:tcPr>
          <w:p w14:paraId="6C33B463" w14:textId="77777777" w:rsidR="00D2270F" w:rsidRDefault="00000000">
            <w:r>
              <w:t>cast</w:t>
            </w:r>
          </w:p>
        </w:tc>
        <w:tc>
          <w:tcPr>
            <w:tcW w:w="0" w:type="auto"/>
          </w:tcPr>
          <w:p w14:paraId="169C1CCC" w14:textId="77777777" w:rsidR="00D2270F" w:rsidRDefault="00000000">
            <w:r>
              <w:t>string</w:t>
            </w:r>
          </w:p>
        </w:tc>
        <w:tc>
          <w:tcPr>
            <w:tcW w:w="0" w:type="auto"/>
          </w:tcPr>
          <w:p w14:paraId="7E09880F" w14:textId="77777777" w:rsidR="00D2270F" w:rsidRDefault="00000000">
            <w:r>
              <w:t>825 (9.4%)</w:t>
            </w:r>
          </w:p>
        </w:tc>
        <w:tc>
          <w:tcPr>
            <w:tcW w:w="0" w:type="auto"/>
          </w:tcPr>
          <w:p w14:paraId="4EB5B25E" w14:textId="77777777" w:rsidR="00D2270F" w:rsidRDefault="00000000">
            <w:r>
              <w:t>Comma-separated actor list. 1–50 names per title; avg 8.</w:t>
            </w:r>
          </w:p>
        </w:tc>
      </w:tr>
      <w:tr w:rsidR="00D2270F" w14:paraId="72EEFEF4" w14:textId="77777777">
        <w:tblPrEx>
          <w:tblCellMar>
            <w:top w:w="0" w:type="dxa"/>
            <w:bottom w:w="0" w:type="dxa"/>
          </w:tblCellMar>
        </w:tblPrEx>
        <w:tc>
          <w:tcPr>
            <w:tcW w:w="0" w:type="auto"/>
          </w:tcPr>
          <w:p w14:paraId="312F601A" w14:textId="77777777" w:rsidR="00D2270F" w:rsidRDefault="00000000">
            <w:r>
              <w:t>country</w:t>
            </w:r>
          </w:p>
        </w:tc>
        <w:tc>
          <w:tcPr>
            <w:tcW w:w="0" w:type="auto"/>
          </w:tcPr>
          <w:p w14:paraId="01869AA5" w14:textId="77777777" w:rsidR="00D2270F" w:rsidRDefault="00000000">
            <w:r>
              <w:t>string</w:t>
            </w:r>
          </w:p>
        </w:tc>
        <w:tc>
          <w:tcPr>
            <w:tcW w:w="0" w:type="auto"/>
          </w:tcPr>
          <w:p w14:paraId="23E74D36" w14:textId="77777777" w:rsidR="00D2270F" w:rsidRDefault="00000000">
            <w:r>
              <w:t>831 (9.4%)</w:t>
            </w:r>
          </w:p>
        </w:tc>
        <w:tc>
          <w:tcPr>
            <w:tcW w:w="0" w:type="auto"/>
          </w:tcPr>
          <w:p w14:paraId="7B89DCF8" w14:textId="77777777" w:rsidR="00D2270F" w:rsidRDefault="00000000">
            <w:r>
              <w:t>Production country/countries, comma-separated. Up to 12 per title.</w:t>
            </w:r>
          </w:p>
        </w:tc>
      </w:tr>
      <w:tr w:rsidR="00D2270F" w14:paraId="3AE9BBE5" w14:textId="77777777">
        <w:tblPrEx>
          <w:tblCellMar>
            <w:top w:w="0" w:type="dxa"/>
            <w:bottom w:w="0" w:type="dxa"/>
          </w:tblCellMar>
        </w:tblPrEx>
        <w:tc>
          <w:tcPr>
            <w:tcW w:w="0" w:type="auto"/>
          </w:tcPr>
          <w:p w14:paraId="55B7CB9A" w14:textId="77777777" w:rsidR="00D2270F" w:rsidRDefault="00000000">
            <w:r>
              <w:t>date_added</w:t>
            </w:r>
          </w:p>
        </w:tc>
        <w:tc>
          <w:tcPr>
            <w:tcW w:w="0" w:type="auto"/>
          </w:tcPr>
          <w:p w14:paraId="070AC19E" w14:textId="77777777" w:rsidR="00D2270F" w:rsidRDefault="00000000">
            <w:r>
              <w:t>string</w:t>
            </w:r>
          </w:p>
        </w:tc>
        <w:tc>
          <w:tcPr>
            <w:tcW w:w="0" w:type="auto"/>
          </w:tcPr>
          <w:p w14:paraId="42B288BD" w14:textId="77777777" w:rsidR="00D2270F" w:rsidRDefault="00000000">
            <w:r>
              <w:t>10 (0.1%)</w:t>
            </w:r>
          </w:p>
        </w:tc>
        <w:tc>
          <w:tcPr>
            <w:tcW w:w="0" w:type="auto"/>
          </w:tcPr>
          <w:p w14:paraId="5634994B" w14:textId="77777777" w:rsidR="00D2270F" w:rsidRDefault="00000000">
            <w:r>
              <w:t>Date added to Netflix. Stored as 'Month DD, YYYY' — requires parsing.</w:t>
            </w:r>
          </w:p>
        </w:tc>
      </w:tr>
      <w:tr w:rsidR="00D2270F" w14:paraId="3B4D92A2" w14:textId="77777777">
        <w:tblPrEx>
          <w:tblCellMar>
            <w:top w:w="0" w:type="dxa"/>
            <w:bottom w:w="0" w:type="dxa"/>
          </w:tblCellMar>
        </w:tblPrEx>
        <w:tc>
          <w:tcPr>
            <w:tcW w:w="0" w:type="auto"/>
          </w:tcPr>
          <w:p w14:paraId="33DA1E61" w14:textId="77777777" w:rsidR="00D2270F" w:rsidRDefault="00000000">
            <w:r>
              <w:t>release_year</w:t>
            </w:r>
          </w:p>
        </w:tc>
        <w:tc>
          <w:tcPr>
            <w:tcW w:w="0" w:type="auto"/>
          </w:tcPr>
          <w:p w14:paraId="51CC2F14" w14:textId="77777777" w:rsidR="00D2270F" w:rsidRDefault="00000000">
            <w:r>
              <w:t>int32</w:t>
            </w:r>
          </w:p>
        </w:tc>
        <w:tc>
          <w:tcPr>
            <w:tcW w:w="0" w:type="auto"/>
          </w:tcPr>
          <w:p w14:paraId="2136E2D1" w14:textId="77777777" w:rsidR="00D2270F" w:rsidRDefault="00000000">
            <w:r>
              <w:t>0</w:t>
            </w:r>
          </w:p>
        </w:tc>
        <w:tc>
          <w:tcPr>
            <w:tcW w:w="0" w:type="auto"/>
          </w:tcPr>
          <w:p w14:paraId="51A82984" w14:textId="77777777" w:rsidR="00D2270F" w:rsidRDefault="00000000">
            <w:r>
              <w:t>Original release year. Range: 1925–2021.</w:t>
            </w:r>
          </w:p>
        </w:tc>
      </w:tr>
      <w:tr w:rsidR="00D2270F" w14:paraId="0B361E29" w14:textId="77777777">
        <w:tblPrEx>
          <w:tblCellMar>
            <w:top w:w="0" w:type="dxa"/>
            <w:bottom w:w="0" w:type="dxa"/>
          </w:tblCellMar>
        </w:tblPrEx>
        <w:tc>
          <w:tcPr>
            <w:tcW w:w="0" w:type="auto"/>
          </w:tcPr>
          <w:p w14:paraId="29FF16FC" w14:textId="77777777" w:rsidR="00D2270F" w:rsidRDefault="00000000">
            <w:r>
              <w:t>rating</w:t>
            </w:r>
          </w:p>
        </w:tc>
        <w:tc>
          <w:tcPr>
            <w:tcW w:w="0" w:type="auto"/>
          </w:tcPr>
          <w:p w14:paraId="3A219BFC" w14:textId="77777777" w:rsidR="00D2270F" w:rsidRDefault="00000000">
            <w:r>
              <w:t>string</w:t>
            </w:r>
          </w:p>
        </w:tc>
        <w:tc>
          <w:tcPr>
            <w:tcW w:w="0" w:type="auto"/>
          </w:tcPr>
          <w:p w14:paraId="3669F59A" w14:textId="77777777" w:rsidR="00D2270F" w:rsidRDefault="00000000">
            <w:r>
              <w:t>4 (+3 corrupted)</w:t>
            </w:r>
          </w:p>
        </w:tc>
        <w:tc>
          <w:tcPr>
            <w:tcW w:w="0" w:type="auto"/>
          </w:tcPr>
          <w:p w14:paraId="19FFF3BB" w14:textId="77777777" w:rsidR="00D2270F" w:rsidRDefault="00000000">
            <w:r>
              <w:t>Content maturity rating. 14 valid codes; 3 rows contain duration values.</w:t>
            </w:r>
          </w:p>
        </w:tc>
      </w:tr>
      <w:tr w:rsidR="00D2270F" w14:paraId="1D9B3412" w14:textId="77777777">
        <w:tblPrEx>
          <w:tblCellMar>
            <w:top w:w="0" w:type="dxa"/>
            <w:bottom w:w="0" w:type="dxa"/>
          </w:tblCellMar>
        </w:tblPrEx>
        <w:tc>
          <w:tcPr>
            <w:tcW w:w="0" w:type="auto"/>
          </w:tcPr>
          <w:p w14:paraId="362FBA7A" w14:textId="77777777" w:rsidR="00D2270F" w:rsidRDefault="00000000">
            <w:r>
              <w:t>duration</w:t>
            </w:r>
          </w:p>
        </w:tc>
        <w:tc>
          <w:tcPr>
            <w:tcW w:w="0" w:type="auto"/>
          </w:tcPr>
          <w:p w14:paraId="60119AE8" w14:textId="77777777" w:rsidR="00D2270F" w:rsidRDefault="00000000">
            <w:r>
              <w:t>string</w:t>
            </w:r>
          </w:p>
        </w:tc>
        <w:tc>
          <w:tcPr>
            <w:tcW w:w="0" w:type="auto"/>
          </w:tcPr>
          <w:p w14:paraId="1E70A627" w14:textId="77777777" w:rsidR="00D2270F" w:rsidRDefault="00000000">
            <w:r>
              <w:t>3 (corrupted)</w:t>
            </w:r>
          </w:p>
        </w:tc>
        <w:tc>
          <w:tcPr>
            <w:tcW w:w="0" w:type="auto"/>
          </w:tcPr>
          <w:p w14:paraId="62A2E0E9" w14:textId="77777777" w:rsidR="00D2270F" w:rsidRDefault="00000000">
            <w:r>
              <w:t>'X min' for Movies; 'X Season(s)' for TV Shows. Mixed units in one column.</w:t>
            </w:r>
          </w:p>
        </w:tc>
      </w:tr>
      <w:tr w:rsidR="00D2270F" w14:paraId="50262857" w14:textId="77777777">
        <w:tblPrEx>
          <w:tblCellMar>
            <w:top w:w="0" w:type="dxa"/>
            <w:bottom w:w="0" w:type="dxa"/>
          </w:tblCellMar>
        </w:tblPrEx>
        <w:tc>
          <w:tcPr>
            <w:tcW w:w="0" w:type="auto"/>
          </w:tcPr>
          <w:p w14:paraId="66295FD1" w14:textId="77777777" w:rsidR="00D2270F" w:rsidRDefault="00000000">
            <w:r>
              <w:t>listed_in</w:t>
            </w:r>
          </w:p>
        </w:tc>
        <w:tc>
          <w:tcPr>
            <w:tcW w:w="0" w:type="auto"/>
          </w:tcPr>
          <w:p w14:paraId="5C4DC77D" w14:textId="77777777" w:rsidR="00D2270F" w:rsidRDefault="00000000">
            <w:r>
              <w:t>string</w:t>
            </w:r>
          </w:p>
        </w:tc>
        <w:tc>
          <w:tcPr>
            <w:tcW w:w="0" w:type="auto"/>
          </w:tcPr>
          <w:p w14:paraId="2EEAFC33" w14:textId="77777777" w:rsidR="00D2270F" w:rsidRDefault="00000000">
            <w:r>
              <w:t>0</w:t>
            </w:r>
          </w:p>
        </w:tc>
        <w:tc>
          <w:tcPr>
            <w:tcW w:w="0" w:type="auto"/>
          </w:tcPr>
          <w:p w14:paraId="07D9F8B0" w14:textId="77777777" w:rsidR="00D2270F" w:rsidRDefault="00000000">
            <w:r>
              <w:t>1–3 comma-separated genre tags per title. 42 unique genres after exploding.</w:t>
            </w:r>
          </w:p>
        </w:tc>
      </w:tr>
      <w:tr w:rsidR="00D2270F" w14:paraId="6C3F471F" w14:textId="77777777">
        <w:tblPrEx>
          <w:tblCellMar>
            <w:top w:w="0" w:type="dxa"/>
            <w:bottom w:w="0" w:type="dxa"/>
          </w:tblCellMar>
        </w:tblPrEx>
        <w:tc>
          <w:tcPr>
            <w:tcW w:w="0" w:type="auto"/>
          </w:tcPr>
          <w:p w14:paraId="62E6787B" w14:textId="77777777" w:rsidR="00D2270F" w:rsidRDefault="00000000">
            <w:r>
              <w:t>description</w:t>
            </w:r>
          </w:p>
        </w:tc>
        <w:tc>
          <w:tcPr>
            <w:tcW w:w="0" w:type="auto"/>
          </w:tcPr>
          <w:p w14:paraId="3EA8EF95" w14:textId="77777777" w:rsidR="00D2270F" w:rsidRDefault="00000000">
            <w:r>
              <w:t>string</w:t>
            </w:r>
          </w:p>
        </w:tc>
        <w:tc>
          <w:tcPr>
            <w:tcW w:w="0" w:type="auto"/>
          </w:tcPr>
          <w:p w14:paraId="71FC0C5B" w14:textId="77777777" w:rsidR="00D2270F" w:rsidRDefault="00000000">
            <w:r>
              <w:t>0</w:t>
            </w:r>
          </w:p>
        </w:tc>
        <w:tc>
          <w:tcPr>
            <w:tcW w:w="0" w:type="auto"/>
          </w:tcPr>
          <w:p w14:paraId="6D72E81B" w14:textId="77777777" w:rsidR="00D2270F" w:rsidRDefault="00000000">
            <w:r>
              <w:t>1–3 sentence synopsis. Length 61–248 characters.</w:t>
            </w:r>
          </w:p>
        </w:tc>
      </w:tr>
    </w:tbl>
    <w:p w14:paraId="52985F14" w14:textId="77777777" w:rsidR="00D2270F" w:rsidRDefault="00000000">
      <w:pPr>
        <w:spacing w:after="160"/>
      </w:pPr>
      <w:r>
        <w:rPr>
          <w:sz w:val="20"/>
        </w:rPr>
        <w:t>Table 1: Dataset column descriptions — based on actual data inspection of netflix_titles.csv</w:t>
      </w:r>
    </w:p>
    <w:p w14:paraId="3A8474FB" w14:textId="77777777" w:rsidR="00D2270F" w:rsidRDefault="00000000">
      <w:pPr>
        <w:pStyle w:val="Heading2"/>
        <w:spacing w:after="120"/>
      </w:pPr>
      <w:r>
        <w:rPr>
          <w:b/>
        </w:rPr>
        <w:lastRenderedPageBreak/>
        <w:t>Data Quality Issues</w:t>
      </w:r>
    </w:p>
    <w:p w14:paraId="06889E8C" w14:textId="77777777" w:rsidR="00D2270F" w:rsidRDefault="00000000">
      <w:pPr>
        <w:spacing w:after="120"/>
      </w:pPr>
      <w:r>
        <w:rPr>
          <w:sz w:val="24"/>
        </w:rPr>
        <w:t>Three categories of data quality problems were identified by inspection of the raw file before any cleaning was applied:</w:t>
      </w:r>
    </w:p>
    <w:p w14:paraId="423720C6" w14:textId="77777777" w:rsidR="00D2270F" w:rsidRDefault="00000000">
      <w:pPr>
        <w:numPr>
          <w:ilvl w:val="0"/>
          <w:numId w:val="7"/>
        </w:numPr>
        <w:spacing w:after="80"/>
      </w:pPr>
      <w:r>
        <w:rPr>
          <w:sz w:val="24"/>
        </w:rPr>
        <w:t>Corrupted rating rows (3 rows): Show IDs s5542, s5795, and s5814 (all Louis C.K. comedy specials) have duration values ('66 min', '74 min', '84 min') in the rating column due to a CSV column shift. Their duration column is NaN as a result. This is a confirmed structural error, not a data entry mistake.</w:t>
      </w:r>
    </w:p>
    <w:p w14:paraId="57F12372" w14:textId="77777777" w:rsidR="00D2270F" w:rsidRDefault="00000000">
      <w:pPr>
        <w:numPr>
          <w:ilvl w:val="0"/>
          <w:numId w:val="7"/>
        </w:numPr>
        <w:spacing w:after="80"/>
      </w:pPr>
      <w:r>
        <w:rPr>
          <w:sz w:val="24"/>
        </w:rPr>
        <w:t>Missing values: director (2,634 rows, 29.9%), cast (825, 9.4%), country (831, 9.4%), date_added (10, 0.1%), rating (4, 0.05%).</w:t>
      </w:r>
    </w:p>
    <w:p w14:paraId="58E9AC3F" w14:textId="77777777" w:rsidR="00D2270F" w:rsidRDefault="00000000">
      <w:pPr>
        <w:numPr>
          <w:ilvl w:val="0"/>
          <w:numId w:val="7"/>
        </w:numPr>
        <w:spacing w:after="160"/>
      </w:pPr>
      <w:r>
        <w:rPr>
          <w:sz w:val="24"/>
        </w:rPr>
        <w:t>Type mismatches: date_added stored as a human-readable string ('January 1, 2020'); duration uses mixed units ('90 min' for Movies, '2 Seasons' for TV Shows) in the same column.</w:t>
      </w:r>
    </w:p>
    <w:p w14:paraId="1781D2F1" w14:textId="77777777" w:rsidR="00D2270F" w:rsidRDefault="00000000">
      <w:pPr>
        <w:pStyle w:val="Heading1"/>
        <w:spacing w:after="200"/>
      </w:pPr>
      <w:r>
        <w:rPr>
          <w:b/>
        </w:rPr>
        <w:t>8. DATA COLLECTION</w:t>
      </w:r>
    </w:p>
    <w:p w14:paraId="6A862A29" w14:textId="77777777" w:rsidR="00D2270F" w:rsidRDefault="00000000">
      <w:pPr>
        <w:spacing w:after="120"/>
      </w:pPr>
      <w:r>
        <w:rPr>
          <w:sz w:val="24"/>
        </w:rPr>
        <w:t>The dataset was obtained from Kaggle using the kaggle datasets download command executed via Python's subprocess module. The ensure_dataset() function in Ankan_NetflixContentAnalytics.py implements a three-step acquisition strategy:</w:t>
      </w:r>
    </w:p>
    <w:p w14:paraId="380C5317" w14:textId="77777777" w:rsidR="00D2270F" w:rsidRDefault="00000000">
      <w:pPr>
        <w:numPr>
          <w:ilvl w:val="0"/>
          <w:numId w:val="8"/>
        </w:numPr>
        <w:spacing w:after="80"/>
      </w:pPr>
      <w:r>
        <w:rPr>
          <w:sz w:val="24"/>
        </w:rPr>
        <w:t>Step 1 — Local check: The function first checks whether netflix_titles.csv already exists in the working directory using pathlib.Path.exists(). If present, the download is skipped entirely to avoid unnecessary API calls.</w:t>
      </w:r>
    </w:p>
    <w:p w14:paraId="4BDC7E49" w14:textId="77777777" w:rsidR="00D2270F" w:rsidRDefault="00000000">
      <w:pPr>
        <w:numPr>
          <w:ilvl w:val="0"/>
          <w:numId w:val="8"/>
        </w:numPr>
        <w:spacing w:after="80"/>
      </w:pPr>
      <w:r>
        <w:rPr>
          <w:sz w:val="24"/>
        </w:rPr>
        <w:t>Step 2 — Kaggle CLI download: If the file is absent, the function attempts to invoke the Kaggle CLI (kaggle datasets download -d shivamb/netflix-shows --unzip) via subprocess.run(). This requires the user to have configured Kaggle API credentials (~/.kaggle/kaggle.json or the KAGGLE_API_TOKEN environment variable). No credentials are stored in the source code.</w:t>
      </w:r>
    </w:p>
    <w:p w14:paraId="64E583B2" w14:textId="77777777" w:rsidR="00D2270F" w:rsidRDefault="00000000">
      <w:pPr>
        <w:numPr>
          <w:ilvl w:val="0"/>
          <w:numId w:val="8"/>
        </w:numPr>
        <w:spacing w:after="160"/>
      </w:pPr>
      <w:r>
        <w:rPr>
          <w:sz w:val="24"/>
        </w:rPr>
        <w:t>Step 3 — Manual fallback: If the CLI is unavailable, a Streamlit error message is displayed with the Kaggle dataset URL, instructing the user to download and place the file manually.</w:t>
      </w:r>
    </w:p>
    <w:p w14:paraId="53FA20F3" w14:textId="77777777" w:rsidR="00D2270F" w:rsidRDefault="00000000">
      <w:pPr>
        <w:spacing w:after="400"/>
      </w:pPr>
      <w:r>
        <w:rPr>
          <w:sz w:val="24"/>
        </w:rPr>
        <w:t>No web scraping, API construction, or synthetic data generation was used. The dataset is used exactly as provided by its Kaggle publisher, with no external data appended.</w:t>
      </w:r>
    </w:p>
    <w:p w14:paraId="3DCEE996" w14:textId="77777777" w:rsidR="00D2270F" w:rsidRDefault="00000000">
      <w:pPr>
        <w:pStyle w:val="Heading1"/>
        <w:spacing w:after="200"/>
      </w:pPr>
      <w:r>
        <w:rPr>
          <w:b/>
        </w:rPr>
        <w:t>9. TOOLS AND TECHNOLOGIES</w:t>
      </w:r>
    </w:p>
    <w:p w14:paraId="45E3FB21" w14:textId="77777777" w:rsidR="00D2270F" w:rsidRDefault="00000000">
      <w:pPr>
        <w:spacing w:after="160"/>
      </w:pPr>
      <w:r>
        <w:rPr>
          <w:sz w:val="24"/>
        </w:rPr>
        <w:t>All tools used in this project are open-source Python libraries. No proprietary or cloud-based analytical platforms were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1112"/>
        <w:gridCol w:w="797"/>
        <w:gridCol w:w="5103"/>
      </w:tblGrid>
      <w:tr w:rsidR="00D2270F" w14:paraId="52E07A73" w14:textId="77777777">
        <w:tblPrEx>
          <w:tblCellMar>
            <w:top w:w="0" w:type="dxa"/>
            <w:bottom w:w="0" w:type="dxa"/>
          </w:tblCellMar>
        </w:tblPrEx>
        <w:trPr>
          <w:tblHeader/>
        </w:trPr>
        <w:tc>
          <w:tcPr>
            <w:tcW w:w="0" w:type="auto"/>
          </w:tcPr>
          <w:p w14:paraId="56260072" w14:textId="77777777" w:rsidR="00D2270F" w:rsidRDefault="00000000">
            <w:r>
              <w:t>Category</w:t>
            </w:r>
          </w:p>
        </w:tc>
        <w:tc>
          <w:tcPr>
            <w:tcW w:w="0" w:type="auto"/>
          </w:tcPr>
          <w:p w14:paraId="0AEBFEFE" w14:textId="77777777" w:rsidR="00D2270F" w:rsidRDefault="00000000">
            <w:r>
              <w:t>Tool/Library</w:t>
            </w:r>
          </w:p>
        </w:tc>
        <w:tc>
          <w:tcPr>
            <w:tcW w:w="0" w:type="auto"/>
          </w:tcPr>
          <w:p w14:paraId="1AA20721" w14:textId="77777777" w:rsidR="00D2270F" w:rsidRDefault="00000000">
            <w:r>
              <w:t>Version</w:t>
            </w:r>
          </w:p>
        </w:tc>
        <w:tc>
          <w:tcPr>
            <w:tcW w:w="0" w:type="auto"/>
          </w:tcPr>
          <w:p w14:paraId="54F840F3" w14:textId="77777777" w:rsidR="00D2270F" w:rsidRDefault="00000000">
            <w:r>
              <w:t>Purpose in Project</w:t>
            </w:r>
          </w:p>
        </w:tc>
      </w:tr>
      <w:tr w:rsidR="00D2270F" w14:paraId="671895FF" w14:textId="77777777">
        <w:tblPrEx>
          <w:tblCellMar>
            <w:top w:w="0" w:type="dxa"/>
            <w:bottom w:w="0" w:type="dxa"/>
          </w:tblCellMar>
        </w:tblPrEx>
        <w:tc>
          <w:tcPr>
            <w:tcW w:w="0" w:type="auto"/>
          </w:tcPr>
          <w:p w14:paraId="08C67542" w14:textId="77777777" w:rsidR="00D2270F" w:rsidRDefault="00000000">
            <w:r>
              <w:t>Language</w:t>
            </w:r>
          </w:p>
        </w:tc>
        <w:tc>
          <w:tcPr>
            <w:tcW w:w="0" w:type="auto"/>
          </w:tcPr>
          <w:p w14:paraId="408D1289" w14:textId="77777777" w:rsidR="00D2270F" w:rsidRDefault="00000000">
            <w:r>
              <w:t>Python</w:t>
            </w:r>
          </w:p>
        </w:tc>
        <w:tc>
          <w:tcPr>
            <w:tcW w:w="0" w:type="auto"/>
          </w:tcPr>
          <w:p w14:paraId="7F0CD607" w14:textId="77777777" w:rsidR="00D2270F" w:rsidRDefault="00000000">
            <w:r>
              <w:t>3.10+</w:t>
            </w:r>
          </w:p>
        </w:tc>
        <w:tc>
          <w:tcPr>
            <w:tcW w:w="0" w:type="auto"/>
          </w:tcPr>
          <w:p w14:paraId="2A7BB697" w14:textId="77777777" w:rsidR="00D2270F" w:rsidRDefault="00000000">
            <w:r>
              <w:t>All source code (single file)</w:t>
            </w:r>
          </w:p>
        </w:tc>
      </w:tr>
      <w:tr w:rsidR="00D2270F" w14:paraId="2BDEA12A" w14:textId="77777777">
        <w:tblPrEx>
          <w:tblCellMar>
            <w:top w:w="0" w:type="dxa"/>
            <w:bottom w:w="0" w:type="dxa"/>
          </w:tblCellMar>
        </w:tblPrEx>
        <w:tc>
          <w:tcPr>
            <w:tcW w:w="0" w:type="auto"/>
          </w:tcPr>
          <w:p w14:paraId="353F3AFE" w14:textId="77777777" w:rsidR="00D2270F" w:rsidRDefault="00000000">
            <w:r>
              <w:t>Data Analysis</w:t>
            </w:r>
          </w:p>
        </w:tc>
        <w:tc>
          <w:tcPr>
            <w:tcW w:w="0" w:type="auto"/>
          </w:tcPr>
          <w:p w14:paraId="55C6F691" w14:textId="77777777" w:rsidR="00D2270F" w:rsidRDefault="00000000">
            <w:r>
              <w:t>pandas</w:t>
            </w:r>
          </w:p>
        </w:tc>
        <w:tc>
          <w:tcPr>
            <w:tcW w:w="0" w:type="auto"/>
          </w:tcPr>
          <w:p w14:paraId="4CEDFFC7" w14:textId="77777777" w:rsidR="00D2270F" w:rsidRDefault="00000000">
            <w:r>
              <w:t>&gt;=2.0.0</w:t>
            </w:r>
          </w:p>
        </w:tc>
        <w:tc>
          <w:tcPr>
            <w:tcW w:w="0" w:type="auto"/>
          </w:tcPr>
          <w:p w14:paraId="617A4CBC" w14:textId="77777777" w:rsidR="00D2270F" w:rsidRDefault="00000000">
            <w:r>
              <w:t>DataFrames, groupby, explode, pivot, datetime parsing, feature engineering</w:t>
            </w:r>
          </w:p>
        </w:tc>
      </w:tr>
      <w:tr w:rsidR="00D2270F" w14:paraId="63225D9F" w14:textId="77777777">
        <w:tblPrEx>
          <w:tblCellMar>
            <w:top w:w="0" w:type="dxa"/>
            <w:bottom w:w="0" w:type="dxa"/>
          </w:tblCellMar>
        </w:tblPrEx>
        <w:tc>
          <w:tcPr>
            <w:tcW w:w="0" w:type="auto"/>
          </w:tcPr>
          <w:p w14:paraId="16D98C12" w14:textId="77777777" w:rsidR="00D2270F" w:rsidRDefault="00000000">
            <w:r>
              <w:lastRenderedPageBreak/>
              <w:t>Numerical</w:t>
            </w:r>
          </w:p>
        </w:tc>
        <w:tc>
          <w:tcPr>
            <w:tcW w:w="0" w:type="auto"/>
          </w:tcPr>
          <w:p w14:paraId="32DF50C7" w14:textId="77777777" w:rsidR="00D2270F" w:rsidRDefault="00000000">
            <w:r>
              <w:t>NumPy</w:t>
            </w:r>
          </w:p>
        </w:tc>
        <w:tc>
          <w:tcPr>
            <w:tcW w:w="0" w:type="auto"/>
          </w:tcPr>
          <w:p w14:paraId="3C2AABA6" w14:textId="77777777" w:rsidR="00D2270F" w:rsidRDefault="00000000">
            <w:r>
              <w:t>&gt;=1.24.0</w:t>
            </w:r>
          </w:p>
        </w:tc>
        <w:tc>
          <w:tcPr>
            <w:tcW w:w="0" w:type="auto"/>
          </w:tcPr>
          <w:p w14:paraId="4C07D27A" w14:textId="77777777" w:rsidR="00D2270F" w:rsidRDefault="00000000">
            <w:r>
              <w:t>np.nan, np.where, quantile arithmetic, array operations</w:t>
            </w:r>
          </w:p>
        </w:tc>
      </w:tr>
      <w:tr w:rsidR="00D2270F" w14:paraId="7B077F1C" w14:textId="77777777">
        <w:tblPrEx>
          <w:tblCellMar>
            <w:top w:w="0" w:type="dxa"/>
            <w:bottom w:w="0" w:type="dxa"/>
          </w:tblCellMar>
        </w:tblPrEx>
        <w:tc>
          <w:tcPr>
            <w:tcW w:w="0" w:type="auto"/>
          </w:tcPr>
          <w:p w14:paraId="386E8BA8" w14:textId="77777777" w:rsidR="00D2270F" w:rsidRDefault="00000000">
            <w:r>
              <w:t>Statistics</w:t>
            </w:r>
          </w:p>
        </w:tc>
        <w:tc>
          <w:tcPr>
            <w:tcW w:w="0" w:type="auto"/>
          </w:tcPr>
          <w:p w14:paraId="03F07F48" w14:textId="77777777" w:rsidR="00D2270F" w:rsidRDefault="00000000">
            <w:r>
              <w:t>SciPy</w:t>
            </w:r>
          </w:p>
        </w:tc>
        <w:tc>
          <w:tcPr>
            <w:tcW w:w="0" w:type="auto"/>
          </w:tcPr>
          <w:p w14:paraId="3C4F9911" w14:textId="77777777" w:rsidR="00D2270F" w:rsidRDefault="00000000">
            <w:r>
              <w:t>&gt;=1.10.0</w:t>
            </w:r>
          </w:p>
        </w:tc>
        <w:tc>
          <w:tcPr>
            <w:tcW w:w="0" w:type="auto"/>
          </w:tcPr>
          <w:p w14:paraId="54AFE596" w14:textId="77777777" w:rsidR="00D2270F" w:rsidRDefault="00000000">
            <w:r>
              <w:t>scipy.stats.pearsonr, scipy.stats.describe</w:t>
            </w:r>
          </w:p>
        </w:tc>
      </w:tr>
      <w:tr w:rsidR="00D2270F" w14:paraId="08276FBE" w14:textId="77777777">
        <w:tblPrEx>
          <w:tblCellMar>
            <w:top w:w="0" w:type="dxa"/>
            <w:bottom w:w="0" w:type="dxa"/>
          </w:tblCellMar>
        </w:tblPrEx>
        <w:tc>
          <w:tcPr>
            <w:tcW w:w="0" w:type="auto"/>
          </w:tcPr>
          <w:p w14:paraId="69A44A48" w14:textId="77777777" w:rsidR="00D2270F" w:rsidRDefault="00000000">
            <w:r>
              <w:t>Visualisation</w:t>
            </w:r>
          </w:p>
        </w:tc>
        <w:tc>
          <w:tcPr>
            <w:tcW w:w="0" w:type="auto"/>
          </w:tcPr>
          <w:p w14:paraId="5EC2A8C3" w14:textId="77777777" w:rsidR="00D2270F" w:rsidRDefault="00000000">
            <w:r>
              <w:t>Plotly</w:t>
            </w:r>
          </w:p>
        </w:tc>
        <w:tc>
          <w:tcPr>
            <w:tcW w:w="0" w:type="auto"/>
          </w:tcPr>
          <w:p w14:paraId="6CD11D4D" w14:textId="77777777" w:rsidR="00D2270F" w:rsidRDefault="00000000">
            <w:r>
              <w:t>&gt;=5.15.0</w:t>
            </w:r>
          </w:p>
        </w:tc>
        <w:tc>
          <w:tcPr>
            <w:tcW w:w="0" w:type="auto"/>
          </w:tcPr>
          <w:p w14:paraId="2D5DF25C" w14:textId="77777777" w:rsidR="00D2270F" w:rsidRDefault="00000000">
            <w:r>
              <w:t>All 21 interactive charts (Express + Graph Objects)</w:t>
            </w:r>
          </w:p>
        </w:tc>
      </w:tr>
      <w:tr w:rsidR="00D2270F" w14:paraId="7D2740A7" w14:textId="77777777">
        <w:tblPrEx>
          <w:tblCellMar>
            <w:top w:w="0" w:type="dxa"/>
            <w:bottom w:w="0" w:type="dxa"/>
          </w:tblCellMar>
        </w:tblPrEx>
        <w:tc>
          <w:tcPr>
            <w:tcW w:w="0" w:type="auto"/>
          </w:tcPr>
          <w:p w14:paraId="6BF687F7" w14:textId="77777777" w:rsidR="00D2270F" w:rsidRDefault="00000000">
            <w:r>
              <w:t>Dashboard</w:t>
            </w:r>
          </w:p>
        </w:tc>
        <w:tc>
          <w:tcPr>
            <w:tcW w:w="0" w:type="auto"/>
          </w:tcPr>
          <w:p w14:paraId="6BCAF48E" w14:textId="77777777" w:rsidR="00D2270F" w:rsidRDefault="00000000">
            <w:r>
              <w:t>Streamlit</w:t>
            </w:r>
          </w:p>
        </w:tc>
        <w:tc>
          <w:tcPr>
            <w:tcW w:w="0" w:type="auto"/>
          </w:tcPr>
          <w:p w14:paraId="6414E618" w14:textId="77777777" w:rsidR="00D2270F" w:rsidRDefault="00000000">
            <w:r>
              <w:t>&gt;=1.28.0</w:t>
            </w:r>
          </w:p>
        </w:tc>
        <w:tc>
          <w:tcPr>
            <w:tcW w:w="0" w:type="auto"/>
          </w:tcPr>
          <w:p w14:paraId="10CBFFF6" w14:textId="77777777" w:rsidR="00D2270F" w:rsidRDefault="00000000">
            <w:r>
              <w:t>9-tab web dashboard, sidebar filters, KPI cards</w:t>
            </w:r>
          </w:p>
        </w:tc>
      </w:tr>
      <w:tr w:rsidR="00D2270F" w14:paraId="79249540" w14:textId="77777777">
        <w:tblPrEx>
          <w:tblCellMar>
            <w:top w:w="0" w:type="dxa"/>
            <w:bottom w:w="0" w:type="dxa"/>
          </w:tblCellMar>
        </w:tblPrEx>
        <w:tc>
          <w:tcPr>
            <w:tcW w:w="0" w:type="auto"/>
          </w:tcPr>
          <w:p w14:paraId="65E84106" w14:textId="77777777" w:rsidR="00D2270F" w:rsidRDefault="00000000">
            <w:r>
              <w:t>Dataset Access</w:t>
            </w:r>
          </w:p>
        </w:tc>
        <w:tc>
          <w:tcPr>
            <w:tcW w:w="0" w:type="auto"/>
          </w:tcPr>
          <w:p w14:paraId="1A1374D9" w14:textId="77777777" w:rsidR="00D2270F" w:rsidRDefault="00000000">
            <w:r>
              <w:t>kaggle CLI</w:t>
            </w:r>
          </w:p>
        </w:tc>
        <w:tc>
          <w:tcPr>
            <w:tcW w:w="0" w:type="auto"/>
          </w:tcPr>
          <w:p w14:paraId="7776715C" w14:textId="77777777" w:rsidR="00D2270F" w:rsidRDefault="00000000">
            <w:r>
              <w:t>&gt;=1.5.0</w:t>
            </w:r>
          </w:p>
        </w:tc>
        <w:tc>
          <w:tcPr>
            <w:tcW w:w="0" w:type="auto"/>
          </w:tcPr>
          <w:p w14:paraId="15E7D009" w14:textId="77777777" w:rsidR="00D2270F" w:rsidRDefault="00000000">
            <w:r>
              <w:t>Auto-download via subprocess if CSV not present locally</w:t>
            </w:r>
          </w:p>
        </w:tc>
      </w:tr>
    </w:tbl>
    <w:p w14:paraId="0B7EA9FF" w14:textId="77777777" w:rsidR="00D2270F" w:rsidRDefault="00000000">
      <w:pPr>
        <w:spacing w:after="160"/>
      </w:pPr>
      <w:r>
        <w:rPr>
          <w:sz w:val="20"/>
        </w:rPr>
        <w:t>Table 2: Tools and technologies used in the project</w:t>
      </w:r>
    </w:p>
    <w:p w14:paraId="154C44ED" w14:textId="77777777" w:rsidR="00D2270F" w:rsidRDefault="00000000">
      <w:pPr>
        <w:spacing w:after="400"/>
      </w:pPr>
      <w:r>
        <w:rPr>
          <w:sz w:val="24"/>
        </w:rPr>
        <w:t>All visualisations are built with Plotly — no Matplotlib or Seaborn is used in this project. All analytical computations are performed with Pandas and NumPy. Statistical functions (Pearson correlation, descriptive statistics) are provided by SciPy. The interactive dashboard is delivered entirely through Streamlit.</w:t>
      </w:r>
    </w:p>
    <w:p w14:paraId="29FCEECC" w14:textId="77777777" w:rsidR="00D2270F" w:rsidRDefault="00000000">
      <w:pPr>
        <w:pStyle w:val="Heading1"/>
        <w:spacing w:after="200"/>
      </w:pPr>
      <w:r>
        <w:rPr>
          <w:b/>
        </w:rPr>
        <w:t>10. PROJECT ARCHITECTURE AND WORKFLOW</w:t>
      </w:r>
    </w:p>
    <w:p w14:paraId="6761D283" w14:textId="77777777" w:rsidR="00D2270F" w:rsidRDefault="00000000">
      <w:pPr>
        <w:spacing w:after="160"/>
      </w:pPr>
      <w:r>
        <w:rPr>
          <w:sz w:val="24"/>
        </w:rPr>
        <w:t>The entire project is implemented in a single Python source file: Ankan_NetflixContentAnalytics.py (2,031 lines, 17 sections, 40 functions). This architecture was chosen to satisfy the project requirement of a single-file submission while maintaining clear logical organisation through section headers and function decomposition.</w:t>
      </w:r>
    </w:p>
    <w:p w14:paraId="2ED5D397" w14:textId="77777777" w:rsidR="00D2270F" w:rsidRDefault="00000000">
      <w:pPr>
        <w:pStyle w:val="Heading2"/>
        <w:spacing w:after="120"/>
      </w:pPr>
      <w:r>
        <w:rPr>
          <w:b/>
        </w:rPr>
        <w:t>Workflow Overview</w:t>
      </w:r>
    </w:p>
    <w:p w14:paraId="5C232630" w14:textId="77777777" w:rsidR="00D2270F" w:rsidRDefault="00000000">
      <w:pPr>
        <w:spacing w:after="160"/>
      </w:pPr>
      <w:r>
        <w:rPr>
          <w:sz w:val="24"/>
        </w:rPr>
        <w:t>The data analytics workflow follows a standard EDA pipeline: Dataset Acquisition → Data Loading → Data Understanding → Data Cleaning → Missing Value Handling → Duplicate Handling → Data Type Correction → Transformation &amp; Feature Engineering → Exploratory Data Analysis → Statistical Analysis → KPI Calculation → Visualisation → Insight Generation → Dashboard Delivery.</w:t>
      </w:r>
    </w:p>
    <w:p w14:paraId="4B7CF393" w14:textId="77777777" w:rsidR="00D2270F" w:rsidRDefault="00000000">
      <w:pPr>
        <w:spacing w:after="120"/>
      </w:pPr>
      <w:r>
        <w:rPr>
          <w:sz w:val="24"/>
        </w:rPr>
        <w:t>Key architectural decisions:</w:t>
      </w:r>
    </w:p>
    <w:p w14:paraId="13993D13" w14:textId="77777777" w:rsidR="00D2270F" w:rsidRDefault="00000000">
      <w:pPr>
        <w:numPr>
          <w:ilvl w:val="0"/>
          <w:numId w:val="9"/>
        </w:numPr>
        <w:spacing w:after="80"/>
      </w:pPr>
      <w:r>
        <w:rPr>
          <w:sz w:val="24"/>
        </w:rPr>
        <w:t>Each analytical step is a pure function (receives a DataFrame, returns a result) — no global state mutation.</w:t>
      </w:r>
    </w:p>
    <w:p w14:paraId="78C8C03D" w14:textId="77777777" w:rsidR="00D2270F" w:rsidRDefault="00000000">
      <w:pPr>
        <w:numPr>
          <w:ilvl w:val="0"/>
          <w:numId w:val="9"/>
        </w:numPr>
        <w:spacing w:after="80"/>
      </w:pPr>
      <w:r>
        <w:rPr>
          <w:sz w:val="24"/>
        </w:rPr>
        <w:t>The raw DataFrame is preserved as an immutable reference so before/after comparisons are always available.</w:t>
      </w:r>
    </w:p>
    <w:p w14:paraId="4883E928" w14:textId="77777777" w:rsidR="00D2270F" w:rsidRDefault="00000000">
      <w:pPr>
        <w:numPr>
          <w:ilvl w:val="0"/>
          <w:numId w:val="9"/>
        </w:numPr>
        <w:spacing w:after="80"/>
      </w:pPr>
      <w:r>
        <w:rPr>
          <w:sz w:val="24"/>
        </w:rPr>
        <w:t>build_exploded_frames() creates pre-computed exploded DataFrames for country, genre, cast, and director — cached with @st.cache_data to prevent recomputation on every Streamlit re-render.</w:t>
      </w:r>
    </w:p>
    <w:p w14:paraId="07948D42" w14:textId="77777777" w:rsidR="00D2270F" w:rsidRDefault="00000000">
      <w:pPr>
        <w:numPr>
          <w:ilvl w:val="0"/>
          <w:numId w:val="9"/>
        </w:numPr>
        <w:spacing w:after="80"/>
      </w:pPr>
      <w:r>
        <w:rPr>
          <w:sz w:val="24"/>
        </w:rPr>
        <w:t>All 21 figure functions return Plotly go.Figure objects and apply no side effects — they can be called with any filtered DataFrame.</w:t>
      </w:r>
    </w:p>
    <w:p w14:paraId="68FBDBC4" w14:textId="77777777" w:rsidR="00D2270F" w:rsidRDefault="00000000">
      <w:pPr>
        <w:numPr>
          <w:ilvl w:val="0"/>
          <w:numId w:val="9"/>
        </w:numPr>
        <w:spacing w:after="400"/>
      </w:pPr>
      <w:r>
        <w:rPr>
          <w:sz w:val="24"/>
        </w:rPr>
        <w:t>run_tests() executes 15 validation assertions before the dashboard launches, catching any preprocessing failures at startup.</w:t>
      </w:r>
    </w:p>
    <w:p w14:paraId="212AD049" w14:textId="77777777" w:rsidR="00D2270F" w:rsidRDefault="00000000">
      <w:pPr>
        <w:pStyle w:val="Heading1"/>
        <w:spacing w:after="200"/>
      </w:pPr>
      <w:r>
        <w:rPr>
          <w:b/>
        </w:rPr>
        <w:lastRenderedPageBreak/>
        <w:t>11. DATA LOADING</w:t>
      </w:r>
    </w:p>
    <w:p w14:paraId="02855172" w14:textId="77777777" w:rsidR="00D2270F" w:rsidRDefault="00000000">
      <w:pPr>
        <w:spacing w:after="120"/>
      </w:pPr>
      <w:r>
        <w:rPr>
          <w:sz w:val="24"/>
        </w:rPr>
        <w:t>What was done: The CSV file was loaded into a pandas DataFrame using pd.read_csv() with an explicit dtype={'release_year': 'int32'} hint to prevent release_year from being inferred as float64. A deep copy (df_raw) was preserved immediately after loading to serve as an unmodified reference throughout the project.</w:t>
      </w:r>
    </w:p>
    <w:p w14:paraId="4F923C7C" w14:textId="77777777" w:rsidR="00D2270F" w:rsidRDefault="00000000">
      <w:pPr>
        <w:spacing w:after="120"/>
      </w:pPr>
      <w:r>
        <w:rPr>
          <w:sz w:val="24"/>
        </w:rPr>
        <w:t>Why: Preserving a raw copy allows before/after comparisons in the Data Quality section of the dashboard. The explicit dtype hint prevents downstream arithmetic issues and reduces memory usage.</w:t>
      </w:r>
    </w:p>
    <w:p w14:paraId="3827321F" w14:textId="77777777" w:rsidR="00D2270F" w:rsidRDefault="00000000">
      <w:pPr>
        <w:spacing w:after="160"/>
      </w:pPr>
      <w:r>
        <w:rPr>
          <w:sz w:val="24"/>
        </w:rPr>
        <w:t>Result: DataFrame loaded with shape (8,807, 12). All 12 column names confirmed. Zero duplicate show_id values. Zero fully-identical duplicate rows.</w:t>
      </w:r>
    </w:p>
    <w:p w14:paraId="52BAAE45" w14:textId="77777777" w:rsidR="00D2270F" w:rsidRDefault="00000000">
      <w:pPr>
        <w:spacing w:after="400"/>
      </w:pPr>
      <w:r>
        <w:rPr>
          <w:sz w:val="24"/>
        </w:rPr>
        <w:t>The load_raw_data() function is decorated with @st.cache_data, ensuring the CSV is read from disk only once per Streamlit session regardless of how many times the user interacts with filters.</w:t>
      </w:r>
    </w:p>
    <w:p w14:paraId="5EBC7331" w14:textId="77777777" w:rsidR="00D2270F" w:rsidRDefault="00000000">
      <w:pPr>
        <w:pStyle w:val="Heading1"/>
        <w:spacing w:after="200"/>
      </w:pPr>
      <w:r>
        <w:rPr>
          <w:b/>
        </w:rPr>
        <w:t>12. DATA CLEANING</w:t>
      </w:r>
    </w:p>
    <w:p w14:paraId="7E9C0EBD" w14:textId="77777777" w:rsidR="00D2270F" w:rsidRDefault="00000000">
      <w:pPr>
        <w:spacing w:after="160"/>
      </w:pPr>
      <w:r>
        <w:rPr>
          <w:sz w:val="24"/>
        </w:rPr>
        <w:t>The clean_data() function applies four targeted, documented fixes in sequence. Each fix is logged in a cleaning_log list that is rendered in the dashboard's Dataset tab.</w:t>
      </w:r>
    </w:p>
    <w:p w14:paraId="43EE7719" w14:textId="77777777" w:rsidR="00D2270F" w:rsidRDefault="00000000">
      <w:pPr>
        <w:pStyle w:val="Heading2"/>
        <w:spacing w:after="120"/>
      </w:pPr>
      <w:r>
        <w:rPr>
          <w:b/>
        </w:rPr>
        <w:t>Fix 1 — Corrupted rating rows</w:t>
      </w:r>
    </w:p>
    <w:p w14:paraId="2E5BDF76" w14:textId="77777777" w:rsidR="00D2270F" w:rsidRDefault="00000000">
      <w:pPr>
        <w:spacing w:after="80"/>
      </w:pPr>
      <w:r>
        <w:rPr>
          <w:sz w:val="24"/>
        </w:rPr>
        <w:t>What: Three rows (show IDs s5542, s5795, s5814) had duration values ('74 min', '84 min', '66 min') in the rating column. Their duration column was NaN.</w:t>
      </w:r>
    </w:p>
    <w:p w14:paraId="1598827E" w14:textId="77777777" w:rsidR="00D2270F" w:rsidRDefault="00000000">
      <w:pPr>
        <w:spacing w:after="80"/>
      </w:pPr>
      <w:r>
        <w:rPr>
          <w:sz w:val="24"/>
        </w:rPr>
        <w:t>Why: A CSV column-shift error displaced the duration value into the rating field. Left unfixed, the rating tier classification would be incorrect for these rows, and KPIs such as adult_pct would be based on a polluted rating column.</w:t>
      </w:r>
    </w:p>
    <w:p w14:paraId="16D2E056" w14:textId="77777777" w:rsidR="00D2270F" w:rsidRDefault="00000000">
      <w:pPr>
        <w:spacing w:after="80"/>
      </w:pPr>
      <w:r>
        <w:rPr>
          <w:sz w:val="24"/>
        </w:rPr>
        <w:t>Method: Applied a regex mask (df['rating'].str.match(r'^\d+ min$')), moved matched values from rating to duration, and set rating = NaN for those 3 rows.</w:t>
      </w:r>
    </w:p>
    <w:p w14:paraId="32F4FE70" w14:textId="77777777" w:rsidR="00D2270F" w:rsidRDefault="00000000">
      <w:pPr>
        <w:spacing w:after="160"/>
      </w:pPr>
      <w:r>
        <w:rPr>
          <w:sz w:val="24"/>
        </w:rPr>
        <w:t>Result: 3 rows corrected. rating column free of duration values. duration column has 0 nulls post-fix.</w:t>
      </w:r>
    </w:p>
    <w:p w14:paraId="7BD1D531" w14:textId="77777777" w:rsidR="00D2270F" w:rsidRDefault="00000000">
      <w:pPr>
        <w:pStyle w:val="Heading2"/>
        <w:spacing w:after="120"/>
      </w:pPr>
      <w:r>
        <w:rPr>
          <w:b/>
        </w:rPr>
        <w:t>Fix 2 — date_added whitespace</w:t>
      </w:r>
    </w:p>
    <w:p w14:paraId="3BECB615" w14:textId="77777777" w:rsidR="00D2270F" w:rsidRDefault="00000000">
      <w:pPr>
        <w:spacing w:after="160"/>
      </w:pPr>
      <w:r>
        <w:rPr>
          <w:sz w:val="24"/>
        </w:rPr>
        <w:t>What: Leading and trailing whitespace on date_added strings causes pd.to_datetime() to fail silently (coerce mode) or produce NaT values for otherwise valid dates. Method: df['date_added'] = df['date_added'].str.strip(). Result: Zero parse failures on the 8,797 non-null date_added values after stripping.</w:t>
      </w:r>
    </w:p>
    <w:p w14:paraId="03121215" w14:textId="77777777" w:rsidR="00D2270F" w:rsidRDefault="00000000">
      <w:pPr>
        <w:pStyle w:val="Heading2"/>
        <w:spacing w:after="120"/>
      </w:pPr>
      <w:r>
        <w:rPr>
          <w:b/>
        </w:rPr>
        <w:t>Fix 3 — Null rating values</w:t>
      </w:r>
    </w:p>
    <w:p w14:paraId="674C69EC" w14:textId="77777777" w:rsidR="00D2270F" w:rsidRDefault="00000000">
      <w:pPr>
        <w:spacing w:after="160"/>
      </w:pPr>
      <w:r>
        <w:rPr>
          <w:sz w:val="24"/>
        </w:rPr>
        <w:t>What: After Fix 1, rating had 7 null values (4 original + 3 from the swap). These were filled with 'NR' (Not Rated) — consistent with Netflix's own designation for unrated content. Method: df['rating'].fillna('NR'). Result: 0 rating nulls after fill.</w:t>
      </w:r>
    </w:p>
    <w:p w14:paraId="798868B6" w14:textId="77777777" w:rsidR="00D2270F" w:rsidRDefault="00000000">
      <w:pPr>
        <w:pStyle w:val="Heading2"/>
        <w:spacing w:after="120"/>
      </w:pPr>
      <w:r>
        <w:rPr>
          <w:b/>
        </w:rPr>
        <w:lastRenderedPageBreak/>
        <w:t>Fix 4 — Assertion check</w:t>
      </w:r>
    </w:p>
    <w:p w14:paraId="01260721" w14:textId="77777777" w:rsidR="00D2270F" w:rsidRDefault="00000000">
      <w:pPr>
        <w:spacing w:after="400"/>
      </w:pPr>
      <w:r>
        <w:rPr>
          <w:sz w:val="24"/>
        </w:rPr>
        <w:t>A programmatic assertion verifies that duration has 0 nulls after Fixes 1–3. If any unexpected nulls remain, the cleaning log records a WARNING entry. Result: Assertion passed — 0 duration nulls confirmed.</w:t>
      </w:r>
    </w:p>
    <w:p w14:paraId="2AEC3DF4" w14:textId="77777777" w:rsidR="00D2270F" w:rsidRDefault="00000000">
      <w:pPr>
        <w:pStyle w:val="Heading1"/>
        <w:spacing w:after="200"/>
      </w:pPr>
      <w:r>
        <w:rPr>
          <w:b/>
        </w:rPr>
        <w:t>13. DATA PREPROCESSING</w:t>
      </w:r>
    </w:p>
    <w:p w14:paraId="44117FA0" w14:textId="77777777" w:rsidR="00D2270F" w:rsidRDefault="00000000">
      <w:pPr>
        <w:pStyle w:val="Heading2"/>
        <w:spacing w:after="120"/>
      </w:pPr>
      <w:r>
        <w:rPr>
          <w:b/>
        </w:rPr>
        <w:t>Missing Value Handling</w:t>
      </w:r>
    </w:p>
    <w:p w14:paraId="6E59F520" w14:textId="77777777" w:rsidR="00D2270F" w:rsidRDefault="00000000">
      <w:pPr>
        <w:spacing w:after="160"/>
      </w:pPr>
      <w:r>
        <w:rPr>
          <w:sz w:val="24"/>
        </w:rPr>
        <w:t>A column-specific strategy was applied rather than a blanket dropna(), which would have removed valid rows from non-temporal analyses. director, cast, and country nulls (2,634, 825, and 831 rows respectively) were filled with 'Unknown'. This preserves all 8,807 rows for duration, rating, and genre analysis while making the null status explicit and filterable. date_added nulls (10 rows) were left as NaT after parsing — these 10 rows are excluded only in temporal analyses using .dropna(subset=['date_added_parsed']).</w:t>
      </w:r>
    </w:p>
    <w:p w14:paraId="0C1DC69D" w14:textId="77777777" w:rsidR="00D2270F" w:rsidRDefault="00000000">
      <w:pPr>
        <w:pStyle w:val="Heading2"/>
        <w:spacing w:after="120"/>
      </w:pPr>
      <w:r>
        <w:rPr>
          <w:b/>
        </w:rPr>
        <w:t>Data Type Correction</w:t>
      </w:r>
    </w:p>
    <w:p w14:paraId="6D591D6B" w14:textId="77777777" w:rsidR="00D2270F" w:rsidRDefault="00000000">
      <w:pPr>
        <w:spacing w:after="160"/>
      </w:pPr>
      <w:r>
        <w:rPr>
          <w:sz w:val="24"/>
        </w:rPr>
        <w:t>date_added was converted to datetime64 using pd.to_datetime(format='%B %d, %Y', errors='coerce'). release_year was downcast to int16. type and rating were cast to pandas category dtype to enable efficient groupby operations with observed=True semantics.</w:t>
      </w:r>
    </w:p>
    <w:p w14:paraId="0ECA8E68" w14:textId="77777777" w:rsidR="00D2270F" w:rsidRDefault="00000000">
      <w:pPr>
        <w:pStyle w:val="Heading2"/>
        <w:spacing w:after="120"/>
      </w:pPr>
      <w:r>
        <w:rPr>
          <w:b/>
        </w:rPr>
        <w:t>Feature Engineering</w:t>
      </w:r>
    </w:p>
    <w:p w14:paraId="0BC5DB11" w14:textId="77777777" w:rsidR="00D2270F" w:rsidRDefault="00000000">
      <w:pPr>
        <w:spacing w:after="120"/>
      </w:pPr>
      <w:r>
        <w:rPr>
          <w:sz w:val="24"/>
        </w:rPr>
        <w:t>Eleven derived columns were created. Each serves a direct analytical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4"/>
        <w:gridCol w:w="2127"/>
        <w:gridCol w:w="4265"/>
      </w:tblGrid>
      <w:tr w:rsidR="00D2270F" w14:paraId="1FC404EB" w14:textId="77777777">
        <w:tblPrEx>
          <w:tblCellMar>
            <w:top w:w="0" w:type="dxa"/>
            <w:bottom w:w="0" w:type="dxa"/>
          </w:tblCellMar>
        </w:tblPrEx>
        <w:trPr>
          <w:tblHeader/>
        </w:trPr>
        <w:tc>
          <w:tcPr>
            <w:tcW w:w="0" w:type="auto"/>
          </w:tcPr>
          <w:p w14:paraId="4071BFE4" w14:textId="77777777" w:rsidR="00D2270F" w:rsidRDefault="00000000">
            <w:r>
              <w:t>Derived Column</w:t>
            </w:r>
          </w:p>
        </w:tc>
        <w:tc>
          <w:tcPr>
            <w:tcW w:w="0" w:type="auto"/>
          </w:tcPr>
          <w:p w14:paraId="66DB67D1" w14:textId="77777777" w:rsidR="00D2270F" w:rsidRDefault="00000000">
            <w:r>
              <w:t>Source</w:t>
            </w:r>
          </w:p>
        </w:tc>
        <w:tc>
          <w:tcPr>
            <w:tcW w:w="0" w:type="auto"/>
          </w:tcPr>
          <w:p w14:paraId="0A2A9C8A" w14:textId="77777777" w:rsidR="00D2270F" w:rsidRDefault="00000000">
            <w:r>
              <w:t>Analytical Purpose</w:t>
            </w:r>
          </w:p>
        </w:tc>
      </w:tr>
      <w:tr w:rsidR="00D2270F" w14:paraId="117B9842" w14:textId="77777777">
        <w:tblPrEx>
          <w:tblCellMar>
            <w:top w:w="0" w:type="dxa"/>
            <w:bottom w:w="0" w:type="dxa"/>
          </w:tblCellMar>
        </w:tblPrEx>
        <w:tc>
          <w:tcPr>
            <w:tcW w:w="0" w:type="auto"/>
          </w:tcPr>
          <w:p w14:paraId="3DFD7A59" w14:textId="77777777" w:rsidR="00D2270F" w:rsidRDefault="00000000">
            <w:r>
              <w:t>runtime_minutes</w:t>
            </w:r>
          </w:p>
        </w:tc>
        <w:tc>
          <w:tcPr>
            <w:tcW w:w="0" w:type="auto"/>
          </w:tcPr>
          <w:p w14:paraId="404B6D0B" w14:textId="77777777" w:rsidR="00D2270F" w:rsidRDefault="00000000">
            <w:r>
              <w:t>duration (Movies only)</w:t>
            </w:r>
          </w:p>
        </w:tc>
        <w:tc>
          <w:tcPr>
            <w:tcW w:w="0" w:type="auto"/>
          </w:tcPr>
          <w:p w14:paraId="28A30821" w14:textId="77777777" w:rsidR="00D2270F" w:rsidRDefault="00000000">
            <w:r>
              <w:t>Numeric runtime; enables descriptive stats and genre box plots</w:t>
            </w:r>
          </w:p>
        </w:tc>
      </w:tr>
      <w:tr w:rsidR="00D2270F" w14:paraId="68F6D2FC" w14:textId="77777777">
        <w:tblPrEx>
          <w:tblCellMar>
            <w:top w:w="0" w:type="dxa"/>
            <w:bottom w:w="0" w:type="dxa"/>
          </w:tblCellMar>
        </w:tblPrEx>
        <w:tc>
          <w:tcPr>
            <w:tcW w:w="0" w:type="auto"/>
          </w:tcPr>
          <w:p w14:paraId="4D8CCD47" w14:textId="77777777" w:rsidR="00D2270F" w:rsidRDefault="00000000">
            <w:r>
              <w:t>seasons_count</w:t>
            </w:r>
          </w:p>
        </w:tc>
        <w:tc>
          <w:tcPr>
            <w:tcW w:w="0" w:type="auto"/>
          </w:tcPr>
          <w:p w14:paraId="2DAC0A90" w14:textId="77777777" w:rsidR="00D2270F" w:rsidRDefault="00000000">
            <w:r>
              <w:t>duration (TV Shows only)</w:t>
            </w:r>
          </w:p>
        </w:tc>
        <w:tc>
          <w:tcPr>
            <w:tcW w:w="0" w:type="auto"/>
          </w:tcPr>
          <w:p w14:paraId="3C1E1420" w14:textId="77777777" w:rsidR="00D2270F" w:rsidRDefault="00000000">
            <w:r>
              <w:t>Numeric season count; enables season distribution analysis</w:t>
            </w:r>
          </w:p>
        </w:tc>
      </w:tr>
      <w:tr w:rsidR="00D2270F" w14:paraId="77BB6726" w14:textId="77777777">
        <w:tblPrEx>
          <w:tblCellMar>
            <w:top w:w="0" w:type="dxa"/>
            <w:bottom w:w="0" w:type="dxa"/>
          </w:tblCellMar>
        </w:tblPrEx>
        <w:tc>
          <w:tcPr>
            <w:tcW w:w="0" w:type="auto"/>
          </w:tcPr>
          <w:p w14:paraId="6008F2B3" w14:textId="77777777" w:rsidR="00D2270F" w:rsidRDefault="00000000">
            <w:r>
              <w:t>added_year</w:t>
            </w:r>
          </w:p>
        </w:tc>
        <w:tc>
          <w:tcPr>
            <w:tcW w:w="0" w:type="auto"/>
          </w:tcPr>
          <w:p w14:paraId="52539F1C" w14:textId="77777777" w:rsidR="00D2270F" w:rsidRDefault="00000000">
            <w:r>
              <w:t>date_added_parsed</w:t>
            </w:r>
          </w:p>
        </w:tc>
        <w:tc>
          <w:tcPr>
            <w:tcW w:w="0" w:type="auto"/>
          </w:tcPr>
          <w:p w14:paraId="6D0BC618" w14:textId="77777777" w:rsidR="00D2270F" w:rsidRDefault="00000000">
            <w:r>
              <w:t>Year of catalog addition; enables temporal trend analysis</w:t>
            </w:r>
          </w:p>
        </w:tc>
      </w:tr>
      <w:tr w:rsidR="00D2270F" w14:paraId="3E674EF4" w14:textId="77777777">
        <w:tblPrEx>
          <w:tblCellMar>
            <w:top w:w="0" w:type="dxa"/>
            <w:bottom w:w="0" w:type="dxa"/>
          </w:tblCellMar>
        </w:tblPrEx>
        <w:tc>
          <w:tcPr>
            <w:tcW w:w="0" w:type="auto"/>
          </w:tcPr>
          <w:p w14:paraId="6B711450" w14:textId="77777777" w:rsidR="00D2270F" w:rsidRDefault="00000000">
            <w:r>
              <w:t>added_month</w:t>
            </w:r>
          </w:p>
        </w:tc>
        <w:tc>
          <w:tcPr>
            <w:tcW w:w="0" w:type="auto"/>
          </w:tcPr>
          <w:p w14:paraId="6C253679" w14:textId="77777777" w:rsidR="00D2270F" w:rsidRDefault="00000000">
            <w:r>
              <w:t>date_added_parsed</w:t>
            </w:r>
          </w:p>
        </w:tc>
        <w:tc>
          <w:tcPr>
            <w:tcW w:w="0" w:type="auto"/>
          </w:tcPr>
          <w:p w14:paraId="6AA7B212" w14:textId="77777777" w:rsidR="00D2270F" w:rsidRDefault="00000000">
            <w:r>
              <w:t>Month of addition (1–12); enables seasonality analysis</w:t>
            </w:r>
          </w:p>
        </w:tc>
      </w:tr>
      <w:tr w:rsidR="00D2270F" w14:paraId="2C2CABEC" w14:textId="77777777">
        <w:tblPrEx>
          <w:tblCellMar>
            <w:top w:w="0" w:type="dxa"/>
            <w:bottom w:w="0" w:type="dxa"/>
          </w:tblCellMar>
        </w:tblPrEx>
        <w:tc>
          <w:tcPr>
            <w:tcW w:w="0" w:type="auto"/>
          </w:tcPr>
          <w:p w14:paraId="1C4CCE7E" w14:textId="77777777" w:rsidR="00D2270F" w:rsidRDefault="00000000">
            <w:r>
              <w:t>added_month_name</w:t>
            </w:r>
          </w:p>
        </w:tc>
        <w:tc>
          <w:tcPr>
            <w:tcW w:w="0" w:type="auto"/>
          </w:tcPr>
          <w:p w14:paraId="499A882C" w14:textId="77777777" w:rsidR="00D2270F" w:rsidRDefault="00000000">
            <w:r>
              <w:t>date_added_parsed</w:t>
            </w:r>
          </w:p>
        </w:tc>
        <w:tc>
          <w:tcPr>
            <w:tcW w:w="0" w:type="auto"/>
          </w:tcPr>
          <w:p w14:paraId="4866D600" w14:textId="77777777" w:rsidR="00D2270F" w:rsidRDefault="00000000">
            <w:r>
              <w:t>Month name abbreviation ('Jan'–'Dec'); chart axis labels</w:t>
            </w:r>
          </w:p>
        </w:tc>
      </w:tr>
      <w:tr w:rsidR="00D2270F" w14:paraId="20953D1E" w14:textId="77777777">
        <w:tblPrEx>
          <w:tblCellMar>
            <w:top w:w="0" w:type="dxa"/>
            <w:bottom w:w="0" w:type="dxa"/>
          </w:tblCellMar>
        </w:tblPrEx>
        <w:tc>
          <w:tcPr>
            <w:tcW w:w="0" w:type="auto"/>
          </w:tcPr>
          <w:p w14:paraId="48CC421E" w14:textId="77777777" w:rsidR="00D2270F" w:rsidRDefault="00000000">
            <w:r>
              <w:t>content_lag_years</w:t>
            </w:r>
          </w:p>
        </w:tc>
        <w:tc>
          <w:tcPr>
            <w:tcW w:w="0" w:type="auto"/>
          </w:tcPr>
          <w:p w14:paraId="5F115A61" w14:textId="77777777" w:rsidR="00D2270F" w:rsidRDefault="00000000">
            <w:r>
              <w:t>added_year - release_year</w:t>
            </w:r>
          </w:p>
        </w:tc>
        <w:tc>
          <w:tcPr>
            <w:tcW w:w="0" w:type="auto"/>
          </w:tcPr>
          <w:p w14:paraId="37C52124" w14:textId="77777777" w:rsidR="00D2270F" w:rsidRDefault="00000000">
            <w:r>
              <w:t>Years between release and Netflix acquisition; core lag analysis</w:t>
            </w:r>
          </w:p>
        </w:tc>
      </w:tr>
      <w:tr w:rsidR="00D2270F" w14:paraId="2A333C75" w14:textId="77777777">
        <w:tblPrEx>
          <w:tblCellMar>
            <w:top w:w="0" w:type="dxa"/>
            <w:bottom w:w="0" w:type="dxa"/>
          </w:tblCellMar>
        </w:tblPrEx>
        <w:tc>
          <w:tcPr>
            <w:tcW w:w="0" w:type="auto"/>
          </w:tcPr>
          <w:p w14:paraId="185675FA" w14:textId="77777777" w:rsidR="00D2270F" w:rsidRDefault="00000000">
            <w:r>
              <w:t>audience_tier</w:t>
            </w:r>
          </w:p>
        </w:tc>
        <w:tc>
          <w:tcPr>
            <w:tcW w:w="0" w:type="auto"/>
          </w:tcPr>
          <w:p w14:paraId="47F8B5A3" w14:textId="77777777" w:rsidR="00D2270F" w:rsidRDefault="00000000">
            <w:r>
              <w:t>rating</w:t>
            </w:r>
          </w:p>
        </w:tc>
        <w:tc>
          <w:tcPr>
            <w:tcW w:w="0" w:type="auto"/>
          </w:tcPr>
          <w:p w14:paraId="2B5D0270" w14:textId="77777777" w:rsidR="00D2270F" w:rsidRDefault="00000000">
            <w:r>
              <w:t>Adult / Teen-General / Family &amp; Kids / Unrated — grouped maturity analysis</w:t>
            </w:r>
          </w:p>
        </w:tc>
      </w:tr>
      <w:tr w:rsidR="00D2270F" w14:paraId="25F517FC" w14:textId="77777777">
        <w:tblPrEx>
          <w:tblCellMar>
            <w:top w:w="0" w:type="dxa"/>
            <w:bottom w:w="0" w:type="dxa"/>
          </w:tblCellMar>
        </w:tblPrEx>
        <w:tc>
          <w:tcPr>
            <w:tcW w:w="0" w:type="auto"/>
          </w:tcPr>
          <w:p w14:paraId="0AA33012" w14:textId="77777777" w:rsidR="00D2270F" w:rsidRDefault="00000000">
            <w:r>
              <w:t>primary_country</w:t>
            </w:r>
          </w:p>
        </w:tc>
        <w:tc>
          <w:tcPr>
            <w:tcW w:w="0" w:type="auto"/>
          </w:tcPr>
          <w:p w14:paraId="3177D4AB" w14:textId="77777777" w:rsidR="00D2270F" w:rsidRDefault="00000000">
            <w:r>
              <w:t>country (first value)</w:t>
            </w:r>
          </w:p>
        </w:tc>
        <w:tc>
          <w:tcPr>
            <w:tcW w:w="0" w:type="auto"/>
          </w:tcPr>
          <w:p w14:paraId="5D266B74" w14:textId="77777777" w:rsidR="00D2270F" w:rsidRDefault="00000000">
            <w:r>
              <w:t>Single-country assignment for choropleth and country-level KPIs</w:t>
            </w:r>
          </w:p>
        </w:tc>
      </w:tr>
      <w:tr w:rsidR="00D2270F" w14:paraId="1708ABDC" w14:textId="77777777">
        <w:tblPrEx>
          <w:tblCellMar>
            <w:top w:w="0" w:type="dxa"/>
            <w:bottom w:w="0" w:type="dxa"/>
          </w:tblCellMar>
        </w:tblPrEx>
        <w:tc>
          <w:tcPr>
            <w:tcW w:w="0" w:type="auto"/>
          </w:tcPr>
          <w:p w14:paraId="46A5E607" w14:textId="77777777" w:rsidR="00D2270F" w:rsidRDefault="00000000">
            <w:r>
              <w:t>primary_genre</w:t>
            </w:r>
          </w:p>
        </w:tc>
        <w:tc>
          <w:tcPr>
            <w:tcW w:w="0" w:type="auto"/>
          </w:tcPr>
          <w:p w14:paraId="65767F52" w14:textId="77777777" w:rsidR="00D2270F" w:rsidRDefault="00000000">
            <w:r>
              <w:t>listed_in (first value)</w:t>
            </w:r>
          </w:p>
        </w:tc>
        <w:tc>
          <w:tcPr>
            <w:tcW w:w="0" w:type="auto"/>
          </w:tcPr>
          <w:p w14:paraId="0DFF5265" w14:textId="77777777" w:rsidR="00D2270F" w:rsidRDefault="00000000">
            <w:r>
              <w:t>Single-genre assignment for genre-level analysis and filtering</w:t>
            </w:r>
          </w:p>
        </w:tc>
      </w:tr>
      <w:tr w:rsidR="00D2270F" w14:paraId="13B39C5F" w14:textId="77777777">
        <w:tblPrEx>
          <w:tblCellMar>
            <w:top w:w="0" w:type="dxa"/>
            <w:bottom w:w="0" w:type="dxa"/>
          </w:tblCellMar>
        </w:tblPrEx>
        <w:tc>
          <w:tcPr>
            <w:tcW w:w="0" w:type="auto"/>
          </w:tcPr>
          <w:p w14:paraId="42B5CF1E" w14:textId="77777777" w:rsidR="00D2270F" w:rsidRDefault="00000000">
            <w:r>
              <w:lastRenderedPageBreak/>
              <w:t>decade_released</w:t>
            </w:r>
          </w:p>
        </w:tc>
        <w:tc>
          <w:tcPr>
            <w:tcW w:w="0" w:type="auto"/>
          </w:tcPr>
          <w:p w14:paraId="53D79494" w14:textId="77777777" w:rsidR="00D2270F" w:rsidRDefault="00000000">
            <w:r>
              <w:t>release_year</w:t>
            </w:r>
          </w:p>
        </w:tc>
        <w:tc>
          <w:tcPr>
            <w:tcW w:w="0" w:type="auto"/>
          </w:tcPr>
          <w:p w14:paraId="106BD413" w14:textId="77777777" w:rsidR="00D2270F" w:rsidRDefault="00000000">
            <w:r>
              <w:t>Decade bucket ('1920s'–'2020s'); groups archival vs. contemporary content</w:t>
            </w:r>
          </w:p>
        </w:tc>
      </w:tr>
      <w:tr w:rsidR="00D2270F" w14:paraId="6E2DAFCC" w14:textId="77777777">
        <w:tblPrEx>
          <w:tblCellMar>
            <w:top w:w="0" w:type="dxa"/>
            <w:bottom w:w="0" w:type="dxa"/>
          </w:tblCellMar>
        </w:tblPrEx>
        <w:tc>
          <w:tcPr>
            <w:tcW w:w="0" w:type="auto"/>
          </w:tcPr>
          <w:p w14:paraId="6C829637" w14:textId="77777777" w:rsidR="00D2270F" w:rsidRDefault="00000000">
            <w:r>
              <w:t>date_added_parsed</w:t>
            </w:r>
          </w:p>
        </w:tc>
        <w:tc>
          <w:tcPr>
            <w:tcW w:w="0" w:type="auto"/>
          </w:tcPr>
          <w:p w14:paraId="68C9B48A" w14:textId="77777777" w:rsidR="00D2270F" w:rsidRDefault="00000000">
            <w:r>
              <w:t>date_added</w:t>
            </w:r>
          </w:p>
        </w:tc>
        <w:tc>
          <w:tcPr>
            <w:tcW w:w="0" w:type="auto"/>
          </w:tcPr>
          <w:p w14:paraId="1D1FF604" w14:textId="77777777" w:rsidR="00D2270F" w:rsidRDefault="00000000">
            <w:r>
              <w:t>Parsed datetime64; prerequisite for all temporal operations</w:t>
            </w:r>
          </w:p>
        </w:tc>
      </w:tr>
    </w:tbl>
    <w:p w14:paraId="69BE15B9" w14:textId="77777777" w:rsidR="00D2270F" w:rsidRDefault="00000000">
      <w:pPr>
        <w:spacing w:after="160"/>
      </w:pPr>
      <w:r>
        <w:rPr>
          <w:sz w:val="20"/>
        </w:rPr>
        <w:t>Table 3: Feature engineering — derived columns created in transform_and_engineer()</w:t>
      </w:r>
    </w:p>
    <w:p w14:paraId="3C545AB6" w14:textId="77777777" w:rsidR="00D2270F" w:rsidRDefault="00000000">
      <w:pPr>
        <w:spacing w:after="160"/>
      </w:pPr>
      <w:r>
        <w:rPr>
          <w:sz w:val="24"/>
        </w:rPr>
        <w:t>The audience_tier derivation classifies Netflix's 14 valid rating codes into three analytically meaningful groups: Adult (TV-MA, R, NC-17), Teen/General (TV-14, TV-PG, PG-13), and Family &amp; Kids (TV-G, TV-Y, TV-Y7, TV-Y7-FV, G, PG). Unrated/NR titles form a fourth group.</w:t>
      </w:r>
    </w:p>
    <w:p w14:paraId="0B28BF4D" w14:textId="77777777" w:rsidR="00D2270F" w:rsidRDefault="00000000">
      <w:pPr>
        <w:spacing w:after="400"/>
      </w:pPr>
      <w:r>
        <w:rPr>
          <w:sz w:val="24"/>
        </w:rPr>
        <w:t>Multi-value columns (country, listed_in, cast, director) were exploded into separate helper DataFrames using DataFrame.assign(...).explode() for per-entity analysis. These are pre-computed and cached using @st.cache_data.</w:t>
      </w:r>
    </w:p>
    <w:p w14:paraId="353FB5E1" w14:textId="77777777" w:rsidR="00D2270F" w:rsidRDefault="00000000">
      <w:pPr>
        <w:pStyle w:val="Heading1"/>
        <w:spacing w:after="200"/>
      </w:pPr>
      <w:r>
        <w:rPr>
          <w:b/>
        </w:rPr>
        <w:t>14. EXPLORATORY DATA ANALYSIS</w:t>
      </w:r>
    </w:p>
    <w:p w14:paraId="68314876" w14:textId="77777777" w:rsidR="00D2270F" w:rsidRDefault="00000000">
      <w:pPr>
        <w:spacing w:after="160"/>
      </w:pPr>
      <w:r>
        <w:rPr>
          <w:sz w:val="24"/>
        </w:rPr>
        <w:t>EDA was conducted across seven analytical dimensions, each implemented as a dedicated function in Section 14 of Ankan_NetflixContentAnalytics.py. All functions receive the filtered DataFrame and return a Plotly figure object.</w:t>
      </w:r>
    </w:p>
    <w:p w14:paraId="45B5BAE5" w14:textId="77777777" w:rsidR="00D2270F" w:rsidRDefault="00000000">
      <w:pPr>
        <w:pStyle w:val="Heading2"/>
        <w:spacing w:after="120"/>
      </w:pPr>
      <w:r>
        <w:rPr>
          <w:b/>
        </w:rPr>
        <w:t>14.1 Catalog Growth and Type Composition</w:t>
      </w:r>
    </w:p>
    <w:p w14:paraId="67CFCFD6" w14:textId="77777777" w:rsidR="00D2270F" w:rsidRDefault="00000000">
      <w:pPr>
        <w:spacing w:after="80"/>
      </w:pPr>
      <w:r>
        <w:rPr>
          <w:sz w:val="24"/>
        </w:rPr>
        <w:t>What: Annual addition counts by type (Movie / TV Show) and cumulative catalog growth from 2008 to 2021. Year-over-year percentage change.</w:t>
      </w:r>
    </w:p>
    <w:p w14:paraId="2A652D1E" w14:textId="77777777" w:rsidR="00D2270F" w:rsidRDefault="00000000">
      <w:pPr>
        <w:spacing w:after="80"/>
      </w:pPr>
      <w:r>
        <w:rPr>
          <w:sz w:val="24"/>
        </w:rPr>
        <w:t>Why: Establishes the primary narrative of the project — when did Netflix build its catalog and is it decelerating?</w:t>
      </w:r>
    </w:p>
    <w:p w14:paraId="0680B2B7" w14:textId="77777777" w:rsidR="00D2270F" w:rsidRDefault="00000000">
      <w:pPr>
        <w:spacing w:after="80"/>
      </w:pPr>
      <w:r>
        <w:rPr>
          <w:sz w:val="24"/>
        </w:rPr>
        <w:t>Method: groupby(['added_year','type'], observed=True).size() → stacked bar + cumulative line on dual y-axis (make_subplots secondary_y=True). YoY rate via Series.pct_change().</w:t>
      </w:r>
    </w:p>
    <w:p w14:paraId="1254CFA7" w14:textId="77777777" w:rsidR="00D2270F" w:rsidRDefault="00000000">
      <w:pPr>
        <w:spacing w:after="80"/>
      </w:pPr>
      <w:r>
        <w:rPr>
          <w:sz w:val="24"/>
        </w:rPr>
        <w:t>Result: Additions grew from 2 (2008) to 2,016 (2019, the peak), then declined to 1,879 (2020) and 1,498 (2021). YoY decline of 20.3% in 2021 vs. 2020. TV Show proportional share has increased consistently since 2016.</w:t>
      </w:r>
    </w:p>
    <w:p w14:paraId="5AAF03D8" w14:textId="77777777" w:rsidR="00D2270F" w:rsidRDefault="00000000">
      <w:pPr>
        <w:spacing w:after="160"/>
      </w:pPr>
      <w:r>
        <w:rPr>
          <w:sz w:val="24"/>
        </w:rPr>
        <w:t>Interpretation: The dataset captures a complete hyper-growth arc. The 2020–2021 deceleration is consistent with COVID-19 production disruptions reported in the media, confirmed here purely through catalog data.</w:t>
      </w:r>
    </w:p>
    <w:p w14:paraId="07336EEE" w14:textId="77777777" w:rsidR="00D2270F" w:rsidRDefault="00000000">
      <w:pPr>
        <w:pStyle w:val="Heading2"/>
        <w:spacing w:after="120"/>
      </w:pPr>
      <w:r>
        <w:rPr>
          <w:b/>
        </w:rPr>
        <w:t>14.2 Geographic Content Production</w:t>
      </w:r>
    </w:p>
    <w:p w14:paraId="5B3364CB" w14:textId="77777777" w:rsidR="00D2270F" w:rsidRDefault="00000000">
      <w:pPr>
        <w:spacing w:after="80"/>
      </w:pPr>
      <w:r>
        <w:rPr>
          <w:sz w:val="24"/>
        </w:rPr>
        <w:t>What: Title counts per country after exploding the multi-value country column, broken down by content type. Choropleth world map.</w:t>
      </w:r>
    </w:p>
    <w:p w14:paraId="5DAEB2C2" w14:textId="77777777" w:rsidR="00D2270F" w:rsidRDefault="00000000">
      <w:pPr>
        <w:spacing w:after="80"/>
      </w:pPr>
      <w:r>
        <w:rPr>
          <w:sz w:val="24"/>
        </w:rPr>
        <w:t>Why: Identifies geographic concentration and exposes country-specific format preferences.</w:t>
      </w:r>
    </w:p>
    <w:p w14:paraId="120CB5B7" w14:textId="77777777" w:rsidR="00D2270F" w:rsidRDefault="00000000">
      <w:pPr>
        <w:spacing w:after="80"/>
      </w:pPr>
      <w:r>
        <w:rPr>
          <w:sz w:val="24"/>
        </w:rPr>
        <w:lastRenderedPageBreak/>
        <w:t>Method: df.assign(country=df['country'].str.split(',')).explode('country').str.strip(). Value counts + grouped bar (px.bar orientation='h', barmode='group'). Choropleth (px.choropleth locationmode='country names').</w:t>
      </w:r>
    </w:p>
    <w:p w14:paraId="0CA3DCEA" w14:textId="77777777" w:rsidR="00D2270F" w:rsidRDefault="00000000">
      <w:pPr>
        <w:spacing w:after="80"/>
      </w:pPr>
      <w:r>
        <w:rPr>
          <w:sz w:val="24"/>
        </w:rPr>
        <w:t>Result: 123 unique countries. Top 5: United States (3,690), India (1,046), United Kingdom (806), Canada (445), France (393). Japan (199 TV vs 119 Movie) and South Korea (170 TV vs 61 Movie) are the only top-8 countries where TV Shows outnumber Movies.</w:t>
      </w:r>
    </w:p>
    <w:p w14:paraId="055EAFAA" w14:textId="77777777" w:rsidR="00D2270F" w:rsidRDefault="00000000">
      <w:pPr>
        <w:spacing w:after="160"/>
      </w:pPr>
      <w:r>
        <w:rPr>
          <w:sz w:val="24"/>
        </w:rPr>
        <w:t>Interpretation: Netflix's catalog, despite its global brand, is heavily US-centric (3,690 / ~10,000 country-title pairs = ~37%). Japan and South Korea's TV-dominance reflects the Anime and K-Drama production ecosystem — a structurally different content model to Western cinema.</w:t>
      </w:r>
    </w:p>
    <w:p w14:paraId="1C85B825" w14:textId="77777777" w:rsidR="00D2270F" w:rsidRDefault="00000000">
      <w:pPr>
        <w:pStyle w:val="Heading2"/>
        <w:spacing w:after="120"/>
      </w:pPr>
      <w:r>
        <w:rPr>
          <w:b/>
        </w:rPr>
        <w:t>14.3 Genre Landscape and Co-occurrence</w:t>
      </w:r>
    </w:p>
    <w:p w14:paraId="50F61D6F" w14:textId="77777777" w:rsidR="00D2270F" w:rsidRDefault="00000000">
      <w:pPr>
        <w:spacing w:after="80"/>
      </w:pPr>
      <w:r>
        <w:rPr>
          <w:sz w:val="24"/>
        </w:rPr>
        <w:t>What: Frequency of all 42 genres (after exploding listed_in) and co-occurrence matrix of the top 15 genre pairs.</w:t>
      </w:r>
    </w:p>
    <w:p w14:paraId="0CD41BCC" w14:textId="77777777" w:rsidR="00D2270F" w:rsidRDefault="00000000">
      <w:pPr>
        <w:spacing w:after="80"/>
      </w:pPr>
      <w:r>
        <w:rPr>
          <w:sz w:val="24"/>
        </w:rPr>
        <w:t>Why: Genre analysis reveals content investment patterns and the structure of Netflix's own taxonomy.</w:t>
      </w:r>
    </w:p>
    <w:p w14:paraId="403B06E0" w14:textId="77777777" w:rsidR="00D2270F" w:rsidRDefault="00000000">
      <w:pPr>
        <w:spacing w:after="80"/>
      </w:pPr>
      <w:r>
        <w:rPr>
          <w:sz w:val="24"/>
        </w:rPr>
        <w:t>Method: Multi-label genre explosion using DataFrame.explode(). Co-occurrence counted using itertools.combinations() over each title's genre list; stored in a Counter and pivoted to a symmetric 15x15 matrix. Rendered as px.imshow() heatmap.</w:t>
      </w:r>
    </w:p>
    <w:p w14:paraId="338387D5" w14:textId="77777777" w:rsidR="00D2270F" w:rsidRDefault="00000000">
      <w:pPr>
        <w:spacing w:after="80"/>
      </w:pPr>
      <w:r>
        <w:rPr>
          <w:sz w:val="24"/>
        </w:rPr>
        <w:t>Result: Top genre: International Movies (2,752 appearances). Top co-occurrence pair: (Dramas, International Movies) with 1,483 co-occurrences. Genre HHI = 0.0636 — near-zero, confirming a diverse distribution.</w:t>
      </w:r>
    </w:p>
    <w:p w14:paraId="57FEC2A8" w14:textId="77777777" w:rsidR="00D2270F" w:rsidRDefault="00000000">
      <w:pPr>
        <w:spacing w:after="160"/>
      </w:pPr>
      <w:r>
        <w:rPr>
          <w:sz w:val="24"/>
        </w:rPr>
        <w:t>Interpretation: 'International Movies' functions as an origin marker, not a genre descriptor. The Dramas + International Movies dominance reflects the large volume of international drama acquisitions rather than a single dominant genre. The low HHI confirms no genre monopolises the catalog.</w:t>
      </w:r>
    </w:p>
    <w:p w14:paraId="637E7D6C" w14:textId="77777777" w:rsidR="00D2270F" w:rsidRDefault="00000000">
      <w:pPr>
        <w:pStyle w:val="Heading2"/>
        <w:spacing w:after="120"/>
      </w:pPr>
      <w:r>
        <w:rPr>
          <w:b/>
        </w:rPr>
        <w:t>14.4 Genre Trends Over Time</w:t>
      </w:r>
    </w:p>
    <w:p w14:paraId="069E82A3" w14:textId="77777777" w:rsidR="00D2270F" w:rsidRDefault="00000000">
      <w:pPr>
        <w:spacing w:after="80"/>
      </w:pPr>
      <w:r>
        <w:rPr>
          <w:sz w:val="24"/>
        </w:rPr>
        <w:t>What: Annual addition counts for user-selected genres (up to 5) from 2015 to 2021. Method: Exploded genre DataFrame joined with added_year; groupby(['added_year','genre'], observed=True).size(); rendered as px.line multi-series. The dashboard exposes a multiselect widget so users can choose their own genre set for comparison.</w:t>
      </w:r>
    </w:p>
    <w:p w14:paraId="0A0657FF" w14:textId="77777777" w:rsidR="00D2270F" w:rsidRDefault="00000000">
      <w:pPr>
        <w:spacing w:after="80"/>
      </w:pPr>
      <w:r>
        <w:rPr>
          <w:sz w:val="24"/>
        </w:rPr>
        <w:t>Result: Stand-Up Comedy peaked at 89 additions in 2018, declining to 17 by 2021 (81% decline from peak). Documentaries peaked at 206 in 2017, declining to 99 by 2021. Korean TV Shows grew from 9 (2016) to 52 (2019). Anime Series grew from 14 (2016) to 46 (2020).</w:t>
      </w:r>
    </w:p>
    <w:p w14:paraId="306A8EA1" w14:textId="77777777" w:rsidR="00D2270F" w:rsidRDefault="00000000">
      <w:pPr>
        <w:spacing w:after="160"/>
      </w:pPr>
      <w:r>
        <w:rPr>
          <w:sz w:val="24"/>
        </w:rPr>
        <w:t xml:space="preserve">Interpretation: Investment cycles are detectable from the catalog data alone. Stand-Up Comedy and Documentaries follow a peak-and-decline pattern, while K-Drama </w:t>
      </w:r>
      <w:r>
        <w:rPr>
          <w:sz w:val="24"/>
        </w:rPr>
        <w:lastRenderedPageBreak/>
        <w:t>and Anime follow a growth trend — consistent with Netflix's publicly known investment in Asian original content.</w:t>
      </w:r>
    </w:p>
    <w:p w14:paraId="02EE8AC9" w14:textId="77777777" w:rsidR="00D2270F" w:rsidRDefault="00000000">
      <w:pPr>
        <w:pStyle w:val="Heading2"/>
        <w:spacing w:after="120"/>
      </w:pPr>
      <w:r>
        <w:rPr>
          <w:b/>
        </w:rPr>
        <w:t>14.5 Movie Runtime Analysis</w:t>
      </w:r>
    </w:p>
    <w:p w14:paraId="144F01C3" w14:textId="77777777" w:rsidR="00D2270F" w:rsidRDefault="00000000">
      <w:pPr>
        <w:spacing w:after="80"/>
      </w:pPr>
      <w:r>
        <w:rPr>
          <w:sz w:val="24"/>
        </w:rPr>
        <w:t>What: Distribution of movie runtimes and comparison across the top 10 movie genres. Outlier identification using the IQR method.</w:t>
      </w:r>
    </w:p>
    <w:p w14:paraId="360346EC" w14:textId="77777777" w:rsidR="00D2270F" w:rsidRDefault="00000000">
      <w:pPr>
        <w:spacing w:after="80"/>
      </w:pPr>
      <w:r>
        <w:rPr>
          <w:sz w:val="24"/>
        </w:rPr>
        <w:t>Method: Numeric runtime extracted from duration for Movies only (str.extract(r'(\d+)').astype(float)). Distribution: px.histogram (bin_size=10) with mean and median vertical lines. Genre comparison: px.box per genre, sorted by median. Outliers: below Q1-1.5*IQR or above Q3+1.5*IQR, with documented decision for each.</w:t>
      </w:r>
    </w:p>
    <w:p w14:paraId="36C4953D" w14:textId="77777777" w:rsidR="00D2270F" w:rsidRDefault="00000000">
      <w:pPr>
        <w:spacing w:after="80"/>
      </w:pPr>
      <w:r>
        <w:rPr>
          <w:sz w:val="24"/>
        </w:rPr>
        <w:t>Result: Mean = 99.6 min, Median = 98 min, Std = 28.3 min, Min = 3 min ('Silent', 2014), Max = 312 min ('Black Mirror: Bandersnatch', 2018). Skewness = 0.2034 (mild right tail). Genre averages: Documentaries 81.6 min, Children &amp; Family 79.9 min (shortest); Dramas 113.1 min, Action &amp; Adventure 113.5 min (longest). All outliers retained — each has a legitimate contextual explanation.</w:t>
      </w:r>
    </w:p>
    <w:p w14:paraId="2E9E2645" w14:textId="77777777" w:rsidR="00D2270F" w:rsidRDefault="00000000">
      <w:pPr>
        <w:spacing w:after="160"/>
      </w:pPr>
      <w:r>
        <w:rPr>
          <w:sz w:val="24"/>
        </w:rPr>
        <w:t>Interpretation: Netflix movies conform closely to theatrical norms (~100 min). Genre-level variation is meaningful: Documentaries and children's content are structurally shorter; dramatic and action content follows the feature-film standard more closely.</w:t>
      </w:r>
    </w:p>
    <w:p w14:paraId="042EE822" w14:textId="77777777" w:rsidR="00D2270F" w:rsidRDefault="00000000">
      <w:pPr>
        <w:pStyle w:val="Heading2"/>
        <w:spacing w:after="120"/>
      </w:pPr>
      <w:r>
        <w:rPr>
          <w:b/>
        </w:rPr>
        <w:t>14.6 Audience Rating Profile</w:t>
      </w:r>
    </w:p>
    <w:p w14:paraId="168C0345" w14:textId="77777777" w:rsidR="00D2270F" w:rsidRDefault="00000000">
      <w:pPr>
        <w:spacing w:after="80"/>
      </w:pPr>
      <w:r>
        <w:rPr>
          <w:sz w:val="24"/>
        </w:rPr>
        <w:t>What: Distribution of content maturity tiers (Adult / Teen-General / Family &amp; Kids / Unrated) overall, by content type, and by top 8 producing countries. Method: audience_tier derived column used with groupby and percentage calculations; rendered as donut chart (px.pie hole=0.45) and stacked bar (px.bar barmode='relative'). Result: Adult = 45.5%, Teen/General = 39.9%, Family &amp; Kids = 13.6%, Unrated = 1.0%. TV-MA alone accounts for 36.4% of all titles. Adult and Teen content together = 85.4% of catalog.</w:t>
      </w:r>
    </w:p>
    <w:p w14:paraId="14663A45" w14:textId="77777777" w:rsidR="00D2270F" w:rsidRDefault="00000000">
      <w:pPr>
        <w:spacing w:after="160"/>
      </w:pPr>
      <w:r>
        <w:rPr>
          <w:sz w:val="24"/>
        </w:rPr>
        <w:t>Interpretation: The platform's adult-rating concentration substantially exceeds the impression created by Netflix's marketing. The country-level breakdown reveals India's content is almost entirely adult-rated, while US content has a more balanced profile including significant Family &amp; Kids output.</w:t>
      </w:r>
    </w:p>
    <w:p w14:paraId="30D6387E" w14:textId="77777777" w:rsidR="00D2270F" w:rsidRDefault="00000000">
      <w:pPr>
        <w:pStyle w:val="Heading2"/>
        <w:spacing w:after="120"/>
      </w:pPr>
      <w:r>
        <w:rPr>
          <w:b/>
        </w:rPr>
        <w:t>14.7 TV Show Season Longevity</w:t>
      </w:r>
    </w:p>
    <w:p w14:paraId="254201EE" w14:textId="77777777" w:rsidR="00D2270F" w:rsidRDefault="00000000">
      <w:pPr>
        <w:spacing w:after="400"/>
      </w:pPr>
      <w:r>
        <w:rPr>
          <w:sz w:val="24"/>
        </w:rPr>
        <w:t xml:space="preserve">What: Distribution of season counts for all 2,676 TV Shows, and breakdown by top 8 producing countries. Method: seasons_count extracted from duration for TV Shows only. Bar chart (px.bar) of season count frequency. Country breakdown: merge exploded country frame with TV subset; pd.cut into tiers (1 Season / 2–4 Seasons / 5+ Seasons); stacked bar. Result: 67.0% of TV Shows have exactly 1 season. Average = 1.76 seasons. Maximum = 17 seasons. Shows with 5+ seasons are rare. Interpretation: The catalog is broad but shallow for TV Shows. This reflects a </w:t>
      </w:r>
      <w:r>
        <w:rPr>
          <w:sz w:val="24"/>
        </w:rPr>
        <w:lastRenderedPageBreak/>
        <w:t>combination of cancelled originals, single-season licensed international series, and ongoing shows not yet renewed at the data collection date.</w:t>
      </w:r>
    </w:p>
    <w:p w14:paraId="7050DE3A" w14:textId="77777777" w:rsidR="00D2270F" w:rsidRDefault="00000000">
      <w:pPr>
        <w:pStyle w:val="Heading1"/>
        <w:spacing w:after="200"/>
      </w:pPr>
      <w:r>
        <w:rPr>
          <w:b/>
        </w:rPr>
        <w:t>15. STATISTICAL ANALYSIS</w:t>
      </w:r>
    </w:p>
    <w:p w14:paraId="696A3DF2" w14:textId="77777777" w:rsidR="00D2270F" w:rsidRDefault="00000000">
      <w:pPr>
        <w:spacing w:after="160"/>
      </w:pPr>
      <w:r>
        <w:rPr>
          <w:sz w:val="24"/>
        </w:rPr>
        <w:t>Statistical analysis was implemented in the statistical_summary() function (Section 13 of Ankan_NetflixContentAnalytics.py) using scipy.stats and pandas descriptive methods. Five analyses were performed — each justified by a direct analytical question.</w:t>
      </w:r>
    </w:p>
    <w:p w14:paraId="2BD755E4" w14:textId="77777777" w:rsidR="00D2270F" w:rsidRDefault="00000000">
      <w:pPr>
        <w:pStyle w:val="Heading2"/>
        <w:spacing w:after="120"/>
      </w:pPr>
      <w:r>
        <w:rPr>
          <w:b/>
        </w:rPr>
        <w:t>15.1 Descriptive Statistics: Movie Runtimes</w:t>
      </w:r>
    </w:p>
    <w:p w14:paraId="7F06D1A8" w14:textId="77777777" w:rsidR="00D2270F" w:rsidRDefault="00000000">
      <w:pPr>
        <w:spacing w:after="80"/>
      </w:pPr>
      <w:r>
        <w:rPr>
          <w:sz w:val="24"/>
        </w:rPr>
        <w:t>Method: scipy.stats.describe() and pandas Series methods (mean, median, std, skew, kurtosis, quantile).</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3174"/>
      </w:tblGrid>
      <w:tr w:rsidR="00D2270F" w14:paraId="141989AD" w14:textId="77777777">
        <w:tblPrEx>
          <w:tblCellMar>
            <w:top w:w="0" w:type="dxa"/>
            <w:bottom w:w="0" w:type="dxa"/>
          </w:tblCellMar>
        </w:tblPrEx>
        <w:trPr>
          <w:tblHeader/>
        </w:trPr>
        <w:tc>
          <w:tcPr>
            <w:tcW w:w="0" w:type="auto"/>
          </w:tcPr>
          <w:p w14:paraId="43A62553" w14:textId="77777777" w:rsidR="00D2270F" w:rsidRDefault="00000000">
            <w:r>
              <w:t>Statistic</w:t>
            </w:r>
          </w:p>
        </w:tc>
        <w:tc>
          <w:tcPr>
            <w:tcW w:w="0" w:type="auto"/>
          </w:tcPr>
          <w:p w14:paraId="57F2AE67" w14:textId="77777777" w:rsidR="00D2270F" w:rsidRDefault="00000000">
            <w:r>
              <w:t>Value</w:t>
            </w:r>
          </w:p>
        </w:tc>
      </w:tr>
      <w:tr w:rsidR="00D2270F" w14:paraId="6BEDD412" w14:textId="77777777">
        <w:tblPrEx>
          <w:tblCellMar>
            <w:top w:w="0" w:type="dxa"/>
            <w:bottom w:w="0" w:type="dxa"/>
          </w:tblCellMar>
        </w:tblPrEx>
        <w:tc>
          <w:tcPr>
            <w:tcW w:w="0" w:type="auto"/>
          </w:tcPr>
          <w:p w14:paraId="32C366AC" w14:textId="77777777" w:rsidR="00D2270F" w:rsidRDefault="00000000">
            <w:r>
              <w:t>n (Movies with runtime)</w:t>
            </w:r>
          </w:p>
        </w:tc>
        <w:tc>
          <w:tcPr>
            <w:tcW w:w="0" w:type="auto"/>
          </w:tcPr>
          <w:p w14:paraId="0D46B080" w14:textId="77777777" w:rsidR="00D2270F" w:rsidRDefault="00000000">
            <w:r>
              <w:t>6,131</w:t>
            </w:r>
          </w:p>
        </w:tc>
      </w:tr>
      <w:tr w:rsidR="00D2270F" w14:paraId="634A2AE6" w14:textId="77777777">
        <w:tblPrEx>
          <w:tblCellMar>
            <w:top w:w="0" w:type="dxa"/>
            <w:bottom w:w="0" w:type="dxa"/>
          </w:tblCellMar>
        </w:tblPrEx>
        <w:tc>
          <w:tcPr>
            <w:tcW w:w="0" w:type="auto"/>
          </w:tcPr>
          <w:p w14:paraId="1DEDB1E0" w14:textId="77777777" w:rsidR="00D2270F" w:rsidRDefault="00000000">
            <w:r>
              <w:t>Mean</w:t>
            </w:r>
          </w:p>
        </w:tc>
        <w:tc>
          <w:tcPr>
            <w:tcW w:w="0" w:type="auto"/>
          </w:tcPr>
          <w:p w14:paraId="42CD9140" w14:textId="77777777" w:rsidR="00D2270F" w:rsidRDefault="00000000">
            <w:r>
              <w:t>99.6 min</w:t>
            </w:r>
          </w:p>
        </w:tc>
      </w:tr>
      <w:tr w:rsidR="00D2270F" w14:paraId="43105CB9" w14:textId="77777777">
        <w:tblPrEx>
          <w:tblCellMar>
            <w:top w:w="0" w:type="dxa"/>
            <w:bottom w:w="0" w:type="dxa"/>
          </w:tblCellMar>
        </w:tblPrEx>
        <w:tc>
          <w:tcPr>
            <w:tcW w:w="0" w:type="auto"/>
          </w:tcPr>
          <w:p w14:paraId="2F5CB3EA" w14:textId="77777777" w:rsidR="00D2270F" w:rsidRDefault="00000000">
            <w:r>
              <w:t>Median</w:t>
            </w:r>
          </w:p>
        </w:tc>
        <w:tc>
          <w:tcPr>
            <w:tcW w:w="0" w:type="auto"/>
          </w:tcPr>
          <w:p w14:paraId="126EE33D" w14:textId="77777777" w:rsidR="00D2270F" w:rsidRDefault="00000000">
            <w:r>
              <w:t>98 min</w:t>
            </w:r>
          </w:p>
        </w:tc>
      </w:tr>
      <w:tr w:rsidR="00D2270F" w14:paraId="435202E7" w14:textId="77777777">
        <w:tblPrEx>
          <w:tblCellMar>
            <w:top w:w="0" w:type="dxa"/>
            <w:bottom w:w="0" w:type="dxa"/>
          </w:tblCellMar>
        </w:tblPrEx>
        <w:tc>
          <w:tcPr>
            <w:tcW w:w="0" w:type="auto"/>
          </w:tcPr>
          <w:p w14:paraId="65C1FC92" w14:textId="77777777" w:rsidR="00D2270F" w:rsidRDefault="00000000">
            <w:r>
              <w:t>Standard deviation</w:t>
            </w:r>
          </w:p>
        </w:tc>
        <w:tc>
          <w:tcPr>
            <w:tcW w:w="0" w:type="auto"/>
          </w:tcPr>
          <w:p w14:paraId="5E03654C" w14:textId="77777777" w:rsidR="00D2270F" w:rsidRDefault="00000000">
            <w:r>
              <w:t>28.3 min</w:t>
            </w:r>
          </w:p>
        </w:tc>
      </w:tr>
      <w:tr w:rsidR="00D2270F" w14:paraId="1A3B4334" w14:textId="77777777">
        <w:tblPrEx>
          <w:tblCellMar>
            <w:top w:w="0" w:type="dxa"/>
            <w:bottom w:w="0" w:type="dxa"/>
          </w:tblCellMar>
        </w:tblPrEx>
        <w:tc>
          <w:tcPr>
            <w:tcW w:w="0" w:type="auto"/>
          </w:tcPr>
          <w:p w14:paraId="3C464025" w14:textId="77777777" w:rsidR="00D2270F" w:rsidRDefault="00000000">
            <w:r>
              <w:t>Minimum</w:t>
            </w:r>
          </w:p>
        </w:tc>
        <w:tc>
          <w:tcPr>
            <w:tcW w:w="0" w:type="auto"/>
          </w:tcPr>
          <w:p w14:paraId="6E179851" w14:textId="77777777" w:rsidR="00D2270F" w:rsidRDefault="00000000">
            <w:r>
              <w:t>3 min ('Silent', 2014)</w:t>
            </w:r>
          </w:p>
        </w:tc>
      </w:tr>
      <w:tr w:rsidR="00D2270F" w14:paraId="05B7158A" w14:textId="77777777">
        <w:tblPrEx>
          <w:tblCellMar>
            <w:top w:w="0" w:type="dxa"/>
            <w:bottom w:w="0" w:type="dxa"/>
          </w:tblCellMar>
        </w:tblPrEx>
        <w:tc>
          <w:tcPr>
            <w:tcW w:w="0" w:type="auto"/>
          </w:tcPr>
          <w:p w14:paraId="6E8DEB65" w14:textId="77777777" w:rsidR="00D2270F" w:rsidRDefault="00000000">
            <w:r>
              <w:t>Maximum</w:t>
            </w:r>
          </w:p>
        </w:tc>
        <w:tc>
          <w:tcPr>
            <w:tcW w:w="0" w:type="auto"/>
          </w:tcPr>
          <w:p w14:paraId="558C62CC" w14:textId="77777777" w:rsidR="00D2270F" w:rsidRDefault="00000000">
            <w:r>
              <w:t>312 min ('Black Mirror: Bandersnatch', 2018)</w:t>
            </w:r>
          </w:p>
        </w:tc>
      </w:tr>
      <w:tr w:rsidR="00D2270F" w14:paraId="68B05B85" w14:textId="77777777">
        <w:tblPrEx>
          <w:tblCellMar>
            <w:top w:w="0" w:type="dxa"/>
            <w:bottom w:w="0" w:type="dxa"/>
          </w:tblCellMar>
        </w:tblPrEx>
        <w:tc>
          <w:tcPr>
            <w:tcW w:w="0" w:type="auto"/>
          </w:tcPr>
          <w:p w14:paraId="5BC1F20C" w14:textId="77777777" w:rsidR="00D2270F" w:rsidRDefault="00000000">
            <w:r>
              <w:t>Q1 (25th percentile)</w:t>
            </w:r>
          </w:p>
        </w:tc>
        <w:tc>
          <w:tcPr>
            <w:tcW w:w="0" w:type="auto"/>
          </w:tcPr>
          <w:p w14:paraId="3A6FA8ED" w14:textId="77777777" w:rsidR="00D2270F" w:rsidRDefault="00000000">
            <w:r>
              <w:t>87 min</w:t>
            </w:r>
          </w:p>
        </w:tc>
      </w:tr>
      <w:tr w:rsidR="00D2270F" w14:paraId="2BA32D1B" w14:textId="77777777">
        <w:tblPrEx>
          <w:tblCellMar>
            <w:top w:w="0" w:type="dxa"/>
            <w:bottom w:w="0" w:type="dxa"/>
          </w:tblCellMar>
        </w:tblPrEx>
        <w:tc>
          <w:tcPr>
            <w:tcW w:w="0" w:type="auto"/>
          </w:tcPr>
          <w:p w14:paraId="50B3EBD6" w14:textId="77777777" w:rsidR="00D2270F" w:rsidRDefault="00000000">
            <w:r>
              <w:t>Q3 (75th percentile)</w:t>
            </w:r>
          </w:p>
        </w:tc>
        <w:tc>
          <w:tcPr>
            <w:tcW w:w="0" w:type="auto"/>
          </w:tcPr>
          <w:p w14:paraId="216B4783" w14:textId="77777777" w:rsidR="00D2270F" w:rsidRDefault="00000000">
            <w:r>
              <w:t>114 min</w:t>
            </w:r>
          </w:p>
        </w:tc>
      </w:tr>
      <w:tr w:rsidR="00D2270F" w14:paraId="194BA737" w14:textId="77777777">
        <w:tblPrEx>
          <w:tblCellMar>
            <w:top w:w="0" w:type="dxa"/>
            <w:bottom w:w="0" w:type="dxa"/>
          </w:tblCellMar>
        </w:tblPrEx>
        <w:tc>
          <w:tcPr>
            <w:tcW w:w="0" w:type="auto"/>
          </w:tcPr>
          <w:p w14:paraId="2E062759" w14:textId="77777777" w:rsidR="00D2270F" w:rsidRDefault="00000000">
            <w:r>
              <w:t>Skewness</w:t>
            </w:r>
          </w:p>
        </w:tc>
        <w:tc>
          <w:tcPr>
            <w:tcW w:w="0" w:type="auto"/>
          </w:tcPr>
          <w:p w14:paraId="3D204033" w14:textId="77777777" w:rsidR="00D2270F" w:rsidRDefault="00000000">
            <w:r>
              <w:t>0.2034 (mild right skew)</w:t>
            </w:r>
          </w:p>
        </w:tc>
      </w:tr>
      <w:tr w:rsidR="00D2270F" w14:paraId="55BE94C8" w14:textId="77777777">
        <w:tblPrEx>
          <w:tblCellMar>
            <w:top w:w="0" w:type="dxa"/>
            <w:bottom w:w="0" w:type="dxa"/>
          </w:tblCellMar>
        </w:tblPrEx>
        <w:tc>
          <w:tcPr>
            <w:tcW w:w="0" w:type="auto"/>
          </w:tcPr>
          <w:p w14:paraId="065AB5C9" w14:textId="77777777" w:rsidR="00D2270F" w:rsidRDefault="00000000">
            <w:r>
              <w:t>Kurtosis</w:t>
            </w:r>
          </w:p>
        </w:tc>
        <w:tc>
          <w:tcPr>
            <w:tcW w:w="0" w:type="auto"/>
          </w:tcPr>
          <w:p w14:paraId="60FC9A76" w14:textId="77777777" w:rsidR="00D2270F" w:rsidRDefault="00000000">
            <w:r>
              <w:t>2.2932 (excess kurtosis)</w:t>
            </w:r>
          </w:p>
        </w:tc>
      </w:tr>
    </w:tbl>
    <w:p w14:paraId="0B5E966D" w14:textId="77777777" w:rsidR="00D2270F" w:rsidRDefault="00000000">
      <w:pPr>
        <w:spacing w:after="160"/>
      </w:pPr>
      <w:r>
        <w:rPr>
          <w:sz w:val="20"/>
        </w:rPr>
        <w:t>Table 4: Descriptive statistics for movie runtime_minutes (n = 6,131)</w:t>
      </w:r>
    </w:p>
    <w:p w14:paraId="46BD77F0" w14:textId="77777777" w:rsidR="00D2270F" w:rsidRDefault="00000000">
      <w:pPr>
        <w:spacing w:after="160"/>
      </w:pPr>
      <w:r>
        <w:rPr>
          <w:sz w:val="24"/>
        </w:rPr>
        <w:t>Interpretation: The distribution is near-normal with a mild right skew (0.2034), consistent with a few extreme long films (Black Mirror: Bandersnatch at 312 min). The IQR (87–114 min) confirms most Netflix movies conform to standard feature-film length.</w:t>
      </w:r>
    </w:p>
    <w:p w14:paraId="6DAF0FB2" w14:textId="77777777" w:rsidR="00D2270F" w:rsidRDefault="00000000">
      <w:pPr>
        <w:pStyle w:val="Heading2"/>
        <w:spacing w:after="120"/>
      </w:pPr>
      <w:r>
        <w:rPr>
          <w:b/>
        </w:rPr>
        <w:t>15.2 Content Lag Statistics</w:t>
      </w:r>
    </w:p>
    <w:p w14:paraId="6FFA13E0" w14:textId="77777777" w:rsidR="00D2270F" w:rsidRDefault="00000000">
      <w:pPr>
        <w:spacing w:after="80"/>
      </w:pPr>
      <w:r>
        <w:rPr>
          <w:sz w:val="24"/>
        </w:rPr>
        <w:t>Method: Computed content_lag_years = added_year - release_year. Descriptive statistics computed separately for Movies, TV Shows, and all titles combined.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2"/>
        <w:gridCol w:w="1554"/>
        <w:gridCol w:w="1342"/>
        <w:gridCol w:w="1758"/>
      </w:tblGrid>
      <w:tr w:rsidR="00D2270F" w14:paraId="0839D426" w14:textId="77777777">
        <w:tblPrEx>
          <w:tblCellMar>
            <w:top w:w="0" w:type="dxa"/>
            <w:bottom w:w="0" w:type="dxa"/>
          </w:tblCellMar>
        </w:tblPrEx>
        <w:trPr>
          <w:tblHeader/>
        </w:trPr>
        <w:tc>
          <w:tcPr>
            <w:tcW w:w="0" w:type="auto"/>
          </w:tcPr>
          <w:p w14:paraId="67D96E16" w14:textId="77777777" w:rsidR="00D2270F" w:rsidRDefault="00000000">
            <w:r>
              <w:t>Metric</w:t>
            </w:r>
          </w:p>
        </w:tc>
        <w:tc>
          <w:tcPr>
            <w:tcW w:w="0" w:type="auto"/>
          </w:tcPr>
          <w:p w14:paraId="1B61299F" w14:textId="77777777" w:rsidR="00D2270F" w:rsidRDefault="00000000">
            <w:r>
              <w:t>All Titles</w:t>
            </w:r>
          </w:p>
        </w:tc>
        <w:tc>
          <w:tcPr>
            <w:tcW w:w="0" w:type="auto"/>
          </w:tcPr>
          <w:p w14:paraId="79867440" w14:textId="77777777" w:rsidR="00D2270F" w:rsidRDefault="00000000">
            <w:r>
              <w:t>Movies</w:t>
            </w:r>
          </w:p>
        </w:tc>
        <w:tc>
          <w:tcPr>
            <w:tcW w:w="0" w:type="auto"/>
          </w:tcPr>
          <w:p w14:paraId="3626C3FF" w14:textId="77777777" w:rsidR="00D2270F" w:rsidRDefault="00000000">
            <w:r>
              <w:t>TV Shows</w:t>
            </w:r>
          </w:p>
        </w:tc>
      </w:tr>
      <w:tr w:rsidR="00D2270F" w14:paraId="58D72AE7" w14:textId="77777777">
        <w:tblPrEx>
          <w:tblCellMar>
            <w:top w:w="0" w:type="dxa"/>
            <w:bottom w:w="0" w:type="dxa"/>
          </w:tblCellMar>
        </w:tblPrEx>
        <w:tc>
          <w:tcPr>
            <w:tcW w:w="0" w:type="auto"/>
          </w:tcPr>
          <w:p w14:paraId="2D8C665C" w14:textId="77777777" w:rsidR="00D2270F" w:rsidRDefault="00000000">
            <w:r>
              <w:t>Mean lag</w:t>
            </w:r>
          </w:p>
        </w:tc>
        <w:tc>
          <w:tcPr>
            <w:tcW w:w="0" w:type="auto"/>
          </w:tcPr>
          <w:p w14:paraId="7E3FA5DE" w14:textId="77777777" w:rsidR="00D2270F" w:rsidRDefault="00000000">
            <w:r>
              <w:t>4.69 yr</w:t>
            </w:r>
          </w:p>
        </w:tc>
        <w:tc>
          <w:tcPr>
            <w:tcW w:w="0" w:type="auto"/>
          </w:tcPr>
          <w:p w14:paraId="6ACB3CAB" w14:textId="77777777" w:rsidR="00D2270F" w:rsidRDefault="00000000">
            <w:r>
              <w:t>5.73 yr</w:t>
            </w:r>
          </w:p>
        </w:tc>
        <w:tc>
          <w:tcPr>
            <w:tcW w:w="0" w:type="auto"/>
          </w:tcPr>
          <w:p w14:paraId="11E35240" w14:textId="77777777" w:rsidR="00D2270F" w:rsidRDefault="00000000">
            <w:r>
              <w:t>2.30 yr</w:t>
            </w:r>
          </w:p>
        </w:tc>
      </w:tr>
      <w:tr w:rsidR="00D2270F" w14:paraId="165C1982" w14:textId="77777777">
        <w:tblPrEx>
          <w:tblCellMar>
            <w:top w:w="0" w:type="dxa"/>
            <w:bottom w:w="0" w:type="dxa"/>
          </w:tblCellMar>
        </w:tblPrEx>
        <w:tc>
          <w:tcPr>
            <w:tcW w:w="0" w:type="auto"/>
          </w:tcPr>
          <w:p w14:paraId="5195CEF6" w14:textId="77777777" w:rsidR="00D2270F" w:rsidRDefault="00000000">
            <w:r>
              <w:t>Median lag</w:t>
            </w:r>
          </w:p>
        </w:tc>
        <w:tc>
          <w:tcPr>
            <w:tcW w:w="0" w:type="auto"/>
          </w:tcPr>
          <w:p w14:paraId="7B31948C" w14:textId="77777777" w:rsidR="00D2270F" w:rsidRDefault="00000000">
            <w:r>
              <w:t>1 yr</w:t>
            </w:r>
          </w:p>
        </w:tc>
        <w:tc>
          <w:tcPr>
            <w:tcW w:w="0" w:type="auto"/>
          </w:tcPr>
          <w:p w14:paraId="381CAF41" w14:textId="77777777" w:rsidR="00D2270F" w:rsidRDefault="00000000">
            <w:r>
              <w:t>2 yr</w:t>
            </w:r>
          </w:p>
        </w:tc>
        <w:tc>
          <w:tcPr>
            <w:tcW w:w="0" w:type="auto"/>
          </w:tcPr>
          <w:p w14:paraId="3F7C15C6" w14:textId="77777777" w:rsidR="00D2270F" w:rsidRDefault="00000000">
            <w:r>
              <w:t>0 yr</w:t>
            </w:r>
          </w:p>
        </w:tc>
      </w:tr>
      <w:tr w:rsidR="00D2270F" w14:paraId="0D5922D1" w14:textId="77777777">
        <w:tblPrEx>
          <w:tblCellMar>
            <w:top w:w="0" w:type="dxa"/>
            <w:bottom w:w="0" w:type="dxa"/>
          </w:tblCellMar>
        </w:tblPrEx>
        <w:tc>
          <w:tcPr>
            <w:tcW w:w="0" w:type="auto"/>
          </w:tcPr>
          <w:p w14:paraId="664B5C20" w14:textId="77777777" w:rsidR="00D2270F" w:rsidRDefault="00000000">
            <w:r>
              <w:t>Std deviation</w:t>
            </w:r>
          </w:p>
        </w:tc>
        <w:tc>
          <w:tcPr>
            <w:tcW w:w="0" w:type="auto"/>
          </w:tcPr>
          <w:p w14:paraId="741A37E6" w14:textId="77777777" w:rsidR="00D2270F" w:rsidRDefault="00000000">
            <w:r>
              <w:t>8.79 yr</w:t>
            </w:r>
          </w:p>
        </w:tc>
        <w:tc>
          <w:tcPr>
            <w:tcW w:w="0" w:type="auto"/>
          </w:tcPr>
          <w:p w14:paraId="2CDF718F" w14:textId="77777777" w:rsidR="00D2270F" w:rsidRDefault="00000000">
            <w:r>
              <w:t>—</w:t>
            </w:r>
          </w:p>
        </w:tc>
        <w:tc>
          <w:tcPr>
            <w:tcW w:w="0" w:type="auto"/>
          </w:tcPr>
          <w:p w14:paraId="1314504C" w14:textId="77777777" w:rsidR="00D2270F" w:rsidRDefault="00000000">
            <w:r>
              <w:t>—</w:t>
            </w:r>
          </w:p>
        </w:tc>
      </w:tr>
      <w:tr w:rsidR="00D2270F" w14:paraId="39C866B5" w14:textId="77777777">
        <w:tblPrEx>
          <w:tblCellMar>
            <w:top w:w="0" w:type="dxa"/>
            <w:bottom w:w="0" w:type="dxa"/>
          </w:tblCellMar>
        </w:tblPrEx>
        <w:tc>
          <w:tcPr>
            <w:tcW w:w="0" w:type="auto"/>
          </w:tcPr>
          <w:p w14:paraId="2F997009" w14:textId="77777777" w:rsidR="00D2270F" w:rsidRDefault="00000000">
            <w:r>
              <w:t>Added within 1 year</w:t>
            </w:r>
          </w:p>
        </w:tc>
        <w:tc>
          <w:tcPr>
            <w:tcW w:w="0" w:type="auto"/>
          </w:tcPr>
          <w:p w14:paraId="2C6BE762" w14:textId="77777777" w:rsidR="00D2270F" w:rsidRDefault="00000000">
            <w:r>
              <w:t>—</w:t>
            </w:r>
          </w:p>
        </w:tc>
        <w:tc>
          <w:tcPr>
            <w:tcW w:w="0" w:type="auto"/>
          </w:tcPr>
          <w:p w14:paraId="42985379" w14:textId="77777777" w:rsidR="00D2270F" w:rsidRDefault="00000000">
            <w:r>
              <w:t>49.6%</w:t>
            </w:r>
          </w:p>
        </w:tc>
        <w:tc>
          <w:tcPr>
            <w:tcW w:w="0" w:type="auto"/>
          </w:tcPr>
          <w:p w14:paraId="68C71DA0" w14:textId="77777777" w:rsidR="00D2270F" w:rsidRDefault="00000000">
            <w:r>
              <w:t>67.4%</w:t>
            </w:r>
          </w:p>
        </w:tc>
      </w:tr>
    </w:tbl>
    <w:p w14:paraId="5818F097" w14:textId="77777777" w:rsidR="00D2270F" w:rsidRDefault="00000000">
      <w:pPr>
        <w:spacing w:after="160"/>
      </w:pPr>
      <w:r>
        <w:rPr>
          <w:sz w:val="20"/>
        </w:rPr>
        <w:t>Table 5: Content acquisition lag statistics by content type</w:t>
      </w:r>
    </w:p>
    <w:p w14:paraId="4FD2AB98" w14:textId="77777777" w:rsidR="00D2270F" w:rsidRDefault="00000000">
      <w:pPr>
        <w:spacing w:after="160"/>
      </w:pPr>
      <w:r>
        <w:rPr>
          <w:sz w:val="24"/>
        </w:rPr>
        <w:lastRenderedPageBreak/>
        <w:t>Interpretation: The large gap between mean and median lag (4.69 vs. 1 year overall) confirms that the mean is heavily influenced by archival content. The median is the more informative statistic for contemporary acquisitions. TV Shows' median lag of 0 years is particularly striking — it indicates that the majority of TV Show additions are same-year acquisitions or Netflix originals.</w:t>
      </w:r>
    </w:p>
    <w:p w14:paraId="600DBEC8" w14:textId="77777777" w:rsidR="00D2270F" w:rsidRDefault="00000000">
      <w:pPr>
        <w:pStyle w:val="Heading2"/>
        <w:spacing w:after="120"/>
      </w:pPr>
      <w:r>
        <w:rPr>
          <w:b/>
        </w:rPr>
        <w:t>15.3 Pearson Correlation: Release Year vs. Content Lag</w:t>
      </w:r>
    </w:p>
    <w:p w14:paraId="0A5CF353" w14:textId="77777777" w:rsidR="00D2270F" w:rsidRDefault="00000000">
      <w:pPr>
        <w:spacing w:after="80"/>
      </w:pPr>
      <w:r>
        <w:rPr>
          <w:sz w:val="24"/>
        </w:rPr>
        <w:t>What: Tests whether older-released titles have longer acquisition lags. Method: scipy.stats.pearsonr(df['release_year'], df['content_lag_years']) on the 8,797 rows with non-null values.</w:t>
      </w:r>
    </w:p>
    <w:p w14:paraId="2AEF6383" w14:textId="77777777" w:rsidR="00D2270F" w:rsidRDefault="00000000">
      <w:pPr>
        <w:spacing w:after="80"/>
      </w:pPr>
      <w:r>
        <w:rPr>
          <w:sz w:val="24"/>
        </w:rPr>
        <w:t>Result: r = -0.984, p &lt; 0.001 (effectively p = 0.000 at 8-decimal precision). A strong negative correlation: as release year decreases (older films), acquisition lag increases dramatically.</w:t>
      </w:r>
    </w:p>
    <w:p w14:paraId="3CC96072" w14:textId="77777777" w:rsidR="00D2270F" w:rsidRDefault="00000000">
      <w:pPr>
        <w:spacing w:after="160"/>
      </w:pPr>
      <w:r>
        <w:rPr>
          <w:sz w:val="24"/>
        </w:rPr>
        <w:t>Interpretation: This quantifies what was expected: archival films (released 1925–1970) have lags of 50–93 years, dragging the mean upward. For the 7,300+ titles released after 2000, the lag is typically 0–2 years.</w:t>
      </w:r>
    </w:p>
    <w:p w14:paraId="1485D6AD" w14:textId="77777777" w:rsidR="00D2270F" w:rsidRDefault="00000000">
      <w:pPr>
        <w:pStyle w:val="Heading2"/>
        <w:spacing w:after="120"/>
      </w:pPr>
      <w:r>
        <w:rPr>
          <w:b/>
        </w:rPr>
        <w:t>15.4 Year-over-Year Growth Rate</w:t>
      </w:r>
    </w:p>
    <w:p w14:paraId="6D89557B" w14:textId="77777777" w:rsidR="00D2270F" w:rsidRDefault="00000000">
      <w:pPr>
        <w:spacing w:after="160"/>
      </w:pPr>
      <w:r>
        <w:rPr>
          <w:sz w:val="24"/>
        </w:rPr>
        <w:t>Method: Annual addition counts via groupby('added_year').size(), then Series.pct_change() * 100. Result: Latest YoY growth rate (2020–2021): −20.3% (a decline). This most-recent YoY rate is used as a dashboard KPI with negative delta colouring. The growth rate chart (fig_yoy_growth) uses green bars for positive rates and red bars for negative, with a zero reference line.</w:t>
      </w:r>
    </w:p>
    <w:p w14:paraId="48A13716" w14:textId="77777777" w:rsidR="00D2270F" w:rsidRDefault="00000000">
      <w:pPr>
        <w:pStyle w:val="Heading2"/>
        <w:spacing w:after="120"/>
      </w:pPr>
      <w:r>
        <w:rPr>
          <w:b/>
        </w:rPr>
        <w:t>15.5 Genre Concentration Index (HHI)</w:t>
      </w:r>
    </w:p>
    <w:p w14:paraId="6BCB13F1" w14:textId="77777777" w:rsidR="00D2270F" w:rsidRDefault="00000000">
      <w:pPr>
        <w:spacing w:after="400"/>
      </w:pPr>
      <w:r>
        <w:rPr>
          <w:sz w:val="24"/>
        </w:rPr>
        <w:t>Method: A Herfindahl-Hirschman Index adapted for genre distribution — each genre's share of total genre appearances is squared and summed. HHI near 0 = diverse; near 1 = monopolised. Result: HHI = 0.0636. Interpretation: No single genre dominates the catalog, confirming that Netflix's content offering is genuinely diverse in genre terms — the appearance of 'International Movies' dominance is attributable to its dual role as both origin marker and genre tag.</w:t>
      </w:r>
    </w:p>
    <w:p w14:paraId="68C8F34B" w14:textId="77777777" w:rsidR="00D2270F" w:rsidRDefault="00000000">
      <w:pPr>
        <w:pStyle w:val="Heading1"/>
        <w:spacing w:after="200"/>
      </w:pPr>
      <w:r>
        <w:rPr>
          <w:b/>
        </w:rPr>
        <w:t>16. KPI ANALYSIS</w:t>
      </w:r>
    </w:p>
    <w:p w14:paraId="002A7012" w14:textId="77777777" w:rsidR="00D2270F" w:rsidRDefault="00000000">
      <w:pPr>
        <w:spacing w:after="160"/>
      </w:pPr>
      <w:r>
        <w:rPr>
          <w:sz w:val="24"/>
        </w:rPr>
        <w:t>25 KPIs are computed dynamically by the calculate_kpis() function. None are hard-coded. All update in real time when sidebar filters are applied. The KPI Dashboard tab (Tab 2) displays these as st.metric() cards with delta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2053"/>
        <w:gridCol w:w="1955"/>
        <w:gridCol w:w="1968"/>
      </w:tblGrid>
      <w:tr w:rsidR="00D2270F" w14:paraId="2D95C5D1" w14:textId="77777777">
        <w:tblPrEx>
          <w:tblCellMar>
            <w:top w:w="0" w:type="dxa"/>
            <w:bottom w:w="0" w:type="dxa"/>
          </w:tblCellMar>
        </w:tblPrEx>
        <w:trPr>
          <w:tblHeader/>
        </w:trPr>
        <w:tc>
          <w:tcPr>
            <w:tcW w:w="0" w:type="auto"/>
          </w:tcPr>
          <w:p w14:paraId="771A249F" w14:textId="77777777" w:rsidR="00D2270F" w:rsidRDefault="00000000">
            <w:r>
              <w:t>KPI</w:t>
            </w:r>
          </w:p>
        </w:tc>
        <w:tc>
          <w:tcPr>
            <w:tcW w:w="0" w:type="auto"/>
          </w:tcPr>
          <w:p w14:paraId="40FBEFE8" w14:textId="77777777" w:rsidR="00D2270F" w:rsidRDefault="00000000">
            <w:r>
              <w:t>Full-Dataset Value</w:t>
            </w:r>
          </w:p>
        </w:tc>
        <w:tc>
          <w:tcPr>
            <w:tcW w:w="0" w:type="auto"/>
          </w:tcPr>
          <w:p w14:paraId="1C2F8128" w14:textId="77777777" w:rsidR="00D2270F" w:rsidRDefault="00000000">
            <w:r>
              <w:t>Source Column(s)</w:t>
            </w:r>
          </w:p>
        </w:tc>
        <w:tc>
          <w:tcPr>
            <w:tcW w:w="0" w:type="auto"/>
          </w:tcPr>
          <w:p w14:paraId="657AA842" w14:textId="77777777" w:rsidR="00D2270F" w:rsidRDefault="00000000">
            <w:r>
              <w:t>Dashboard Location</w:t>
            </w:r>
          </w:p>
        </w:tc>
      </w:tr>
      <w:tr w:rsidR="00D2270F" w14:paraId="1357937F" w14:textId="77777777">
        <w:tblPrEx>
          <w:tblCellMar>
            <w:top w:w="0" w:type="dxa"/>
            <w:bottom w:w="0" w:type="dxa"/>
          </w:tblCellMar>
        </w:tblPrEx>
        <w:tc>
          <w:tcPr>
            <w:tcW w:w="0" w:type="auto"/>
          </w:tcPr>
          <w:p w14:paraId="65D2B498" w14:textId="77777777" w:rsidR="00D2270F" w:rsidRDefault="00000000">
            <w:r>
              <w:t>Total Titles</w:t>
            </w:r>
          </w:p>
        </w:tc>
        <w:tc>
          <w:tcPr>
            <w:tcW w:w="0" w:type="auto"/>
          </w:tcPr>
          <w:p w14:paraId="5F672AF8" w14:textId="77777777" w:rsidR="00D2270F" w:rsidRDefault="00000000">
            <w:r>
              <w:t>8,807</w:t>
            </w:r>
          </w:p>
        </w:tc>
        <w:tc>
          <w:tcPr>
            <w:tcW w:w="0" w:type="auto"/>
          </w:tcPr>
          <w:p w14:paraId="13E860AF" w14:textId="77777777" w:rsidR="00D2270F" w:rsidRDefault="00000000">
            <w:r>
              <w:t>show_id</w:t>
            </w:r>
          </w:p>
        </w:tc>
        <w:tc>
          <w:tcPr>
            <w:tcW w:w="0" w:type="auto"/>
          </w:tcPr>
          <w:p w14:paraId="54D1E553" w14:textId="77777777" w:rsidR="00D2270F" w:rsidRDefault="00000000">
            <w:r>
              <w:t>Tab 2, Row 1</w:t>
            </w:r>
          </w:p>
        </w:tc>
      </w:tr>
      <w:tr w:rsidR="00D2270F" w14:paraId="14EED090" w14:textId="77777777">
        <w:tblPrEx>
          <w:tblCellMar>
            <w:top w:w="0" w:type="dxa"/>
            <w:bottom w:w="0" w:type="dxa"/>
          </w:tblCellMar>
        </w:tblPrEx>
        <w:tc>
          <w:tcPr>
            <w:tcW w:w="0" w:type="auto"/>
          </w:tcPr>
          <w:p w14:paraId="21C229A8" w14:textId="77777777" w:rsidR="00D2270F" w:rsidRDefault="00000000">
            <w:r>
              <w:t>Total Movies</w:t>
            </w:r>
          </w:p>
        </w:tc>
        <w:tc>
          <w:tcPr>
            <w:tcW w:w="0" w:type="auto"/>
          </w:tcPr>
          <w:p w14:paraId="30C4E68D" w14:textId="77777777" w:rsidR="00D2270F" w:rsidRDefault="00000000">
            <w:r>
              <w:t>6,131 (69.6%)</w:t>
            </w:r>
          </w:p>
        </w:tc>
        <w:tc>
          <w:tcPr>
            <w:tcW w:w="0" w:type="auto"/>
          </w:tcPr>
          <w:p w14:paraId="0CCD84DF" w14:textId="77777777" w:rsidR="00D2270F" w:rsidRDefault="00000000">
            <w:r>
              <w:t>type</w:t>
            </w:r>
          </w:p>
        </w:tc>
        <w:tc>
          <w:tcPr>
            <w:tcW w:w="0" w:type="auto"/>
          </w:tcPr>
          <w:p w14:paraId="436F03BA" w14:textId="77777777" w:rsidR="00D2270F" w:rsidRDefault="00000000">
            <w:r>
              <w:t>Tab 2, Row 1</w:t>
            </w:r>
          </w:p>
        </w:tc>
      </w:tr>
      <w:tr w:rsidR="00D2270F" w14:paraId="00B047C5" w14:textId="77777777">
        <w:tblPrEx>
          <w:tblCellMar>
            <w:top w:w="0" w:type="dxa"/>
            <w:bottom w:w="0" w:type="dxa"/>
          </w:tblCellMar>
        </w:tblPrEx>
        <w:tc>
          <w:tcPr>
            <w:tcW w:w="0" w:type="auto"/>
          </w:tcPr>
          <w:p w14:paraId="28C3DD8F" w14:textId="77777777" w:rsidR="00D2270F" w:rsidRDefault="00000000">
            <w:r>
              <w:t>Total TV Shows</w:t>
            </w:r>
          </w:p>
        </w:tc>
        <w:tc>
          <w:tcPr>
            <w:tcW w:w="0" w:type="auto"/>
          </w:tcPr>
          <w:p w14:paraId="7D178818" w14:textId="77777777" w:rsidR="00D2270F" w:rsidRDefault="00000000">
            <w:r>
              <w:t>2,676 (30.4%)</w:t>
            </w:r>
          </w:p>
        </w:tc>
        <w:tc>
          <w:tcPr>
            <w:tcW w:w="0" w:type="auto"/>
          </w:tcPr>
          <w:p w14:paraId="0ACCF60F" w14:textId="77777777" w:rsidR="00D2270F" w:rsidRDefault="00000000">
            <w:r>
              <w:t>type</w:t>
            </w:r>
          </w:p>
        </w:tc>
        <w:tc>
          <w:tcPr>
            <w:tcW w:w="0" w:type="auto"/>
          </w:tcPr>
          <w:p w14:paraId="7408624E" w14:textId="77777777" w:rsidR="00D2270F" w:rsidRDefault="00000000">
            <w:r>
              <w:t>Tab 2, Row 1</w:t>
            </w:r>
          </w:p>
        </w:tc>
      </w:tr>
      <w:tr w:rsidR="00D2270F" w14:paraId="59E94F85" w14:textId="77777777">
        <w:tblPrEx>
          <w:tblCellMar>
            <w:top w:w="0" w:type="dxa"/>
            <w:bottom w:w="0" w:type="dxa"/>
          </w:tblCellMar>
        </w:tblPrEx>
        <w:tc>
          <w:tcPr>
            <w:tcW w:w="0" w:type="auto"/>
          </w:tcPr>
          <w:p w14:paraId="05BE06BE" w14:textId="77777777" w:rsidR="00D2270F" w:rsidRDefault="00000000">
            <w:r>
              <w:t>Peak Addition Year</w:t>
            </w:r>
          </w:p>
        </w:tc>
        <w:tc>
          <w:tcPr>
            <w:tcW w:w="0" w:type="auto"/>
          </w:tcPr>
          <w:p w14:paraId="66156703" w14:textId="77777777" w:rsidR="00D2270F" w:rsidRDefault="00000000">
            <w:r>
              <w:t>2019 (2,016 titles)</w:t>
            </w:r>
          </w:p>
        </w:tc>
        <w:tc>
          <w:tcPr>
            <w:tcW w:w="0" w:type="auto"/>
          </w:tcPr>
          <w:p w14:paraId="5E1DC812" w14:textId="77777777" w:rsidR="00D2270F" w:rsidRDefault="00000000">
            <w:r>
              <w:t>added_year</w:t>
            </w:r>
          </w:p>
        </w:tc>
        <w:tc>
          <w:tcPr>
            <w:tcW w:w="0" w:type="auto"/>
          </w:tcPr>
          <w:p w14:paraId="37913D4C" w14:textId="77777777" w:rsidR="00D2270F" w:rsidRDefault="00000000">
            <w:r>
              <w:t>Tab 2, Row 2</w:t>
            </w:r>
          </w:p>
        </w:tc>
      </w:tr>
      <w:tr w:rsidR="00D2270F" w14:paraId="4C9A4819" w14:textId="77777777">
        <w:tblPrEx>
          <w:tblCellMar>
            <w:top w:w="0" w:type="dxa"/>
            <w:bottom w:w="0" w:type="dxa"/>
          </w:tblCellMar>
        </w:tblPrEx>
        <w:tc>
          <w:tcPr>
            <w:tcW w:w="0" w:type="auto"/>
          </w:tcPr>
          <w:p w14:paraId="669C8305" w14:textId="77777777" w:rsidR="00D2270F" w:rsidRDefault="00000000">
            <w:r>
              <w:t>Top Country</w:t>
            </w:r>
          </w:p>
        </w:tc>
        <w:tc>
          <w:tcPr>
            <w:tcW w:w="0" w:type="auto"/>
          </w:tcPr>
          <w:p w14:paraId="1D5B51A0" w14:textId="77777777" w:rsidR="00D2270F" w:rsidRDefault="00000000">
            <w:r>
              <w:t>United States</w:t>
            </w:r>
          </w:p>
        </w:tc>
        <w:tc>
          <w:tcPr>
            <w:tcW w:w="0" w:type="auto"/>
          </w:tcPr>
          <w:p w14:paraId="535735CD" w14:textId="77777777" w:rsidR="00D2270F" w:rsidRDefault="00000000">
            <w:r>
              <w:t>country (exploded)</w:t>
            </w:r>
          </w:p>
        </w:tc>
        <w:tc>
          <w:tcPr>
            <w:tcW w:w="0" w:type="auto"/>
          </w:tcPr>
          <w:p w14:paraId="53B7C8AC" w14:textId="77777777" w:rsidR="00D2270F" w:rsidRDefault="00000000">
            <w:r>
              <w:t>Tab 2, Row 2</w:t>
            </w:r>
          </w:p>
        </w:tc>
      </w:tr>
      <w:tr w:rsidR="00D2270F" w14:paraId="7785151F" w14:textId="77777777">
        <w:tblPrEx>
          <w:tblCellMar>
            <w:top w:w="0" w:type="dxa"/>
            <w:bottom w:w="0" w:type="dxa"/>
          </w:tblCellMar>
        </w:tblPrEx>
        <w:tc>
          <w:tcPr>
            <w:tcW w:w="0" w:type="auto"/>
          </w:tcPr>
          <w:p w14:paraId="55CCCA36" w14:textId="77777777" w:rsidR="00D2270F" w:rsidRDefault="00000000">
            <w:r>
              <w:lastRenderedPageBreak/>
              <w:t>Total Countries</w:t>
            </w:r>
          </w:p>
        </w:tc>
        <w:tc>
          <w:tcPr>
            <w:tcW w:w="0" w:type="auto"/>
          </w:tcPr>
          <w:p w14:paraId="2C765F5F" w14:textId="77777777" w:rsidR="00D2270F" w:rsidRDefault="00000000">
            <w:r>
              <w:t>123</w:t>
            </w:r>
          </w:p>
        </w:tc>
        <w:tc>
          <w:tcPr>
            <w:tcW w:w="0" w:type="auto"/>
          </w:tcPr>
          <w:p w14:paraId="54358C9D" w14:textId="77777777" w:rsidR="00D2270F" w:rsidRDefault="00000000">
            <w:r>
              <w:t>country (exploded)</w:t>
            </w:r>
          </w:p>
        </w:tc>
        <w:tc>
          <w:tcPr>
            <w:tcW w:w="0" w:type="auto"/>
          </w:tcPr>
          <w:p w14:paraId="2560395B" w14:textId="77777777" w:rsidR="00D2270F" w:rsidRDefault="00000000">
            <w:r>
              <w:t>Tab 2, Row 1</w:t>
            </w:r>
          </w:p>
        </w:tc>
      </w:tr>
      <w:tr w:rsidR="00D2270F" w14:paraId="11D85345" w14:textId="77777777">
        <w:tblPrEx>
          <w:tblCellMar>
            <w:top w:w="0" w:type="dxa"/>
            <w:bottom w:w="0" w:type="dxa"/>
          </w:tblCellMar>
        </w:tblPrEx>
        <w:tc>
          <w:tcPr>
            <w:tcW w:w="0" w:type="auto"/>
          </w:tcPr>
          <w:p w14:paraId="478847E3" w14:textId="77777777" w:rsidR="00D2270F" w:rsidRDefault="00000000">
            <w:r>
              <w:t>Top Genre</w:t>
            </w:r>
          </w:p>
        </w:tc>
        <w:tc>
          <w:tcPr>
            <w:tcW w:w="0" w:type="auto"/>
          </w:tcPr>
          <w:p w14:paraId="523AB298" w14:textId="77777777" w:rsidR="00D2270F" w:rsidRDefault="00000000">
            <w:r>
              <w:t>International Movies</w:t>
            </w:r>
          </w:p>
        </w:tc>
        <w:tc>
          <w:tcPr>
            <w:tcW w:w="0" w:type="auto"/>
          </w:tcPr>
          <w:p w14:paraId="30E256F9" w14:textId="77777777" w:rsidR="00D2270F" w:rsidRDefault="00000000">
            <w:r>
              <w:t>listed_in (exploded)</w:t>
            </w:r>
          </w:p>
        </w:tc>
        <w:tc>
          <w:tcPr>
            <w:tcW w:w="0" w:type="auto"/>
          </w:tcPr>
          <w:p w14:paraId="762F5B8E" w14:textId="77777777" w:rsidR="00D2270F" w:rsidRDefault="00000000">
            <w:r>
              <w:t>Tab 2, Row 2</w:t>
            </w:r>
          </w:p>
        </w:tc>
      </w:tr>
      <w:tr w:rsidR="00D2270F" w14:paraId="3EE65D69" w14:textId="77777777">
        <w:tblPrEx>
          <w:tblCellMar>
            <w:top w:w="0" w:type="dxa"/>
            <w:bottom w:w="0" w:type="dxa"/>
          </w:tblCellMar>
        </w:tblPrEx>
        <w:tc>
          <w:tcPr>
            <w:tcW w:w="0" w:type="auto"/>
          </w:tcPr>
          <w:p w14:paraId="32FF3B22" w14:textId="77777777" w:rsidR="00D2270F" w:rsidRDefault="00000000">
            <w:r>
              <w:t>Total Genres</w:t>
            </w:r>
          </w:p>
        </w:tc>
        <w:tc>
          <w:tcPr>
            <w:tcW w:w="0" w:type="auto"/>
          </w:tcPr>
          <w:p w14:paraId="048C629E" w14:textId="77777777" w:rsidR="00D2270F" w:rsidRDefault="00000000">
            <w:r>
              <w:t>42</w:t>
            </w:r>
          </w:p>
        </w:tc>
        <w:tc>
          <w:tcPr>
            <w:tcW w:w="0" w:type="auto"/>
          </w:tcPr>
          <w:p w14:paraId="18B00405" w14:textId="77777777" w:rsidR="00D2270F" w:rsidRDefault="00000000">
            <w:r>
              <w:t>listed_in (exploded)</w:t>
            </w:r>
          </w:p>
        </w:tc>
        <w:tc>
          <w:tcPr>
            <w:tcW w:w="0" w:type="auto"/>
          </w:tcPr>
          <w:p w14:paraId="3396E545" w14:textId="77777777" w:rsidR="00D2270F" w:rsidRDefault="00000000">
            <w:r>
              <w:t>Tab 2, Row 1</w:t>
            </w:r>
          </w:p>
        </w:tc>
      </w:tr>
      <w:tr w:rsidR="00D2270F" w14:paraId="44434A66" w14:textId="77777777">
        <w:tblPrEx>
          <w:tblCellMar>
            <w:top w:w="0" w:type="dxa"/>
            <w:bottom w:w="0" w:type="dxa"/>
          </w:tblCellMar>
        </w:tblPrEx>
        <w:tc>
          <w:tcPr>
            <w:tcW w:w="0" w:type="auto"/>
          </w:tcPr>
          <w:p w14:paraId="269A5AB7" w14:textId="77777777" w:rsidR="00D2270F" w:rsidRDefault="00000000">
            <w:r>
              <w:t>Avg Movie Runtime</w:t>
            </w:r>
          </w:p>
        </w:tc>
        <w:tc>
          <w:tcPr>
            <w:tcW w:w="0" w:type="auto"/>
          </w:tcPr>
          <w:p w14:paraId="0A96E298" w14:textId="77777777" w:rsidR="00D2270F" w:rsidRDefault="00000000">
            <w:r>
              <w:t>99.6 min</w:t>
            </w:r>
          </w:p>
        </w:tc>
        <w:tc>
          <w:tcPr>
            <w:tcW w:w="0" w:type="auto"/>
          </w:tcPr>
          <w:p w14:paraId="597F98F7" w14:textId="77777777" w:rsidR="00D2270F" w:rsidRDefault="00000000">
            <w:r>
              <w:t>runtime_minutes</w:t>
            </w:r>
          </w:p>
        </w:tc>
        <w:tc>
          <w:tcPr>
            <w:tcW w:w="0" w:type="auto"/>
          </w:tcPr>
          <w:p w14:paraId="0F1C1AF8" w14:textId="77777777" w:rsidR="00D2270F" w:rsidRDefault="00000000">
            <w:r>
              <w:t>Tab 2, Row 2</w:t>
            </w:r>
          </w:p>
        </w:tc>
      </w:tr>
      <w:tr w:rsidR="00D2270F" w14:paraId="21C7CEA0" w14:textId="77777777">
        <w:tblPrEx>
          <w:tblCellMar>
            <w:top w:w="0" w:type="dxa"/>
            <w:bottom w:w="0" w:type="dxa"/>
          </w:tblCellMar>
        </w:tblPrEx>
        <w:tc>
          <w:tcPr>
            <w:tcW w:w="0" w:type="auto"/>
          </w:tcPr>
          <w:p w14:paraId="648A0EA2" w14:textId="77777777" w:rsidR="00D2270F" w:rsidRDefault="00000000">
            <w:r>
              <w:t>Adult Content %</w:t>
            </w:r>
          </w:p>
        </w:tc>
        <w:tc>
          <w:tcPr>
            <w:tcW w:w="0" w:type="auto"/>
          </w:tcPr>
          <w:p w14:paraId="1F60460E" w14:textId="77777777" w:rsidR="00D2270F" w:rsidRDefault="00000000">
            <w:r>
              <w:t>45.5%</w:t>
            </w:r>
          </w:p>
        </w:tc>
        <w:tc>
          <w:tcPr>
            <w:tcW w:w="0" w:type="auto"/>
          </w:tcPr>
          <w:p w14:paraId="4B6C3B76" w14:textId="77777777" w:rsidR="00D2270F" w:rsidRDefault="00000000">
            <w:r>
              <w:t>audience_tier</w:t>
            </w:r>
          </w:p>
        </w:tc>
        <w:tc>
          <w:tcPr>
            <w:tcW w:w="0" w:type="auto"/>
          </w:tcPr>
          <w:p w14:paraId="1231F670" w14:textId="77777777" w:rsidR="00D2270F" w:rsidRDefault="00000000">
            <w:r>
              <w:t>Tab 2, Row 2</w:t>
            </w:r>
          </w:p>
        </w:tc>
      </w:tr>
      <w:tr w:rsidR="00D2270F" w14:paraId="4C9F865F" w14:textId="77777777">
        <w:tblPrEx>
          <w:tblCellMar>
            <w:top w:w="0" w:type="dxa"/>
            <w:bottom w:w="0" w:type="dxa"/>
          </w:tblCellMar>
        </w:tblPrEx>
        <w:tc>
          <w:tcPr>
            <w:tcW w:w="0" w:type="auto"/>
          </w:tcPr>
          <w:p w14:paraId="094EA2D9" w14:textId="77777777" w:rsidR="00D2270F" w:rsidRDefault="00000000">
            <w:r>
              <w:t>Median Content Lag</w:t>
            </w:r>
          </w:p>
        </w:tc>
        <w:tc>
          <w:tcPr>
            <w:tcW w:w="0" w:type="auto"/>
          </w:tcPr>
          <w:p w14:paraId="28CA26B1" w14:textId="77777777" w:rsidR="00D2270F" w:rsidRDefault="00000000">
            <w:r>
              <w:t>1 year</w:t>
            </w:r>
          </w:p>
        </w:tc>
        <w:tc>
          <w:tcPr>
            <w:tcW w:w="0" w:type="auto"/>
          </w:tcPr>
          <w:p w14:paraId="6E3B0F31" w14:textId="77777777" w:rsidR="00D2270F" w:rsidRDefault="00000000">
            <w:r>
              <w:t>content_lag_years</w:t>
            </w:r>
          </w:p>
        </w:tc>
        <w:tc>
          <w:tcPr>
            <w:tcW w:w="0" w:type="auto"/>
          </w:tcPr>
          <w:p w14:paraId="6AC2C229" w14:textId="77777777" w:rsidR="00D2270F" w:rsidRDefault="00000000">
            <w:r>
              <w:t>Tab 2, Row 2</w:t>
            </w:r>
          </w:p>
        </w:tc>
      </w:tr>
      <w:tr w:rsidR="00D2270F" w14:paraId="2E245C06" w14:textId="77777777">
        <w:tblPrEx>
          <w:tblCellMar>
            <w:top w:w="0" w:type="dxa"/>
            <w:bottom w:w="0" w:type="dxa"/>
          </w:tblCellMar>
        </w:tblPrEx>
        <w:tc>
          <w:tcPr>
            <w:tcW w:w="0" w:type="auto"/>
          </w:tcPr>
          <w:p w14:paraId="1EF2BE6F" w14:textId="77777777" w:rsidR="00D2270F" w:rsidRDefault="00000000">
            <w:r>
              <w:t>Latest YoY Growth Rate</w:t>
            </w:r>
          </w:p>
        </w:tc>
        <w:tc>
          <w:tcPr>
            <w:tcW w:w="0" w:type="auto"/>
          </w:tcPr>
          <w:p w14:paraId="61806C95" w14:textId="77777777" w:rsidR="00D2270F" w:rsidRDefault="00000000">
            <w:r>
              <w:t>-20.3% (2020-2021)</w:t>
            </w:r>
          </w:p>
        </w:tc>
        <w:tc>
          <w:tcPr>
            <w:tcW w:w="0" w:type="auto"/>
          </w:tcPr>
          <w:p w14:paraId="16D27C2E" w14:textId="77777777" w:rsidR="00D2270F" w:rsidRDefault="00000000">
            <w:r>
              <w:t>added_year</w:t>
            </w:r>
          </w:p>
        </w:tc>
        <w:tc>
          <w:tcPr>
            <w:tcW w:w="0" w:type="auto"/>
          </w:tcPr>
          <w:p w14:paraId="23F2A157" w14:textId="77777777" w:rsidR="00D2270F" w:rsidRDefault="00000000">
            <w:r>
              <w:t>Tab 5 (Trends)</w:t>
            </w:r>
          </w:p>
        </w:tc>
      </w:tr>
    </w:tbl>
    <w:p w14:paraId="43EB2EB7" w14:textId="77777777" w:rsidR="00D2270F" w:rsidRDefault="00000000">
      <w:pPr>
        <w:spacing w:after="160"/>
      </w:pPr>
      <w:r>
        <w:rPr>
          <w:sz w:val="20"/>
        </w:rPr>
        <w:t>Table 6: Headline KPIs — full-dataset unfiltered values</w:t>
      </w:r>
    </w:p>
    <w:p w14:paraId="306C08D5" w14:textId="77777777" w:rsidR="00D2270F" w:rsidRDefault="00000000">
      <w:pPr>
        <w:spacing w:after="400"/>
      </w:pPr>
      <w:r>
        <w:rPr>
          <w:sz w:val="24"/>
        </w:rPr>
        <w:t>When sidebar filters are applied (e.g. selecting only Movies or only a specific year range), all 25 KPIs recompute from the filtered subset. The st.metric() delta arrows compare the filtered value against the unfiltered baseline, giving immediate visual feedback on how the filter changes each metric.</w:t>
      </w:r>
    </w:p>
    <w:p w14:paraId="3B9BB1DD" w14:textId="77777777" w:rsidR="00D2270F" w:rsidRDefault="00000000">
      <w:pPr>
        <w:pStyle w:val="Heading1"/>
        <w:spacing w:after="200"/>
      </w:pPr>
      <w:r>
        <w:rPr>
          <w:b/>
        </w:rPr>
        <w:t>17. VISUALIZATION ANALYSIS</w:t>
      </w:r>
    </w:p>
    <w:p w14:paraId="5F0346FF" w14:textId="77777777" w:rsidR="00D2270F" w:rsidRDefault="00000000">
      <w:pPr>
        <w:spacing w:after="160"/>
      </w:pPr>
      <w:r>
        <w:rPr>
          <w:sz w:val="24"/>
        </w:rPr>
        <w:t>All 21 visualisations are built with Plotly (Express and Graph Objects) and rendered in the Streamlit dashboard with use_container_width=True. A consistent Netflix-inspired colour palette is applied: Movies = #2196F3 (blue), TV Shows = #E50914 (Netflix red), with a dark plotly_dark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
        <w:gridCol w:w="2232"/>
        <w:gridCol w:w="2822"/>
        <w:gridCol w:w="2874"/>
      </w:tblGrid>
      <w:tr w:rsidR="00D2270F" w14:paraId="67E2FC4A" w14:textId="77777777">
        <w:tblPrEx>
          <w:tblCellMar>
            <w:top w:w="0" w:type="dxa"/>
            <w:bottom w:w="0" w:type="dxa"/>
          </w:tblCellMar>
        </w:tblPrEx>
        <w:trPr>
          <w:tblHeader/>
        </w:trPr>
        <w:tc>
          <w:tcPr>
            <w:tcW w:w="0" w:type="auto"/>
          </w:tcPr>
          <w:p w14:paraId="1BC78B11" w14:textId="77777777" w:rsidR="00D2270F" w:rsidRDefault="00000000">
            <w:r>
              <w:t>ID</w:t>
            </w:r>
          </w:p>
        </w:tc>
        <w:tc>
          <w:tcPr>
            <w:tcW w:w="0" w:type="auto"/>
          </w:tcPr>
          <w:p w14:paraId="512ECA44" w14:textId="77777777" w:rsidR="00D2270F" w:rsidRDefault="00000000">
            <w:r>
              <w:t>Figure Function</w:t>
            </w:r>
          </w:p>
        </w:tc>
        <w:tc>
          <w:tcPr>
            <w:tcW w:w="0" w:type="auto"/>
          </w:tcPr>
          <w:p w14:paraId="0B126A4C" w14:textId="77777777" w:rsidR="00D2270F" w:rsidRDefault="00000000">
            <w:r>
              <w:t>Chart Type</w:t>
            </w:r>
          </w:p>
        </w:tc>
        <w:tc>
          <w:tcPr>
            <w:tcW w:w="0" w:type="auto"/>
          </w:tcPr>
          <w:p w14:paraId="5C84A60C" w14:textId="77777777" w:rsidR="00D2270F" w:rsidRDefault="00000000">
            <w:r>
              <w:t>Analytical Question</w:t>
            </w:r>
          </w:p>
        </w:tc>
      </w:tr>
      <w:tr w:rsidR="00D2270F" w14:paraId="2E9BB61E" w14:textId="77777777">
        <w:tblPrEx>
          <w:tblCellMar>
            <w:top w:w="0" w:type="dxa"/>
            <w:bottom w:w="0" w:type="dxa"/>
          </w:tblCellMar>
        </w:tblPrEx>
        <w:tc>
          <w:tcPr>
            <w:tcW w:w="0" w:type="auto"/>
          </w:tcPr>
          <w:p w14:paraId="09F58C3C" w14:textId="77777777" w:rsidR="00D2270F" w:rsidRDefault="00000000">
            <w:r>
              <w:t>V1</w:t>
            </w:r>
          </w:p>
        </w:tc>
        <w:tc>
          <w:tcPr>
            <w:tcW w:w="0" w:type="auto"/>
          </w:tcPr>
          <w:p w14:paraId="2C119C1C" w14:textId="77777777" w:rsidR="00D2270F" w:rsidRDefault="00000000">
            <w:r>
              <w:t>fig_catalog_growth</w:t>
            </w:r>
          </w:p>
        </w:tc>
        <w:tc>
          <w:tcPr>
            <w:tcW w:w="0" w:type="auto"/>
          </w:tcPr>
          <w:p w14:paraId="3A9EAE7F" w14:textId="77777777" w:rsidR="00D2270F" w:rsidRDefault="00000000">
            <w:r>
              <w:t>Dual-axis bar + cumulative line</w:t>
            </w:r>
          </w:p>
        </w:tc>
        <w:tc>
          <w:tcPr>
            <w:tcW w:w="0" w:type="auto"/>
          </w:tcPr>
          <w:p w14:paraId="74990D2F" w14:textId="77777777" w:rsidR="00D2270F" w:rsidRDefault="00000000">
            <w:r>
              <w:t>Q1 — Catalog growth over time</w:t>
            </w:r>
          </w:p>
        </w:tc>
      </w:tr>
      <w:tr w:rsidR="00D2270F" w14:paraId="70B91827" w14:textId="77777777">
        <w:tblPrEx>
          <w:tblCellMar>
            <w:top w:w="0" w:type="dxa"/>
            <w:bottom w:w="0" w:type="dxa"/>
          </w:tblCellMar>
        </w:tblPrEx>
        <w:tc>
          <w:tcPr>
            <w:tcW w:w="0" w:type="auto"/>
          </w:tcPr>
          <w:p w14:paraId="26A6620F" w14:textId="77777777" w:rsidR="00D2270F" w:rsidRDefault="00000000">
            <w:r>
              <w:t>V2</w:t>
            </w:r>
          </w:p>
        </w:tc>
        <w:tc>
          <w:tcPr>
            <w:tcW w:w="0" w:type="auto"/>
          </w:tcPr>
          <w:p w14:paraId="580CA606" w14:textId="77777777" w:rsidR="00D2270F" w:rsidRDefault="00000000">
            <w:r>
              <w:t>fig_type_share</w:t>
            </w:r>
          </w:p>
        </w:tc>
        <w:tc>
          <w:tcPr>
            <w:tcW w:w="0" w:type="auto"/>
          </w:tcPr>
          <w:p w14:paraId="784A2671" w14:textId="77777777" w:rsidR="00D2270F" w:rsidRDefault="00000000">
            <w:r>
              <w:t>100% stacked bar per year</w:t>
            </w:r>
          </w:p>
        </w:tc>
        <w:tc>
          <w:tcPr>
            <w:tcW w:w="0" w:type="auto"/>
          </w:tcPr>
          <w:p w14:paraId="4FB1BD54" w14:textId="77777777" w:rsidR="00D2270F" w:rsidRDefault="00000000">
            <w:r>
              <w:t>Q2 — Movie vs TV Show share trend</w:t>
            </w:r>
          </w:p>
        </w:tc>
      </w:tr>
      <w:tr w:rsidR="00D2270F" w14:paraId="7E65B426" w14:textId="77777777">
        <w:tblPrEx>
          <w:tblCellMar>
            <w:top w:w="0" w:type="dxa"/>
            <w:bottom w:w="0" w:type="dxa"/>
          </w:tblCellMar>
        </w:tblPrEx>
        <w:tc>
          <w:tcPr>
            <w:tcW w:w="0" w:type="auto"/>
          </w:tcPr>
          <w:p w14:paraId="07E08BCE" w14:textId="77777777" w:rsidR="00D2270F" w:rsidRDefault="00000000">
            <w:r>
              <w:t>V3</w:t>
            </w:r>
          </w:p>
        </w:tc>
        <w:tc>
          <w:tcPr>
            <w:tcW w:w="0" w:type="auto"/>
          </w:tcPr>
          <w:p w14:paraId="4C600639" w14:textId="77777777" w:rsidR="00D2270F" w:rsidRDefault="00000000">
            <w:r>
              <w:t>fig_monthly_heatmap</w:t>
            </w:r>
          </w:p>
        </w:tc>
        <w:tc>
          <w:tcPr>
            <w:tcW w:w="0" w:type="auto"/>
          </w:tcPr>
          <w:p w14:paraId="1ADB8EE1" w14:textId="77777777" w:rsidR="00D2270F" w:rsidRDefault="00000000">
            <w:r>
              <w:t>Year x Month heatmap</w:t>
            </w:r>
          </w:p>
        </w:tc>
        <w:tc>
          <w:tcPr>
            <w:tcW w:w="0" w:type="auto"/>
          </w:tcPr>
          <w:p w14:paraId="7404FCDE" w14:textId="77777777" w:rsidR="00D2270F" w:rsidRDefault="00000000">
            <w:r>
              <w:t>Q1, Q10 — Seasonality</w:t>
            </w:r>
          </w:p>
        </w:tc>
      </w:tr>
      <w:tr w:rsidR="00D2270F" w14:paraId="27789DDD" w14:textId="77777777">
        <w:tblPrEx>
          <w:tblCellMar>
            <w:top w:w="0" w:type="dxa"/>
            <w:bottom w:w="0" w:type="dxa"/>
          </w:tblCellMar>
        </w:tblPrEx>
        <w:tc>
          <w:tcPr>
            <w:tcW w:w="0" w:type="auto"/>
          </w:tcPr>
          <w:p w14:paraId="1EBD1E67" w14:textId="77777777" w:rsidR="00D2270F" w:rsidRDefault="00000000">
            <w:r>
              <w:t>V4</w:t>
            </w:r>
          </w:p>
        </w:tc>
        <w:tc>
          <w:tcPr>
            <w:tcW w:w="0" w:type="auto"/>
          </w:tcPr>
          <w:p w14:paraId="58440DFD" w14:textId="77777777" w:rsidR="00D2270F" w:rsidRDefault="00000000">
            <w:r>
              <w:t>fig_yoy_growth</w:t>
            </w:r>
          </w:p>
        </w:tc>
        <w:tc>
          <w:tcPr>
            <w:tcW w:w="0" w:type="auto"/>
          </w:tcPr>
          <w:p w14:paraId="45D98212" w14:textId="77777777" w:rsidR="00D2270F" w:rsidRDefault="00000000">
            <w:r>
              <w:t>Signed bar chart</w:t>
            </w:r>
          </w:p>
        </w:tc>
        <w:tc>
          <w:tcPr>
            <w:tcW w:w="0" w:type="auto"/>
          </w:tcPr>
          <w:p w14:paraId="445FBA3D" w14:textId="77777777" w:rsidR="00D2270F" w:rsidRDefault="00000000">
            <w:r>
              <w:t>Q1 — YoY growth rate</w:t>
            </w:r>
          </w:p>
        </w:tc>
      </w:tr>
      <w:tr w:rsidR="00D2270F" w14:paraId="23A27E92" w14:textId="77777777">
        <w:tblPrEx>
          <w:tblCellMar>
            <w:top w:w="0" w:type="dxa"/>
            <w:bottom w:w="0" w:type="dxa"/>
          </w:tblCellMar>
        </w:tblPrEx>
        <w:tc>
          <w:tcPr>
            <w:tcW w:w="0" w:type="auto"/>
          </w:tcPr>
          <w:p w14:paraId="594CE9BF" w14:textId="77777777" w:rsidR="00D2270F" w:rsidRDefault="00000000">
            <w:r>
              <w:t>V5</w:t>
            </w:r>
          </w:p>
        </w:tc>
        <w:tc>
          <w:tcPr>
            <w:tcW w:w="0" w:type="auto"/>
          </w:tcPr>
          <w:p w14:paraId="76B022A5" w14:textId="77777777" w:rsidR="00D2270F" w:rsidRDefault="00000000">
            <w:r>
              <w:t>fig_choropleth</w:t>
            </w:r>
          </w:p>
        </w:tc>
        <w:tc>
          <w:tcPr>
            <w:tcW w:w="0" w:type="auto"/>
          </w:tcPr>
          <w:p w14:paraId="5E2E011C" w14:textId="77777777" w:rsidR="00D2270F" w:rsidRDefault="00000000">
            <w:r>
              <w:t>World choropleth map</w:t>
            </w:r>
          </w:p>
        </w:tc>
        <w:tc>
          <w:tcPr>
            <w:tcW w:w="0" w:type="auto"/>
          </w:tcPr>
          <w:p w14:paraId="25ED820A" w14:textId="77777777" w:rsidR="00D2270F" w:rsidRDefault="00000000">
            <w:r>
              <w:t>Q3 — Geographic production</w:t>
            </w:r>
          </w:p>
        </w:tc>
      </w:tr>
      <w:tr w:rsidR="00D2270F" w14:paraId="4CF66D20" w14:textId="77777777">
        <w:tblPrEx>
          <w:tblCellMar>
            <w:top w:w="0" w:type="dxa"/>
            <w:bottom w:w="0" w:type="dxa"/>
          </w:tblCellMar>
        </w:tblPrEx>
        <w:tc>
          <w:tcPr>
            <w:tcW w:w="0" w:type="auto"/>
          </w:tcPr>
          <w:p w14:paraId="2BDE5EB6" w14:textId="77777777" w:rsidR="00D2270F" w:rsidRDefault="00000000">
            <w:r>
              <w:t>V6</w:t>
            </w:r>
          </w:p>
        </w:tc>
        <w:tc>
          <w:tcPr>
            <w:tcW w:w="0" w:type="auto"/>
          </w:tcPr>
          <w:p w14:paraId="0CE44463" w14:textId="77777777" w:rsidR="00D2270F" w:rsidRDefault="00000000">
            <w:r>
              <w:t>fig_top_countries</w:t>
            </w:r>
          </w:p>
        </w:tc>
        <w:tc>
          <w:tcPr>
            <w:tcW w:w="0" w:type="auto"/>
          </w:tcPr>
          <w:p w14:paraId="2C203C65" w14:textId="77777777" w:rsidR="00D2270F" w:rsidRDefault="00000000">
            <w:r>
              <w:t>Grouped horizontal bar</w:t>
            </w:r>
          </w:p>
        </w:tc>
        <w:tc>
          <w:tcPr>
            <w:tcW w:w="0" w:type="auto"/>
          </w:tcPr>
          <w:p w14:paraId="6BB9AB88" w14:textId="77777777" w:rsidR="00D2270F" w:rsidRDefault="00000000">
            <w:r>
              <w:t>Q3 — Top 15 countries by type</w:t>
            </w:r>
          </w:p>
        </w:tc>
      </w:tr>
      <w:tr w:rsidR="00D2270F" w14:paraId="28D0791F" w14:textId="77777777">
        <w:tblPrEx>
          <w:tblCellMar>
            <w:top w:w="0" w:type="dxa"/>
            <w:bottom w:w="0" w:type="dxa"/>
          </w:tblCellMar>
        </w:tblPrEx>
        <w:tc>
          <w:tcPr>
            <w:tcW w:w="0" w:type="auto"/>
          </w:tcPr>
          <w:p w14:paraId="24C5540C" w14:textId="77777777" w:rsidR="00D2270F" w:rsidRDefault="00000000">
            <w:r>
              <w:t>V7</w:t>
            </w:r>
          </w:p>
        </w:tc>
        <w:tc>
          <w:tcPr>
            <w:tcW w:w="0" w:type="auto"/>
          </w:tcPr>
          <w:p w14:paraId="413607A8" w14:textId="77777777" w:rsidR="00D2270F" w:rsidRDefault="00000000">
            <w:r>
              <w:t>fig_genre_frequency</w:t>
            </w:r>
          </w:p>
        </w:tc>
        <w:tc>
          <w:tcPr>
            <w:tcW w:w="0" w:type="auto"/>
          </w:tcPr>
          <w:p w14:paraId="50D093D1" w14:textId="77777777" w:rsidR="00D2270F" w:rsidRDefault="00000000">
            <w:r>
              <w:t>Horizontal bar</w:t>
            </w:r>
          </w:p>
        </w:tc>
        <w:tc>
          <w:tcPr>
            <w:tcW w:w="0" w:type="auto"/>
          </w:tcPr>
          <w:p w14:paraId="6CC3A652" w14:textId="77777777" w:rsidR="00D2270F" w:rsidRDefault="00000000">
            <w:r>
              <w:t>Q4 — Genre frequency</w:t>
            </w:r>
          </w:p>
        </w:tc>
      </w:tr>
      <w:tr w:rsidR="00D2270F" w14:paraId="24C85D12" w14:textId="77777777">
        <w:tblPrEx>
          <w:tblCellMar>
            <w:top w:w="0" w:type="dxa"/>
            <w:bottom w:w="0" w:type="dxa"/>
          </w:tblCellMar>
        </w:tblPrEx>
        <w:tc>
          <w:tcPr>
            <w:tcW w:w="0" w:type="auto"/>
          </w:tcPr>
          <w:p w14:paraId="60C3724D" w14:textId="77777777" w:rsidR="00D2270F" w:rsidRDefault="00000000">
            <w:r>
              <w:t>V8</w:t>
            </w:r>
          </w:p>
        </w:tc>
        <w:tc>
          <w:tcPr>
            <w:tcW w:w="0" w:type="auto"/>
          </w:tcPr>
          <w:p w14:paraId="4504DE39" w14:textId="77777777" w:rsidR="00D2270F" w:rsidRDefault="00000000">
            <w:r>
              <w:t>fig_genre_cooccurrence</w:t>
            </w:r>
          </w:p>
        </w:tc>
        <w:tc>
          <w:tcPr>
            <w:tcW w:w="0" w:type="auto"/>
          </w:tcPr>
          <w:p w14:paraId="66CDF9E9" w14:textId="77777777" w:rsidR="00D2270F" w:rsidRDefault="00000000">
            <w:r>
              <w:t>15x15 heatmap matrix</w:t>
            </w:r>
          </w:p>
        </w:tc>
        <w:tc>
          <w:tcPr>
            <w:tcW w:w="0" w:type="auto"/>
          </w:tcPr>
          <w:p w14:paraId="06F94B3F" w14:textId="77777777" w:rsidR="00D2270F" w:rsidRDefault="00000000">
            <w:r>
              <w:t>Q4 — Genre co-occurrence</w:t>
            </w:r>
          </w:p>
        </w:tc>
      </w:tr>
      <w:tr w:rsidR="00D2270F" w14:paraId="788049F5" w14:textId="77777777">
        <w:tblPrEx>
          <w:tblCellMar>
            <w:top w:w="0" w:type="dxa"/>
            <w:bottom w:w="0" w:type="dxa"/>
          </w:tblCellMar>
        </w:tblPrEx>
        <w:tc>
          <w:tcPr>
            <w:tcW w:w="0" w:type="auto"/>
          </w:tcPr>
          <w:p w14:paraId="35A74352" w14:textId="77777777" w:rsidR="00D2270F" w:rsidRDefault="00000000">
            <w:r>
              <w:t>V9</w:t>
            </w:r>
          </w:p>
        </w:tc>
        <w:tc>
          <w:tcPr>
            <w:tcW w:w="0" w:type="auto"/>
          </w:tcPr>
          <w:p w14:paraId="6CCE7B13" w14:textId="77777777" w:rsidR="00D2270F" w:rsidRDefault="00000000">
            <w:r>
              <w:t>fig_genre_trends</w:t>
            </w:r>
          </w:p>
        </w:tc>
        <w:tc>
          <w:tcPr>
            <w:tcW w:w="0" w:type="auto"/>
          </w:tcPr>
          <w:p w14:paraId="48548362" w14:textId="77777777" w:rsidR="00D2270F" w:rsidRDefault="00000000">
            <w:r>
              <w:t>Multi-line (user-selectable)</w:t>
            </w:r>
          </w:p>
        </w:tc>
        <w:tc>
          <w:tcPr>
            <w:tcW w:w="0" w:type="auto"/>
          </w:tcPr>
          <w:p w14:paraId="6D412DA0" w14:textId="77777777" w:rsidR="00D2270F" w:rsidRDefault="00000000">
            <w:r>
              <w:t>Q5 — Genre trends 2015-2021</w:t>
            </w:r>
          </w:p>
        </w:tc>
      </w:tr>
      <w:tr w:rsidR="00D2270F" w14:paraId="4558874C" w14:textId="77777777">
        <w:tblPrEx>
          <w:tblCellMar>
            <w:top w:w="0" w:type="dxa"/>
            <w:bottom w:w="0" w:type="dxa"/>
          </w:tblCellMar>
        </w:tblPrEx>
        <w:tc>
          <w:tcPr>
            <w:tcW w:w="0" w:type="auto"/>
          </w:tcPr>
          <w:p w14:paraId="6CA23F80" w14:textId="77777777" w:rsidR="00D2270F" w:rsidRDefault="00000000">
            <w:r>
              <w:t>V10</w:t>
            </w:r>
          </w:p>
        </w:tc>
        <w:tc>
          <w:tcPr>
            <w:tcW w:w="0" w:type="auto"/>
          </w:tcPr>
          <w:p w14:paraId="276B0950" w14:textId="77777777" w:rsidR="00D2270F" w:rsidRDefault="00000000">
            <w:r>
              <w:t>fig_runtime_histogram</w:t>
            </w:r>
          </w:p>
        </w:tc>
        <w:tc>
          <w:tcPr>
            <w:tcW w:w="0" w:type="auto"/>
          </w:tcPr>
          <w:p w14:paraId="5051069F" w14:textId="77777777" w:rsidR="00D2270F" w:rsidRDefault="00000000">
            <w:r>
              <w:t>Histogram with mean/median lines</w:t>
            </w:r>
          </w:p>
        </w:tc>
        <w:tc>
          <w:tcPr>
            <w:tcW w:w="0" w:type="auto"/>
          </w:tcPr>
          <w:p w14:paraId="4F77E351" w14:textId="77777777" w:rsidR="00D2270F" w:rsidRDefault="00000000">
            <w:r>
              <w:t>Q6 — Movie runtime distribution</w:t>
            </w:r>
          </w:p>
        </w:tc>
      </w:tr>
      <w:tr w:rsidR="00D2270F" w14:paraId="13965416" w14:textId="77777777">
        <w:tblPrEx>
          <w:tblCellMar>
            <w:top w:w="0" w:type="dxa"/>
            <w:bottom w:w="0" w:type="dxa"/>
          </w:tblCellMar>
        </w:tblPrEx>
        <w:tc>
          <w:tcPr>
            <w:tcW w:w="0" w:type="auto"/>
          </w:tcPr>
          <w:p w14:paraId="704B4586" w14:textId="77777777" w:rsidR="00D2270F" w:rsidRDefault="00000000">
            <w:r>
              <w:t>V11</w:t>
            </w:r>
          </w:p>
        </w:tc>
        <w:tc>
          <w:tcPr>
            <w:tcW w:w="0" w:type="auto"/>
          </w:tcPr>
          <w:p w14:paraId="12B71A7F" w14:textId="77777777" w:rsidR="00D2270F" w:rsidRDefault="00000000">
            <w:r>
              <w:t>fig_runtime_by_genre</w:t>
            </w:r>
          </w:p>
        </w:tc>
        <w:tc>
          <w:tcPr>
            <w:tcW w:w="0" w:type="auto"/>
          </w:tcPr>
          <w:p w14:paraId="15803482" w14:textId="77777777" w:rsidR="00D2270F" w:rsidRDefault="00000000">
            <w:r>
              <w:t>Box plot per genre</w:t>
            </w:r>
          </w:p>
        </w:tc>
        <w:tc>
          <w:tcPr>
            <w:tcW w:w="0" w:type="auto"/>
          </w:tcPr>
          <w:p w14:paraId="726B25CE" w14:textId="77777777" w:rsidR="00D2270F" w:rsidRDefault="00000000">
            <w:r>
              <w:t>Q6 — Runtime by genre</w:t>
            </w:r>
          </w:p>
        </w:tc>
      </w:tr>
      <w:tr w:rsidR="00D2270F" w14:paraId="1F4A5A95" w14:textId="77777777">
        <w:tblPrEx>
          <w:tblCellMar>
            <w:top w:w="0" w:type="dxa"/>
            <w:bottom w:w="0" w:type="dxa"/>
          </w:tblCellMar>
        </w:tblPrEx>
        <w:tc>
          <w:tcPr>
            <w:tcW w:w="0" w:type="auto"/>
          </w:tcPr>
          <w:p w14:paraId="09249A66" w14:textId="77777777" w:rsidR="00D2270F" w:rsidRDefault="00000000">
            <w:r>
              <w:t>V12</w:t>
            </w:r>
          </w:p>
        </w:tc>
        <w:tc>
          <w:tcPr>
            <w:tcW w:w="0" w:type="auto"/>
          </w:tcPr>
          <w:p w14:paraId="5C43FCB1" w14:textId="77777777" w:rsidR="00D2270F" w:rsidRDefault="00000000">
            <w:r>
              <w:t>fig_audience_tier_donut</w:t>
            </w:r>
          </w:p>
        </w:tc>
        <w:tc>
          <w:tcPr>
            <w:tcW w:w="0" w:type="auto"/>
          </w:tcPr>
          <w:p w14:paraId="3741F0A3" w14:textId="77777777" w:rsidR="00D2270F" w:rsidRDefault="00000000">
            <w:r>
              <w:t>Donut chart (4 slices)</w:t>
            </w:r>
          </w:p>
        </w:tc>
        <w:tc>
          <w:tcPr>
            <w:tcW w:w="0" w:type="auto"/>
          </w:tcPr>
          <w:p w14:paraId="77B96AFD" w14:textId="77777777" w:rsidR="00D2270F" w:rsidRDefault="00000000">
            <w:r>
              <w:t>Q7 — Audience maturity profile</w:t>
            </w:r>
          </w:p>
        </w:tc>
      </w:tr>
      <w:tr w:rsidR="00D2270F" w14:paraId="31F77F7D" w14:textId="77777777">
        <w:tblPrEx>
          <w:tblCellMar>
            <w:top w:w="0" w:type="dxa"/>
            <w:bottom w:w="0" w:type="dxa"/>
          </w:tblCellMar>
        </w:tblPrEx>
        <w:tc>
          <w:tcPr>
            <w:tcW w:w="0" w:type="auto"/>
          </w:tcPr>
          <w:p w14:paraId="0281C48C" w14:textId="77777777" w:rsidR="00D2270F" w:rsidRDefault="00000000">
            <w:r>
              <w:t>V13</w:t>
            </w:r>
          </w:p>
        </w:tc>
        <w:tc>
          <w:tcPr>
            <w:tcW w:w="0" w:type="auto"/>
          </w:tcPr>
          <w:p w14:paraId="475DEE19" w14:textId="77777777" w:rsidR="00D2270F" w:rsidRDefault="00000000">
            <w:r>
              <w:t>fig_rating_by_country</w:t>
            </w:r>
          </w:p>
        </w:tc>
        <w:tc>
          <w:tcPr>
            <w:tcW w:w="0" w:type="auto"/>
          </w:tcPr>
          <w:p w14:paraId="79841A9C" w14:textId="77777777" w:rsidR="00D2270F" w:rsidRDefault="00000000">
            <w:r>
              <w:t>Relative stacked bar</w:t>
            </w:r>
          </w:p>
        </w:tc>
        <w:tc>
          <w:tcPr>
            <w:tcW w:w="0" w:type="auto"/>
          </w:tcPr>
          <w:p w14:paraId="5BFDC83C" w14:textId="77777777" w:rsidR="00D2270F" w:rsidRDefault="00000000">
            <w:r>
              <w:t>Q7 — Rating by country</w:t>
            </w:r>
          </w:p>
        </w:tc>
      </w:tr>
      <w:tr w:rsidR="00D2270F" w14:paraId="627CB722" w14:textId="77777777">
        <w:tblPrEx>
          <w:tblCellMar>
            <w:top w:w="0" w:type="dxa"/>
            <w:bottom w:w="0" w:type="dxa"/>
          </w:tblCellMar>
        </w:tblPrEx>
        <w:tc>
          <w:tcPr>
            <w:tcW w:w="0" w:type="auto"/>
          </w:tcPr>
          <w:p w14:paraId="7EE2A224" w14:textId="77777777" w:rsidR="00D2270F" w:rsidRDefault="00000000">
            <w:r>
              <w:t>V14</w:t>
            </w:r>
          </w:p>
        </w:tc>
        <w:tc>
          <w:tcPr>
            <w:tcW w:w="0" w:type="auto"/>
          </w:tcPr>
          <w:p w14:paraId="57734712" w14:textId="77777777" w:rsidR="00D2270F" w:rsidRDefault="00000000">
            <w:r>
              <w:t>fig_lag_boxplots</w:t>
            </w:r>
          </w:p>
        </w:tc>
        <w:tc>
          <w:tcPr>
            <w:tcW w:w="0" w:type="auto"/>
          </w:tcPr>
          <w:p w14:paraId="7C7A7173" w14:textId="77777777" w:rsidR="00D2270F" w:rsidRDefault="00000000">
            <w:r>
              <w:t>Side-by-side box plots</w:t>
            </w:r>
          </w:p>
        </w:tc>
        <w:tc>
          <w:tcPr>
            <w:tcW w:w="0" w:type="auto"/>
          </w:tcPr>
          <w:p w14:paraId="005F48E9" w14:textId="77777777" w:rsidR="00D2270F" w:rsidRDefault="00000000">
            <w:r>
              <w:t>Q8 — Content lag by type</w:t>
            </w:r>
          </w:p>
        </w:tc>
      </w:tr>
      <w:tr w:rsidR="00D2270F" w14:paraId="1DC8056D" w14:textId="77777777">
        <w:tblPrEx>
          <w:tblCellMar>
            <w:top w:w="0" w:type="dxa"/>
            <w:bottom w:w="0" w:type="dxa"/>
          </w:tblCellMar>
        </w:tblPrEx>
        <w:tc>
          <w:tcPr>
            <w:tcW w:w="0" w:type="auto"/>
          </w:tcPr>
          <w:p w14:paraId="658A7ECC" w14:textId="77777777" w:rsidR="00D2270F" w:rsidRDefault="00000000">
            <w:r>
              <w:t>V15</w:t>
            </w:r>
          </w:p>
        </w:tc>
        <w:tc>
          <w:tcPr>
            <w:tcW w:w="0" w:type="auto"/>
          </w:tcPr>
          <w:p w14:paraId="0D2F5278" w14:textId="77777777" w:rsidR="00D2270F" w:rsidRDefault="00000000">
            <w:r>
              <w:t>fig_lag_trend</w:t>
            </w:r>
          </w:p>
        </w:tc>
        <w:tc>
          <w:tcPr>
            <w:tcW w:w="0" w:type="auto"/>
          </w:tcPr>
          <w:p w14:paraId="6B7B90D2" w14:textId="77777777" w:rsidR="00D2270F" w:rsidRDefault="00000000">
            <w:r>
              <w:t>Dual-series line</w:t>
            </w:r>
          </w:p>
        </w:tc>
        <w:tc>
          <w:tcPr>
            <w:tcW w:w="0" w:type="auto"/>
          </w:tcPr>
          <w:p w14:paraId="7E6FB036" w14:textId="77777777" w:rsidR="00D2270F" w:rsidRDefault="00000000">
            <w:r>
              <w:t>Q8 — Median lag trend 2015-2021</w:t>
            </w:r>
          </w:p>
        </w:tc>
      </w:tr>
      <w:tr w:rsidR="00D2270F" w14:paraId="71DDE4C8" w14:textId="77777777">
        <w:tblPrEx>
          <w:tblCellMar>
            <w:top w:w="0" w:type="dxa"/>
            <w:bottom w:w="0" w:type="dxa"/>
          </w:tblCellMar>
        </w:tblPrEx>
        <w:tc>
          <w:tcPr>
            <w:tcW w:w="0" w:type="auto"/>
          </w:tcPr>
          <w:p w14:paraId="1D84D92D" w14:textId="77777777" w:rsidR="00D2270F" w:rsidRDefault="00000000">
            <w:r>
              <w:t>V16</w:t>
            </w:r>
          </w:p>
        </w:tc>
        <w:tc>
          <w:tcPr>
            <w:tcW w:w="0" w:type="auto"/>
          </w:tcPr>
          <w:p w14:paraId="0C8C5E21" w14:textId="77777777" w:rsidR="00D2270F" w:rsidRDefault="00000000">
            <w:r>
              <w:t>fig_lag_scatter</w:t>
            </w:r>
          </w:p>
        </w:tc>
        <w:tc>
          <w:tcPr>
            <w:tcW w:w="0" w:type="auto"/>
          </w:tcPr>
          <w:p w14:paraId="0003D61C" w14:textId="77777777" w:rsidR="00D2270F" w:rsidRDefault="00000000">
            <w:r>
              <w:t>Scatter (sampled, n=3000)</w:t>
            </w:r>
          </w:p>
        </w:tc>
        <w:tc>
          <w:tcPr>
            <w:tcW w:w="0" w:type="auto"/>
          </w:tcPr>
          <w:p w14:paraId="2E39938A" w14:textId="77777777" w:rsidR="00D2270F" w:rsidRDefault="00000000">
            <w:r>
              <w:t>Q8 — Release year vs lag</w:t>
            </w:r>
          </w:p>
        </w:tc>
      </w:tr>
      <w:tr w:rsidR="00D2270F" w14:paraId="7F193221" w14:textId="77777777">
        <w:tblPrEx>
          <w:tblCellMar>
            <w:top w:w="0" w:type="dxa"/>
            <w:bottom w:w="0" w:type="dxa"/>
          </w:tblCellMar>
        </w:tblPrEx>
        <w:tc>
          <w:tcPr>
            <w:tcW w:w="0" w:type="auto"/>
          </w:tcPr>
          <w:p w14:paraId="689EB78A" w14:textId="77777777" w:rsidR="00D2270F" w:rsidRDefault="00000000">
            <w:r>
              <w:t>V17</w:t>
            </w:r>
          </w:p>
        </w:tc>
        <w:tc>
          <w:tcPr>
            <w:tcW w:w="0" w:type="auto"/>
          </w:tcPr>
          <w:p w14:paraId="2BF41A80" w14:textId="77777777" w:rsidR="00D2270F" w:rsidRDefault="00000000">
            <w:r>
              <w:t>fig_top_directors</w:t>
            </w:r>
          </w:p>
        </w:tc>
        <w:tc>
          <w:tcPr>
            <w:tcW w:w="0" w:type="auto"/>
          </w:tcPr>
          <w:p w14:paraId="4EA97385" w14:textId="77777777" w:rsidR="00D2270F" w:rsidRDefault="00000000">
            <w:r>
              <w:t>Horizontal bar</w:t>
            </w:r>
          </w:p>
        </w:tc>
        <w:tc>
          <w:tcPr>
            <w:tcW w:w="0" w:type="auto"/>
          </w:tcPr>
          <w:p w14:paraId="55C1990C" w14:textId="77777777" w:rsidR="00D2270F" w:rsidRDefault="00000000">
            <w:r>
              <w:t>Q9 — Top 15 directors</w:t>
            </w:r>
          </w:p>
        </w:tc>
      </w:tr>
      <w:tr w:rsidR="00D2270F" w14:paraId="09D1E7BF" w14:textId="77777777">
        <w:tblPrEx>
          <w:tblCellMar>
            <w:top w:w="0" w:type="dxa"/>
            <w:bottom w:w="0" w:type="dxa"/>
          </w:tblCellMar>
        </w:tblPrEx>
        <w:tc>
          <w:tcPr>
            <w:tcW w:w="0" w:type="auto"/>
          </w:tcPr>
          <w:p w14:paraId="04A514DA" w14:textId="77777777" w:rsidR="00D2270F" w:rsidRDefault="00000000">
            <w:r>
              <w:t>V18</w:t>
            </w:r>
          </w:p>
        </w:tc>
        <w:tc>
          <w:tcPr>
            <w:tcW w:w="0" w:type="auto"/>
          </w:tcPr>
          <w:p w14:paraId="4C1DA239" w14:textId="77777777" w:rsidR="00D2270F" w:rsidRDefault="00000000">
            <w:r>
              <w:t>fig_top_actors</w:t>
            </w:r>
          </w:p>
        </w:tc>
        <w:tc>
          <w:tcPr>
            <w:tcW w:w="0" w:type="auto"/>
          </w:tcPr>
          <w:p w14:paraId="27E532EF" w14:textId="77777777" w:rsidR="00D2270F" w:rsidRDefault="00000000">
            <w:r>
              <w:t>Horizontal bar</w:t>
            </w:r>
          </w:p>
        </w:tc>
        <w:tc>
          <w:tcPr>
            <w:tcW w:w="0" w:type="auto"/>
          </w:tcPr>
          <w:p w14:paraId="1EDFC694" w14:textId="77777777" w:rsidR="00D2270F" w:rsidRDefault="00000000">
            <w:r>
              <w:t>Q9 — Top 15 actors</w:t>
            </w:r>
          </w:p>
        </w:tc>
      </w:tr>
      <w:tr w:rsidR="00D2270F" w14:paraId="1D8DCFD0" w14:textId="77777777">
        <w:tblPrEx>
          <w:tblCellMar>
            <w:top w:w="0" w:type="dxa"/>
            <w:bottom w:w="0" w:type="dxa"/>
          </w:tblCellMar>
        </w:tblPrEx>
        <w:tc>
          <w:tcPr>
            <w:tcW w:w="0" w:type="auto"/>
          </w:tcPr>
          <w:p w14:paraId="54B444E8" w14:textId="77777777" w:rsidR="00D2270F" w:rsidRDefault="00000000">
            <w:r>
              <w:t>V19</w:t>
            </w:r>
          </w:p>
        </w:tc>
        <w:tc>
          <w:tcPr>
            <w:tcW w:w="0" w:type="auto"/>
          </w:tcPr>
          <w:p w14:paraId="22C44CCD" w14:textId="77777777" w:rsidR="00D2270F" w:rsidRDefault="00000000">
            <w:r>
              <w:t>fig_seasons_dist</w:t>
            </w:r>
          </w:p>
        </w:tc>
        <w:tc>
          <w:tcPr>
            <w:tcW w:w="0" w:type="auto"/>
          </w:tcPr>
          <w:p w14:paraId="5FC32A1D" w14:textId="77777777" w:rsidR="00D2270F" w:rsidRDefault="00000000">
            <w:r>
              <w:t>Bar chart</w:t>
            </w:r>
          </w:p>
        </w:tc>
        <w:tc>
          <w:tcPr>
            <w:tcW w:w="0" w:type="auto"/>
          </w:tcPr>
          <w:p w14:paraId="5D338BFA" w14:textId="77777777" w:rsidR="00D2270F" w:rsidRDefault="00000000">
            <w:r>
              <w:t>Q11 — TV seasons distribution</w:t>
            </w:r>
          </w:p>
        </w:tc>
      </w:tr>
      <w:tr w:rsidR="00D2270F" w14:paraId="7CCFD645" w14:textId="77777777">
        <w:tblPrEx>
          <w:tblCellMar>
            <w:top w:w="0" w:type="dxa"/>
            <w:bottom w:w="0" w:type="dxa"/>
          </w:tblCellMar>
        </w:tblPrEx>
        <w:tc>
          <w:tcPr>
            <w:tcW w:w="0" w:type="auto"/>
          </w:tcPr>
          <w:p w14:paraId="646A17CE" w14:textId="77777777" w:rsidR="00D2270F" w:rsidRDefault="00000000">
            <w:r>
              <w:lastRenderedPageBreak/>
              <w:t>V20</w:t>
            </w:r>
          </w:p>
        </w:tc>
        <w:tc>
          <w:tcPr>
            <w:tcW w:w="0" w:type="auto"/>
          </w:tcPr>
          <w:p w14:paraId="55203158" w14:textId="77777777" w:rsidR="00D2270F" w:rsidRDefault="00000000">
            <w:r>
              <w:t>fig_seasonal_bar</w:t>
            </w:r>
          </w:p>
        </w:tc>
        <w:tc>
          <w:tcPr>
            <w:tcW w:w="0" w:type="auto"/>
          </w:tcPr>
          <w:p w14:paraId="4F11F24E" w14:textId="77777777" w:rsidR="00D2270F" w:rsidRDefault="00000000">
            <w:r>
              <w:t>Monthly bar chart</w:t>
            </w:r>
          </w:p>
        </w:tc>
        <w:tc>
          <w:tcPr>
            <w:tcW w:w="0" w:type="auto"/>
          </w:tcPr>
          <w:p w14:paraId="7E898568" w14:textId="77777777" w:rsidR="00D2270F" w:rsidRDefault="00000000">
            <w:r>
              <w:t>Q10 — Seasonal additions pattern</w:t>
            </w:r>
          </w:p>
        </w:tc>
      </w:tr>
      <w:tr w:rsidR="00D2270F" w14:paraId="04F5E45F" w14:textId="77777777">
        <w:tblPrEx>
          <w:tblCellMar>
            <w:top w:w="0" w:type="dxa"/>
            <w:bottom w:w="0" w:type="dxa"/>
          </w:tblCellMar>
        </w:tblPrEx>
        <w:tc>
          <w:tcPr>
            <w:tcW w:w="0" w:type="auto"/>
          </w:tcPr>
          <w:p w14:paraId="4C5C200F" w14:textId="77777777" w:rsidR="00D2270F" w:rsidRDefault="00000000">
            <w:r>
              <w:t>V21</w:t>
            </w:r>
          </w:p>
        </w:tc>
        <w:tc>
          <w:tcPr>
            <w:tcW w:w="0" w:type="auto"/>
          </w:tcPr>
          <w:p w14:paraId="0546B732" w14:textId="77777777" w:rsidR="00D2270F" w:rsidRDefault="00000000">
            <w:r>
              <w:t>fig_seasons_by_country</w:t>
            </w:r>
          </w:p>
        </w:tc>
        <w:tc>
          <w:tcPr>
            <w:tcW w:w="0" w:type="auto"/>
          </w:tcPr>
          <w:p w14:paraId="04EEA12E" w14:textId="77777777" w:rsidR="00D2270F" w:rsidRDefault="00000000">
            <w:r>
              <w:t>Relative stacked bar</w:t>
            </w:r>
          </w:p>
        </w:tc>
        <w:tc>
          <w:tcPr>
            <w:tcW w:w="0" w:type="auto"/>
          </w:tcPr>
          <w:p w14:paraId="51AA1509" w14:textId="77777777" w:rsidR="00D2270F" w:rsidRDefault="00000000">
            <w:r>
              <w:t>Q11 — Season tiers by country</w:t>
            </w:r>
          </w:p>
        </w:tc>
      </w:tr>
    </w:tbl>
    <w:p w14:paraId="6846CBC7" w14:textId="77777777" w:rsidR="00D2270F" w:rsidRDefault="00000000">
      <w:pPr>
        <w:spacing w:after="160"/>
      </w:pPr>
      <w:r>
        <w:rPr>
          <w:sz w:val="20"/>
        </w:rPr>
        <w:t>Table 7: Complete visualization inventory — 21 charts implemented in Ankan_NetflixContentAnalytics.py</w:t>
      </w:r>
    </w:p>
    <w:p w14:paraId="7F048521" w14:textId="77777777" w:rsidR="00D2270F" w:rsidRDefault="00000000">
      <w:pPr>
        <w:spacing w:after="160"/>
      </w:pPr>
      <w:r>
        <w:t>[Figure placeholder: Representative screenshots of key charts would appear here in the submitted version. Refer to the live Streamlit dashboard at http://localhost:8501 for interactive versions of all 21 charts.]</w:t>
      </w:r>
    </w:p>
    <w:p w14:paraId="6B743C25" w14:textId="77777777" w:rsidR="00D2270F" w:rsidRDefault="00000000">
      <w:pPr>
        <w:spacing w:after="120"/>
      </w:pPr>
      <w:r>
        <w:rPr>
          <w:sz w:val="24"/>
        </w:rPr>
        <w:t>Design decisions applied to all charts:</w:t>
      </w:r>
    </w:p>
    <w:p w14:paraId="65344CB4" w14:textId="77777777" w:rsidR="00D2270F" w:rsidRDefault="00000000">
      <w:pPr>
        <w:numPr>
          <w:ilvl w:val="0"/>
          <w:numId w:val="10"/>
        </w:numPr>
        <w:spacing w:after="80"/>
      </w:pPr>
      <w:r>
        <w:rPr>
          <w:sz w:val="24"/>
        </w:rPr>
        <w:t>Hover tooltips enabled on all Plotly figures — every data point reveals its exact value on mouse-over.</w:t>
      </w:r>
    </w:p>
    <w:p w14:paraId="226F7992" w14:textId="77777777" w:rsidR="00D2270F" w:rsidRDefault="00000000">
      <w:pPr>
        <w:numPr>
          <w:ilvl w:val="0"/>
          <w:numId w:val="10"/>
        </w:numPr>
        <w:spacing w:after="80"/>
      </w:pPr>
      <w:r>
        <w:rPr>
          <w:sz w:val="24"/>
        </w:rPr>
        <w:t>No 3D charts — all charts are 2D for clarity and academic presentation standards.</w:t>
      </w:r>
    </w:p>
    <w:p w14:paraId="2997AA43" w14:textId="77777777" w:rsidR="00D2270F" w:rsidRDefault="00000000">
      <w:pPr>
        <w:numPr>
          <w:ilvl w:val="0"/>
          <w:numId w:val="10"/>
        </w:numPr>
        <w:spacing w:after="80"/>
      </w:pPr>
      <w:r>
        <w:rPr>
          <w:sz w:val="24"/>
        </w:rPr>
        <w:t>No pie charts with more than 4 slices — the donut chart is used only for the 3-tier audience rating split.</w:t>
      </w:r>
    </w:p>
    <w:p w14:paraId="3A6B861C" w14:textId="77777777" w:rsidR="00D2270F" w:rsidRDefault="00000000">
      <w:pPr>
        <w:numPr>
          <w:ilvl w:val="0"/>
          <w:numId w:val="10"/>
        </w:numPr>
        <w:spacing w:after="80"/>
      </w:pPr>
      <w:r>
        <w:rPr>
          <w:sz w:val="24"/>
        </w:rPr>
        <w:t>All figure functions are pure: they receive a DataFrame argument and return a go.Figure — they never read from global state.</w:t>
      </w:r>
    </w:p>
    <w:p w14:paraId="4A04BBBC" w14:textId="77777777" w:rsidR="00D2270F" w:rsidRDefault="00000000">
      <w:pPr>
        <w:numPr>
          <w:ilvl w:val="0"/>
          <w:numId w:val="10"/>
        </w:numPr>
        <w:spacing w:after="400"/>
      </w:pPr>
      <w:r>
        <w:rPr>
          <w:sz w:val="24"/>
        </w:rPr>
        <w:t>Each figure is created from the filtered df_f (applying sidebar filter choices), not from the full df — so every chart updates dynamically.</w:t>
      </w:r>
    </w:p>
    <w:p w14:paraId="32A2F3CA" w14:textId="77777777" w:rsidR="00D2270F" w:rsidRDefault="00000000">
      <w:pPr>
        <w:pStyle w:val="Heading1"/>
        <w:spacing w:after="200"/>
      </w:pPr>
      <w:r>
        <w:rPr>
          <w:b/>
        </w:rPr>
        <w:t>18. DASHBOARD DESIGN</w:t>
      </w:r>
    </w:p>
    <w:p w14:paraId="306F53B7" w14:textId="77777777" w:rsidR="00D2270F" w:rsidRDefault="00000000">
      <w:pPr>
        <w:spacing w:after="160"/>
      </w:pPr>
      <w:r>
        <w:rPr>
          <w:sz w:val="24"/>
        </w:rPr>
        <w:t>The dashboard is implemented in the main() function (Section 17 of Ankan_NetflixContentAnalytics.py) and launched with: streamlit run Ankan_NetflixContentAnalytics.py</w:t>
      </w:r>
    </w:p>
    <w:p w14:paraId="39EB6A53" w14:textId="77777777" w:rsidR="00D2270F" w:rsidRDefault="00000000">
      <w:pPr>
        <w:pStyle w:val="Heading2"/>
        <w:spacing w:after="120"/>
      </w:pPr>
      <w:r>
        <w:rPr>
          <w:b/>
        </w:rPr>
        <w:t>Architecture: 9 tabs + persistent sidebar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
        <w:gridCol w:w="1322"/>
        <w:gridCol w:w="6625"/>
      </w:tblGrid>
      <w:tr w:rsidR="00D2270F" w14:paraId="1CA2E5E3" w14:textId="77777777">
        <w:tblPrEx>
          <w:tblCellMar>
            <w:top w:w="0" w:type="dxa"/>
            <w:bottom w:w="0" w:type="dxa"/>
          </w:tblCellMar>
        </w:tblPrEx>
        <w:trPr>
          <w:tblHeader/>
        </w:trPr>
        <w:tc>
          <w:tcPr>
            <w:tcW w:w="0" w:type="auto"/>
          </w:tcPr>
          <w:p w14:paraId="175AB9A3" w14:textId="77777777" w:rsidR="00D2270F" w:rsidRDefault="00000000">
            <w:r>
              <w:t>Tab</w:t>
            </w:r>
          </w:p>
        </w:tc>
        <w:tc>
          <w:tcPr>
            <w:tcW w:w="0" w:type="auto"/>
          </w:tcPr>
          <w:p w14:paraId="0E9060A2" w14:textId="77777777" w:rsidR="00D2270F" w:rsidRDefault="00000000">
            <w:r>
              <w:t>Title</w:t>
            </w:r>
          </w:p>
        </w:tc>
        <w:tc>
          <w:tcPr>
            <w:tcW w:w="0" w:type="auto"/>
          </w:tcPr>
          <w:p w14:paraId="53D7E617" w14:textId="77777777" w:rsidR="00D2270F" w:rsidRDefault="00000000">
            <w:r>
              <w:t>Key Content</w:t>
            </w:r>
          </w:p>
        </w:tc>
      </w:tr>
      <w:tr w:rsidR="00D2270F" w14:paraId="2055CD15" w14:textId="77777777">
        <w:tblPrEx>
          <w:tblCellMar>
            <w:top w:w="0" w:type="dxa"/>
            <w:bottom w:w="0" w:type="dxa"/>
          </w:tblCellMar>
        </w:tblPrEx>
        <w:tc>
          <w:tcPr>
            <w:tcW w:w="0" w:type="auto"/>
          </w:tcPr>
          <w:p w14:paraId="3059EDAA" w14:textId="77777777" w:rsidR="00D2270F" w:rsidRDefault="00000000">
            <w:r>
              <w:t>1</w:t>
            </w:r>
          </w:p>
        </w:tc>
        <w:tc>
          <w:tcPr>
            <w:tcW w:w="0" w:type="auto"/>
          </w:tcPr>
          <w:p w14:paraId="04FF4F14" w14:textId="77777777" w:rsidR="00D2270F" w:rsidRDefault="00000000">
            <w:r>
              <w:t>Overview</w:t>
            </w:r>
          </w:p>
        </w:tc>
        <w:tc>
          <w:tcPr>
            <w:tcW w:w="0" w:type="auto"/>
          </w:tcPr>
          <w:p w14:paraId="51896E35" w14:textId="77777777" w:rsidR="00D2270F" w:rsidRDefault="00000000">
            <w:r>
              <w:t>Project brief, analytical questions, workflow, test results</w:t>
            </w:r>
          </w:p>
        </w:tc>
      </w:tr>
      <w:tr w:rsidR="00D2270F" w14:paraId="1A8E3655" w14:textId="77777777">
        <w:tblPrEx>
          <w:tblCellMar>
            <w:top w:w="0" w:type="dxa"/>
            <w:bottom w:w="0" w:type="dxa"/>
          </w:tblCellMar>
        </w:tblPrEx>
        <w:tc>
          <w:tcPr>
            <w:tcW w:w="0" w:type="auto"/>
          </w:tcPr>
          <w:p w14:paraId="16A972B4" w14:textId="77777777" w:rsidR="00D2270F" w:rsidRDefault="00000000">
            <w:r>
              <w:t>2</w:t>
            </w:r>
          </w:p>
        </w:tc>
        <w:tc>
          <w:tcPr>
            <w:tcW w:w="0" w:type="auto"/>
          </w:tcPr>
          <w:p w14:paraId="7DA20F38" w14:textId="77777777" w:rsidR="00D2270F" w:rsidRDefault="00000000">
            <w:r>
              <w:t>KPI Dashboard</w:t>
            </w:r>
          </w:p>
        </w:tc>
        <w:tc>
          <w:tcPr>
            <w:tcW w:w="0" w:type="auto"/>
          </w:tcPr>
          <w:p w14:paraId="4D2EE183" w14:textId="77777777" w:rsidR="00D2270F" w:rsidRDefault="00000000">
            <w:r>
              <w:t>10 st.metric() cards + 4 summary charts; updates with filters</w:t>
            </w:r>
          </w:p>
        </w:tc>
      </w:tr>
      <w:tr w:rsidR="00D2270F" w14:paraId="624D142B" w14:textId="77777777">
        <w:tblPrEx>
          <w:tblCellMar>
            <w:top w:w="0" w:type="dxa"/>
            <w:bottom w:w="0" w:type="dxa"/>
          </w:tblCellMar>
        </w:tblPrEx>
        <w:tc>
          <w:tcPr>
            <w:tcW w:w="0" w:type="auto"/>
          </w:tcPr>
          <w:p w14:paraId="5CC72941" w14:textId="77777777" w:rsidR="00D2270F" w:rsidRDefault="00000000">
            <w:r>
              <w:t>3</w:t>
            </w:r>
          </w:p>
        </w:tc>
        <w:tc>
          <w:tcPr>
            <w:tcW w:w="0" w:type="auto"/>
          </w:tcPr>
          <w:p w14:paraId="5F867C4D" w14:textId="77777777" w:rsidR="00D2270F" w:rsidRDefault="00000000">
            <w:r>
              <w:t>Dataset</w:t>
            </w:r>
          </w:p>
        </w:tc>
        <w:tc>
          <w:tcPr>
            <w:tcW w:w="0" w:type="auto"/>
          </w:tcPr>
          <w:p w14:paraId="455B8012" w14:textId="77777777" w:rsidR="00D2270F" w:rsidRDefault="00000000">
            <w:r>
              <w:t>Raw data viewer, null report, corruption log, column profiler</w:t>
            </w:r>
          </w:p>
        </w:tc>
      </w:tr>
      <w:tr w:rsidR="00D2270F" w14:paraId="672DEF43" w14:textId="77777777">
        <w:tblPrEx>
          <w:tblCellMar>
            <w:top w:w="0" w:type="dxa"/>
            <w:bottom w:w="0" w:type="dxa"/>
          </w:tblCellMar>
        </w:tblPrEx>
        <w:tc>
          <w:tcPr>
            <w:tcW w:w="0" w:type="auto"/>
          </w:tcPr>
          <w:p w14:paraId="420BA976" w14:textId="77777777" w:rsidR="00D2270F" w:rsidRDefault="00000000">
            <w:r>
              <w:t>4</w:t>
            </w:r>
          </w:p>
        </w:tc>
        <w:tc>
          <w:tcPr>
            <w:tcW w:w="0" w:type="auto"/>
          </w:tcPr>
          <w:p w14:paraId="5470E6A9" w14:textId="77777777" w:rsidR="00D2270F" w:rsidRDefault="00000000">
            <w:r>
              <w:t>EDA</w:t>
            </w:r>
          </w:p>
        </w:tc>
        <w:tc>
          <w:tcPr>
            <w:tcW w:w="0" w:type="auto"/>
          </w:tcPr>
          <w:p w14:paraId="0A4DD696" w14:textId="77777777" w:rsidR="00D2270F" w:rsidRDefault="00000000">
            <w:r>
              <w:t>4 sub-tabs: Content Mix, Geography, Genres, Durations &amp; Ratings</w:t>
            </w:r>
          </w:p>
        </w:tc>
      </w:tr>
      <w:tr w:rsidR="00D2270F" w14:paraId="3567C067" w14:textId="77777777">
        <w:tblPrEx>
          <w:tblCellMar>
            <w:top w:w="0" w:type="dxa"/>
            <w:bottom w:w="0" w:type="dxa"/>
          </w:tblCellMar>
        </w:tblPrEx>
        <w:tc>
          <w:tcPr>
            <w:tcW w:w="0" w:type="auto"/>
          </w:tcPr>
          <w:p w14:paraId="6840D513" w14:textId="77777777" w:rsidR="00D2270F" w:rsidRDefault="00000000">
            <w:r>
              <w:t>5</w:t>
            </w:r>
          </w:p>
        </w:tc>
        <w:tc>
          <w:tcPr>
            <w:tcW w:w="0" w:type="auto"/>
          </w:tcPr>
          <w:p w14:paraId="1A3B1DC9" w14:textId="77777777" w:rsidR="00D2270F" w:rsidRDefault="00000000">
            <w:r>
              <w:t>Trends</w:t>
            </w:r>
          </w:p>
        </w:tc>
        <w:tc>
          <w:tcPr>
            <w:tcW w:w="0" w:type="auto"/>
          </w:tcPr>
          <w:p w14:paraId="68F2605D" w14:textId="77777777" w:rsidR="00D2270F" w:rsidRDefault="00000000">
            <w:r>
              <w:t>Growth timeline, YoY rate, monthly heatmap, genre trends</w:t>
            </w:r>
          </w:p>
        </w:tc>
      </w:tr>
      <w:tr w:rsidR="00D2270F" w14:paraId="5234EA7F" w14:textId="77777777">
        <w:tblPrEx>
          <w:tblCellMar>
            <w:top w:w="0" w:type="dxa"/>
            <w:bottom w:w="0" w:type="dxa"/>
          </w:tblCellMar>
        </w:tblPrEx>
        <w:tc>
          <w:tcPr>
            <w:tcW w:w="0" w:type="auto"/>
          </w:tcPr>
          <w:p w14:paraId="684D097B" w14:textId="77777777" w:rsidR="00D2270F" w:rsidRDefault="00000000">
            <w:r>
              <w:t>6</w:t>
            </w:r>
          </w:p>
        </w:tc>
        <w:tc>
          <w:tcPr>
            <w:tcW w:w="0" w:type="auto"/>
          </w:tcPr>
          <w:p w14:paraId="6E719A42" w14:textId="77777777" w:rsidR="00D2270F" w:rsidRDefault="00000000">
            <w:r>
              <w:t>Segments</w:t>
            </w:r>
          </w:p>
        </w:tc>
        <w:tc>
          <w:tcPr>
            <w:tcW w:w="0" w:type="auto"/>
          </w:tcPr>
          <w:p w14:paraId="1737C95E" w14:textId="77777777" w:rsidR="00D2270F" w:rsidRDefault="00000000">
            <w:r>
              <w:t>3 sub-tabs: By Country, By Genre &amp; Rating, By Talent</w:t>
            </w:r>
          </w:p>
        </w:tc>
      </w:tr>
      <w:tr w:rsidR="00D2270F" w14:paraId="424C5497" w14:textId="77777777">
        <w:tblPrEx>
          <w:tblCellMar>
            <w:top w:w="0" w:type="dxa"/>
            <w:bottom w:w="0" w:type="dxa"/>
          </w:tblCellMar>
        </w:tblPrEx>
        <w:tc>
          <w:tcPr>
            <w:tcW w:w="0" w:type="auto"/>
          </w:tcPr>
          <w:p w14:paraId="5314F1B0" w14:textId="77777777" w:rsidR="00D2270F" w:rsidRDefault="00000000">
            <w:r>
              <w:t>7</w:t>
            </w:r>
          </w:p>
        </w:tc>
        <w:tc>
          <w:tcPr>
            <w:tcW w:w="0" w:type="auto"/>
          </w:tcPr>
          <w:p w14:paraId="6588C7D3" w14:textId="77777777" w:rsidR="00D2270F" w:rsidRDefault="00000000">
            <w:r>
              <w:t>Relationships</w:t>
            </w:r>
          </w:p>
        </w:tc>
        <w:tc>
          <w:tcPr>
            <w:tcW w:w="0" w:type="auto"/>
          </w:tcPr>
          <w:p w14:paraId="4B66D027" w14:textId="77777777" w:rsidR="00D2270F" w:rsidRDefault="00000000">
            <w:r>
              <w:t>Lag analysis, correlation stats, genre co-occurrence, TV seasons</w:t>
            </w:r>
          </w:p>
        </w:tc>
      </w:tr>
      <w:tr w:rsidR="00D2270F" w14:paraId="4C35A3D7" w14:textId="77777777">
        <w:tblPrEx>
          <w:tblCellMar>
            <w:top w:w="0" w:type="dxa"/>
            <w:bottom w:w="0" w:type="dxa"/>
          </w:tblCellMar>
        </w:tblPrEx>
        <w:tc>
          <w:tcPr>
            <w:tcW w:w="0" w:type="auto"/>
          </w:tcPr>
          <w:p w14:paraId="0555F854" w14:textId="77777777" w:rsidR="00D2270F" w:rsidRDefault="00000000">
            <w:r>
              <w:t>8</w:t>
            </w:r>
          </w:p>
        </w:tc>
        <w:tc>
          <w:tcPr>
            <w:tcW w:w="0" w:type="auto"/>
          </w:tcPr>
          <w:p w14:paraId="4E246F54" w14:textId="77777777" w:rsidR="00D2270F" w:rsidRDefault="00000000">
            <w:r>
              <w:t>Data Explorer</w:t>
            </w:r>
          </w:p>
        </w:tc>
        <w:tc>
          <w:tcPr>
            <w:tcW w:w="0" w:type="auto"/>
          </w:tcPr>
          <w:p w14:paraId="66CFC7EC" w14:textId="77777777" w:rsidR="00D2270F" w:rsidRDefault="00000000">
            <w:r>
              <w:t>Full free-form search across all 8,807 rows with local filters</w:t>
            </w:r>
          </w:p>
        </w:tc>
      </w:tr>
      <w:tr w:rsidR="00D2270F" w14:paraId="4262958B" w14:textId="77777777">
        <w:tblPrEx>
          <w:tblCellMar>
            <w:top w:w="0" w:type="dxa"/>
            <w:bottom w:w="0" w:type="dxa"/>
          </w:tblCellMar>
        </w:tblPrEx>
        <w:tc>
          <w:tcPr>
            <w:tcW w:w="0" w:type="auto"/>
          </w:tcPr>
          <w:p w14:paraId="40DB59A7" w14:textId="77777777" w:rsidR="00D2270F" w:rsidRDefault="00000000">
            <w:r>
              <w:t>9</w:t>
            </w:r>
          </w:p>
        </w:tc>
        <w:tc>
          <w:tcPr>
            <w:tcW w:w="0" w:type="auto"/>
          </w:tcPr>
          <w:p w14:paraId="3A0B40BF" w14:textId="77777777" w:rsidR="00D2270F" w:rsidRDefault="00000000">
            <w:r>
              <w:t>Insights</w:t>
            </w:r>
          </w:p>
        </w:tc>
        <w:tc>
          <w:tcPr>
            <w:tcW w:w="0" w:type="auto"/>
          </w:tcPr>
          <w:p w14:paraId="5CBFBA80" w14:textId="77777777" w:rsidR="00D2270F" w:rsidRDefault="00000000">
            <w:r>
              <w:t>12 written insight cards, data quality report, statistical summary, limitations</w:t>
            </w:r>
          </w:p>
        </w:tc>
      </w:tr>
    </w:tbl>
    <w:p w14:paraId="5B0FD58E" w14:textId="77777777" w:rsidR="00D2270F" w:rsidRDefault="00000000">
      <w:pPr>
        <w:spacing w:after="160"/>
      </w:pPr>
      <w:r>
        <w:rPr>
          <w:sz w:val="20"/>
        </w:rPr>
        <w:t>Table 8: Dashboard tab structure and content</w:t>
      </w:r>
    </w:p>
    <w:p w14:paraId="09807D2F" w14:textId="77777777" w:rsidR="00D2270F" w:rsidRDefault="00000000">
      <w:pPr>
        <w:pStyle w:val="Heading2"/>
        <w:spacing w:after="120"/>
      </w:pPr>
      <w:r>
        <w:rPr>
          <w:b/>
        </w:rPr>
        <w:lastRenderedPageBreak/>
        <w:t>Sidebar Filters</w:t>
      </w:r>
    </w:p>
    <w:p w14:paraId="214F2A53" w14:textId="77777777" w:rsidR="00D2270F" w:rsidRDefault="00000000">
      <w:pPr>
        <w:spacing w:after="120"/>
      </w:pPr>
      <w:r>
        <w:rPr>
          <w:sz w:val="24"/>
        </w:rPr>
        <w:t>Five filters are available in the persistent sidebar. All use actual dataset column values — no invented filter options.</w:t>
      </w:r>
    </w:p>
    <w:p w14:paraId="7517791B" w14:textId="77777777" w:rsidR="00D2270F" w:rsidRDefault="00000000">
      <w:pPr>
        <w:numPr>
          <w:ilvl w:val="0"/>
          <w:numId w:val="11"/>
        </w:numPr>
        <w:spacing w:after="80"/>
      </w:pPr>
      <w:r>
        <w:rPr>
          <w:sz w:val="24"/>
        </w:rPr>
        <w:t>Content Type: st.multiselect — Movie / TV Show (from type column).</w:t>
      </w:r>
    </w:p>
    <w:p w14:paraId="208E018A" w14:textId="77777777" w:rsidR="00D2270F" w:rsidRDefault="00000000">
      <w:pPr>
        <w:numPr>
          <w:ilvl w:val="0"/>
          <w:numId w:val="11"/>
        </w:numPr>
        <w:spacing w:after="80"/>
      </w:pPr>
      <w:r>
        <w:rPr>
          <w:sz w:val="24"/>
        </w:rPr>
        <w:t>Year Added: st.slider range 2008–2021 (from added_year column).</w:t>
      </w:r>
    </w:p>
    <w:p w14:paraId="02DDC103" w14:textId="77777777" w:rsidR="00D2270F" w:rsidRDefault="00000000">
      <w:pPr>
        <w:numPr>
          <w:ilvl w:val="0"/>
          <w:numId w:val="11"/>
        </w:numPr>
        <w:spacing w:after="80"/>
      </w:pPr>
      <w:r>
        <w:rPr>
          <w:sz w:val="24"/>
        </w:rPr>
        <w:t>Country: st.multiselect of top 20 producing countries (from primary_country).</w:t>
      </w:r>
    </w:p>
    <w:p w14:paraId="10423435" w14:textId="77777777" w:rsidR="00D2270F" w:rsidRDefault="00000000">
      <w:pPr>
        <w:numPr>
          <w:ilvl w:val="0"/>
          <w:numId w:val="11"/>
        </w:numPr>
        <w:spacing w:after="80"/>
      </w:pPr>
      <w:r>
        <w:rPr>
          <w:sz w:val="24"/>
        </w:rPr>
        <w:t>Genre: st.multiselect of top 20 genres (from primary_genre).</w:t>
      </w:r>
    </w:p>
    <w:p w14:paraId="56D99DDC" w14:textId="77777777" w:rsidR="00D2270F" w:rsidRDefault="00000000">
      <w:pPr>
        <w:numPr>
          <w:ilvl w:val="0"/>
          <w:numId w:val="11"/>
        </w:numPr>
        <w:spacing w:after="160"/>
      </w:pPr>
      <w:r>
        <w:rPr>
          <w:sz w:val="24"/>
        </w:rPr>
        <w:t>Audience Tier: st.multiselect of Adult / Teen-General / Family &amp; Kids / Unrated (from audience_tier).</w:t>
      </w:r>
    </w:p>
    <w:p w14:paraId="7589F223" w14:textId="77777777" w:rsidR="00D2270F" w:rsidRDefault="00000000">
      <w:pPr>
        <w:spacing w:after="160"/>
      </w:pPr>
      <w:r>
        <w:rPr>
          <w:sz w:val="24"/>
        </w:rPr>
        <w:t>A live counter — 'Showing X of 8,807 titles' — is displayed in the sidebar at all times. When an empty filter combination is selected (e.g. no tiers checked), all charts and KPIs gracefully show zero-row results without crashing.</w:t>
      </w:r>
    </w:p>
    <w:p w14:paraId="481B1429" w14:textId="77777777" w:rsidR="00D2270F" w:rsidRDefault="00000000">
      <w:pPr>
        <w:spacing w:after="400"/>
      </w:pPr>
      <w:r>
        <w:rPr>
          <w:sz w:val="24"/>
        </w:rPr>
        <w:t>The Data Explorer tab (Tab 8) provides an independent set of local filters (title text search, rating multiselect, runtime range, seasons range) that operate separately from the global sidebar filters, enabling free-form browsing of all 8,807 rows.</w:t>
      </w:r>
    </w:p>
    <w:p w14:paraId="51E15504" w14:textId="77777777" w:rsidR="00D2270F" w:rsidRDefault="00000000">
      <w:pPr>
        <w:pStyle w:val="Heading1"/>
        <w:spacing w:after="200"/>
      </w:pPr>
      <w:r>
        <w:rPr>
          <w:b/>
        </w:rPr>
        <w:t>19. KEY FINDINGS</w:t>
      </w:r>
    </w:p>
    <w:p w14:paraId="4C87586A" w14:textId="77777777" w:rsidR="00D2270F" w:rsidRDefault="00000000">
      <w:pPr>
        <w:spacing w:after="160"/>
      </w:pPr>
      <w:r>
        <w:rPr>
          <w:sz w:val="24"/>
        </w:rPr>
        <w:t>All findings below are computed directly from netflix_titles.csv. No values are estimated, assumed, or imported from external sources.</w:t>
      </w:r>
    </w:p>
    <w:p w14:paraId="7F57ABCD" w14:textId="77777777" w:rsidR="00D2270F" w:rsidRDefault="00000000">
      <w:pPr>
        <w:pStyle w:val="Heading2"/>
        <w:spacing w:after="80"/>
      </w:pPr>
      <w:r>
        <w:rPr>
          <w:b/>
        </w:rPr>
        <w:t>Finding 1: Catalog growth peaked in 2019 and has decelerated sharply.</w:t>
      </w:r>
    </w:p>
    <w:p w14:paraId="6166DABF" w14:textId="77777777" w:rsidR="00D2270F" w:rsidRDefault="00000000">
      <w:pPr>
        <w:spacing w:after="160"/>
      </w:pPr>
      <w:r>
        <w:rPr>
          <w:sz w:val="24"/>
        </w:rPr>
        <w:t>Netflix added 2,016 titles in 2019 — the highest single-year figure in the dataset. Additions fell to 1,879 in 2020 and to 1,498 in 2021, a year-on-year decline of 20.3%. This is the first sustained two-year decline in the thirteen-year dataset. The YoY growth rate chart confirms this inversion clearly. This finding suggests the era of mass catalog building has concluded; the current strategy appears to favour quality and original programming over volume.</w:t>
      </w:r>
    </w:p>
    <w:p w14:paraId="41E2B438" w14:textId="77777777" w:rsidR="00D2270F" w:rsidRDefault="00000000">
      <w:pPr>
        <w:pStyle w:val="Heading2"/>
        <w:spacing w:after="80"/>
      </w:pPr>
      <w:r>
        <w:rPr>
          <w:b/>
        </w:rPr>
        <w:t>Finding 2: Netflix is Movie-dominant, but TV Shows are growing proportionally faster.</w:t>
      </w:r>
    </w:p>
    <w:p w14:paraId="31289239" w14:textId="77777777" w:rsidR="00D2270F" w:rsidRDefault="00000000">
      <w:pPr>
        <w:spacing w:after="160"/>
      </w:pPr>
      <w:r>
        <w:rPr>
          <w:sz w:val="24"/>
        </w:rPr>
        <w:t>The catalog is 69.6% Movies (6,131) and 30.4% TV Shows (2,676). The 100% stacked bar chart (fig_type_share) shows that TV Show percentage share of annual additions has grown consistently since 2016. This is consistent with Netflix's well-documented investment in original serialised content, which builds subscriber retention through ongoing engagement.</w:t>
      </w:r>
    </w:p>
    <w:p w14:paraId="7C7E724A" w14:textId="77777777" w:rsidR="00D2270F" w:rsidRDefault="00000000">
      <w:pPr>
        <w:pStyle w:val="Heading2"/>
        <w:spacing w:after="80"/>
      </w:pPr>
      <w:r>
        <w:rPr>
          <w:b/>
        </w:rPr>
        <w:t>Finding 3: India is the second-largest producing country, almost entirely Movie-driven.</w:t>
      </w:r>
    </w:p>
    <w:p w14:paraId="19F37C11" w14:textId="77777777" w:rsidR="00D2270F" w:rsidRDefault="00000000">
      <w:pPr>
        <w:spacing w:after="160"/>
      </w:pPr>
      <w:r>
        <w:rPr>
          <w:sz w:val="24"/>
        </w:rPr>
        <w:t xml:space="preserve">India contributes 1,046 titles (11.9% of the catalog): 962 Movies vs. only 84 TV Shows. This Movie-dominance ratio (11.5:1) is the highest among all top-10 </w:t>
      </w:r>
      <w:r>
        <w:rPr>
          <w:sz w:val="24"/>
        </w:rPr>
        <w:lastRenderedPageBreak/>
        <w:t>producing countries. The top genres for Indian content are International Movies (864 appearances), Dramas (662), and Comedies (323) — confirming that Bollywood drama and comedy are the primary acquisition targets.</w:t>
      </w:r>
    </w:p>
    <w:p w14:paraId="2CEB6355" w14:textId="77777777" w:rsidR="00D2270F" w:rsidRDefault="00000000">
      <w:pPr>
        <w:pStyle w:val="Heading2"/>
        <w:spacing w:after="80"/>
      </w:pPr>
      <w:r>
        <w:rPr>
          <w:b/>
        </w:rPr>
        <w:t>Finding 4: Japan and South Korea follow a TV-first model — uniquely among top-8 nations.</w:t>
      </w:r>
    </w:p>
    <w:p w14:paraId="5D4E6E79" w14:textId="77777777" w:rsidR="00D2270F" w:rsidRDefault="00000000">
      <w:pPr>
        <w:spacing w:after="160"/>
      </w:pPr>
      <w:r>
        <w:rPr>
          <w:sz w:val="24"/>
        </w:rPr>
        <w:t>Japan: 199 TV Shows vs. 119 Movies. South Korea: 170 TV Shows vs. 61 Movies. Every other country in the top 8 (US, India, UK, Canada, France, Spain) has significantly more Movies than TV Shows. This structural difference reflects the Anime (Japan) and K-Drama (South Korea) production ecosystems, which are TV-native formats with established global audiences.</w:t>
      </w:r>
    </w:p>
    <w:p w14:paraId="24F0F372" w14:textId="77777777" w:rsidR="00D2270F" w:rsidRDefault="00000000">
      <w:pPr>
        <w:pStyle w:val="Heading2"/>
        <w:spacing w:after="80"/>
      </w:pPr>
      <w:r>
        <w:rPr>
          <w:b/>
        </w:rPr>
        <w:t>Finding 5: 45.5% of Netflix's catalog is adult-rated.</w:t>
      </w:r>
    </w:p>
    <w:p w14:paraId="4AB82DF0" w14:textId="77777777" w:rsidR="00D2270F" w:rsidRDefault="00000000">
      <w:pPr>
        <w:spacing w:after="160"/>
      </w:pPr>
      <w:r>
        <w:rPr>
          <w:sz w:val="24"/>
        </w:rPr>
        <w:t>TV-MA alone represents 36.4% of all titles. Adult + Teen/General content accounts for 85.4% of the catalog. Only 13.6% is Family &amp; Kids rated. This challenges the common perception of Netflix as a family platform. The country-level breakdown shows India's content is almost entirely adult-rated, while US content has a more balanced profile with more Family &amp; Kids output than most other nations.</w:t>
      </w:r>
    </w:p>
    <w:p w14:paraId="16C71BA5" w14:textId="77777777" w:rsidR="00D2270F" w:rsidRDefault="00000000">
      <w:pPr>
        <w:pStyle w:val="Heading2"/>
        <w:spacing w:after="80"/>
      </w:pPr>
      <w:r>
        <w:rPr>
          <w:b/>
        </w:rPr>
        <w:t>Finding 6: TV Shows reach Netflix dramatically faster than Movies.</w:t>
      </w:r>
    </w:p>
    <w:p w14:paraId="6F7C390B" w14:textId="77777777" w:rsidR="00D2270F" w:rsidRDefault="00000000">
      <w:pPr>
        <w:spacing w:after="160"/>
      </w:pPr>
      <w:r>
        <w:rPr>
          <w:sz w:val="24"/>
        </w:rPr>
        <w:t>Median content lag: Movies = 2 years, TV Shows = 0 years (same-year as release). Mean lags are 5.73 yr and 2.30 yr respectively. 67.4% of TV Shows are added within 1 year of release; only 49.6% of Movies achieve this. The Pearson correlation r = -0.984 confirms that archival films are the primary driver of inflated mean lag figures.</w:t>
      </w:r>
    </w:p>
    <w:p w14:paraId="0BA54C5E" w14:textId="77777777" w:rsidR="00D2270F" w:rsidRDefault="00000000">
      <w:pPr>
        <w:pStyle w:val="Heading2"/>
        <w:spacing w:after="80"/>
      </w:pPr>
      <w:r>
        <w:rPr>
          <w:b/>
        </w:rPr>
        <w:t>Finding 7: Movie runtimes conform to theatrical norms with meaningful genre-level variation.</w:t>
      </w:r>
    </w:p>
    <w:p w14:paraId="5F6F5EE1" w14:textId="77777777" w:rsidR="00D2270F" w:rsidRDefault="00000000">
      <w:pPr>
        <w:spacing w:after="160"/>
      </w:pPr>
      <w:r>
        <w:rPr>
          <w:sz w:val="24"/>
        </w:rPr>
        <w:t>Mean = 99.6 min, Median = 98 min (near-identical, confirming the near-normal distribution). Documentaries (81.6 min avg) and Children &amp; Family (79.9 min avg) are structurally shorter. Dramas (113.1 min) and Action &amp; Adventure (113.5 min) are longest. All outliers — 'Silent' (3 min) and 'Black Mirror: Bandersnatch' (312 min) — are legitimate content rather than data errors.</w:t>
      </w:r>
    </w:p>
    <w:p w14:paraId="4E97C870" w14:textId="77777777" w:rsidR="00D2270F" w:rsidRDefault="00000000">
      <w:pPr>
        <w:pStyle w:val="Heading2"/>
        <w:spacing w:after="80"/>
      </w:pPr>
      <w:r>
        <w:rPr>
          <w:b/>
        </w:rPr>
        <w:t>Finding 8: Stand-Up Comedy shows a clear investment cycle — peak and decline.</w:t>
      </w:r>
    </w:p>
    <w:p w14:paraId="2FF13D57" w14:textId="77777777" w:rsidR="00D2270F" w:rsidRDefault="00000000">
      <w:pPr>
        <w:spacing w:after="160"/>
      </w:pPr>
      <w:r>
        <w:rPr>
          <w:sz w:val="24"/>
        </w:rPr>
        <w:t>Annual additions: 2016: 39, 2017: 63, 2018: 89 (peak), 2019: 66, 2020: 48, 2021: 17 (81% decline from peak). Documentaries followed a similar pattern: peak 206 in 2017, declining to 99 by 2021. Korean TV Shows and Anime Series, by contrast, grew from 9 and 14 additions respectively in 2016 to 52 and 46 in recent years.</w:t>
      </w:r>
    </w:p>
    <w:p w14:paraId="54CB057A" w14:textId="77777777" w:rsidR="00D2270F" w:rsidRDefault="00000000">
      <w:pPr>
        <w:pStyle w:val="Heading2"/>
        <w:spacing w:after="80"/>
      </w:pPr>
      <w:r>
        <w:rPr>
          <w:b/>
        </w:rPr>
        <w:t>Finding 9: The TV catalog is broad but shallow — 67% of shows have only 1 season.</w:t>
      </w:r>
    </w:p>
    <w:p w14:paraId="0B9DEF1E" w14:textId="77777777" w:rsidR="00D2270F" w:rsidRDefault="00000000">
      <w:pPr>
        <w:spacing w:after="160"/>
      </w:pPr>
      <w:r>
        <w:rPr>
          <w:sz w:val="24"/>
        </w:rPr>
        <w:t xml:space="preserve">67.0% of 2,676 TV Shows have exactly 1 season. Average = 1.76 seasons. Maximum = 17 seasons. This reflects a combination of cancelled originals, single-season licensed </w:t>
      </w:r>
      <w:r>
        <w:rPr>
          <w:sz w:val="24"/>
        </w:rPr>
        <w:lastRenderedPageBreak/>
        <w:t>international series, and ongoing shows not renewed at the data collection date. The distribution is heavily right-skewed: shows with 5+ seasons are rare exceptions rather than the norm.</w:t>
      </w:r>
    </w:p>
    <w:p w14:paraId="44EB048D" w14:textId="77777777" w:rsidR="00D2270F" w:rsidRDefault="00000000">
      <w:pPr>
        <w:pStyle w:val="Heading2"/>
        <w:spacing w:after="80"/>
      </w:pPr>
      <w:r>
        <w:rPr>
          <w:b/>
        </w:rPr>
        <w:t>Finding 10: Genre distribution is diverse, with Dramas + International Movies as the dominant pairing.</w:t>
      </w:r>
    </w:p>
    <w:p w14:paraId="071A66F9" w14:textId="77777777" w:rsidR="00D2270F" w:rsidRDefault="00000000">
      <w:pPr>
        <w:spacing w:after="400"/>
      </w:pPr>
      <w:r>
        <w:rPr>
          <w:sz w:val="24"/>
        </w:rPr>
        <w:t>42 unique genres after exploding listed_in. Top genre: International Movies (2,752 appearances). Top co-occurrence pair: (Dramas, International Movies) with 1,483 co-occurrences. Genre HHI = 0.0636 — near-zero, confirming no single genre monopolises the catalog. The high frequency of 'International Movies' reflects its dual role as an origin tag and genre label in Netflix's own taxonomy.</w:t>
      </w:r>
    </w:p>
    <w:p w14:paraId="1AED1874" w14:textId="77777777" w:rsidR="00D2270F" w:rsidRDefault="00000000">
      <w:pPr>
        <w:pStyle w:val="Heading1"/>
        <w:spacing w:before="360" w:after="200"/>
      </w:pPr>
      <w:r>
        <w:rPr>
          <w:b/>
          <w:sz w:val="36"/>
        </w:rPr>
        <w:t>20. DISCUSSION</w:t>
      </w:r>
    </w:p>
    <w:p w14:paraId="14CFE43F" w14:textId="77777777" w:rsidR="00D2270F" w:rsidRDefault="00000000">
      <w:pPr>
        <w:spacing w:after="160"/>
      </w:pPr>
      <w:r>
        <w:t>This chapter synthesises the analytical findings presented in Chapter 19 and situates them within the broader context of the streaming industry and Netflix's strategic evolution between 2008 and 2021.</w:t>
      </w:r>
    </w:p>
    <w:p w14:paraId="06741105" w14:textId="77777777" w:rsidR="00D2270F" w:rsidRDefault="00000000">
      <w:pPr>
        <w:pStyle w:val="Heading2"/>
        <w:spacing w:before="240" w:after="160"/>
      </w:pPr>
      <w:r>
        <w:rPr>
          <w:b/>
          <w:sz w:val="28"/>
        </w:rPr>
        <w:t>20.1 Catalog Strategy Shift</w:t>
      </w:r>
    </w:p>
    <w:p w14:paraId="2DBD8EE9" w14:textId="77777777" w:rsidR="00D2270F" w:rsidRDefault="00000000">
      <w:pPr>
        <w:spacing w:after="160"/>
      </w:pPr>
      <w:r>
        <w:t>The strong growth trajectory observed from 2015 to 2019 — with the catalog expanding from approximately 400 additions per year to 2,016 in 2019 — reflects Netflix's aggressive content-acquisition phase, fuelled by substantial debt-financed original production budgets. The sharp deceleration thereafter (−20.3% by 2021) is consistent with public reporting of a content spending rationalisation and with the global disruption caused by the COVID-19 pandemic, which halted physical productions worldwide from March 2020 onward. The dataset captures this inflection point with precision, and the analytical pipeline quantifies it as a measurable, data-driven observation rather than a qualitative claim.</w:t>
      </w:r>
    </w:p>
    <w:p w14:paraId="5C204CEC" w14:textId="77777777" w:rsidR="00D2270F" w:rsidRDefault="00000000">
      <w:pPr>
        <w:pStyle w:val="Heading2"/>
        <w:spacing w:before="240" w:after="160"/>
      </w:pPr>
      <w:r>
        <w:rPr>
          <w:b/>
          <w:sz w:val="28"/>
        </w:rPr>
        <w:t>20.2 Movie vs. TV Show Dynamics</w:t>
      </w:r>
    </w:p>
    <w:p w14:paraId="5E33D020" w14:textId="77777777" w:rsidR="00D2270F" w:rsidRDefault="00000000">
      <w:pPr>
        <w:spacing w:after="160"/>
      </w:pPr>
      <w:r>
        <w:t>The 69.6% Movie dominance observed in the dataset is somewhat counter-intuitive, given Netflix's public identity as a hub for long-form serial content. However, it reflects a deliberate acquisition strategy: Movies are cheaper to license in bulk from third-party distributors, allowing rapid catalog expansion at lower marginal cost. TV Shows, by contrast, require multi-year commission agreements. The fact that TV Show's proportional share has been growing — evidenced by the narrowing gap in yearly additions — suggests a strategic pivot toward original series, which deliver stronger subscriber retention metrics. The content-lag analysis reinforces this: TV Shows arrive on Netflix within a median of 0 years of release, compared to 2 years for Movies, indicating that Netflix is licensing or commissioning TV content at or before the point of release, which is a stronger signal of intent.</w:t>
      </w:r>
    </w:p>
    <w:p w14:paraId="04C44607" w14:textId="77777777" w:rsidR="00D2270F" w:rsidRDefault="00000000">
      <w:pPr>
        <w:pStyle w:val="Heading2"/>
        <w:spacing w:before="240" w:after="160"/>
      </w:pPr>
      <w:r>
        <w:rPr>
          <w:b/>
          <w:sz w:val="28"/>
        </w:rPr>
        <w:t>20.3 Internationalisation as a Core Growth Driver</w:t>
      </w:r>
    </w:p>
    <w:p w14:paraId="78BF2B51" w14:textId="77777777" w:rsidR="00D2270F" w:rsidRDefault="00000000">
      <w:pPr>
        <w:spacing w:after="160"/>
      </w:pPr>
      <w:r>
        <w:t xml:space="preserve">India's position as the second-largest content-producing country (1,046 titles, 11.9% of the catalog) is a direct reflection of Netflix's India market entry strategy post-2016. The concentration in Movies aligns with Bollywood's dominance in Indian popular culture. Japan </w:t>
      </w:r>
      <w:r>
        <w:lastRenderedPageBreak/>
        <w:t>and South Korea's TV-first model is especially instructive: both countries produce globally consumed television franchises (anime and K-dramas, respectively), and Netflix has made large-scale investments in both. The fact that these are the only two top-8 countries where TV Shows outnumber Movies suggests that content origin is not merely demographic — it reflects deliberate deal-making with high-IP-value TV production ecosystems.</w:t>
      </w:r>
    </w:p>
    <w:p w14:paraId="58EDCC25" w14:textId="77777777" w:rsidR="00D2270F" w:rsidRDefault="00000000">
      <w:pPr>
        <w:pStyle w:val="Heading2"/>
        <w:spacing w:before="240" w:after="160"/>
      </w:pPr>
      <w:r>
        <w:rPr>
          <w:b/>
          <w:sz w:val="28"/>
        </w:rPr>
        <w:t>20.4 Audience Targeting and Rating Distribution</w:t>
      </w:r>
    </w:p>
    <w:p w14:paraId="35BD7BE3" w14:textId="77777777" w:rsidR="00D2270F" w:rsidRDefault="00000000">
      <w:pPr>
        <w:spacing w:after="160"/>
      </w:pPr>
      <w:r>
        <w:t>The finding that 45.5% of the Netflix catalog carries an adult rating (TV-MA or equivalent) is notable from a positioning perspective. Netflix differentiates itself from broadcast television precisely through the ability to offer mature content — a dimension unavailable to free-to-air broadcasters and only partially available on cable. The large TV-MA share (36.4%) suggests that adult-oriented drama and thriller content is central to Netflix's value proposition. The relatively smaller share of children's and family-rated content (G + TV-G + TV-Y + TV-Y7 combined) points to a secondary, but non-trivial, investment in younger audience segments.</w:t>
      </w:r>
    </w:p>
    <w:p w14:paraId="41468224" w14:textId="77777777" w:rsidR="00D2270F" w:rsidRDefault="00000000">
      <w:pPr>
        <w:pStyle w:val="Heading2"/>
        <w:spacing w:before="240" w:after="160"/>
      </w:pPr>
      <w:r>
        <w:rPr>
          <w:b/>
          <w:sz w:val="28"/>
        </w:rPr>
        <w:t>20.5 Analytical Validity and Methodology Reflection</w:t>
      </w:r>
    </w:p>
    <w:p w14:paraId="48FB6E47" w14:textId="77777777" w:rsidR="00D2270F" w:rsidRDefault="00000000">
      <w:pPr>
        <w:spacing w:after="160"/>
      </w:pPr>
      <w:r>
        <w:t>All statistics reported in this project are computed dynamically from the raw dataset. The Pearson correlation coefficient of −0.984 between release year and content lag is exceptionally strong and statistically significant (p ≈ 0.000), providing robust quantitative support for the qualitative observation that Netflix has progressively licensed more recently produced content over time. The Herfindahl-Hirschman Index (HHI) value of 0.0636 across 42 unique genre tags confirms a highly diversified genre portfolio, which is consistent with a platform strategy designed to minimise subscriber churn through variety. The KPI dashboard exposes 25 computed indicators, ensuring that all reported numbers are reproducible and auditable given the source dataset.</w:t>
      </w:r>
    </w:p>
    <w:p w14:paraId="70C27368" w14:textId="77777777" w:rsidR="00D2270F" w:rsidRDefault="00000000">
      <w:pPr>
        <w:pStyle w:val="Heading1"/>
        <w:spacing w:before="360" w:after="200"/>
      </w:pPr>
      <w:r>
        <w:rPr>
          <w:b/>
          <w:sz w:val="36"/>
        </w:rPr>
        <w:t>21. LIMITATIONS</w:t>
      </w:r>
    </w:p>
    <w:p w14:paraId="6ED23FE9" w14:textId="77777777" w:rsidR="00D2270F" w:rsidRDefault="00000000">
      <w:pPr>
        <w:spacing w:after="160"/>
      </w:pPr>
      <w:r>
        <w:t>Every data analytics project operates under constraints that affect the scope and generalisability of its conclusions. This chapter documents the limitations identified during the development of this project, in the interest of academic transparency.</w:t>
      </w:r>
    </w:p>
    <w:p w14:paraId="12EAB37A" w14:textId="77777777" w:rsidR="00D2270F" w:rsidRDefault="00000000">
      <w:pPr>
        <w:pStyle w:val="Heading2"/>
        <w:spacing w:before="240" w:after="160"/>
      </w:pPr>
      <w:r>
        <w:rPr>
          <w:b/>
          <w:sz w:val="28"/>
        </w:rPr>
        <w:t>21.1 Dataset Temporal Boundary</w:t>
      </w:r>
    </w:p>
    <w:p w14:paraId="50F3FD1A" w14:textId="77777777" w:rsidR="00D2270F" w:rsidRDefault="00000000">
      <w:pPr>
        <w:spacing w:after="160"/>
      </w:pPr>
      <w:r>
        <w:t>The dataset covers Netflix titles added between 2008 and September 2021. Any content strategy changes after that date — including the launch of Netflix's ad-supported tier (2022), password-sharing enforcement (2023), or major international licensing agreements — are outside the analytical scope. Conclusions about 'current' Netflix strategy are therefore best understood as historical observations valid through 2021.</w:t>
      </w:r>
    </w:p>
    <w:p w14:paraId="3B41A79C" w14:textId="77777777" w:rsidR="00D2270F" w:rsidRDefault="00000000">
      <w:pPr>
        <w:pStyle w:val="Heading2"/>
        <w:spacing w:before="240" w:after="160"/>
      </w:pPr>
      <w:r>
        <w:rPr>
          <w:b/>
          <w:sz w:val="28"/>
        </w:rPr>
        <w:t>21.2 Missing Values</w:t>
      </w:r>
    </w:p>
    <w:p w14:paraId="60C7EB5B" w14:textId="77777777" w:rsidR="00D2270F" w:rsidRDefault="00000000">
      <w:pPr>
        <w:spacing w:after="160"/>
      </w:pPr>
      <w:r>
        <w:t xml:space="preserve">The director column has 2,634 missing values (29.9%), and the cast column has 825 missing values (9.4%). These high rates of missingness mean that analyses of top directors and top cast members are based on incomplete data. Specifically, any ranking of directors or actors </w:t>
      </w:r>
      <w:r>
        <w:lastRenderedPageBreak/>
        <w:t>represents titles where the attribution information was available, not the complete Netflix catalog. Results in these areas are indicative, not definitive.</w:t>
      </w:r>
    </w:p>
    <w:p w14:paraId="709CDA2C" w14:textId="77777777" w:rsidR="00D2270F" w:rsidRDefault="00000000">
      <w:pPr>
        <w:pStyle w:val="Heading2"/>
        <w:spacing w:before="240" w:after="160"/>
      </w:pPr>
      <w:r>
        <w:rPr>
          <w:b/>
          <w:sz w:val="28"/>
        </w:rPr>
        <w:t>21.3 Country Attribution</w:t>
      </w:r>
    </w:p>
    <w:p w14:paraId="4C6ABB33" w14:textId="77777777" w:rsidR="00D2270F" w:rsidRDefault="00000000">
      <w:pPr>
        <w:spacing w:after="160"/>
      </w:pPr>
      <w:r>
        <w:t>The country field records the country (or countries) of production, not the country where a title is available for streaming. Netflix operates geo-restricted catalogs, meaning a Japanese anime may be available in 190 countries but is counted only under Japan in this analysis. The geographic analysis in this project reflects production origin, not distribution reach.</w:t>
      </w:r>
    </w:p>
    <w:p w14:paraId="359C7F0D" w14:textId="77777777" w:rsidR="00D2270F" w:rsidRDefault="00000000">
      <w:pPr>
        <w:pStyle w:val="Heading2"/>
        <w:spacing w:before="240" w:after="160"/>
      </w:pPr>
      <w:r>
        <w:rPr>
          <w:b/>
          <w:sz w:val="28"/>
        </w:rPr>
        <w:t>21.4 Genre Tag Granularity</w:t>
      </w:r>
    </w:p>
    <w:p w14:paraId="4FC2E24C" w14:textId="77777777" w:rsidR="00D2270F" w:rsidRDefault="00000000">
      <w:pPr>
        <w:spacing w:after="160"/>
      </w:pPr>
      <w:r>
        <w:t>Netflix's listed_in field uses Netflix's own internal genre taxonomy, which mixes topical genres (Dramas, Action), format descriptors (International Movies, TV Shows), and audience tiers (Children &amp; Family). This heterogeneity means that co-occurrence analysis between genre tags must be interpreted carefully — co-occurrence of 'Dramas' and 'International Movies', for example, reflects a classification artefact (any foreign drama carries both) rather than a meaningful genre combination.</w:t>
      </w:r>
    </w:p>
    <w:p w14:paraId="02706FE1" w14:textId="77777777" w:rsidR="00D2270F" w:rsidRDefault="00000000">
      <w:pPr>
        <w:pStyle w:val="Heading2"/>
        <w:spacing w:before="240" w:after="160"/>
      </w:pPr>
      <w:r>
        <w:rPr>
          <w:b/>
          <w:sz w:val="28"/>
        </w:rPr>
        <w:t>21.5 No Viewership or Engagement Data</w:t>
      </w:r>
    </w:p>
    <w:p w14:paraId="2E80BE4A" w14:textId="77777777" w:rsidR="00D2270F" w:rsidRDefault="00000000">
      <w:pPr>
        <w:spacing w:after="160"/>
      </w:pPr>
      <w:r>
        <w:t>The dataset contains no information on viewership figures, subscriber engagement, ratings, or revenue. It is therefore impossible to determine whether a title that appears in the catalog was commercially successful. Content volume is used as a proxy for strategic intent, but high volume in a genre does not necessarily imply high engagement or retention impact. Access to viewing data would significantly deepen the conclusions.</w:t>
      </w:r>
    </w:p>
    <w:p w14:paraId="1C10F587" w14:textId="77777777" w:rsidR="00D2270F" w:rsidRDefault="00000000">
      <w:pPr>
        <w:pStyle w:val="Heading2"/>
        <w:spacing w:before="240" w:after="160"/>
      </w:pPr>
      <w:r>
        <w:rPr>
          <w:b/>
          <w:sz w:val="28"/>
        </w:rPr>
        <w:t>21.6 Single-Source Data</w:t>
      </w:r>
    </w:p>
    <w:p w14:paraId="51A801F3" w14:textId="77777777" w:rsidR="00D2270F" w:rsidRDefault="00000000">
      <w:pPr>
        <w:spacing w:after="160"/>
      </w:pPr>
      <w:r>
        <w:t>This project uses a single data source — the Netflix titles dataset aggregated by a third party from the Netflix catalog. Cross-validation with primary Netflix data, IMDB metadata, or Rotten Tomatoes scores was outside the scope of this project. A multi-source approach in a future study would enable richer analysis, including quality ratings, box office performance, and critical reception layered alongside catalog statistics.</w:t>
      </w:r>
    </w:p>
    <w:p w14:paraId="355FB32D" w14:textId="77777777" w:rsidR="00D2270F" w:rsidRDefault="00000000">
      <w:pPr>
        <w:pStyle w:val="Heading2"/>
        <w:spacing w:before="240" w:after="160"/>
      </w:pPr>
      <w:r>
        <w:rPr>
          <w:b/>
          <w:sz w:val="28"/>
        </w:rPr>
        <w:t>21.7 Corrupted Row Handling</w:t>
      </w:r>
    </w:p>
    <w:p w14:paraId="33698E67" w14:textId="77777777" w:rsidR="00D2270F" w:rsidRDefault="00000000">
      <w:pPr>
        <w:spacing w:after="160"/>
      </w:pPr>
      <w:r>
        <w:t>Three rows (show_ids s5542, s5795, s5814) were found to contain a column-shift defect in the raw CSV — duration values appeared in the rating column due to a missing comma in the original data file. These rows were corrected programmatically in the cleaning pipeline by shifting the affected field values back to their correct columns. While the correction logic is transparent and verified, it is worth noting that any similar corruption in rows not caught by the heuristic filter would silently carry through to the analysis.</w:t>
      </w:r>
    </w:p>
    <w:p w14:paraId="7388E313" w14:textId="77777777" w:rsidR="00D2270F" w:rsidRDefault="00000000">
      <w:pPr>
        <w:pStyle w:val="Heading1"/>
        <w:spacing w:before="360" w:after="200"/>
      </w:pPr>
      <w:r>
        <w:rPr>
          <w:b/>
          <w:sz w:val="36"/>
        </w:rPr>
        <w:t>22. FUTURE SCOPE</w:t>
      </w:r>
    </w:p>
    <w:p w14:paraId="657C520D" w14:textId="77777777" w:rsidR="00D2270F" w:rsidRDefault="00000000">
      <w:pPr>
        <w:spacing w:after="160"/>
      </w:pPr>
      <w:r>
        <w:t>This project establishes a rigorous analytical baseline for the Netflix catalog. Several extensions could significantly deepen or broaden its contribution.</w:t>
      </w:r>
    </w:p>
    <w:p w14:paraId="6D64AA31" w14:textId="77777777" w:rsidR="00D2270F" w:rsidRDefault="00000000">
      <w:pPr>
        <w:pStyle w:val="Heading2"/>
        <w:spacing w:before="240" w:after="160"/>
      </w:pPr>
      <w:r>
        <w:rPr>
          <w:b/>
          <w:sz w:val="28"/>
        </w:rPr>
        <w:lastRenderedPageBreak/>
        <w:t>22.1 Multi-Source Data Integration</w:t>
      </w:r>
    </w:p>
    <w:p w14:paraId="49E2021A" w14:textId="77777777" w:rsidR="00D2270F" w:rsidRDefault="00000000">
      <w:pPr>
        <w:spacing w:after="160"/>
      </w:pPr>
      <w:r>
        <w:t>The most impactful immediate extension would be the integration of IMDB ratings, Rotten Tomatoes critic and audience scores, and Netflix viewership data (where available from public reports). This would enable a transition from volume-based analysis — how much content exists — to quality-and-engagement analysis — which content actually drives subscriber behaviour. Titles with high volume but low ratings could be identified as candidates for strategic de-prioritisation, while high-engagement, lower-volume genres could be flagged for investment.</w:t>
      </w:r>
    </w:p>
    <w:p w14:paraId="7E777349" w14:textId="77777777" w:rsidR="00D2270F" w:rsidRDefault="00000000">
      <w:pPr>
        <w:pStyle w:val="Heading2"/>
        <w:spacing w:before="240" w:after="160"/>
      </w:pPr>
      <w:r>
        <w:rPr>
          <w:b/>
          <w:sz w:val="28"/>
        </w:rPr>
        <w:t>22.2 Competitor Benchmarking</w:t>
      </w:r>
    </w:p>
    <w:p w14:paraId="478EC18A" w14:textId="77777777" w:rsidR="00D2270F" w:rsidRDefault="00000000">
      <w:pPr>
        <w:spacing w:after="160"/>
      </w:pPr>
      <w:r>
        <w:t>Equivalent datasets exist for Amazon Prime Video, Disney+, and HBO Max. A comparative study across these platforms would enable genre-share benchmarking, content-lag comparisons, and geographic footprint analysis across the streaming landscape. Such an analysis would contextualise Netflix's strategy relative to its competitors and could identify differentiation and convergence patterns in catalog composition.</w:t>
      </w:r>
    </w:p>
    <w:p w14:paraId="4AA39516" w14:textId="77777777" w:rsidR="00D2270F" w:rsidRDefault="00000000">
      <w:pPr>
        <w:pStyle w:val="Heading2"/>
        <w:spacing w:before="240" w:after="160"/>
      </w:pPr>
      <w:r>
        <w:rPr>
          <w:b/>
          <w:sz w:val="28"/>
        </w:rPr>
        <w:t>22.3 Predictive Modelling</w:t>
      </w:r>
    </w:p>
    <w:p w14:paraId="009B518D" w14:textId="77777777" w:rsidR="00D2270F" w:rsidRDefault="00000000">
      <w:pPr>
        <w:spacing w:after="160"/>
      </w:pPr>
      <w:r>
        <w:t>The time-series nature of the dataset makes it amenable to forecasting models. ARIMA or Prophet-based forecasting could project catalog growth trajectories, and a classification model (e.g., logistic regression or gradient boosting) could attempt to predict whether a title is a Movie or TV Show based solely on metadata features such as country, genre, rating, and release year. While this project deliberately avoids unnecessary machine learning, such extensions would represent a natural and academically justified next step.</w:t>
      </w:r>
    </w:p>
    <w:p w14:paraId="6194388E" w14:textId="77777777" w:rsidR="00D2270F" w:rsidRDefault="00000000">
      <w:pPr>
        <w:pStyle w:val="Heading2"/>
        <w:spacing w:before="240" w:after="160"/>
      </w:pPr>
      <w:r>
        <w:rPr>
          <w:b/>
          <w:sz w:val="28"/>
        </w:rPr>
        <w:t>22.4 Natural Language Processing on Descriptions</w:t>
      </w:r>
    </w:p>
    <w:p w14:paraId="0E4A917B" w14:textId="77777777" w:rsidR="00D2270F" w:rsidRDefault="00000000">
      <w:pPr>
        <w:spacing w:after="160"/>
      </w:pPr>
      <w:r>
        <w:t>The dataset includes a description column containing a short synopsis for each title. This column was not used in the current analysis. A future study could apply topic modelling (e.g., LDA) or sentence embedding techniques to extract thematic clusters, identify dominant narrative archetypes, and detect shifts in thematic focus over time. This would complement the genre-tag analysis with a data-driven taxonomy derived from the content itself.</w:t>
      </w:r>
    </w:p>
    <w:p w14:paraId="5DBBDE38" w14:textId="77777777" w:rsidR="00D2270F" w:rsidRDefault="00000000">
      <w:pPr>
        <w:pStyle w:val="Heading2"/>
        <w:spacing w:before="240" w:after="160"/>
      </w:pPr>
      <w:r>
        <w:rPr>
          <w:b/>
          <w:sz w:val="28"/>
        </w:rPr>
        <w:t>22.5 Real-Time Dashboard with Live Data Feed</w:t>
      </w:r>
    </w:p>
    <w:p w14:paraId="0B48EF93" w14:textId="77777777" w:rsidR="00D2270F" w:rsidRDefault="00000000">
      <w:pPr>
        <w:spacing w:after="160"/>
      </w:pPr>
      <w:r>
        <w:t>The current Streamlit dashboard operates on a static CSV snapshot. A production-grade extension could connect to a regularly refreshed data pipeline — for example, a weekly Kaggle API pull or a web-scraped Netflix catalog update — and display KPIs and trends in near-real-time. This would transform the dashboard from a project deliverable into an operational monitoring tool.</w:t>
      </w:r>
    </w:p>
    <w:p w14:paraId="081B9D18" w14:textId="77777777" w:rsidR="00D2270F" w:rsidRDefault="00000000">
      <w:pPr>
        <w:pStyle w:val="Heading2"/>
        <w:spacing w:before="240" w:after="160"/>
      </w:pPr>
      <w:r>
        <w:rPr>
          <w:b/>
          <w:sz w:val="28"/>
        </w:rPr>
        <w:t>22.6 Personalisation Simulation</w:t>
      </w:r>
    </w:p>
    <w:p w14:paraId="26664829" w14:textId="77777777" w:rsidR="00D2270F" w:rsidRDefault="00000000">
      <w:pPr>
        <w:spacing w:after="160"/>
      </w:pPr>
      <w:r>
        <w:t xml:space="preserve">A collaborative or content-based filtering recommender system could be built on top of the existing metadata features to simulate Netflix-style personalisation. While this would move the project firmly into machine learning territory, the recommendation problem is grounded </w:t>
      </w:r>
      <w:r>
        <w:lastRenderedPageBreak/>
        <w:t>entirely in the analytical dimensions explored here — genre, country, cast, rating, runtime — making this a natural and well-motivated extension.</w:t>
      </w:r>
    </w:p>
    <w:p w14:paraId="3CEB0757" w14:textId="77777777" w:rsidR="00D2270F" w:rsidRDefault="00000000">
      <w:pPr>
        <w:pStyle w:val="Heading1"/>
        <w:spacing w:before="360" w:after="200"/>
      </w:pPr>
      <w:r>
        <w:rPr>
          <w:b/>
          <w:sz w:val="36"/>
        </w:rPr>
        <w:t>23. CONCLUSION</w:t>
      </w:r>
    </w:p>
    <w:p w14:paraId="1F856229" w14:textId="77777777" w:rsidR="00D2270F" w:rsidRDefault="00000000">
      <w:pPr>
        <w:spacing w:after="160"/>
      </w:pPr>
      <w:r>
        <w:t>This project has delivered a complete, end-to-end data analytics study of Netflix's global content catalog spanning 2008 to September 2021. Using a single, publicly available dataset of 8,807 titles across 12 columns, the project demonstrates that rigorous analytical conclusions can be drawn without recourse to fabricated data, external augmentation, or speculative modelling.</w:t>
      </w:r>
    </w:p>
    <w:p w14:paraId="5B13724B" w14:textId="77777777" w:rsidR="00D2270F" w:rsidRDefault="00000000">
      <w:pPr>
        <w:spacing w:after="160"/>
      </w:pPr>
      <w:r>
        <w:t>The analytical pipeline proceeds systematically from raw data ingestion through data cleaning, preprocessing, feature engineering, exploratory data analysis, statistical analysis, KPI calculation, and interactive visualisation, culminating in a nine-tab Streamlit dashboard that makes all findings accessible to non-technical stakeholders in real time.</w:t>
      </w:r>
    </w:p>
    <w:p w14:paraId="14149851" w14:textId="77777777" w:rsidR="00D2270F" w:rsidRDefault="00000000">
      <w:pPr>
        <w:spacing w:after="160"/>
      </w:pPr>
      <w:r>
        <w:t>Key conclusions drawn from the data are as follows. Netflix's content catalog grew rapidly from 2015 to 2019 and has since experienced a statistically measurable deceleration consistent with spending rationalisation and production disruption. The catalog is Movie-dominated (69.6%) but is showing a structural shift toward TV Show acquisition, particularly in markets with strong serial content industries such as Japan and South Korea. India has emerged as Netflix's second-largest content-producing partner country, almost entirely through Movies. The platform's content is skewed toward adult audiences, with 45.5% of titles carrying adult ratings.</w:t>
      </w:r>
    </w:p>
    <w:p w14:paraId="75241292" w14:textId="77777777" w:rsidR="00D2270F" w:rsidRDefault="00000000">
      <w:pPr>
        <w:spacing w:after="160"/>
      </w:pPr>
      <w:r>
        <w:t>Statistically, the Pearson correlation of −0.984 (p ≈ 0.000) between a title's release year and its content lag — the gap between production and Netflix addition — confirms that Netflix has systematically moved toward acquiring newer content over time. Movie runtimes are clustered around the theatrical norm of 90–120 minutes (mean 99.6 min, median 98 min), with meaningful genre-level variation. The genre portfolio is highly diversified (HHI = 0.0636), and Dramas paired with International Movies constitute the single most prevalent genre combination in the catalog.</w:t>
      </w:r>
    </w:p>
    <w:p w14:paraId="03E95F42" w14:textId="77777777" w:rsidR="00D2270F" w:rsidRDefault="00000000">
      <w:pPr>
        <w:spacing w:after="160"/>
      </w:pPr>
      <w:r>
        <w:t>All 25 KPIs, 21 visualisations, and the complete Streamlit dashboard are generated dynamically from the source dataset, ensuring full reproducibility. The project code is contained in a single Python file of 2,033 lines, organised into 17 logical sections and 40 functions, and includes an integrated test suite of 15 assertions that validate all critical pipeline outputs on every run.</w:t>
      </w:r>
    </w:p>
    <w:p w14:paraId="2AF80FF7" w14:textId="77777777" w:rsidR="00D2270F" w:rsidRDefault="00000000">
      <w:pPr>
        <w:spacing w:after="160"/>
      </w:pPr>
      <w:r>
        <w:t>This project meets and exceeds the stated objectives: it answers all 12 analytical questions posed in the problem statement, surfaces 10 actionable data-driven findings, and delivers an interactive dashboard suitable for stakeholder presentation. It demonstrates the full lifecycle of a professional data analytics engagement, from raw data to documented insight, within the constraints of a single-dataset, single-file academic project.</w:t>
      </w:r>
    </w:p>
    <w:p w14:paraId="098937EC" w14:textId="77777777" w:rsidR="00D2270F" w:rsidRDefault="00000000">
      <w:pPr>
        <w:spacing w:after="160"/>
      </w:pPr>
      <w:r>
        <w:t>The limitations documented in Chapter 21 are acknowledged, and the future extensions proposed in Chapter 22 outline a credible roadmap for transforming this academic exercise into a production-grade analytics product. The foundational analysis presented here provides a solid, well-documented, and fully reproducible base for any such continuation.</w:t>
      </w:r>
    </w:p>
    <w:p w14:paraId="70330D42" w14:textId="77777777" w:rsidR="00D2270F" w:rsidRDefault="00000000">
      <w:pPr>
        <w:pStyle w:val="Heading1"/>
        <w:spacing w:before="360" w:after="200"/>
      </w:pPr>
      <w:r>
        <w:rPr>
          <w:b/>
          <w:sz w:val="36"/>
        </w:rPr>
        <w:lastRenderedPageBreak/>
        <w:t>24. REFERENCES</w:t>
      </w:r>
    </w:p>
    <w:p w14:paraId="7190837A" w14:textId="77777777" w:rsidR="00D2270F" w:rsidRDefault="00000000">
      <w:pPr>
        <w:spacing w:after="200"/>
      </w:pPr>
      <w:r>
        <w:t>All references are formatted in APA 7th edition style.</w:t>
      </w:r>
    </w:p>
    <w:p w14:paraId="5010CBBE" w14:textId="77777777" w:rsidR="00D2270F" w:rsidRDefault="00000000">
      <w:pPr>
        <w:spacing w:after="120"/>
      </w:pPr>
      <w:r>
        <w:t>[1]  Bansal, S. (2021). Netflix Movies and TV Shows [Data set]. Kaggle. https://www.kaggle.com/datasets/shivamb/netflix-shows</w:t>
      </w:r>
    </w:p>
    <w:p w14:paraId="2F650B92" w14:textId="77777777" w:rsidR="00D2270F" w:rsidRDefault="00000000">
      <w:pPr>
        <w:spacing w:after="120"/>
      </w:pPr>
      <w:r>
        <w:t>[2]  McKinney, W. (2010). Data structures for statistical computing in Python. Proceedings of the 9th Python in Science Conference, 445, 51–56. https://doi.org/10.25080/Majora-92bf1922-00a</w:t>
      </w:r>
    </w:p>
    <w:p w14:paraId="5279A7D2" w14:textId="77777777" w:rsidR="00D2270F" w:rsidRDefault="00000000">
      <w:pPr>
        <w:spacing w:after="120"/>
      </w:pPr>
      <w:r>
        <w:t>[3]  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14:paraId="2027FD94" w14:textId="77777777" w:rsidR="00D2270F" w:rsidRDefault="00000000">
      <w:pPr>
        <w:spacing w:after="120"/>
      </w:pPr>
      <w:r>
        <w:t>[4]  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Nature Methods, 17(3), 261–272. https://doi.org/10.1038/s41592-019-0686-2</w:t>
      </w:r>
    </w:p>
    <w:p w14:paraId="3937EBE3" w14:textId="77777777" w:rsidR="00D2270F" w:rsidRDefault="00000000">
      <w:pPr>
        <w:spacing w:after="120"/>
      </w:pPr>
      <w:r>
        <w:t>[5]  Plotly Technologies Inc. (2015). Collaborative data science. Plotly. https://plotly.com</w:t>
      </w:r>
    </w:p>
    <w:p w14:paraId="31612421" w14:textId="77777777" w:rsidR="00D2270F" w:rsidRDefault="00000000">
      <w:pPr>
        <w:spacing w:after="120"/>
      </w:pPr>
      <w:r>
        <w:t>[6]  Streamlit Inc. (2018). Streamlit: The fastest way to build data apps. https://streamlit.io</w:t>
      </w:r>
    </w:p>
    <w:p w14:paraId="76B3D675" w14:textId="77777777" w:rsidR="00D2270F" w:rsidRDefault="00000000">
      <w:pPr>
        <w:spacing w:after="120"/>
      </w:pPr>
      <w:r>
        <w:t>[7]  Hunter, J. D. (2007). Matplotlib: A 2D graphics environment. Computing in Science &amp; Engineering, 9(3), 90–95. https://doi.org/10.1109/MCSE.2007.55</w:t>
      </w:r>
    </w:p>
    <w:p w14:paraId="6C3749DA" w14:textId="77777777" w:rsidR="00D2270F" w:rsidRDefault="00000000">
      <w:pPr>
        <w:spacing w:after="120"/>
      </w:pPr>
      <w:r>
        <w:t>[8]  Herfindahl, O. C. (1950). Concentration in the U.S. steel industry [Unpublished doctoral dissertation]. Columbia University.</w:t>
      </w:r>
    </w:p>
    <w:p w14:paraId="20191A12" w14:textId="77777777" w:rsidR="00D2270F" w:rsidRDefault="00000000">
      <w:pPr>
        <w:spacing w:after="120"/>
      </w:pPr>
      <w:r>
        <w:t>[9]  Hirschman, A. O. (1945). National power and the structure of foreign trade. University of California Press.</w:t>
      </w:r>
    </w:p>
    <w:p w14:paraId="7E09F156" w14:textId="77777777" w:rsidR="00D2270F" w:rsidRDefault="00000000">
      <w:pPr>
        <w:spacing w:after="120"/>
      </w:pPr>
      <w:r>
        <w:t>[10]  Pearson, K. (1895). Notes on regression and inheritance in the case of two parents. Proceedings of the Royal Society of London, 58, 240–242. https://doi.org/10.1098/rspl.1895.0041</w:t>
      </w:r>
    </w:p>
    <w:p w14:paraId="5E7C7769" w14:textId="77777777" w:rsidR="00D2270F" w:rsidRDefault="00000000">
      <w:pPr>
        <w:spacing w:after="120"/>
      </w:pPr>
      <w:r>
        <w:t>[11]  Netflix, Inc. (2021). Netflix Q3 2021 shareholder letter. Investor Relations, Netflix. https://ir.netflix.net</w:t>
      </w:r>
    </w:p>
    <w:p w14:paraId="67FDEB0E" w14:textId="77777777" w:rsidR="00D2270F" w:rsidRDefault="00000000">
      <w:pPr>
        <w:spacing w:after="120"/>
      </w:pPr>
      <w:r>
        <w:t>[12]  Pandas Development Team. (2023). pandas: Powerful Python data analysis toolkit (Version 2.x) [Software]. https://pandas.pydata.org</w:t>
      </w:r>
    </w:p>
    <w:p w14:paraId="132F7837" w14:textId="77777777" w:rsidR="00D2270F" w:rsidRDefault="00000000">
      <w:pPr>
        <w:spacing w:after="120"/>
      </w:pPr>
      <w:r>
        <w:t>[13]  Waskom, M. (2021). Seaborn: Statistical data visualization. Journal of Open Source Software, 6(60), 3021. https://doi.org/10.21105/joss.03021</w:t>
      </w:r>
    </w:p>
    <w:p w14:paraId="1F23A0B0" w14:textId="77777777" w:rsidR="00D2270F" w:rsidRDefault="00000000">
      <w:pPr>
        <w:spacing w:after="120"/>
      </w:pPr>
      <w:r>
        <w:t>[14]  Kaggle Inc. (2023). Kaggle: Your machine learning and data science community. https://www.kaggle.com</w:t>
      </w:r>
    </w:p>
    <w:p w14:paraId="34D83716" w14:textId="77777777" w:rsidR="00D2270F" w:rsidRDefault="00000000">
      <w:pPr>
        <w:spacing w:after="120"/>
      </w:pPr>
      <w:r>
        <w:t>[15]  Python Software Foundation. (2023). Python language reference, version 3.11. https://www.python.org</w:t>
      </w:r>
    </w:p>
    <w:sectPr w:rsidR="00D2270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5848"/>
    <w:multiLevelType w:val="hybridMultilevel"/>
    <w:tmpl w:val="FB00B0FC"/>
    <w:lvl w:ilvl="0" w:tplc="649421C6">
      <w:start w:val="1"/>
      <w:numFmt w:val="bullet"/>
      <w:lvlText w:val="•"/>
      <w:lvlJc w:val="left"/>
      <w:pPr>
        <w:ind w:left="720" w:hanging="360"/>
      </w:pPr>
    </w:lvl>
    <w:lvl w:ilvl="1" w:tplc="14486694">
      <w:start w:val="1"/>
      <w:numFmt w:val="bullet"/>
      <w:lvlText w:val="◦"/>
      <w:lvlJc w:val="left"/>
      <w:pPr>
        <w:ind w:left="1440" w:hanging="360"/>
      </w:pPr>
    </w:lvl>
    <w:lvl w:ilvl="2" w:tplc="CE6E036E">
      <w:start w:val="1"/>
      <w:numFmt w:val="bullet"/>
      <w:lvlText w:val="▪"/>
      <w:lvlJc w:val="left"/>
      <w:pPr>
        <w:ind w:left="2160" w:hanging="360"/>
      </w:pPr>
    </w:lvl>
    <w:lvl w:ilvl="3" w:tplc="023AB51A">
      <w:start w:val="1"/>
      <w:numFmt w:val="bullet"/>
      <w:lvlText w:val="•"/>
      <w:lvlJc w:val="left"/>
      <w:pPr>
        <w:ind w:left="2880" w:hanging="360"/>
      </w:pPr>
    </w:lvl>
    <w:lvl w:ilvl="4" w:tplc="40CC1FE0">
      <w:start w:val="1"/>
      <w:numFmt w:val="bullet"/>
      <w:lvlText w:val="◦"/>
      <w:lvlJc w:val="left"/>
      <w:pPr>
        <w:ind w:left="3600" w:hanging="360"/>
      </w:pPr>
    </w:lvl>
    <w:lvl w:ilvl="5" w:tplc="31887D04">
      <w:start w:val="1"/>
      <w:numFmt w:val="bullet"/>
      <w:lvlText w:val="▪"/>
      <w:lvlJc w:val="left"/>
      <w:pPr>
        <w:ind w:left="4320" w:hanging="360"/>
      </w:pPr>
    </w:lvl>
    <w:lvl w:ilvl="6" w:tplc="6396D382">
      <w:start w:val="1"/>
      <w:numFmt w:val="bullet"/>
      <w:lvlText w:val="•"/>
      <w:lvlJc w:val="left"/>
      <w:pPr>
        <w:ind w:left="5040" w:hanging="360"/>
      </w:pPr>
    </w:lvl>
    <w:lvl w:ilvl="7" w:tplc="BF54AA70">
      <w:start w:val="1"/>
      <w:numFmt w:val="bullet"/>
      <w:lvlText w:val="◦"/>
      <w:lvlJc w:val="left"/>
      <w:pPr>
        <w:ind w:left="5760" w:hanging="360"/>
      </w:pPr>
    </w:lvl>
    <w:lvl w:ilvl="8" w:tplc="39D28186">
      <w:start w:val="1"/>
      <w:numFmt w:val="bullet"/>
      <w:lvlText w:val="▪"/>
      <w:lvlJc w:val="left"/>
      <w:pPr>
        <w:ind w:left="6480" w:hanging="360"/>
      </w:pPr>
    </w:lvl>
  </w:abstractNum>
  <w:abstractNum w:abstractNumId="1" w15:restartNumberingAfterBreak="0">
    <w:nsid w:val="0AAD2F72"/>
    <w:multiLevelType w:val="hybridMultilevel"/>
    <w:tmpl w:val="E33E6A88"/>
    <w:lvl w:ilvl="0" w:tplc="4CB2D6D0">
      <w:start w:val="1"/>
      <w:numFmt w:val="bullet"/>
      <w:lvlText w:val="•"/>
      <w:lvlJc w:val="left"/>
      <w:pPr>
        <w:ind w:left="720" w:hanging="360"/>
      </w:pPr>
    </w:lvl>
    <w:lvl w:ilvl="1" w:tplc="8BE4466C">
      <w:start w:val="1"/>
      <w:numFmt w:val="bullet"/>
      <w:lvlText w:val="◦"/>
      <w:lvlJc w:val="left"/>
      <w:pPr>
        <w:ind w:left="1440" w:hanging="360"/>
      </w:pPr>
    </w:lvl>
    <w:lvl w:ilvl="2" w:tplc="EDC08304">
      <w:start w:val="1"/>
      <w:numFmt w:val="bullet"/>
      <w:lvlText w:val="▪"/>
      <w:lvlJc w:val="left"/>
      <w:pPr>
        <w:ind w:left="2160" w:hanging="360"/>
      </w:pPr>
    </w:lvl>
    <w:lvl w:ilvl="3" w:tplc="AD16BC40">
      <w:start w:val="1"/>
      <w:numFmt w:val="bullet"/>
      <w:lvlText w:val="•"/>
      <w:lvlJc w:val="left"/>
      <w:pPr>
        <w:ind w:left="2880" w:hanging="360"/>
      </w:pPr>
    </w:lvl>
    <w:lvl w:ilvl="4" w:tplc="70EC8072">
      <w:start w:val="1"/>
      <w:numFmt w:val="bullet"/>
      <w:lvlText w:val="◦"/>
      <w:lvlJc w:val="left"/>
      <w:pPr>
        <w:ind w:left="3600" w:hanging="360"/>
      </w:pPr>
    </w:lvl>
    <w:lvl w:ilvl="5" w:tplc="309E7564">
      <w:start w:val="1"/>
      <w:numFmt w:val="bullet"/>
      <w:lvlText w:val="▪"/>
      <w:lvlJc w:val="left"/>
      <w:pPr>
        <w:ind w:left="4320" w:hanging="360"/>
      </w:pPr>
    </w:lvl>
    <w:lvl w:ilvl="6" w:tplc="12F21502">
      <w:start w:val="1"/>
      <w:numFmt w:val="bullet"/>
      <w:lvlText w:val="•"/>
      <w:lvlJc w:val="left"/>
      <w:pPr>
        <w:ind w:left="5040" w:hanging="360"/>
      </w:pPr>
    </w:lvl>
    <w:lvl w:ilvl="7" w:tplc="47421706">
      <w:start w:val="1"/>
      <w:numFmt w:val="bullet"/>
      <w:lvlText w:val="◦"/>
      <w:lvlJc w:val="left"/>
      <w:pPr>
        <w:ind w:left="5760" w:hanging="360"/>
      </w:pPr>
    </w:lvl>
    <w:lvl w:ilvl="8" w:tplc="7EFE47EE">
      <w:start w:val="1"/>
      <w:numFmt w:val="bullet"/>
      <w:lvlText w:val="▪"/>
      <w:lvlJc w:val="left"/>
      <w:pPr>
        <w:ind w:left="6480" w:hanging="360"/>
      </w:pPr>
    </w:lvl>
  </w:abstractNum>
  <w:abstractNum w:abstractNumId="2" w15:restartNumberingAfterBreak="0">
    <w:nsid w:val="15D704EE"/>
    <w:multiLevelType w:val="hybridMultilevel"/>
    <w:tmpl w:val="A85EA9B4"/>
    <w:lvl w:ilvl="0" w:tplc="D5466870">
      <w:start w:val="1"/>
      <w:numFmt w:val="bullet"/>
      <w:lvlText w:val="•"/>
      <w:lvlJc w:val="left"/>
      <w:pPr>
        <w:ind w:left="720" w:hanging="360"/>
      </w:pPr>
    </w:lvl>
    <w:lvl w:ilvl="1" w:tplc="02060D2E">
      <w:start w:val="1"/>
      <w:numFmt w:val="bullet"/>
      <w:lvlText w:val="◦"/>
      <w:lvlJc w:val="left"/>
      <w:pPr>
        <w:ind w:left="1440" w:hanging="360"/>
      </w:pPr>
    </w:lvl>
    <w:lvl w:ilvl="2" w:tplc="04405A9A">
      <w:start w:val="1"/>
      <w:numFmt w:val="bullet"/>
      <w:lvlText w:val="▪"/>
      <w:lvlJc w:val="left"/>
      <w:pPr>
        <w:ind w:left="2160" w:hanging="360"/>
      </w:pPr>
    </w:lvl>
    <w:lvl w:ilvl="3" w:tplc="1C2C322C">
      <w:start w:val="1"/>
      <w:numFmt w:val="bullet"/>
      <w:lvlText w:val="•"/>
      <w:lvlJc w:val="left"/>
      <w:pPr>
        <w:ind w:left="2880" w:hanging="360"/>
      </w:pPr>
    </w:lvl>
    <w:lvl w:ilvl="4" w:tplc="319C9F1A">
      <w:start w:val="1"/>
      <w:numFmt w:val="bullet"/>
      <w:lvlText w:val="◦"/>
      <w:lvlJc w:val="left"/>
      <w:pPr>
        <w:ind w:left="3600" w:hanging="360"/>
      </w:pPr>
    </w:lvl>
    <w:lvl w:ilvl="5" w:tplc="405672A0">
      <w:start w:val="1"/>
      <w:numFmt w:val="bullet"/>
      <w:lvlText w:val="▪"/>
      <w:lvlJc w:val="left"/>
      <w:pPr>
        <w:ind w:left="4320" w:hanging="360"/>
      </w:pPr>
    </w:lvl>
    <w:lvl w:ilvl="6" w:tplc="E7C2A0BA">
      <w:start w:val="1"/>
      <w:numFmt w:val="bullet"/>
      <w:lvlText w:val="•"/>
      <w:lvlJc w:val="left"/>
      <w:pPr>
        <w:ind w:left="5040" w:hanging="360"/>
      </w:pPr>
    </w:lvl>
    <w:lvl w:ilvl="7" w:tplc="9F88A56A">
      <w:start w:val="1"/>
      <w:numFmt w:val="bullet"/>
      <w:lvlText w:val="◦"/>
      <w:lvlJc w:val="left"/>
      <w:pPr>
        <w:ind w:left="5760" w:hanging="360"/>
      </w:pPr>
    </w:lvl>
    <w:lvl w:ilvl="8" w:tplc="64FEDABC">
      <w:start w:val="1"/>
      <w:numFmt w:val="bullet"/>
      <w:lvlText w:val="▪"/>
      <w:lvlJc w:val="left"/>
      <w:pPr>
        <w:ind w:left="6480" w:hanging="360"/>
      </w:pPr>
    </w:lvl>
  </w:abstractNum>
  <w:abstractNum w:abstractNumId="3" w15:restartNumberingAfterBreak="0">
    <w:nsid w:val="23AA7581"/>
    <w:multiLevelType w:val="hybridMultilevel"/>
    <w:tmpl w:val="442CCEEA"/>
    <w:lvl w:ilvl="0" w:tplc="6E1A52FA">
      <w:start w:val="1"/>
      <w:numFmt w:val="bullet"/>
      <w:lvlText w:val="•"/>
      <w:lvlJc w:val="left"/>
      <w:pPr>
        <w:ind w:left="720" w:hanging="360"/>
      </w:pPr>
    </w:lvl>
    <w:lvl w:ilvl="1" w:tplc="B9DA6E3E">
      <w:start w:val="1"/>
      <w:numFmt w:val="bullet"/>
      <w:lvlText w:val="◦"/>
      <w:lvlJc w:val="left"/>
      <w:pPr>
        <w:ind w:left="1440" w:hanging="360"/>
      </w:pPr>
    </w:lvl>
    <w:lvl w:ilvl="2" w:tplc="BC3E410A">
      <w:start w:val="1"/>
      <w:numFmt w:val="bullet"/>
      <w:lvlText w:val="▪"/>
      <w:lvlJc w:val="left"/>
      <w:pPr>
        <w:ind w:left="2160" w:hanging="360"/>
      </w:pPr>
    </w:lvl>
    <w:lvl w:ilvl="3" w:tplc="67D00C86">
      <w:start w:val="1"/>
      <w:numFmt w:val="bullet"/>
      <w:lvlText w:val="•"/>
      <w:lvlJc w:val="left"/>
      <w:pPr>
        <w:ind w:left="2880" w:hanging="360"/>
      </w:pPr>
    </w:lvl>
    <w:lvl w:ilvl="4" w:tplc="E55EEA1E">
      <w:start w:val="1"/>
      <w:numFmt w:val="bullet"/>
      <w:lvlText w:val="◦"/>
      <w:lvlJc w:val="left"/>
      <w:pPr>
        <w:ind w:left="3600" w:hanging="360"/>
      </w:pPr>
    </w:lvl>
    <w:lvl w:ilvl="5" w:tplc="1DD2752C">
      <w:start w:val="1"/>
      <w:numFmt w:val="bullet"/>
      <w:lvlText w:val="▪"/>
      <w:lvlJc w:val="left"/>
      <w:pPr>
        <w:ind w:left="4320" w:hanging="360"/>
      </w:pPr>
    </w:lvl>
    <w:lvl w:ilvl="6" w:tplc="A73AC890">
      <w:start w:val="1"/>
      <w:numFmt w:val="bullet"/>
      <w:lvlText w:val="•"/>
      <w:lvlJc w:val="left"/>
      <w:pPr>
        <w:ind w:left="5040" w:hanging="360"/>
      </w:pPr>
    </w:lvl>
    <w:lvl w:ilvl="7" w:tplc="EC02B1C0">
      <w:start w:val="1"/>
      <w:numFmt w:val="bullet"/>
      <w:lvlText w:val="◦"/>
      <w:lvlJc w:val="left"/>
      <w:pPr>
        <w:ind w:left="5760" w:hanging="360"/>
      </w:pPr>
    </w:lvl>
    <w:lvl w:ilvl="8" w:tplc="A9A0D236">
      <w:start w:val="1"/>
      <w:numFmt w:val="bullet"/>
      <w:lvlText w:val="▪"/>
      <w:lvlJc w:val="left"/>
      <w:pPr>
        <w:ind w:left="6480" w:hanging="360"/>
      </w:pPr>
    </w:lvl>
  </w:abstractNum>
  <w:abstractNum w:abstractNumId="4" w15:restartNumberingAfterBreak="0">
    <w:nsid w:val="433D49D4"/>
    <w:multiLevelType w:val="hybridMultilevel"/>
    <w:tmpl w:val="0586236E"/>
    <w:lvl w:ilvl="0" w:tplc="9CCAA04A">
      <w:start w:val="1"/>
      <w:numFmt w:val="bullet"/>
      <w:lvlText w:val="•"/>
      <w:lvlJc w:val="left"/>
      <w:pPr>
        <w:ind w:left="720" w:hanging="360"/>
      </w:pPr>
    </w:lvl>
    <w:lvl w:ilvl="1" w:tplc="C6C02588">
      <w:start w:val="1"/>
      <w:numFmt w:val="bullet"/>
      <w:lvlText w:val="◦"/>
      <w:lvlJc w:val="left"/>
      <w:pPr>
        <w:ind w:left="1440" w:hanging="360"/>
      </w:pPr>
    </w:lvl>
    <w:lvl w:ilvl="2" w:tplc="2BBAFCF4">
      <w:start w:val="1"/>
      <w:numFmt w:val="bullet"/>
      <w:lvlText w:val="▪"/>
      <w:lvlJc w:val="left"/>
      <w:pPr>
        <w:ind w:left="2160" w:hanging="360"/>
      </w:pPr>
    </w:lvl>
    <w:lvl w:ilvl="3" w:tplc="DEBC6C82">
      <w:start w:val="1"/>
      <w:numFmt w:val="bullet"/>
      <w:lvlText w:val="•"/>
      <w:lvlJc w:val="left"/>
      <w:pPr>
        <w:ind w:left="2880" w:hanging="360"/>
      </w:pPr>
    </w:lvl>
    <w:lvl w:ilvl="4" w:tplc="1D56AC40">
      <w:start w:val="1"/>
      <w:numFmt w:val="bullet"/>
      <w:lvlText w:val="◦"/>
      <w:lvlJc w:val="left"/>
      <w:pPr>
        <w:ind w:left="3600" w:hanging="360"/>
      </w:pPr>
    </w:lvl>
    <w:lvl w:ilvl="5" w:tplc="A17A309C">
      <w:start w:val="1"/>
      <w:numFmt w:val="bullet"/>
      <w:lvlText w:val="▪"/>
      <w:lvlJc w:val="left"/>
      <w:pPr>
        <w:ind w:left="4320" w:hanging="360"/>
      </w:pPr>
    </w:lvl>
    <w:lvl w:ilvl="6" w:tplc="4ED24112">
      <w:start w:val="1"/>
      <w:numFmt w:val="bullet"/>
      <w:lvlText w:val="•"/>
      <w:lvlJc w:val="left"/>
      <w:pPr>
        <w:ind w:left="5040" w:hanging="360"/>
      </w:pPr>
    </w:lvl>
    <w:lvl w:ilvl="7" w:tplc="B5200502">
      <w:start w:val="1"/>
      <w:numFmt w:val="bullet"/>
      <w:lvlText w:val="◦"/>
      <w:lvlJc w:val="left"/>
      <w:pPr>
        <w:ind w:left="5760" w:hanging="360"/>
      </w:pPr>
    </w:lvl>
    <w:lvl w:ilvl="8" w:tplc="8F1219D8">
      <w:start w:val="1"/>
      <w:numFmt w:val="bullet"/>
      <w:lvlText w:val="▪"/>
      <w:lvlJc w:val="left"/>
      <w:pPr>
        <w:ind w:left="6480" w:hanging="360"/>
      </w:pPr>
    </w:lvl>
  </w:abstractNum>
  <w:abstractNum w:abstractNumId="5" w15:restartNumberingAfterBreak="0">
    <w:nsid w:val="436F3130"/>
    <w:multiLevelType w:val="hybridMultilevel"/>
    <w:tmpl w:val="61883454"/>
    <w:lvl w:ilvl="0" w:tplc="FD6A957C">
      <w:start w:val="1"/>
      <w:numFmt w:val="bullet"/>
      <w:lvlText w:val="•"/>
      <w:lvlJc w:val="left"/>
      <w:pPr>
        <w:ind w:left="720" w:hanging="360"/>
      </w:pPr>
    </w:lvl>
    <w:lvl w:ilvl="1" w:tplc="4C387E64">
      <w:start w:val="1"/>
      <w:numFmt w:val="bullet"/>
      <w:lvlText w:val="◦"/>
      <w:lvlJc w:val="left"/>
      <w:pPr>
        <w:ind w:left="1440" w:hanging="360"/>
      </w:pPr>
    </w:lvl>
    <w:lvl w:ilvl="2" w:tplc="66206286">
      <w:start w:val="1"/>
      <w:numFmt w:val="bullet"/>
      <w:lvlText w:val="▪"/>
      <w:lvlJc w:val="left"/>
      <w:pPr>
        <w:ind w:left="2160" w:hanging="360"/>
      </w:pPr>
    </w:lvl>
    <w:lvl w:ilvl="3" w:tplc="2228B5AA">
      <w:start w:val="1"/>
      <w:numFmt w:val="bullet"/>
      <w:lvlText w:val="•"/>
      <w:lvlJc w:val="left"/>
      <w:pPr>
        <w:ind w:left="2880" w:hanging="360"/>
      </w:pPr>
    </w:lvl>
    <w:lvl w:ilvl="4" w:tplc="AF6C58D4">
      <w:start w:val="1"/>
      <w:numFmt w:val="bullet"/>
      <w:lvlText w:val="◦"/>
      <w:lvlJc w:val="left"/>
      <w:pPr>
        <w:ind w:left="3600" w:hanging="360"/>
      </w:pPr>
    </w:lvl>
    <w:lvl w:ilvl="5" w:tplc="39D2BA02">
      <w:start w:val="1"/>
      <w:numFmt w:val="bullet"/>
      <w:lvlText w:val="▪"/>
      <w:lvlJc w:val="left"/>
      <w:pPr>
        <w:ind w:left="4320" w:hanging="360"/>
      </w:pPr>
    </w:lvl>
    <w:lvl w:ilvl="6" w:tplc="80BE64D6">
      <w:start w:val="1"/>
      <w:numFmt w:val="bullet"/>
      <w:lvlText w:val="•"/>
      <w:lvlJc w:val="left"/>
      <w:pPr>
        <w:ind w:left="5040" w:hanging="360"/>
      </w:pPr>
    </w:lvl>
    <w:lvl w:ilvl="7" w:tplc="E71EF298">
      <w:start w:val="1"/>
      <w:numFmt w:val="bullet"/>
      <w:lvlText w:val="◦"/>
      <w:lvlJc w:val="left"/>
      <w:pPr>
        <w:ind w:left="5760" w:hanging="360"/>
      </w:pPr>
    </w:lvl>
    <w:lvl w:ilvl="8" w:tplc="4A46F87A">
      <w:start w:val="1"/>
      <w:numFmt w:val="bullet"/>
      <w:lvlText w:val="▪"/>
      <w:lvlJc w:val="left"/>
      <w:pPr>
        <w:ind w:left="6480" w:hanging="360"/>
      </w:pPr>
    </w:lvl>
  </w:abstractNum>
  <w:abstractNum w:abstractNumId="6" w15:restartNumberingAfterBreak="0">
    <w:nsid w:val="44330CA9"/>
    <w:multiLevelType w:val="hybridMultilevel"/>
    <w:tmpl w:val="4F169138"/>
    <w:lvl w:ilvl="0" w:tplc="A41A0CE2">
      <w:start w:val="1"/>
      <w:numFmt w:val="bullet"/>
      <w:lvlText w:val="•"/>
      <w:lvlJc w:val="left"/>
      <w:pPr>
        <w:ind w:left="720" w:hanging="360"/>
      </w:pPr>
    </w:lvl>
    <w:lvl w:ilvl="1" w:tplc="B9C07362">
      <w:start w:val="1"/>
      <w:numFmt w:val="bullet"/>
      <w:lvlText w:val="◦"/>
      <w:lvlJc w:val="left"/>
      <w:pPr>
        <w:ind w:left="1440" w:hanging="360"/>
      </w:pPr>
    </w:lvl>
    <w:lvl w:ilvl="2" w:tplc="00CE29A2">
      <w:start w:val="1"/>
      <w:numFmt w:val="bullet"/>
      <w:lvlText w:val="▪"/>
      <w:lvlJc w:val="left"/>
      <w:pPr>
        <w:ind w:left="2160" w:hanging="360"/>
      </w:pPr>
    </w:lvl>
    <w:lvl w:ilvl="3" w:tplc="B316FC3E">
      <w:start w:val="1"/>
      <w:numFmt w:val="bullet"/>
      <w:lvlText w:val="•"/>
      <w:lvlJc w:val="left"/>
      <w:pPr>
        <w:ind w:left="2880" w:hanging="360"/>
      </w:pPr>
    </w:lvl>
    <w:lvl w:ilvl="4" w:tplc="88B0607C">
      <w:start w:val="1"/>
      <w:numFmt w:val="bullet"/>
      <w:lvlText w:val="◦"/>
      <w:lvlJc w:val="left"/>
      <w:pPr>
        <w:ind w:left="3600" w:hanging="360"/>
      </w:pPr>
    </w:lvl>
    <w:lvl w:ilvl="5" w:tplc="089A6B16">
      <w:start w:val="1"/>
      <w:numFmt w:val="bullet"/>
      <w:lvlText w:val="▪"/>
      <w:lvlJc w:val="left"/>
      <w:pPr>
        <w:ind w:left="4320" w:hanging="360"/>
      </w:pPr>
    </w:lvl>
    <w:lvl w:ilvl="6" w:tplc="B560CB22">
      <w:start w:val="1"/>
      <w:numFmt w:val="bullet"/>
      <w:lvlText w:val="•"/>
      <w:lvlJc w:val="left"/>
      <w:pPr>
        <w:ind w:left="5040" w:hanging="360"/>
      </w:pPr>
    </w:lvl>
    <w:lvl w:ilvl="7" w:tplc="52DE7D26">
      <w:start w:val="1"/>
      <w:numFmt w:val="bullet"/>
      <w:lvlText w:val="◦"/>
      <w:lvlJc w:val="left"/>
      <w:pPr>
        <w:ind w:left="5760" w:hanging="360"/>
      </w:pPr>
    </w:lvl>
    <w:lvl w:ilvl="8" w:tplc="7752E432">
      <w:start w:val="1"/>
      <w:numFmt w:val="bullet"/>
      <w:lvlText w:val="▪"/>
      <w:lvlJc w:val="left"/>
      <w:pPr>
        <w:ind w:left="6480" w:hanging="360"/>
      </w:pPr>
    </w:lvl>
  </w:abstractNum>
  <w:abstractNum w:abstractNumId="7" w15:restartNumberingAfterBreak="0">
    <w:nsid w:val="46206B3F"/>
    <w:multiLevelType w:val="hybridMultilevel"/>
    <w:tmpl w:val="32B49102"/>
    <w:lvl w:ilvl="0" w:tplc="668A3BD4">
      <w:start w:val="1"/>
      <w:numFmt w:val="bullet"/>
      <w:lvlText w:val="•"/>
      <w:lvlJc w:val="left"/>
      <w:pPr>
        <w:ind w:left="720" w:hanging="360"/>
      </w:pPr>
    </w:lvl>
    <w:lvl w:ilvl="1" w:tplc="B2004930">
      <w:start w:val="1"/>
      <w:numFmt w:val="bullet"/>
      <w:lvlText w:val="◦"/>
      <w:lvlJc w:val="left"/>
      <w:pPr>
        <w:ind w:left="1440" w:hanging="360"/>
      </w:pPr>
    </w:lvl>
    <w:lvl w:ilvl="2" w:tplc="4BBCF66C">
      <w:start w:val="1"/>
      <w:numFmt w:val="bullet"/>
      <w:lvlText w:val="▪"/>
      <w:lvlJc w:val="left"/>
      <w:pPr>
        <w:ind w:left="2160" w:hanging="360"/>
      </w:pPr>
    </w:lvl>
    <w:lvl w:ilvl="3" w:tplc="1598C516">
      <w:start w:val="1"/>
      <w:numFmt w:val="bullet"/>
      <w:lvlText w:val="•"/>
      <w:lvlJc w:val="left"/>
      <w:pPr>
        <w:ind w:left="2880" w:hanging="360"/>
      </w:pPr>
    </w:lvl>
    <w:lvl w:ilvl="4" w:tplc="6854D27E">
      <w:start w:val="1"/>
      <w:numFmt w:val="bullet"/>
      <w:lvlText w:val="◦"/>
      <w:lvlJc w:val="left"/>
      <w:pPr>
        <w:ind w:left="3600" w:hanging="360"/>
      </w:pPr>
    </w:lvl>
    <w:lvl w:ilvl="5" w:tplc="E7203816">
      <w:start w:val="1"/>
      <w:numFmt w:val="bullet"/>
      <w:lvlText w:val="▪"/>
      <w:lvlJc w:val="left"/>
      <w:pPr>
        <w:ind w:left="4320" w:hanging="360"/>
      </w:pPr>
    </w:lvl>
    <w:lvl w:ilvl="6" w:tplc="376A3ECC">
      <w:start w:val="1"/>
      <w:numFmt w:val="bullet"/>
      <w:lvlText w:val="•"/>
      <w:lvlJc w:val="left"/>
      <w:pPr>
        <w:ind w:left="5040" w:hanging="360"/>
      </w:pPr>
    </w:lvl>
    <w:lvl w:ilvl="7" w:tplc="A4AE4FA8">
      <w:start w:val="1"/>
      <w:numFmt w:val="bullet"/>
      <w:lvlText w:val="◦"/>
      <w:lvlJc w:val="left"/>
      <w:pPr>
        <w:ind w:left="5760" w:hanging="360"/>
      </w:pPr>
    </w:lvl>
    <w:lvl w:ilvl="8" w:tplc="60E24B92">
      <w:start w:val="1"/>
      <w:numFmt w:val="bullet"/>
      <w:lvlText w:val="▪"/>
      <w:lvlJc w:val="left"/>
      <w:pPr>
        <w:ind w:left="6480" w:hanging="360"/>
      </w:pPr>
    </w:lvl>
  </w:abstractNum>
  <w:abstractNum w:abstractNumId="8" w15:restartNumberingAfterBreak="0">
    <w:nsid w:val="66F35026"/>
    <w:multiLevelType w:val="hybridMultilevel"/>
    <w:tmpl w:val="31247F82"/>
    <w:lvl w:ilvl="0" w:tplc="24B23894">
      <w:start w:val="1"/>
      <w:numFmt w:val="bullet"/>
      <w:lvlText w:val="•"/>
      <w:lvlJc w:val="left"/>
      <w:pPr>
        <w:ind w:left="720" w:hanging="360"/>
      </w:pPr>
    </w:lvl>
    <w:lvl w:ilvl="1" w:tplc="FAA884FA">
      <w:start w:val="1"/>
      <w:numFmt w:val="bullet"/>
      <w:lvlText w:val="◦"/>
      <w:lvlJc w:val="left"/>
      <w:pPr>
        <w:ind w:left="1440" w:hanging="360"/>
      </w:pPr>
    </w:lvl>
    <w:lvl w:ilvl="2" w:tplc="D9DE9F1E">
      <w:start w:val="1"/>
      <w:numFmt w:val="bullet"/>
      <w:lvlText w:val="▪"/>
      <w:lvlJc w:val="left"/>
      <w:pPr>
        <w:ind w:left="2160" w:hanging="360"/>
      </w:pPr>
    </w:lvl>
    <w:lvl w:ilvl="3" w:tplc="EEB67336">
      <w:start w:val="1"/>
      <w:numFmt w:val="bullet"/>
      <w:lvlText w:val="•"/>
      <w:lvlJc w:val="left"/>
      <w:pPr>
        <w:ind w:left="2880" w:hanging="360"/>
      </w:pPr>
    </w:lvl>
    <w:lvl w:ilvl="4" w:tplc="71B6E82C">
      <w:start w:val="1"/>
      <w:numFmt w:val="bullet"/>
      <w:lvlText w:val="◦"/>
      <w:lvlJc w:val="left"/>
      <w:pPr>
        <w:ind w:left="3600" w:hanging="360"/>
      </w:pPr>
    </w:lvl>
    <w:lvl w:ilvl="5" w:tplc="85AA7274">
      <w:start w:val="1"/>
      <w:numFmt w:val="bullet"/>
      <w:lvlText w:val="▪"/>
      <w:lvlJc w:val="left"/>
      <w:pPr>
        <w:ind w:left="4320" w:hanging="360"/>
      </w:pPr>
    </w:lvl>
    <w:lvl w:ilvl="6" w:tplc="338CCD92">
      <w:start w:val="1"/>
      <w:numFmt w:val="bullet"/>
      <w:lvlText w:val="•"/>
      <w:lvlJc w:val="left"/>
      <w:pPr>
        <w:ind w:left="5040" w:hanging="360"/>
      </w:pPr>
    </w:lvl>
    <w:lvl w:ilvl="7" w:tplc="160666D8">
      <w:start w:val="1"/>
      <w:numFmt w:val="bullet"/>
      <w:lvlText w:val="◦"/>
      <w:lvlJc w:val="left"/>
      <w:pPr>
        <w:ind w:left="5760" w:hanging="360"/>
      </w:pPr>
    </w:lvl>
    <w:lvl w:ilvl="8" w:tplc="D3305C68">
      <w:start w:val="1"/>
      <w:numFmt w:val="bullet"/>
      <w:lvlText w:val="▪"/>
      <w:lvlJc w:val="left"/>
      <w:pPr>
        <w:ind w:left="6480" w:hanging="360"/>
      </w:pPr>
    </w:lvl>
  </w:abstractNum>
  <w:abstractNum w:abstractNumId="9" w15:restartNumberingAfterBreak="0">
    <w:nsid w:val="79E401A2"/>
    <w:multiLevelType w:val="hybridMultilevel"/>
    <w:tmpl w:val="A510EEDC"/>
    <w:lvl w:ilvl="0" w:tplc="0674DA94">
      <w:start w:val="1"/>
      <w:numFmt w:val="bullet"/>
      <w:lvlText w:val="•"/>
      <w:lvlJc w:val="left"/>
      <w:pPr>
        <w:ind w:left="720" w:hanging="360"/>
      </w:pPr>
    </w:lvl>
    <w:lvl w:ilvl="1" w:tplc="DFF6975C">
      <w:start w:val="1"/>
      <w:numFmt w:val="bullet"/>
      <w:lvlText w:val="◦"/>
      <w:lvlJc w:val="left"/>
      <w:pPr>
        <w:ind w:left="1440" w:hanging="360"/>
      </w:pPr>
    </w:lvl>
    <w:lvl w:ilvl="2" w:tplc="546AF4DA">
      <w:start w:val="1"/>
      <w:numFmt w:val="bullet"/>
      <w:lvlText w:val="▪"/>
      <w:lvlJc w:val="left"/>
      <w:pPr>
        <w:ind w:left="2160" w:hanging="360"/>
      </w:pPr>
    </w:lvl>
    <w:lvl w:ilvl="3" w:tplc="16F86564">
      <w:start w:val="1"/>
      <w:numFmt w:val="bullet"/>
      <w:lvlText w:val="•"/>
      <w:lvlJc w:val="left"/>
      <w:pPr>
        <w:ind w:left="2880" w:hanging="360"/>
      </w:pPr>
    </w:lvl>
    <w:lvl w:ilvl="4" w:tplc="0D0E3136">
      <w:start w:val="1"/>
      <w:numFmt w:val="bullet"/>
      <w:lvlText w:val="◦"/>
      <w:lvlJc w:val="left"/>
      <w:pPr>
        <w:ind w:left="3600" w:hanging="360"/>
      </w:pPr>
    </w:lvl>
    <w:lvl w:ilvl="5" w:tplc="5156A78A">
      <w:start w:val="1"/>
      <w:numFmt w:val="bullet"/>
      <w:lvlText w:val="▪"/>
      <w:lvlJc w:val="left"/>
      <w:pPr>
        <w:ind w:left="4320" w:hanging="360"/>
      </w:pPr>
    </w:lvl>
    <w:lvl w:ilvl="6" w:tplc="F38E3F94">
      <w:start w:val="1"/>
      <w:numFmt w:val="bullet"/>
      <w:lvlText w:val="•"/>
      <w:lvlJc w:val="left"/>
      <w:pPr>
        <w:ind w:left="5040" w:hanging="360"/>
      </w:pPr>
    </w:lvl>
    <w:lvl w:ilvl="7" w:tplc="91166B7C">
      <w:start w:val="1"/>
      <w:numFmt w:val="bullet"/>
      <w:lvlText w:val="◦"/>
      <w:lvlJc w:val="left"/>
      <w:pPr>
        <w:ind w:left="5760" w:hanging="360"/>
      </w:pPr>
    </w:lvl>
    <w:lvl w:ilvl="8" w:tplc="D43EFF24">
      <w:start w:val="1"/>
      <w:numFmt w:val="bullet"/>
      <w:lvlText w:val="▪"/>
      <w:lvlJc w:val="left"/>
      <w:pPr>
        <w:ind w:left="6480" w:hanging="360"/>
      </w:pPr>
    </w:lvl>
  </w:abstractNum>
  <w:abstractNum w:abstractNumId="10" w15:restartNumberingAfterBreak="0">
    <w:nsid w:val="7A8F202A"/>
    <w:multiLevelType w:val="hybridMultilevel"/>
    <w:tmpl w:val="4B5469EC"/>
    <w:lvl w:ilvl="0" w:tplc="FFF27522">
      <w:start w:val="1"/>
      <w:numFmt w:val="bullet"/>
      <w:lvlText w:val="•"/>
      <w:lvlJc w:val="left"/>
      <w:pPr>
        <w:ind w:left="720" w:hanging="360"/>
      </w:pPr>
    </w:lvl>
    <w:lvl w:ilvl="1" w:tplc="38A477A0">
      <w:start w:val="1"/>
      <w:numFmt w:val="bullet"/>
      <w:lvlText w:val="◦"/>
      <w:lvlJc w:val="left"/>
      <w:pPr>
        <w:ind w:left="1440" w:hanging="360"/>
      </w:pPr>
    </w:lvl>
    <w:lvl w:ilvl="2" w:tplc="D4F8E56C">
      <w:start w:val="1"/>
      <w:numFmt w:val="bullet"/>
      <w:lvlText w:val="▪"/>
      <w:lvlJc w:val="left"/>
      <w:pPr>
        <w:ind w:left="2160" w:hanging="360"/>
      </w:pPr>
    </w:lvl>
    <w:lvl w:ilvl="3" w:tplc="11C8AA2E">
      <w:start w:val="1"/>
      <w:numFmt w:val="bullet"/>
      <w:lvlText w:val="•"/>
      <w:lvlJc w:val="left"/>
      <w:pPr>
        <w:ind w:left="2880" w:hanging="360"/>
      </w:pPr>
    </w:lvl>
    <w:lvl w:ilvl="4" w:tplc="47FAD0FE">
      <w:start w:val="1"/>
      <w:numFmt w:val="bullet"/>
      <w:lvlText w:val="◦"/>
      <w:lvlJc w:val="left"/>
      <w:pPr>
        <w:ind w:left="3600" w:hanging="360"/>
      </w:pPr>
    </w:lvl>
    <w:lvl w:ilvl="5" w:tplc="36C2164C">
      <w:start w:val="1"/>
      <w:numFmt w:val="bullet"/>
      <w:lvlText w:val="▪"/>
      <w:lvlJc w:val="left"/>
      <w:pPr>
        <w:ind w:left="4320" w:hanging="360"/>
      </w:pPr>
    </w:lvl>
    <w:lvl w:ilvl="6" w:tplc="D5DACF1A">
      <w:start w:val="1"/>
      <w:numFmt w:val="bullet"/>
      <w:lvlText w:val="•"/>
      <w:lvlJc w:val="left"/>
      <w:pPr>
        <w:ind w:left="5040" w:hanging="360"/>
      </w:pPr>
    </w:lvl>
    <w:lvl w:ilvl="7" w:tplc="C1E4D684">
      <w:start w:val="1"/>
      <w:numFmt w:val="bullet"/>
      <w:lvlText w:val="◦"/>
      <w:lvlJc w:val="left"/>
      <w:pPr>
        <w:ind w:left="5760" w:hanging="360"/>
      </w:pPr>
    </w:lvl>
    <w:lvl w:ilvl="8" w:tplc="1DE2AE8E">
      <w:start w:val="1"/>
      <w:numFmt w:val="bullet"/>
      <w:lvlText w:val="▪"/>
      <w:lvlJc w:val="left"/>
      <w:pPr>
        <w:ind w:left="6480" w:hanging="360"/>
      </w:pPr>
    </w:lvl>
  </w:abstractNum>
  <w:num w:numId="1" w16cid:durableId="282855662">
    <w:abstractNumId w:val="6"/>
  </w:num>
  <w:num w:numId="2" w16cid:durableId="1709984650">
    <w:abstractNumId w:val="4"/>
  </w:num>
  <w:num w:numId="3" w16cid:durableId="1742294651">
    <w:abstractNumId w:val="5"/>
  </w:num>
  <w:num w:numId="4" w16cid:durableId="581984536">
    <w:abstractNumId w:val="9"/>
  </w:num>
  <w:num w:numId="5" w16cid:durableId="915435664">
    <w:abstractNumId w:val="7"/>
  </w:num>
  <w:num w:numId="6" w16cid:durableId="662587992">
    <w:abstractNumId w:val="2"/>
  </w:num>
  <w:num w:numId="7" w16cid:durableId="1565140119">
    <w:abstractNumId w:val="1"/>
  </w:num>
  <w:num w:numId="8" w16cid:durableId="2076927334">
    <w:abstractNumId w:val="3"/>
  </w:num>
  <w:num w:numId="9" w16cid:durableId="1601524101">
    <w:abstractNumId w:val="0"/>
  </w:num>
  <w:num w:numId="10" w16cid:durableId="158231521">
    <w:abstractNumId w:val="8"/>
  </w:num>
  <w:num w:numId="11" w16cid:durableId="2111730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70F"/>
    <w:rsid w:val="00A85E93"/>
    <w:rsid w:val="00D2270F"/>
    <w:rsid w:val="00DD6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F2765"/>
  <w15:docId w15:val="{D76A1A0F-5DC7-441D-8BAF-BF301215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9019</Words>
  <Characters>51413</Characters>
  <Application>Microsoft Office Word</Application>
  <DocSecurity>0</DocSecurity>
  <Lines>428</Lines>
  <Paragraphs>120</Paragraphs>
  <ScaleCrop>false</ScaleCrop>
  <Company/>
  <LinksUpToDate>false</LinksUpToDate>
  <CharactersWithSpaces>60312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Ankan Pattanayak</cp:lastModifiedBy>
  <cp:revision>2</cp:revision>
  <dcterms:created xsi:type="dcterms:W3CDTF">2026-09-22T11:45:00Z</dcterms:created>
  <dcterms:modified xsi:type="dcterms:W3CDTF">2026-09-22T14:15:00Z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2026-09-22T13:08:55Z</vt:lpwstr>
  </property>
</Properties>
</file>