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480"/>
        <w:jc w:val="center"/>
      </w:pPr>
      <w:r>
        <w:rPr>
          <w:b/>
          <w:bCs/>
          <w:i w:val="false"/>
          <w:iCs w:val="false"/>
        </w:rPr>
        <w:t xml:space="preserve">CONTENT REFERENCE FOR PTO/SB/16</w:t>
      </w:r>
    </w:p>
    <w:p>
      <w:pPr>
        <w:spacing w:after="240" w:line="480"/>
        <w:jc w:val="center"/>
      </w:pPr>
      <w:r>
        <w:rPr>
          <w:b w:val="false"/>
          <w:bCs w:val="false"/>
          <w:i/>
          <w:iCs/>
        </w:rPr>
        <w:t xml:space="preserve">Provisional Application for Patent Cover Sheet</w:t>
      </w:r>
    </w:p>
    <w:p>
      <w:pPr>
        <w:spacing w:after="120"/>
      </w:pPr>
    </w:p>
    <w:p>
      <w:pPr>
        <w:spacing w:after="240" w:line="480"/>
      </w:pPr>
      <w:r>
        <w:rPr>
          <w:b w:val="false"/>
          <w:bCs w:val="false"/>
          <w:i/>
          <w:iCs/>
        </w:rPr>
        <w:t xml:space="preserve">This page contains everything needed to fill out the official USPTO cover sheet. Get the official fillable PDF at: https://www.uspto.gov/sites/default/files/documents/sb0016.pdf — it opens directly in any PDF reader with clickable fields. Copy the values below into it, or enter the same values directly into USPTO Patent Center if filing electronically there instead.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 name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Chad Pattengale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 residence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CITY], California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 of invention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UNIVERSAL DOCKING PORT SYSTEM FOR INTERCONNECTING MODULAR CONTAINER-BASED STRUCTURES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Correspondence address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FULL MAILING ADDRESS — street, city, state, ZIP]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Correspondence email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chad@getgrush.com  (or pattengalec@gmail.com)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Correspondence phone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PHONE NUMBER]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Enclosed: Specification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[enter final page count once printed]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Enclosed: Drawings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[enter number of drawing sheets once finalized — see drawing instructions]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Data Sheet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included (optional for provisionals — not required)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status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entity — check this box, attach signed PTO/SB/15A (see companion document)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Filing fee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$65 (current micro entity provisional fee — confirm against the live USPTO fee schedule before submitting, fees change periodically)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Credit/debit card via USPTO Patent Center at time of electronic submission is simplest. If mailing, a check or money order payable to ‘Director of the United States Patent and Trademark Office’, or Form PTO-2038 for card payment by mail.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Government interest statement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this invention was not made by, or under contract with, any U.S. Government agency. (Confirm this is accurate — check ‘No’ / leave the government-interest section blank on the official form if so.)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[YOUR SIGNATURE] — sign and date as the inventor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240" w:line="480"/>
      </w:pPr>
      <w:r>
        <w:rPr>
          <w:b w:val="false"/>
          <w:bCs w:val="false"/>
          <w:i/>
          <w:iCs/>
        </w:rPr>
        <w:t xml:space="preserve">Note on the applicant question: this is drafted with you, Chad Pattengale, as the individual inventor and applicant. If you want Grush Ventures (or another formally registered business entity) listed as the applicant/assignee instead, that requires an additional assignment document and changes some of the fields above — flag this before filing if so.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PTO/SB/16 Content Reference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4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80" w:line="480"/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2026-06-18T05:16:55.691Z</dcterms:created>
  <dcterms:modified xsi:type="dcterms:W3CDTF">2026-06-18T05:16:55.691Z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