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29303" w14:textId="77777777" w:rsidR="00D96ABA" w:rsidRDefault="00D96ABA">
      <w:pPr>
        <w:spacing w:after="1440"/>
      </w:pPr>
    </w:p>
    <w:p w14:paraId="49AECBAE" w14:textId="77777777" w:rsidR="00D96ABA" w:rsidRDefault="00000000">
      <w:pPr>
        <w:spacing w:after="80"/>
      </w:pPr>
      <w:r>
        <w:rPr>
          <w:rFonts w:ascii="Arial Black" w:eastAsia="Arial Black" w:hAnsi="Arial Black" w:cs="Arial Black"/>
          <w:b/>
          <w:bCs/>
          <w:color w:val="012834"/>
          <w:sz w:val="56"/>
          <w:szCs w:val="56"/>
        </w:rPr>
        <w:t>Emerald Feedback Wall</w:t>
      </w:r>
    </w:p>
    <w:p w14:paraId="51C8BA23" w14:textId="77777777" w:rsidR="00D96ABA" w:rsidRDefault="00000000">
      <w:pPr>
        <w:spacing w:after="60"/>
      </w:pPr>
      <w:r>
        <w:rPr>
          <w:rFonts w:ascii="Arial" w:eastAsia="Arial" w:hAnsi="Arial" w:cs="Arial"/>
          <w:color w:val="475569"/>
          <w:sz w:val="28"/>
          <w:szCs w:val="28"/>
        </w:rPr>
        <w:t>Role Reference Cards</w:t>
      </w:r>
    </w:p>
    <w:p w14:paraId="1C99A815" w14:textId="77777777" w:rsidR="00D96ABA" w:rsidRDefault="00D96ABA">
      <w:pPr>
        <w:spacing w:after="160"/>
      </w:pPr>
    </w:p>
    <w:p w14:paraId="4DD1FF86" w14:textId="77777777" w:rsidR="00D96ABA" w:rsidRDefault="00D96ABA">
      <w:pPr>
        <w:pBdr>
          <w:bottom w:val="single" w:sz="4" w:space="1" w:color="CBD5E1"/>
        </w:pBdr>
        <w:spacing w:before="120" w:after="120"/>
      </w:pPr>
    </w:p>
    <w:p w14:paraId="0C44A5FA" w14:textId="77777777" w:rsidR="00D96ABA" w:rsidRDefault="00D96ABA">
      <w:pPr>
        <w:spacing w:after="160"/>
      </w:pPr>
    </w:p>
    <w:p w14:paraId="40A029AF" w14:textId="77777777" w:rsidR="00D96ABA" w:rsidRDefault="00000000">
      <w:r>
        <w:rPr>
          <w:rFonts w:ascii="Arial" w:eastAsia="Arial" w:hAnsi="Arial" w:cs="Arial"/>
          <w:color w:val="475569"/>
          <w:sz w:val="18"/>
          <w:szCs w:val="18"/>
        </w:rPr>
        <w:t>For internal use only · Emerald 2026</w:t>
      </w:r>
    </w:p>
    <w:p w14:paraId="5B6BEB73" w14:textId="77777777" w:rsidR="00D96ABA" w:rsidRDefault="00000000">
      <w:r>
        <w:rPr>
          <w:rFonts w:ascii="Arial" w:eastAsia="Arial" w:hAnsi="Arial" w:cs="Arial"/>
          <w:color w:val="475569"/>
          <w:sz w:val="18"/>
          <w:szCs w:val="18"/>
        </w:rPr>
        <w:t>Five roles: Attendee · Facilitator · System Administrator · Overnight Sprint Team · Marketing &amp; Comms</w:t>
      </w:r>
    </w:p>
    <w:p w14:paraId="5634828D" w14:textId="77777777" w:rsidR="00D96ABA" w:rsidRDefault="00D96ABA">
      <w:pPr>
        <w:spacing w:after="400"/>
      </w:pPr>
    </w:p>
    <w:p w14:paraId="37814B04" w14:textId="77777777" w:rsidR="00D96ABA" w:rsidRDefault="00000000">
      <w:pPr>
        <w:spacing w:after="80"/>
      </w:pPr>
      <w:r>
        <w:rPr>
          <w:rFonts w:ascii="Arial" w:eastAsia="Arial" w:hAnsi="Arial" w:cs="Arial"/>
          <w:color w:val="475569"/>
        </w:rPr>
        <w:t>These cards are designed to be printed or kept open on a second screen during the event. Each card covers what to do, in the order you'll do it, with plain-language guidance for the moments that matter most.</w:t>
      </w:r>
    </w:p>
    <w:p w14:paraId="7627B297" w14:textId="77777777" w:rsidR="00D96ABA" w:rsidRDefault="00D96ABA">
      <w:pPr>
        <w:sectPr w:rsidR="00D96ABA">
          <w:headerReference w:type="default" r:id="rId7"/>
          <w:footerReference w:type="default" r:id="rId8"/>
          <w:pgSz w:w="12240" w:h="15840"/>
          <w:pgMar w:top="180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ABA" w14:paraId="1FAF90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D9E7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FB3866" w14:textId="77777777" w:rsidR="00D96ABA" w:rsidRDefault="00000000">
            <w:r>
              <w:rPr>
                <w:rFonts w:ascii="Arial Black" w:eastAsia="Arial Black" w:hAnsi="Arial Black" w:cs="Arial Black"/>
                <w:b/>
                <w:bCs/>
                <w:color w:val="FFFFFF"/>
                <w:sz w:val="32"/>
                <w:szCs w:val="32"/>
              </w:rPr>
              <w:lastRenderedPageBreak/>
              <w:t>ATTENDEE</w:t>
            </w:r>
          </w:p>
        </w:tc>
      </w:tr>
    </w:tbl>
    <w:p w14:paraId="2D408FF4" w14:textId="77777777" w:rsidR="00D96ABA" w:rsidRDefault="00000000">
      <w:pPr>
        <w:spacing w:before="100" w:after="240"/>
      </w:pPr>
      <w:r>
        <w:rPr>
          <w:rFonts w:ascii="Arial" w:eastAsia="Arial" w:hAnsi="Arial" w:cs="Arial"/>
          <w:i/>
          <w:iCs/>
          <w:color w:val="475569"/>
          <w:sz w:val="22"/>
          <w:szCs w:val="22"/>
        </w:rPr>
        <w:t>Conference attendees giving feedback via the wall or mobile QR code.</w:t>
      </w:r>
    </w:p>
    <w:p w14:paraId="20DF4847" w14:textId="77777777" w:rsidR="00D96ABA" w:rsidRDefault="00000000">
      <w:pPr>
        <w:pBdr>
          <w:bottom w:val="single" w:sz="6" w:space="1" w:color="CBD5E1"/>
        </w:pBdr>
        <w:spacing w:before="280" w:after="80"/>
      </w:pPr>
      <w:r>
        <w:rPr>
          <w:rFonts w:ascii="Arial Black" w:eastAsia="Arial Black" w:hAnsi="Arial Black" w:cs="Arial Black"/>
          <w:b/>
          <w:bCs/>
          <w:color w:val="012834"/>
        </w:rPr>
        <w:t>BEFORE YOU START</w:t>
      </w:r>
    </w:p>
    <w:p w14:paraId="30E48DF5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Navigate to the wall display or scan the QR code on the screen to open the mobile companion on your phone.</w:t>
      </w:r>
    </w:p>
    <w:p w14:paraId="26967D9F" w14:textId="244B5822" w:rsidR="00D96ABA" w:rsidRDefault="00000000" w:rsidP="003445B4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No login, account, or app download required.</w:t>
      </w:r>
    </w:p>
    <w:p w14:paraId="765E07B0" w14:textId="77777777" w:rsidR="00D96ABA" w:rsidRDefault="00000000">
      <w:pPr>
        <w:pBdr>
          <w:bottom w:val="single" w:sz="6" w:space="1" w:color="CBD5E1"/>
        </w:pBdr>
        <w:spacing w:before="280" w:after="80"/>
      </w:pPr>
      <w:r>
        <w:rPr>
          <w:rFonts w:ascii="Arial Black" w:eastAsia="Arial Black" w:hAnsi="Arial Black" w:cs="Arial Black"/>
          <w:b/>
          <w:bCs/>
          <w:color w:val="012834"/>
        </w:rPr>
        <w:t>WHAT YOU CAN DO AT THE WALL</w:t>
      </w:r>
    </w:p>
    <w:p w14:paraId="1059DD5B" w14:textId="77777777" w:rsidR="00D96ABA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0F6E56"/>
        </w:rPr>
        <w:t>Give feedback on product screens</w:t>
      </w:r>
    </w:p>
    <w:p w14:paraId="628DAD9E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Select a product area, then choose a screen to review.</w:t>
      </w:r>
    </w:p>
    <w:p w14:paraId="704A8420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Pick a feedback type: Issue, Suggestion, Missing, or Works Well.</w:t>
      </w:r>
    </w:p>
    <w:p w14:paraId="75BBB7E2" w14:textId="31173772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 xml:space="preserve">Add optional detail in the text field </w:t>
      </w:r>
      <w:r w:rsidR="006422A7">
        <w:rPr>
          <w:rFonts w:ascii="Arial" w:eastAsia="Arial" w:hAnsi="Arial" w:cs="Arial"/>
          <w:color w:val="012834"/>
        </w:rPr>
        <w:t>-</w:t>
      </w:r>
      <w:r>
        <w:rPr>
          <w:rFonts w:ascii="Arial" w:eastAsia="Arial" w:hAnsi="Arial" w:cs="Arial"/>
          <w:color w:val="012834"/>
        </w:rPr>
        <w:t xml:space="preserve"> as much or as little as you like.</w:t>
      </w:r>
    </w:p>
    <w:p w14:paraId="7CE4B5DC" w14:textId="0CE91482" w:rsidR="00D96ABA" w:rsidRDefault="00000000" w:rsidP="003445B4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After submitting, you may be asked one follow-up question. You can skip it with one tap.</w:t>
      </w:r>
    </w:p>
    <w:p w14:paraId="6D21AF02" w14:textId="77777777" w:rsidR="00D96ABA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0F6E56"/>
        </w:rPr>
        <w:t>Submit a feature request</w:t>
      </w:r>
    </w:p>
    <w:p w14:paraId="4043C3C2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Describe the feature you'd like to see. Add optional context about your workflow.</w:t>
      </w:r>
    </w:p>
    <w:p w14:paraId="289B6DB9" w14:textId="14B5C42A" w:rsidR="00D96ABA" w:rsidRDefault="00000000" w:rsidP="003445B4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Upvote existing requests from other attendees with a single tap.</w:t>
      </w:r>
    </w:p>
    <w:p w14:paraId="6DCD28E6" w14:textId="77777777" w:rsidR="00D96ABA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0F6E56"/>
        </w:rPr>
        <w:t>Leave a comment or quote</w:t>
      </w:r>
    </w:p>
    <w:p w14:paraId="72A6F677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Share a thought, reaction, or quote in your own words.</w:t>
      </w:r>
    </w:p>
    <w:p w14:paraId="0A4A1743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Optionally select your role (Ops, Eng, Product, Finance, Exec).</w:t>
      </w:r>
    </w:p>
    <w:p w14:paraId="45783B02" w14:textId="1A601E2A" w:rsidR="00D96ABA" w:rsidRDefault="00000000" w:rsidP="003445B4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 xml:space="preserve">Check the consent box if you're happy for your quote to be displayed publicly. Leave it unchecked to keep it private </w:t>
      </w:r>
      <w:r w:rsidR="006422A7">
        <w:rPr>
          <w:rFonts w:ascii="Arial" w:eastAsia="Arial" w:hAnsi="Arial" w:cs="Arial"/>
          <w:color w:val="012834"/>
        </w:rPr>
        <w:t>-</w:t>
      </w:r>
      <w:r>
        <w:rPr>
          <w:rFonts w:ascii="Arial" w:eastAsia="Arial" w:hAnsi="Arial" w:cs="Arial"/>
          <w:color w:val="012834"/>
        </w:rPr>
        <w:t xml:space="preserve"> it will still be used in analysis.</w:t>
      </w:r>
    </w:p>
    <w:p w14:paraId="307C926B" w14:textId="77777777" w:rsidR="00D96ABA" w:rsidRDefault="00000000">
      <w:pPr>
        <w:pBdr>
          <w:bottom w:val="single" w:sz="6" w:space="1" w:color="CBD5E1"/>
        </w:pBdr>
        <w:spacing w:before="280" w:after="80"/>
      </w:pPr>
      <w:r>
        <w:rPr>
          <w:rFonts w:ascii="Arial Black" w:eastAsia="Arial Black" w:hAnsi="Arial Black" w:cs="Arial Black"/>
          <w:b/>
          <w:bCs/>
          <w:color w:val="012834"/>
        </w:rPr>
        <w:t>ON YOUR PHONE (MOBILE)</w:t>
      </w:r>
    </w:p>
    <w:p w14:paraId="3609F2C8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Submit feature requests and comments using the QR link.</w:t>
      </w:r>
    </w:p>
    <w:p w14:paraId="36B3A951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Upvote existing feature requests.</w:t>
      </w:r>
    </w:p>
    <w:p w14:paraId="52746B94" w14:textId="480BB8D1" w:rsidR="00D96ABA" w:rsidRDefault="00000000" w:rsidP="003445B4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Full screen-by-screen feedback is available at the wall only.</w:t>
      </w:r>
    </w:p>
    <w:p w14:paraId="574FEE2C" w14:textId="77777777" w:rsidR="00D96ABA" w:rsidRDefault="00000000">
      <w:pPr>
        <w:pBdr>
          <w:bottom w:val="single" w:sz="6" w:space="1" w:color="CBD5E1"/>
        </w:pBdr>
        <w:spacing w:before="280" w:after="80"/>
      </w:pPr>
      <w:r>
        <w:rPr>
          <w:rFonts w:ascii="Arial Black" w:eastAsia="Arial Black" w:hAnsi="Arial Black" w:cs="Arial Black"/>
          <w:b/>
          <w:bCs/>
          <w:color w:val="012834"/>
        </w:rPr>
        <w:t>WHAT HAPPENS TO YOUR FEEDBACK</w:t>
      </w:r>
    </w:p>
    <w:p w14:paraId="3070ECEB" w14:textId="51E4E082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 xml:space="preserve">Everything you submit is collected anonymously </w:t>
      </w:r>
      <w:r w:rsidR="006422A7">
        <w:rPr>
          <w:rFonts w:ascii="Arial" w:eastAsia="Arial" w:hAnsi="Arial" w:cs="Arial"/>
          <w:color w:val="012834"/>
        </w:rPr>
        <w:t>-</w:t>
      </w:r>
      <w:r>
        <w:rPr>
          <w:rFonts w:ascii="Arial" w:eastAsia="Arial" w:hAnsi="Arial" w:cs="Arial"/>
          <w:color w:val="012834"/>
        </w:rPr>
        <w:t xml:space="preserve"> no name, no login, no device tracking.</w:t>
      </w:r>
    </w:p>
    <w:p w14:paraId="773DD287" w14:textId="454C618D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Feedback is analy</w:t>
      </w:r>
      <w:r w:rsidR="003445B4">
        <w:rPr>
          <w:rFonts w:ascii="Arial" w:eastAsia="Arial" w:hAnsi="Arial" w:cs="Arial"/>
          <w:color w:val="012834"/>
        </w:rPr>
        <w:t>z</w:t>
      </w:r>
      <w:r>
        <w:rPr>
          <w:rFonts w:ascii="Arial" w:eastAsia="Arial" w:hAnsi="Arial" w:cs="Arial"/>
          <w:color w:val="012834"/>
        </w:rPr>
        <w:t>ed overnight and shapes a working prototype revealed on Day 2.</w:t>
      </w:r>
    </w:p>
    <w:p w14:paraId="19C2791C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Consent-approved quotes may be displayed on the wall ticker and used in marketing.</w:t>
      </w:r>
    </w:p>
    <w:p w14:paraId="54ACE895" w14:textId="77777777" w:rsidR="00D96ABA" w:rsidRDefault="00D96AB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ABA" w14:paraId="6DFBB6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59E0B"/>
              <w:left w:val="single" w:sz="12" w:space="0" w:color="F59E0B"/>
              <w:bottom w:val="single" w:sz="4" w:space="0" w:color="F59E0B"/>
              <w:right w:val="single" w:sz="4" w:space="0" w:color="F59E0B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638BED" w14:textId="2B4EBE85" w:rsidR="00D96ABA" w:rsidRDefault="00000000">
            <w:r>
              <w:rPr>
                <w:rFonts w:ascii="Arial" w:eastAsia="Arial" w:hAnsi="Arial" w:cs="Arial"/>
                <w:color w:val="B45309"/>
                <w:sz w:val="18"/>
                <w:szCs w:val="18"/>
              </w:rPr>
              <w:t xml:space="preserve">If the wall isn't </w:t>
            </w:r>
            <w:proofErr w:type="gramStart"/>
            <w:r>
              <w:rPr>
                <w:rFonts w:ascii="Arial" w:eastAsia="Arial" w:hAnsi="Arial" w:cs="Arial"/>
                <w:color w:val="B45309"/>
                <w:sz w:val="18"/>
                <w:szCs w:val="18"/>
              </w:rPr>
              <w:t>loading:</w:t>
            </w:r>
            <w:proofErr w:type="gramEnd"/>
            <w:r>
              <w:rPr>
                <w:rFonts w:ascii="Arial" w:eastAsia="Arial" w:hAnsi="Arial" w:cs="Arial"/>
                <w:color w:val="B45309"/>
                <w:sz w:val="18"/>
                <w:szCs w:val="18"/>
              </w:rPr>
              <w:t xml:space="preserve"> ask the facilitator at the kiosk to check the connection. Your feedback matters </w:t>
            </w:r>
            <w:r w:rsidR="006422A7">
              <w:rPr>
                <w:rFonts w:ascii="Arial" w:eastAsia="Arial" w:hAnsi="Arial" w:cs="Arial"/>
                <w:color w:val="B45309"/>
                <w:sz w:val="18"/>
                <w:szCs w:val="18"/>
              </w:rPr>
              <w:t>-</w:t>
            </w:r>
            <w:r>
              <w:rPr>
                <w:rFonts w:ascii="Arial" w:eastAsia="Arial" w:hAnsi="Arial" w:cs="Arial"/>
                <w:color w:val="B45309"/>
                <w:sz w:val="18"/>
                <w:szCs w:val="18"/>
              </w:rPr>
              <w:t xml:space="preserve"> don't leave without submitting.</w:t>
            </w:r>
          </w:p>
        </w:tc>
      </w:tr>
    </w:tbl>
    <w:p w14:paraId="6CA3768E" w14:textId="77777777" w:rsidR="00D96ABA" w:rsidRDefault="00D96ABA">
      <w:pPr>
        <w:sectPr w:rsidR="00D96ABA">
          <w:headerReference w:type="default" r:id="rId9"/>
          <w:footerReference w:type="default" r:id="rId10"/>
          <w:pgSz w:w="12240" w:h="15840"/>
          <w:pgMar w:top="108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ABA" w14:paraId="0F14E5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1283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0814DA" w14:textId="77777777" w:rsidR="00D96ABA" w:rsidRDefault="00000000">
            <w:r>
              <w:rPr>
                <w:rFonts w:ascii="Arial Black" w:eastAsia="Arial Black" w:hAnsi="Arial Black" w:cs="Arial Black"/>
                <w:b/>
                <w:bCs/>
                <w:color w:val="FFFFFF"/>
                <w:sz w:val="32"/>
                <w:szCs w:val="32"/>
              </w:rPr>
              <w:lastRenderedPageBreak/>
              <w:t>FACILITATOR</w:t>
            </w:r>
          </w:p>
        </w:tc>
      </w:tr>
    </w:tbl>
    <w:p w14:paraId="2FAFBF0F" w14:textId="77777777" w:rsidR="00D96ABA" w:rsidRDefault="00000000">
      <w:pPr>
        <w:spacing w:before="100" w:after="240"/>
      </w:pPr>
      <w:r>
        <w:rPr>
          <w:rFonts w:ascii="Arial" w:eastAsia="Arial" w:hAnsi="Arial" w:cs="Arial"/>
          <w:i/>
          <w:iCs/>
          <w:color w:val="475569"/>
          <w:sz w:val="22"/>
          <w:szCs w:val="22"/>
        </w:rPr>
        <w:t>Internal FIS/Method team member managing the wall on Day 1 and Day 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ABA" w14:paraId="5BBD9D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D9E75"/>
              <w:left w:val="single" w:sz="12" w:space="0" w:color="1D9E75"/>
              <w:bottom w:val="single" w:sz="4" w:space="0" w:color="1D9E75"/>
              <w:right w:val="single" w:sz="4" w:space="0" w:color="1D9E75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41649D" w14:textId="77777777" w:rsidR="00D96ABA" w:rsidRDefault="00000000">
            <w:r>
              <w:rPr>
                <w:rFonts w:ascii="Arial" w:eastAsia="Arial" w:hAnsi="Arial" w:cs="Arial"/>
                <w:color w:val="0F6E56"/>
                <w:sz w:val="18"/>
                <w:szCs w:val="18"/>
              </w:rPr>
              <w:t>You'll need the 4–</w:t>
            </w:r>
            <w:proofErr w:type="gramStart"/>
            <w:r>
              <w:rPr>
                <w:rFonts w:ascii="Arial" w:eastAsia="Arial" w:hAnsi="Arial" w:cs="Arial"/>
                <w:color w:val="0F6E56"/>
                <w:sz w:val="18"/>
                <w:szCs w:val="18"/>
              </w:rPr>
              <w:t>6 digit</w:t>
            </w:r>
            <w:proofErr w:type="gramEnd"/>
            <w:r>
              <w:rPr>
                <w:rFonts w:ascii="Arial" w:eastAsia="Arial" w:hAnsi="Arial" w:cs="Arial"/>
                <w:color w:val="0F6E56"/>
                <w:sz w:val="18"/>
                <w:szCs w:val="18"/>
              </w:rPr>
              <w:t xml:space="preserve"> PIN to access the facilitator dashboard. Get this from your System Administrator before the event opens.</w:t>
            </w:r>
          </w:p>
        </w:tc>
      </w:tr>
    </w:tbl>
    <w:p w14:paraId="6B5978F8" w14:textId="77777777" w:rsidR="00D96ABA" w:rsidRDefault="00000000">
      <w:pPr>
        <w:pBdr>
          <w:bottom w:val="single" w:sz="6" w:space="1" w:color="CBD5E1"/>
        </w:pBdr>
        <w:spacing w:before="280" w:after="80"/>
      </w:pPr>
      <w:r>
        <w:rPr>
          <w:rFonts w:ascii="Arial Black" w:eastAsia="Arial Black" w:hAnsi="Arial Black" w:cs="Arial Black"/>
          <w:b/>
          <w:bCs/>
          <w:color w:val="012834"/>
        </w:rPr>
        <w:t>BEFORE THE EVENT OPENS</w:t>
      </w:r>
    </w:p>
    <w:p w14:paraId="6282B482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 xml:space="preserve">Confirm the System Administrator has loaded seed </w:t>
      </w:r>
      <w:proofErr w:type="gramStart"/>
      <w:r>
        <w:rPr>
          <w:rFonts w:ascii="Arial" w:eastAsia="Arial" w:hAnsi="Arial" w:cs="Arial"/>
          <w:color w:val="012834"/>
        </w:rPr>
        <w:t>data</w:t>
      </w:r>
      <w:proofErr w:type="gramEnd"/>
      <w:r>
        <w:rPr>
          <w:rFonts w:ascii="Arial" w:eastAsia="Arial" w:hAnsi="Arial" w:cs="Arial"/>
          <w:color w:val="012834"/>
        </w:rPr>
        <w:t xml:space="preserve"> and the wall is showing the correct product areas and screens.</w:t>
      </w:r>
    </w:p>
    <w:p w14:paraId="4B53C727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 xml:space="preserve">Log into the facilitator dashboard and </w:t>
      </w:r>
      <w:proofErr w:type="gramStart"/>
      <w:r>
        <w:rPr>
          <w:rFonts w:ascii="Arial" w:eastAsia="Arial" w:hAnsi="Arial" w:cs="Arial"/>
          <w:color w:val="012834"/>
        </w:rPr>
        <w:t>verify:</w:t>
      </w:r>
      <w:proofErr w:type="gramEnd"/>
      <w:r>
        <w:rPr>
          <w:rFonts w:ascii="Arial" w:eastAsia="Arial" w:hAnsi="Arial" w:cs="Arial"/>
          <w:color w:val="012834"/>
        </w:rPr>
        <w:t xml:space="preserve"> event name, stop accepting inputs time, ceremony start time, and Day 2 reveal time are all set correctly in Session Config.</w:t>
      </w:r>
    </w:p>
    <w:p w14:paraId="680BFA88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Run a test synthesis with seed data to confirm the AI provider is connected (green dot in the sidebar).</w:t>
      </w:r>
    </w:p>
    <w:p w14:paraId="7873070D" w14:textId="39BC5D71" w:rsidR="00D96ABA" w:rsidRDefault="00000000" w:rsidP="003445B4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Check that the Synthesis Parameters page is set to defaults unless you've been briefed otherwise.</w:t>
      </w:r>
    </w:p>
    <w:p w14:paraId="6FE265F2" w14:textId="33C85FA0" w:rsidR="00D96ABA" w:rsidRDefault="00000000">
      <w:pPr>
        <w:pBdr>
          <w:bottom w:val="single" w:sz="6" w:space="1" w:color="CBD5E1"/>
        </w:pBdr>
        <w:spacing w:before="280" w:after="80"/>
      </w:pPr>
      <w:r>
        <w:rPr>
          <w:rFonts w:ascii="Arial Black" w:eastAsia="Arial Black" w:hAnsi="Arial Black" w:cs="Arial Black"/>
          <w:b/>
          <w:bCs/>
          <w:color w:val="012834"/>
        </w:rPr>
        <w:t xml:space="preserve">DURING DAY 1 </w:t>
      </w:r>
      <w:r w:rsidR="006422A7">
        <w:rPr>
          <w:rFonts w:ascii="Arial Black" w:eastAsia="Arial Black" w:hAnsi="Arial Black" w:cs="Arial Black"/>
          <w:b/>
          <w:bCs/>
          <w:color w:val="012834"/>
        </w:rPr>
        <w:t>-</w:t>
      </w:r>
      <w:r>
        <w:rPr>
          <w:rFonts w:ascii="Arial Black" w:eastAsia="Arial Black" w:hAnsi="Arial Black" w:cs="Arial Black"/>
          <w:b/>
          <w:bCs/>
          <w:color w:val="012834"/>
        </w:rPr>
        <w:t xml:space="preserve"> MONITORING</w:t>
      </w:r>
    </w:p>
    <w:p w14:paraId="5B6DE83A" w14:textId="77777777" w:rsidR="00D96ABA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0F6E56"/>
        </w:rPr>
        <w:t>Overview page</w:t>
      </w:r>
    </w:p>
    <w:p w14:paraId="2272E7E4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Watch the live input count. Target: 30+ signals before synthesis. More is better.</w:t>
      </w:r>
    </w:p>
    <w:p w14:paraId="2D36E21B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If certain product areas are under-represented, direct attendees there verbally.</w:t>
      </w:r>
    </w:p>
    <w:p w14:paraId="14B41AEE" w14:textId="723B93B1" w:rsidR="00D96ABA" w:rsidRDefault="00000000" w:rsidP="003445B4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Generate a Theme Snapshot mid-session to display emerging themes on the wall idle screen.</w:t>
      </w:r>
    </w:p>
    <w:p w14:paraId="5C79CD3D" w14:textId="77777777" w:rsidR="00D96ABA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0F6E56"/>
        </w:rPr>
        <w:t>Moderation</w:t>
      </w:r>
    </w:p>
    <w:p w14:paraId="47C38084" w14:textId="6488685A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 xml:space="preserve">Review any flagged submissions. Keep or remove </w:t>
      </w:r>
      <w:r w:rsidR="006422A7">
        <w:rPr>
          <w:rFonts w:ascii="Arial" w:eastAsia="Arial" w:hAnsi="Arial" w:cs="Arial"/>
          <w:color w:val="012834"/>
        </w:rPr>
        <w:t>-</w:t>
      </w:r>
      <w:r>
        <w:rPr>
          <w:rFonts w:ascii="Arial" w:eastAsia="Arial" w:hAnsi="Arial" w:cs="Arial"/>
          <w:color w:val="012834"/>
        </w:rPr>
        <w:t xml:space="preserve"> this clears the queue before synthesis.</w:t>
      </w:r>
    </w:p>
    <w:p w14:paraId="7B1683FC" w14:textId="696B8BAD" w:rsidR="00D96ABA" w:rsidRDefault="00000000" w:rsidP="003445B4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Flagged items do not appear in synthesis until you act on them.</w:t>
      </w:r>
    </w:p>
    <w:p w14:paraId="29D2585A" w14:textId="77777777" w:rsidR="00D96ABA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0F6E56"/>
        </w:rPr>
        <w:t>Session controls (Session Config)</w:t>
      </w:r>
    </w:p>
    <w:p w14:paraId="05944DA4" w14:textId="1A972594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 xml:space="preserve">Close the Mobile QR window at the configured time </w:t>
      </w:r>
      <w:r w:rsidR="006422A7">
        <w:rPr>
          <w:rFonts w:ascii="Arial" w:eastAsia="Arial" w:hAnsi="Arial" w:cs="Arial"/>
          <w:color w:val="012834"/>
        </w:rPr>
        <w:t>-</w:t>
      </w:r>
      <w:r>
        <w:rPr>
          <w:rFonts w:ascii="Arial" w:eastAsia="Arial" w:hAnsi="Arial" w:cs="Arial"/>
          <w:color w:val="012834"/>
        </w:rPr>
        <w:t xml:space="preserve"> or manually if needed.</w:t>
      </w:r>
    </w:p>
    <w:p w14:paraId="4F2B64C0" w14:textId="5A1F617C" w:rsidR="00D96ABA" w:rsidRPr="003445B4" w:rsidRDefault="00000000" w:rsidP="003445B4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Close the Wall input window when you're ready to lock submissions.</w:t>
      </w:r>
    </w:p>
    <w:p w14:paraId="44D2B736" w14:textId="77777777" w:rsidR="003445B4" w:rsidRDefault="003445B4" w:rsidP="003445B4">
      <w:pPr>
        <w:spacing w:after="60"/>
        <w:ind w:left="100"/>
      </w:pPr>
    </w:p>
    <w:p w14:paraId="4EC509D8" w14:textId="390A84D4" w:rsidR="00D96ABA" w:rsidRDefault="00000000">
      <w:pPr>
        <w:pBdr>
          <w:bottom w:val="single" w:sz="6" w:space="1" w:color="CBD5E1"/>
        </w:pBdr>
        <w:spacing w:before="280" w:after="80"/>
      </w:pPr>
      <w:r>
        <w:rPr>
          <w:rFonts w:ascii="Arial Black" w:eastAsia="Arial Black" w:hAnsi="Arial Black" w:cs="Arial Black"/>
          <w:b/>
          <w:bCs/>
          <w:color w:val="012834"/>
        </w:rPr>
        <w:t xml:space="preserve">END OF DAY 1 </w:t>
      </w:r>
      <w:r w:rsidR="006422A7">
        <w:rPr>
          <w:rFonts w:ascii="Arial Black" w:eastAsia="Arial Black" w:hAnsi="Arial Black" w:cs="Arial Black"/>
          <w:b/>
          <w:bCs/>
          <w:color w:val="012834"/>
        </w:rPr>
        <w:t>-</w:t>
      </w:r>
      <w:r>
        <w:rPr>
          <w:rFonts w:ascii="Arial Black" w:eastAsia="Arial Black" w:hAnsi="Arial Black" w:cs="Arial Black"/>
          <w:b/>
          <w:bCs/>
          <w:color w:val="012834"/>
        </w:rPr>
        <w:t xml:space="preserve"> CEREMONY</w:t>
      </w:r>
    </w:p>
    <w:p w14:paraId="7817731D" w14:textId="77777777" w:rsidR="00D96ABA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0F6E56"/>
        </w:rPr>
        <w:t>Run Synthesis page</w:t>
      </w:r>
    </w:p>
    <w:p w14:paraId="36A822F6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Set any Facilitator Prompt Macros if needed (max 2 active). Defaults produce good results with no macros.</w:t>
      </w:r>
    </w:p>
    <w:p w14:paraId="6B5201C5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Click Synthesize Roadmap for the in-room ceremony output.</w:t>
      </w:r>
    </w:p>
    <w:p w14:paraId="441ACA91" w14:textId="241F1B20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 xml:space="preserve">The output streams live </w:t>
      </w:r>
      <w:r w:rsidR="006422A7">
        <w:rPr>
          <w:rFonts w:ascii="Arial" w:eastAsia="Arial" w:hAnsi="Arial" w:cs="Arial"/>
          <w:color w:val="012834"/>
        </w:rPr>
        <w:t>-</w:t>
      </w:r>
      <w:r>
        <w:rPr>
          <w:rFonts w:ascii="Arial" w:eastAsia="Arial" w:hAnsi="Arial" w:cs="Arial"/>
          <w:color w:val="012834"/>
        </w:rPr>
        <w:t xml:space="preserve"> read P0 items aloud to the room as they appear.</w:t>
      </w:r>
    </w:p>
    <w:p w14:paraId="0F7F6FDE" w14:textId="19C08600" w:rsidR="00D96ABA" w:rsidRDefault="00000000" w:rsidP="003445B4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Export the output as DOCX for the overnight team immediately after.</w:t>
      </w:r>
    </w:p>
    <w:p w14:paraId="26F35FF5" w14:textId="77777777" w:rsidR="00D96ABA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0F6E56"/>
        </w:rPr>
        <w:t>T-shirt Sizing</w:t>
      </w:r>
    </w:p>
    <w:p w14:paraId="61B4F858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Review the P0 items from synthesis with the overnight team.</w:t>
      </w:r>
    </w:p>
    <w:p w14:paraId="76A8269A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Assign XS / S / M / L to each item. Use "Get AI estimate" for a starting point.</w:t>
      </w:r>
    </w:p>
    <w:p w14:paraId="76D86467" w14:textId="0D7EAB23" w:rsidR="00D96ABA" w:rsidRDefault="00000000" w:rsidP="003445B4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Items sized XS or S are candidates for the overnight build. Save when done.</w:t>
      </w:r>
    </w:p>
    <w:p w14:paraId="6690A99E" w14:textId="07160E45" w:rsidR="00D96ABA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0F6E56"/>
        </w:rPr>
        <w:t xml:space="preserve">Ceremony page </w:t>
      </w:r>
      <w:r w:rsidR="006422A7">
        <w:rPr>
          <w:rFonts w:ascii="Arial" w:eastAsia="Arial" w:hAnsi="Arial" w:cs="Arial"/>
          <w:b/>
          <w:bCs/>
          <w:color w:val="0F6E56"/>
        </w:rPr>
        <w:t>-</w:t>
      </w:r>
      <w:r>
        <w:rPr>
          <w:rFonts w:ascii="Arial" w:eastAsia="Arial" w:hAnsi="Arial" w:cs="Arial"/>
          <w:b/>
          <w:bCs/>
          <w:color w:val="0F6E56"/>
        </w:rPr>
        <w:t xml:space="preserve"> Day 2 narrative</w:t>
      </w:r>
    </w:p>
    <w:p w14:paraId="56C8094F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Generate the AI narrative after sizing is saved. Edit the five sections as needed.</w:t>
      </w:r>
    </w:p>
    <w:p w14:paraId="5319FFA7" w14:textId="276154A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 xml:space="preserve">Save the narrative </w:t>
      </w:r>
      <w:r w:rsidR="006422A7">
        <w:rPr>
          <w:rFonts w:ascii="Arial" w:eastAsia="Arial" w:hAnsi="Arial" w:cs="Arial"/>
          <w:color w:val="012834"/>
        </w:rPr>
        <w:t>-</w:t>
      </w:r>
      <w:r>
        <w:rPr>
          <w:rFonts w:ascii="Arial" w:eastAsia="Arial" w:hAnsi="Arial" w:cs="Arial"/>
          <w:color w:val="012834"/>
        </w:rPr>
        <w:t xml:space="preserve"> the overnight team and Day 2 reveal screen both read from it.</w:t>
      </w:r>
    </w:p>
    <w:p w14:paraId="27718F59" w14:textId="77777777" w:rsidR="00D96ABA" w:rsidRDefault="00D96ABA">
      <w:pPr>
        <w:spacing w:after="120"/>
      </w:pPr>
    </w:p>
    <w:p w14:paraId="4A950F77" w14:textId="09AE5F9C" w:rsidR="00D96ABA" w:rsidRDefault="00000000">
      <w:pPr>
        <w:pBdr>
          <w:bottom w:val="single" w:sz="6" w:space="1" w:color="CBD5E1"/>
        </w:pBdr>
        <w:spacing w:before="280" w:after="80"/>
      </w:pPr>
      <w:r>
        <w:rPr>
          <w:rFonts w:ascii="Arial Black" w:eastAsia="Arial Black" w:hAnsi="Arial Black" w:cs="Arial Black"/>
          <w:b/>
          <w:bCs/>
          <w:color w:val="012834"/>
        </w:rPr>
        <w:lastRenderedPageBreak/>
        <w:t xml:space="preserve">DAY 2 </w:t>
      </w:r>
      <w:r w:rsidR="006422A7">
        <w:rPr>
          <w:rFonts w:ascii="Arial Black" w:eastAsia="Arial Black" w:hAnsi="Arial Black" w:cs="Arial Black"/>
          <w:b/>
          <w:bCs/>
          <w:color w:val="012834"/>
        </w:rPr>
        <w:t>-</w:t>
      </w:r>
      <w:r>
        <w:rPr>
          <w:rFonts w:ascii="Arial Black" w:eastAsia="Arial Black" w:hAnsi="Arial Black" w:cs="Arial Black"/>
          <w:b/>
          <w:bCs/>
          <w:color w:val="012834"/>
        </w:rPr>
        <w:t xml:space="preserve"> THE REVEAL</w:t>
      </w:r>
    </w:p>
    <w:p w14:paraId="537F22AB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Open Day 2 Reveal from the facilitator dashboard.</w:t>
      </w:r>
    </w:p>
    <w:p w14:paraId="4F61DD2D" w14:textId="08B2E42C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 xml:space="preserve">Share the secondary display URL with whoever is running the room screen </w:t>
      </w:r>
      <w:r w:rsidR="006422A7">
        <w:rPr>
          <w:rFonts w:ascii="Arial" w:eastAsia="Arial" w:hAnsi="Arial" w:cs="Arial"/>
          <w:color w:val="012834"/>
        </w:rPr>
        <w:t>-</w:t>
      </w:r>
      <w:r>
        <w:rPr>
          <w:rFonts w:ascii="Arial" w:eastAsia="Arial" w:hAnsi="Arial" w:cs="Arial"/>
          <w:color w:val="012834"/>
        </w:rPr>
        <w:t xml:space="preserve"> no PIN required for that link.</w:t>
      </w:r>
    </w:p>
    <w:p w14:paraId="786EE621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Set the prototype URL once the overnight team confirms the build is live.</w:t>
      </w:r>
    </w:p>
    <w:p w14:paraId="517F7793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Read from the facilitator narrative panel as your script during the reveal.</w:t>
      </w:r>
    </w:p>
    <w:p w14:paraId="221B1859" w14:textId="77777777" w:rsidR="00D96ABA" w:rsidRDefault="00D96AB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ABA" w14:paraId="02EBFD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59E0B"/>
              <w:left w:val="single" w:sz="12" w:space="0" w:color="F59E0B"/>
              <w:bottom w:val="single" w:sz="4" w:space="0" w:color="F59E0B"/>
              <w:right w:val="single" w:sz="4" w:space="0" w:color="F59E0B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81CEED" w14:textId="77777777" w:rsidR="00D96ABA" w:rsidRDefault="00000000">
            <w:r>
              <w:rPr>
                <w:rFonts w:ascii="Arial" w:eastAsia="Arial" w:hAnsi="Arial" w:cs="Arial"/>
                <w:color w:val="B45309"/>
                <w:sz w:val="18"/>
                <w:szCs w:val="18"/>
              </w:rPr>
              <w:t xml:space="preserve">If synthesis </w:t>
            </w:r>
            <w:proofErr w:type="gramStart"/>
            <w:r>
              <w:rPr>
                <w:rFonts w:ascii="Arial" w:eastAsia="Arial" w:hAnsi="Arial" w:cs="Arial"/>
                <w:color w:val="B45309"/>
                <w:sz w:val="18"/>
                <w:szCs w:val="18"/>
              </w:rPr>
              <w:t>fails:</w:t>
            </w:r>
            <w:proofErr w:type="gramEnd"/>
            <w:r>
              <w:rPr>
                <w:rFonts w:ascii="Arial" w:eastAsia="Arial" w:hAnsi="Arial" w:cs="Arial"/>
                <w:color w:val="B45309"/>
                <w:sz w:val="18"/>
                <w:szCs w:val="18"/>
              </w:rPr>
              <w:t xml:space="preserve"> use Export CSV / Export JSON from the Run Synthesis page to get the raw signal data. The overnight team can work from this manually. See the System Administrator for the backup protocol.</w:t>
            </w:r>
          </w:p>
        </w:tc>
      </w:tr>
    </w:tbl>
    <w:p w14:paraId="325EEE45" w14:textId="77777777" w:rsidR="00D96ABA" w:rsidRDefault="00D96ABA">
      <w:pPr>
        <w:sectPr w:rsidR="00D96ABA">
          <w:headerReference w:type="default" r:id="rId11"/>
          <w:footerReference w:type="default" r:id="rId12"/>
          <w:pgSz w:w="12240" w:h="15840"/>
          <w:pgMar w:top="108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ABA" w14:paraId="149122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3A5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E79020" w14:textId="77777777" w:rsidR="00D96ABA" w:rsidRDefault="00000000">
            <w:r>
              <w:rPr>
                <w:rFonts w:ascii="Arial Black" w:eastAsia="Arial Black" w:hAnsi="Arial Black" w:cs="Arial Black"/>
                <w:b/>
                <w:bCs/>
                <w:color w:val="FFFFFF"/>
                <w:sz w:val="32"/>
                <w:szCs w:val="32"/>
              </w:rPr>
              <w:lastRenderedPageBreak/>
              <w:t>SYSTEM ADMINISTRATOR</w:t>
            </w:r>
          </w:p>
        </w:tc>
      </w:tr>
    </w:tbl>
    <w:p w14:paraId="1EDC9AA5" w14:textId="77777777" w:rsidR="00D96ABA" w:rsidRDefault="00000000">
      <w:pPr>
        <w:spacing w:before="100" w:after="240"/>
      </w:pPr>
      <w:r>
        <w:rPr>
          <w:rFonts w:ascii="Arial" w:eastAsia="Arial" w:hAnsi="Arial" w:cs="Arial"/>
          <w:i/>
          <w:iCs/>
          <w:color w:val="475569"/>
          <w:sz w:val="22"/>
          <w:szCs w:val="22"/>
        </w:rPr>
        <w:t>Responsible for deploying and configuring the application before each event.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ABA" w14:paraId="0465C2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D9E75"/>
              <w:left w:val="single" w:sz="12" w:space="0" w:color="1D9E75"/>
              <w:bottom w:val="single" w:sz="4" w:space="0" w:color="1D9E75"/>
              <w:right w:val="single" w:sz="4" w:space="0" w:color="1D9E75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255CCC" w14:textId="77777777" w:rsidR="00D96ABA" w:rsidRDefault="00000000">
            <w:r>
              <w:rPr>
                <w:rFonts w:ascii="Arial" w:eastAsia="Arial" w:hAnsi="Arial" w:cs="Arial"/>
                <w:color w:val="0F6E56"/>
                <w:sz w:val="18"/>
                <w:szCs w:val="18"/>
              </w:rPr>
              <w:t>Complete all steps below before the event opens. The facilitator depends on this configuration being correct and tested.</w:t>
            </w:r>
          </w:p>
        </w:tc>
      </w:tr>
    </w:tbl>
    <w:p w14:paraId="0F35B999" w14:textId="77777777" w:rsidR="00D96ABA" w:rsidRDefault="00000000">
      <w:pPr>
        <w:pBdr>
          <w:bottom w:val="single" w:sz="6" w:space="1" w:color="CBD5E1"/>
        </w:pBdr>
        <w:spacing w:before="280" w:after="80"/>
      </w:pPr>
      <w:r>
        <w:rPr>
          <w:rFonts w:ascii="Arial Black" w:eastAsia="Arial Black" w:hAnsi="Arial Black" w:cs="Arial Black"/>
          <w:b/>
          <w:bCs/>
          <w:color w:val="012834"/>
        </w:rPr>
        <w:t>PRE-EVENT SETUP CHECKLIST</w:t>
      </w:r>
    </w:p>
    <w:p w14:paraId="1B1DD024" w14:textId="77777777" w:rsidR="00D96ABA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0F6E56"/>
        </w:rPr>
        <w:t>Environment configuration</w:t>
      </w:r>
    </w:p>
    <w:p w14:paraId="61C6B956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Set SYNTHESIS_PIN to a 4–</w:t>
      </w:r>
      <w:proofErr w:type="gramStart"/>
      <w:r>
        <w:rPr>
          <w:rFonts w:ascii="Arial" w:eastAsia="Arial" w:hAnsi="Arial" w:cs="Arial"/>
          <w:color w:val="012834"/>
        </w:rPr>
        <w:t>6 digit</w:t>
      </w:r>
      <w:proofErr w:type="gramEnd"/>
      <w:r>
        <w:rPr>
          <w:rFonts w:ascii="Arial" w:eastAsia="Arial" w:hAnsi="Arial" w:cs="Arial"/>
          <w:color w:val="012834"/>
        </w:rPr>
        <w:t xml:space="preserve"> PIN. Share only with facilitators.</w:t>
      </w:r>
    </w:p>
    <w:p w14:paraId="1FC1044B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Set ANTHROPIC_API_KEY (or equivalent) and verify the AI provider is reachable.</w:t>
      </w:r>
    </w:p>
    <w:p w14:paraId="4ACE61E0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Set FEEDBACK_DB_ENGINE (</w:t>
      </w:r>
      <w:proofErr w:type="spellStart"/>
      <w:r>
        <w:rPr>
          <w:rFonts w:ascii="Arial" w:eastAsia="Arial" w:hAnsi="Arial" w:cs="Arial"/>
          <w:color w:val="012834"/>
        </w:rPr>
        <w:t>postgres</w:t>
      </w:r>
      <w:proofErr w:type="spellEnd"/>
      <w:r>
        <w:rPr>
          <w:rFonts w:ascii="Arial" w:eastAsia="Arial" w:hAnsi="Arial" w:cs="Arial"/>
          <w:color w:val="012834"/>
        </w:rPr>
        <w:t xml:space="preserve"> recommended for durability) and confirm DB connectivity.</w:t>
      </w:r>
    </w:p>
    <w:p w14:paraId="6A8DA3CA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Set SYNTHESIS_EVENT_NAME and SYNTHESIS_EVENT_SLUG for correct export filenames.</w:t>
      </w:r>
    </w:p>
    <w:p w14:paraId="3E0CD382" w14:textId="11F5505A" w:rsidR="00D96ABA" w:rsidRDefault="00000000" w:rsidP="003445B4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Set SYNTHESIS_INPUT_CUTOFF_AT, SYNTHESIS_CEREMONY_START_TIME, and SYNTHESIS_DAY2_REVEAL_TIME.</w:t>
      </w:r>
    </w:p>
    <w:p w14:paraId="0D1B00B7" w14:textId="77777777" w:rsidR="00D96ABA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0F6E56"/>
        </w:rPr>
        <w:t>Seed data</w:t>
      </w:r>
    </w:p>
    <w:p w14:paraId="5FF721D4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Load the seed configuration file with the correct product areas, screens, AI concept cards, and demo feature requests for this event.</w:t>
      </w:r>
    </w:p>
    <w:p w14:paraId="26D9A872" w14:textId="4F6821EC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 xml:space="preserve">The app validates seed data on startup </w:t>
      </w:r>
      <w:r w:rsidR="006422A7">
        <w:rPr>
          <w:rFonts w:ascii="Arial" w:eastAsia="Arial" w:hAnsi="Arial" w:cs="Arial"/>
          <w:color w:val="012834"/>
        </w:rPr>
        <w:t>-</w:t>
      </w:r>
      <w:r>
        <w:rPr>
          <w:rFonts w:ascii="Arial" w:eastAsia="Arial" w:hAnsi="Arial" w:cs="Arial"/>
          <w:color w:val="012834"/>
        </w:rPr>
        <w:t xml:space="preserve"> fix any warnings before the event opens.</w:t>
      </w:r>
    </w:p>
    <w:p w14:paraId="6C5B1874" w14:textId="2D05DA64" w:rsidR="00D96ABA" w:rsidRDefault="00000000" w:rsidP="003445B4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Run POST /</w:t>
      </w:r>
      <w:proofErr w:type="spellStart"/>
      <w:r>
        <w:rPr>
          <w:rFonts w:ascii="Arial" w:eastAsia="Arial" w:hAnsi="Arial" w:cs="Arial"/>
          <w:color w:val="012834"/>
        </w:rPr>
        <w:t>api</w:t>
      </w:r>
      <w:proofErr w:type="spellEnd"/>
      <w:r>
        <w:rPr>
          <w:rFonts w:ascii="Arial" w:eastAsia="Arial" w:hAnsi="Arial" w:cs="Arial"/>
          <w:color w:val="012834"/>
        </w:rPr>
        <w:t>/admin/reseed to load fresh seed data if needed.</w:t>
      </w:r>
    </w:p>
    <w:p w14:paraId="7DC600F0" w14:textId="77777777" w:rsidR="00D96ABA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0F6E56"/>
        </w:rPr>
        <w:t>Verify deployment</w:t>
      </w:r>
    </w:p>
    <w:p w14:paraId="301EFF7C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Hit GET /</w:t>
      </w:r>
      <w:proofErr w:type="spellStart"/>
      <w:r>
        <w:rPr>
          <w:rFonts w:ascii="Arial" w:eastAsia="Arial" w:hAnsi="Arial" w:cs="Arial"/>
          <w:color w:val="012834"/>
        </w:rPr>
        <w:t>api</w:t>
      </w:r>
      <w:proofErr w:type="spellEnd"/>
      <w:r>
        <w:rPr>
          <w:rFonts w:ascii="Arial" w:eastAsia="Arial" w:hAnsi="Arial" w:cs="Arial"/>
          <w:color w:val="012834"/>
        </w:rPr>
        <w:t>/health and confirm ok: true, provider and DB are both shown.</w:t>
      </w:r>
    </w:p>
    <w:p w14:paraId="303BFB1C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Open the wall at the kiosk URL and confirm the splash screen loads and product areas are correct.</w:t>
      </w:r>
    </w:p>
    <w:p w14:paraId="081D2A75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 xml:space="preserve">Log into the facilitator dashboard with the PIN and confirm all </w:t>
      </w:r>
      <w:proofErr w:type="gramStart"/>
      <w:r>
        <w:rPr>
          <w:rFonts w:ascii="Arial" w:eastAsia="Arial" w:hAnsi="Arial" w:cs="Arial"/>
          <w:color w:val="012834"/>
        </w:rPr>
        <w:t>pages</w:t>
      </w:r>
      <w:proofErr w:type="gramEnd"/>
      <w:r>
        <w:rPr>
          <w:rFonts w:ascii="Arial" w:eastAsia="Arial" w:hAnsi="Arial" w:cs="Arial"/>
          <w:color w:val="012834"/>
        </w:rPr>
        <w:t xml:space="preserve"> load without errors.</w:t>
      </w:r>
    </w:p>
    <w:p w14:paraId="2CCCAF65" w14:textId="60669CD1" w:rsidR="00D96ABA" w:rsidRDefault="00000000" w:rsidP="003445B4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Run a test synthesis with seed data and confirm output streams correctly.</w:t>
      </w:r>
    </w:p>
    <w:p w14:paraId="43717DD9" w14:textId="77777777" w:rsidR="00D96ABA" w:rsidRDefault="00000000">
      <w:pPr>
        <w:pBdr>
          <w:bottom w:val="single" w:sz="6" w:space="1" w:color="CBD5E1"/>
        </w:pBdr>
        <w:spacing w:before="280" w:after="80"/>
      </w:pPr>
      <w:r>
        <w:rPr>
          <w:rFonts w:ascii="Arial Black" w:eastAsia="Arial Black" w:hAnsi="Arial Black" w:cs="Arial Black"/>
          <w:b/>
          <w:bCs/>
          <w:color w:val="012834"/>
        </w:rPr>
        <w:t>DURING THE EVENT</w:t>
      </w:r>
    </w:p>
    <w:p w14:paraId="73F5C499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Monitor the server for errors, particularly around the synthesis window overnight.</w:t>
      </w:r>
    </w:p>
    <w:p w14:paraId="36840876" w14:textId="7C403973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 xml:space="preserve">If the DB goes down: the app falls back to flat/file-based mode automatically, but data written in flat mode will not merge back </w:t>
      </w:r>
      <w:r w:rsidR="006422A7">
        <w:rPr>
          <w:rFonts w:ascii="Arial" w:eastAsia="Arial" w:hAnsi="Arial" w:cs="Arial"/>
          <w:color w:val="012834"/>
        </w:rPr>
        <w:t>-</w:t>
      </w:r>
      <w:r>
        <w:rPr>
          <w:rFonts w:ascii="Arial" w:eastAsia="Arial" w:hAnsi="Arial" w:cs="Arial"/>
          <w:color w:val="012834"/>
        </w:rPr>
        <w:t xml:space="preserve"> restart and resolve DB connectivity before data diverges.</w:t>
      </w:r>
    </w:p>
    <w:p w14:paraId="39868984" w14:textId="14F2C8C8" w:rsidR="00D96ABA" w:rsidRDefault="00000000" w:rsidP="003445B4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Rate limits apply to synthesis (20/min) and writes (180/min). Adjust via API_RATE_LIMIT_* env vars if needed.</w:t>
      </w:r>
    </w:p>
    <w:p w14:paraId="795671E1" w14:textId="77777777" w:rsidR="00D96ABA" w:rsidRDefault="00000000">
      <w:pPr>
        <w:pBdr>
          <w:bottom w:val="single" w:sz="6" w:space="1" w:color="CBD5E1"/>
        </w:pBdr>
        <w:spacing w:before="280" w:after="80"/>
      </w:pPr>
      <w:r>
        <w:rPr>
          <w:rFonts w:ascii="Arial Black" w:eastAsia="Arial Black" w:hAnsi="Arial Black" w:cs="Arial Black"/>
          <w:b/>
          <w:bCs/>
          <w:color w:val="012834"/>
        </w:rPr>
        <w:t>POST-EVENT</w:t>
      </w:r>
    </w:p>
    <w:p w14:paraId="045BCF49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Export all signal data via Export CSV and Export JSON before resetting.</w:t>
      </w:r>
    </w:p>
    <w:p w14:paraId="512BD173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Use POST /</w:t>
      </w:r>
      <w:proofErr w:type="spellStart"/>
      <w:r>
        <w:rPr>
          <w:rFonts w:ascii="Arial" w:eastAsia="Arial" w:hAnsi="Arial" w:cs="Arial"/>
          <w:color w:val="012834"/>
        </w:rPr>
        <w:t>api</w:t>
      </w:r>
      <w:proofErr w:type="spellEnd"/>
      <w:r>
        <w:rPr>
          <w:rFonts w:ascii="Arial" w:eastAsia="Arial" w:hAnsi="Arial" w:cs="Arial"/>
          <w:color w:val="012834"/>
        </w:rPr>
        <w:t>/admin/reseed (or the Tables page in the dashboard) to reset for the next event.</w:t>
      </w:r>
    </w:p>
    <w:p w14:paraId="190F0FE2" w14:textId="7154E039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 xml:space="preserve">Archive the runtime store and DB before reset </w:t>
      </w:r>
      <w:r w:rsidR="006422A7">
        <w:rPr>
          <w:rFonts w:ascii="Arial" w:eastAsia="Arial" w:hAnsi="Arial" w:cs="Arial"/>
          <w:color w:val="012834"/>
        </w:rPr>
        <w:t>-</w:t>
      </w:r>
      <w:r>
        <w:rPr>
          <w:rFonts w:ascii="Arial" w:eastAsia="Arial" w:hAnsi="Arial" w:cs="Arial"/>
          <w:color w:val="012834"/>
        </w:rPr>
        <w:t xml:space="preserve"> the app creates an automatic backup before any reset action.</w:t>
      </w:r>
    </w:p>
    <w:p w14:paraId="71E1022D" w14:textId="77777777" w:rsidR="00D96ABA" w:rsidRDefault="00D96AB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ABA" w14:paraId="65812C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59E0B"/>
              <w:left w:val="single" w:sz="12" w:space="0" w:color="F59E0B"/>
              <w:bottom w:val="single" w:sz="4" w:space="0" w:color="F59E0B"/>
              <w:right w:val="single" w:sz="4" w:space="0" w:color="F59E0B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1D7793" w14:textId="77777777" w:rsidR="00D96ABA" w:rsidRDefault="00000000">
            <w:r>
              <w:rPr>
                <w:rFonts w:ascii="Arial" w:eastAsia="Arial" w:hAnsi="Arial" w:cs="Arial"/>
                <w:color w:val="B45309"/>
                <w:sz w:val="18"/>
                <w:szCs w:val="18"/>
              </w:rPr>
              <w:t xml:space="preserve">On </w:t>
            </w:r>
            <w:proofErr w:type="spellStart"/>
            <w:r>
              <w:rPr>
                <w:rFonts w:ascii="Arial" w:eastAsia="Arial" w:hAnsi="Arial" w:cs="Arial"/>
                <w:color w:val="B45309"/>
                <w:sz w:val="18"/>
                <w:szCs w:val="18"/>
              </w:rPr>
              <w:t>Vercel</w:t>
            </w:r>
            <w:proofErr w:type="spellEnd"/>
            <w:r>
              <w:rPr>
                <w:rFonts w:ascii="Arial" w:eastAsia="Arial" w:hAnsi="Arial" w:cs="Arial"/>
                <w:color w:val="B45309"/>
                <w:sz w:val="18"/>
                <w:szCs w:val="18"/>
              </w:rPr>
              <w:t xml:space="preserve"> without Postgres: runtime state is ephemeral and will not survive redeployment. Always use a persistent Postgres database for production event deployments.</w:t>
            </w:r>
          </w:p>
        </w:tc>
      </w:tr>
    </w:tbl>
    <w:p w14:paraId="2797EC01" w14:textId="77777777" w:rsidR="00D96ABA" w:rsidRDefault="00D96ABA">
      <w:pPr>
        <w:sectPr w:rsidR="00D96ABA">
          <w:headerReference w:type="default" r:id="rId13"/>
          <w:footerReference w:type="default" r:id="rId14"/>
          <w:pgSz w:w="12240" w:h="15840"/>
          <w:pgMar w:top="108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ABA" w14:paraId="2DD985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7C3AE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45ABB9" w14:textId="77777777" w:rsidR="00D96ABA" w:rsidRDefault="00000000">
            <w:r>
              <w:rPr>
                <w:rFonts w:ascii="Arial Black" w:eastAsia="Arial Black" w:hAnsi="Arial Black" w:cs="Arial Black"/>
                <w:b/>
                <w:bCs/>
                <w:color w:val="FFFFFF"/>
                <w:sz w:val="32"/>
                <w:szCs w:val="32"/>
              </w:rPr>
              <w:lastRenderedPageBreak/>
              <w:t>OVERNIGHT SPRINT TEAM</w:t>
            </w:r>
          </w:p>
        </w:tc>
      </w:tr>
    </w:tbl>
    <w:p w14:paraId="0CD0B5C2" w14:textId="77777777" w:rsidR="00D96ABA" w:rsidRDefault="00000000">
      <w:pPr>
        <w:spacing w:before="100" w:after="240"/>
      </w:pPr>
      <w:r>
        <w:rPr>
          <w:rFonts w:ascii="Arial" w:eastAsia="Arial" w:hAnsi="Arial" w:cs="Arial"/>
          <w:i/>
          <w:iCs/>
          <w:color w:val="475569"/>
          <w:sz w:val="22"/>
          <w:szCs w:val="22"/>
        </w:rPr>
        <w:t>Engineers and designers building the overnight prototype from synthesis output.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ABA" w14:paraId="6042CB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D9E75"/>
              <w:left w:val="single" w:sz="12" w:space="0" w:color="1D9E75"/>
              <w:bottom w:val="single" w:sz="4" w:space="0" w:color="1D9E75"/>
              <w:right w:val="single" w:sz="4" w:space="0" w:color="1D9E75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D99C02" w14:textId="652A505D" w:rsidR="00D96ABA" w:rsidRDefault="00000000">
            <w:r>
              <w:rPr>
                <w:rFonts w:ascii="Arial" w:eastAsia="Arial" w:hAnsi="Arial" w:cs="Arial"/>
                <w:color w:val="0F6E56"/>
                <w:sz w:val="18"/>
                <w:szCs w:val="18"/>
              </w:rPr>
              <w:t xml:space="preserve">You receive a handoff package from the facilitator after the Day 1 ceremony. Everything you need is in that package </w:t>
            </w:r>
            <w:r w:rsidR="006422A7">
              <w:rPr>
                <w:rFonts w:ascii="Arial" w:eastAsia="Arial" w:hAnsi="Arial" w:cs="Arial"/>
                <w:color w:val="0F6E56"/>
                <w:sz w:val="18"/>
                <w:szCs w:val="18"/>
              </w:rPr>
              <w:t>-</w:t>
            </w:r>
            <w:r>
              <w:rPr>
                <w:rFonts w:ascii="Arial" w:eastAsia="Arial" w:hAnsi="Arial" w:cs="Arial"/>
                <w:color w:val="0F6E56"/>
                <w:sz w:val="18"/>
                <w:szCs w:val="18"/>
              </w:rPr>
              <w:t xml:space="preserve"> you do not need access to the wall itself.</w:t>
            </w:r>
          </w:p>
        </w:tc>
      </w:tr>
    </w:tbl>
    <w:p w14:paraId="7D97E1BA" w14:textId="77777777" w:rsidR="00D96ABA" w:rsidRDefault="00D96ABA">
      <w:pPr>
        <w:spacing w:after="120"/>
      </w:pPr>
    </w:p>
    <w:p w14:paraId="46BB8758" w14:textId="77777777" w:rsidR="00D96ABA" w:rsidRDefault="00000000">
      <w:pPr>
        <w:pBdr>
          <w:bottom w:val="single" w:sz="6" w:space="1" w:color="CBD5E1"/>
        </w:pBdr>
        <w:spacing w:before="280" w:after="80"/>
      </w:pPr>
      <w:r>
        <w:rPr>
          <w:rFonts w:ascii="Arial Black" w:eastAsia="Arial Black" w:hAnsi="Arial Black" w:cs="Arial Black"/>
          <w:b/>
          <w:bCs/>
          <w:color w:val="012834"/>
        </w:rPr>
        <w:t>WHAT YOU RECEIVE AT HANDOFF</w:t>
      </w:r>
    </w:p>
    <w:p w14:paraId="23440EAA" w14:textId="4C379BAE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 xml:space="preserve">Synthesis output DOCX </w:t>
      </w:r>
      <w:r w:rsidR="006422A7">
        <w:rPr>
          <w:rFonts w:ascii="Arial" w:eastAsia="Arial" w:hAnsi="Arial" w:cs="Arial"/>
          <w:color w:val="012834"/>
        </w:rPr>
        <w:t>-</w:t>
      </w:r>
      <w:r>
        <w:rPr>
          <w:rFonts w:ascii="Arial" w:eastAsia="Arial" w:hAnsi="Arial" w:cs="Arial"/>
          <w:color w:val="012834"/>
        </w:rPr>
        <w:t xml:space="preserve"> the full Roadmap or PRD with P0, P1, P2 items and evidence.</w:t>
      </w:r>
    </w:p>
    <w:p w14:paraId="04F3657B" w14:textId="4A6165EB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 xml:space="preserve">T-shirt sizing results </w:t>
      </w:r>
      <w:r w:rsidR="006422A7">
        <w:rPr>
          <w:rFonts w:ascii="Arial" w:eastAsia="Arial" w:hAnsi="Arial" w:cs="Arial"/>
          <w:color w:val="012834"/>
        </w:rPr>
        <w:t>-</w:t>
      </w:r>
      <w:r>
        <w:rPr>
          <w:rFonts w:ascii="Arial" w:eastAsia="Arial" w:hAnsi="Arial" w:cs="Arial"/>
          <w:color w:val="012834"/>
        </w:rPr>
        <w:t xml:space="preserve"> P0 items marked XS or S are your overnight scope. M and L items are deferred.</w:t>
      </w:r>
    </w:p>
    <w:p w14:paraId="0888CB5F" w14:textId="48C0F04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 xml:space="preserve">Day 2 narrative </w:t>
      </w:r>
      <w:r w:rsidR="006422A7">
        <w:rPr>
          <w:rFonts w:ascii="Arial" w:eastAsia="Arial" w:hAnsi="Arial" w:cs="Arial"/>
          <w:color w:val="012834"/>
        </w:rPr>
        <w:t>-</w:t>
      </w:r>
      <w:r>
        <w:rPr>
          <w:rFonts w:ascii="Arial" w:eastAsia="Arial" w:hAnsi="Arial" w:cs="Arial"/>
          <w:color w:val="012834"/>
        </w:rPr>
        <w:t xml:space="preserve"> the five-section facilitator script for the reveal moment. The "What we built" section needs to match what you </w:t>
      </w:r>
      <w:proofErr w:type="gramStart"/>
      <w:r>
        <w:rPr>
          <w:rFonts w:ascii="Arial" w:eastAsia="Arial" w:hAnsi="Arial" w:cs="Arial"/>
          <w:color w:val="012834"/>
        </w:rPr>
        <w:t>actually build</w:t>
      </w:r>
      <w:proofErr w:type="gramEnd"/>
      <w:r>
        <w:rPr>
          <w:rFonts w:ascii="Arial" w:eastAsia="Arial" w:hAnsi="Arial" w:cs="Arial"/>
          <w:color w:val="012834"/>
        </w:rPr>
        <w:t>.</w:t>
      </w:r>
    </w:p>
    <w:p w14:paraId="19239870" w14:textId="110A4477" w:rsidR="00D96ABA" w:rsidRDefault="00000000" w:rsidP="003445B4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 xml:space="preserve">Export CSV / JSON </w:t>
      </w:r>
      <w:r w:rsidR="006422A7">
        <w:rPr>
          <w:rFonts w:ascii="Arial" w:eastAsia="Arial" w:hAnsi="Arial" w:cs="Arial"/>
          <w:color w:val="012834"/>
        </w:rPr>
        <w:t>-</w:t>
      </w:r>
      <w:r>
        <w:rPr>
          <w:rFonts w:ascii="Arial" w:eastAsia="Arial" w:hAnsi="Arial" w:cs="Arial"/>
          <w:color w:val="012834"/>
        </w:rPr>
        <w:t xml:space="preserve"> raw signal data if you need to verify evidence behind any recommendation.</w:t>
      </w:r>
    </w:p>
    <w:p w14:paraId="059BCE52" w14:textId="77777777" w:rsidR="00D96ABA" w:rsidRDefault="00000000">
      <w:pPr>
        <w:pBdr>
          <w:bottom w:val="single" w:sz="6" w:space="1" w:color="CBD5E1"/>
        </w:pBdr>
        <w:spacing w:before="280" w:after="80"/>
      </w:pPr>
      <w:r>
        <w:rPr>
          <w:rFonts w:ascii="Arial Black" w:eastAsia="Arial Black" w:hAnsi="Arial Black" w:cs="Arial Black"/>
          <w:b/>
          <w:bCs/>
          <w:color w:val="012834"/>
        </w:rPr>
        <w:t>HOW TO READ THE SYNTHESIS OUTPUT</w:t>
      </w:r>
    </w:p>
    <w:p w14:paraId="4546CACC" w14:textId="2F7ED43F" w:rsidR="00D96ABA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0F6E56"/>
        </w:rPr>
        <w:t xml:space="preserve">P0 </w:t>
      </w:r>
      <w:r w:rsidR="006422A7">
        <w:rPr>
          <w:rFonts w:ascii="Arial" w:eastAsia="Arial" w:hAnsi="Arial" w:cs="Arial"/>
          <w:b/>
          <w:bCs/>
          <w:color w:val="0F6E56"/>
        </w:rPr>
        <w:t>-</w:t>
      </w:r>
      <w:r>
        <w:rPr>
          <w:rFonts w:ascii="Arial" w:eastAsia="Arial" w:hAnsi="Arial" w:cs="Arial"/>
          <w:b/>
          <w:bCs/>
          <w:color w:val="0F6E56"/>
        </w:rPr>
        <w:t xml:space="preserve"> Build Tonight</w:t>
      </w:r>
    </w:p>
    <w:p w14:paraId="47DED7FD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These are the items sized XS or S by the facilitator. Build all of them if the total estimated hours fit within 8 hours.</w:t>
      </w:r>
    </w:p>
    <w:p w14:paraId="4B10E39F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 xml:space="preserve">Each item </w:t>
      </w:r>
      <w:proofErr w:type="gramStart"/>
      <w:r>
        <w:rPr>
          <w:rFonts w:ascii="Arial" w:eastAsia="Arial" w:hAnsi="Arial" w:cs="Arial"/>
          <w:color w:val="012834"/>
        </w:rPr>
        <w:t>includes:</w:t>
      </w:r>
      <w:proofErr w:type="gramEnd"/>
      <w:r>
        <w:rPr>
          <w:rFonts w:ascii="Arial" w:eastAsia="Arial" w:hAnsi="Arial" w:cs="Arial"/>
          <w:color w:val="012834"/>
        </w:rPr>
        <w:t xml:space="preserve"> What to build, </w:t>
      </w:r>
      <w:proofErr w:type="gramStart"/>
      <w:r>
        <w:rPr>
          <w:rFonts w:ascii="Arial" w:eastAsia="Arial" w:hAnsi="Arial" w:cs="Arial"/>
          <w:color w:val="012834"/>
        </w:rPr>
        <w:t>Why</w:t>
      </w:r>
      <w:proofErr w:type="gramEnd"/>
      <w:r>
        <w:rPr>
          <w:rFonts w:ascii="Arial" w:eastAsia="Arial" w:hAnsi="Arial" w:cs="Arial"/>
          <w:color w:val="012834"/>
        </w:rPr>
        <w:t xml:space="preserve"> (evidence), Feasibility </w:t>
      </w:r>
      <w:proofErr w:type="gramStart"/>
      <w:r>
        <w:rPr>
          <w:rFonts w:ascii="Arial" w:eastAsia="Arial" w:hAnsi="Arial" w:cs="Arial"/>
          <w:color w:val="012834"/>
        </w:rPr>
        <w:t>note</w:t>
      </w:r>
      <w:proofErr w:type="gramEnd"/>
      <w:r>
        <w:rPr>
          <w:rFonts w:ascii="Arial" w:eastAsia="Arial" w:hAnsi="Arial" w:cs="Arial"/>
          <w:color w:val="012834"/>
        </w:rPr>
        <w:t>, and Competing needs.</w:t>
      </w:r>
    </w:p>
    <w:p w14:paraId="61F91504" w14:textId="56C29D56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 xml:space="preserve">Read the Feasibility note carefully </w:t>
      </w:r>
      <w:r w:rsidR="006422A7">
        <w:rPr>
          <w:rFonts w:ascii="Arial" w:eastAsia="Arial" w:hAnsi="Arial" w:cs="Arial"/>
          <w:color w:val="012834"/>
        </w:rPr>
        <w:t>-</w:t>
      </w:r>
      <w:r>
        <w:rPr>
          <w:rFonts w:ascii="Arial" w:eastAsia="Arial" w:hAnsi="Arial" w:cs="Arial"/>
          <w:color w:val="012834"/>
        </w:rPr>
        <w:t xml:space="preserve"> it flags dependencies or risks identified from attendee data.</w:t>
      </w:r>
    </w:p>
    <w:p w14:paraId="6A27F287" w14:textId="4ABD20CE" w:rsidR="00D96ABA" w:rsidRDefault="00000000" w:rsidP="003445B4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Competing needs means some attendees liked the current state. Build the improvement as additive where possible.</w:t>
      </w:r>
    </w:p>
    <w:p w14:paraId="1990186F" w14:textId="77777777" w:rsidR="00D96ABA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0F6E56"/>
        </w:rPr>
        <w:t>Patterns &amp; Insights</w:t>
      </w:r>
    </w:p>
    <w:p w14:paraId="480629AC" w14:textId="391BF80A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 xml:space="preserve">Read this section before scoping </w:t>
      </w:r>
      <w:r w:rsidR="006422A7">
        <w:rPr>
          <w:rFonts w:ascii="Arial" w:eastAsia="Arial" w:hAnsi="Arial" w:cs="Arial"/>
          <w:color w:val="012834"/>
        </w:rPr>
        <w:t>-</w:t>
      </w:r>
      <w:r>
        <w:rPr>
          <w:rFonts w:ascii="Arial" w:eastAsia="Arial" w:hAnsi="Arial" w:cs="Arial"/>
          <w:color w:val="012834"/>
        </w:rPr>
        <w:t xml:space="preserve"> it surfaces cross-cutting themes that affect multiple P0 items.</w:t>
      </w:r>
    </w:p>
    <w:p w14:paraId="660A9B28" w14:textId="1C7CC0D2" w:rsidR="00D96ABA" w:rsidRDefault="00000000" w:rsidP="003445B4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If a pattern suggests a shared infrastructure need, address it once rather than per-item.</w:t>
      </w:r>
    </w:p>
    <w:p w14:paraId="3FEF3409" w14:textId="77777777" w:rsidR="00D96ABA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0F6E56"/>
        </w:rPr>
        <w:t>Marketing Moments</w:t>
      </w:r>
    </w:p>
    <w:p w14:paraId="200880FD" w14:textId="50621F72" w:rsidR="00D96ABA" w:rsidRDefault="00000000" w:rsidP="003445B4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These are real attendee quotes, consent-approved for public use. Use them in the Day 2 reveal if appropriate.</w:t>
      </w:r>
    </w:p>
    <w:p w14:paraId="01492ABA" w14:textId="77777777" w:rsidR="00D96ABA" w:rsidRDefault="00000000">
      <w:pPr>
        <w:pBdr>
          <w:bottom w:val="single" w:sz="6" w:space="1" w:color="CBD5E1"/>
        </w:pBdr>
        <w:spacing w:before="280" w:after="80"/>
      </w:pPr>
      <w:r>
        <w:rPr>
          <w:rFonts w:ascii="Arial Black" w:eastAsia="Arial Black" w:hAnsi="Arial Black" w:cs="Arial Black"/>
          <w:b/>
          <w:bCs/>
          <w:color w:val="012834"/>
        </w:rPr>
        <w:t>DURING THE OVERNIGHT BUILD</w:t>
      </w:r>
    </w:p>
    <w:p w14:paraId="6EF8D99D" w14:textId="12183FFC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 xml:space="preserve">Update the facilitator as you complete each P0 item </w:t>
      </w:r>
      <w:r w:rsidR="006422A7">
        <w:rPr>
          <w:rFonts w:ascii="Arial" w:eastAsia="Arial" w:hAnsi="Arial" w:cs="Arial"/>
          <w:color w:val="012834"/>
        </w:rPr>
        <w:t>-</w:t>
      </w:r>
      <w:r>
        <w:rPr>
          <w:rFonts w:ascii="Arial" w:eastAsia="Arial" w:hAnsi="Arial" w:cs="Arial"/>
          <w:color w:val="012834"/>
        </w:rPr>
        <w:t xml:space="preserve"> they need to update the Day 2 narrative "What we built" section.</w:t>
      </w:r>
    </w:p>
    <w:p w14:paraId="5BC15724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If a P0 item turns out to be larger than sized (an S that's really an M), flag it immediately. The facilitator may need to adjust the narrative.</w:t>
      </w:r>
    </w:p>
    <w:p w14:paraId="2338F618" w14:textId="182343A3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 xml:space="preserve">Frame everything as prototype </w:t>
      </w:r>
      <w:r w:rsidR="006422A7">
        <w:rPr>
          <w:rFonts w:ascii="Arial" w:eastAsia="Arial" w:hAnsi="Arial" w:cs="Arial"/>
          <w:color w:val="012834"/>
        </w:rPr>
        <w:t>-</w:t>
      </w:r>
      <w:r>
        <w:rPr>
          <w:rFonts w:ascii="Arial" w:eastAsia="Arial" w:hAnsi="Arial" w:cs="Arial"/>
          <w:color w:val="012834"/>
        </w:rPr>
        <w:t xml:space="preserve"> label all screens with "Prototype · Non-production · Synthetic data."</w:t>
      </w:r>
    </w:p>
    <w:p w14:paraId="1B1AAC47" w14:textId="5FD07461" w:rsidR="00D96ABA" w:rsidRDefault="00000000" w:rsidP="003445B4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Send the prototype URL to the facilitator before the Day 2 session begins so they can add it to the reveal screen.</w:t>
      </w:r>
    </w:p>
    <w:p w14:paraId="694FE16E" w14:textId="77777777" w:rsidR="00D96ABA" w:rsidRDefault="00000000">
      <w:pPr>
        <w:pBdr>
          <w:bottom w:val="single" w:sz="6" w:space="1" w:color="CBD5E1"/>
        </w:pBdr>
        <w:spacing w:before="280" w:after="80"/>
      </w:pPr>
      <w:r>
        <w:rPr>
          <w:rFonts w:ascii="Arial Black" w:eastAsia="Arial Black" w:hAnsi="Arial Black" w:cs="Arial Black"/>
          <w:b/>
          <w:bCs/>
          <w:color w:val="012834"/>
        </w:rPr>
        <w:t>DAY 2 HANDOFF</w:t>
      </w:r>
    </w:p>
    <w:p w14:paraId="3888174C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The facilitator will display your prototype live during the reveal. Be available for questions.</w:t>
      </w:r>
    </w:p>
    <w:p w14:paraId="57F28C62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Do not describe anything as production-ready or committed to a release timeline.</w:t>
      </w:r>
    </w:p>
    <w:p w14:paraId="0F007A46" w14:textId="77777777" w:rsidR="00D96ABA" w:rsidRDefault="00D96AB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ABA" w14:paraId="0CCE9D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59E0B"/>
              <w:left w:val="single" w:sz="12" w:space="0" w:color="F59E0B"/>
              <w:bottom w:val="single" w:sz="4" w:space="0" w:color="F59E0B"/>
              <w:right w:val="single" w:sz="4" w:space="0" w:color="F59E0B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5F8DC6" w14:textId="77777777" w:rsidR="00D96ABA" w:rsidRDefault="00000000">
            <w:r>
              <w:rPr>
                <w:rFonts w:ascii="Arial" w:eastAsia="Arial" w:hAnsi="Arial" w:cs="Arial"/>
                <w:color w:val="B45309"/>
                <w:sz w:val="18"/>
                <w:szCs w:val="18"/>
              </w:rPr>
              <w:lastRenderedPageBreak/>
              <w:t>If the synthesis output has no P0 items or all items are sized M/L: contact the facilitator before starting. The scope needs to be re-assessed before you build anything.</w:t>
            </w:r>
          </w:p>
        </w:tc>
      </w:tr>
    </w:tbl>
    <w:p w14:paraId="6D71972C" w14:textId="77777777" w:rsidR="00D96ABA" w:rsidRDefault="00D96ABA">
      <w:pPr>
        <w:sectPr w:rsidR="00D96ABA">
          <w:headerReference w:type="default" r:id="rId15"/>
          <w:footerReference w:type="default" r:id="rId16"/>
          <w:pgSz w:w="12240" w:h="15840"/>
          <w:pgMar w:top="108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ABA" w14:paraId="4E1382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B4530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C17789" w14:textId="77777777" w:rsidR="00D96ABA" w:rsidRDefault="00000000">
            <w:r>
              <w:rPr>
                <w:rFonts w:ascii="Arial Black" w:eastAsia="Arial Black" w:hAnsi="Arial Black" w:cs="Arial Black"/>
                <w:b/>
                <w:bCs/>
                <w:color w:val="FFFFFF"/>
                <w:sz w:val="32"/>
                <w:szCs w:val="32"/>
              </w:rPr>
              <w:lastRenderedPageBreak/>
              <w:t>MARKETING &amp; COMMS</w:t>
            </w:r>
          </w:p>
        </w:tc>
      </w:tr>
    </w:tbl>
    <w:p w14:paraId="5D894B17" w14:textId="77777777" w:rsidR="00D96ABA" w:rsidRDefault="00000000">
      <w:pPr>
        <w:spacing w:before="100" w:after="240"/>
      </w:pPr>
      <w:r>
        <w:rPr>
          <w:rFonts w:ascii="Arial" w:eastAsia="Arial" w:hAnsi="Arial" w:cs="Arial"/>
          <w:i/>
          <w:iCs/>
          <w:color w:val="475569"/>
          <w:sz w:val="22"/>
          <w:szCs w:val="22"/>
        </w:rPr>
        <w:t>Managing the Day 2 reveal moment and post-event content from the wall.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ABA" w14:paraId="1E58C4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D9E75"/>
              <w:left w:val="single" w:sz="12" w:space="0" w:color="1D9E75"/>
              <w:bottom w:val="single" w:sz="4" w:space="0" w:color="1D9E75"/>
              <w:right w:val="single" w:sz="4" w:space="0" w:color="1D9E75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129130" w14:textId="77777777" w:rsidR="00D96ABA" w:rsidRDefault="00000000">
            <w:r>
              <w:rPr>
                <w:rFonts w:ascii="Arial" w:eastAsia="Arial" w:hAnsi="Arial" w:cs="Arial"/>
                <w:color w:val="0F6E56"/>
                <w:sz w:val="18"/>
                <w:szCs w:val="18"/>
              </w:rPr>
              <w:t>Coordinate with the facilitator the night before Day 2 to confirm the reveal schedule and that all artifacts are saved. The reveal screen requires the facilitator to have completed synthesis, sizing, and the narrative.</w:t>
            </w:r>
          </w:p>
        </w:tc>
      </w:tr>
    </w:tbl>
    <w:p w14:paraId="405813CC" w14:textId="77777777" w:rsidR="00D96ABA" w:rsidRDefault="00000000">
      <w:pPr>
        <w:pBdr>
          <w:bottom w:val="single" w:sz="6" w:space="1" w:color="CBD5E1"/>
        </w:pBdr>
        <w:spacing w:before="280" w:after="80"/>
      </w:pPr>
      <w:r>
        <w:rPr>
          <w:rFonts w:ascii="Arial Black" w:eastAsia="Arial Black" w:hAnsi="Arial Black" w:cs="Arial Black"/>
          <w:b/>
          <w:bCs/>
          <w:color w:val="012834"/>
        </w:rPr>
        <w:t>BEFORE DAY 2</w:t>
      </w:r>
    </w:p>
    <w:p w14:paraId="0DFC5E0B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Confirm the Day 2 reveal time is set correctly in Session Config with the facilitator.</w:t>
      </w:r>
    </w:p>
    <w:p w14:paraId="25B072D0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Get the secondary display URL from the facilitator (found at the top of the Day 2 Reveal screen). This URL requires no PIN and is safe to open on a room screen or laptop.</w:t>
      </w:r>
    </w:p>
    <w:p w14:paraId="7D314C7B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 xml:space="preserve">Review the five narrative sections in the Ceremony page with the facilitator. The "Opening" and "Closing" sections </w:t>
      </w:r>
      <w:proofErr w:type="gramStart"/>
      <w:r>
        <w:rPr>
          <w:rFonts w:ascii="Arial" w:eastAsia="Arial" w:hAnsi="Arial" w:cs="Arial"/>
          <w:color w:val="012834"/>
        </w:rPr>
        <w:t>in particular may</w:t>
      </w:r>
      <w:proofErr w:type="gramEnd"/>
      <w:r>
        <w:rPr>
          <w:rFonts w:ascii="Arial" w:eastAsia="Arial" w:hAnsi="Arial" w:cs="Arial"/>
          <w:color w:val="012834"/>
        </w:rPr>
        <w:t xml:space="preserve"> need light editing for your audience.</w:t>
      </w:r>
    </w:p>
    <w:p w14:paraId="05904EB3" w14:textId="774D87A5" w:rsidR="00D96ABA" w:rsidRDefault="00000000" w:rsidP="003445B4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 xml:space="preserve">Confirm which consent-approved quotes will appear in the reveal </w:t>
      </w:r>
      <w:r w:rsidR="006422A7">
        <w:rPr>
          <w:rFonts w:ascii="Arial" w:eastAsia="Arial" w:hAnsi="Arial" w:cs="Arial"/>
          <w:color w:val="012834"/>
        </w:rPr>
        <w:t>-</w:t>
      </w:r>
      <w:r>
        <w:rPr>
          <w:rFonts w:ascii="Arial" w:eastAsia="Arial" w:hAnsi="Arial" w:cs="Arial"/>
          <w:color w:val="012834"/>
        </w:rPr>
        <w:t xml:space="preserve"> these come from the Marketing Moments section of the synthesis output.</w:t>
      </w:r>
    </w:p>
    <w:p w14:paraId="0C27E220" w14:textId="77777777" w:rsidR="00D96ABA" w:rsidRDefault="00000000">
      <w:pPr>
        <w:pBdr>
          <w:bottom w:val="single" w:sz="6" w:space="1" w:color="CBD5E1"/>
        </w:pBdr>
        <w:spacing w:before="280" w:after="80"/>
      </w:pPr>
      <w:r>
        <w:rPr>
          <w:rFonts w:ascii="Arial Black" w:eastAsia="Arial Black" w:hAnsi="Arial Black" w:cs="Arial Black"/>
          <w:b/>
          <w:bCs/>
          <w:color w:val="012834"/>
        </w:rPr>
        <w:t>DURING THE DAY 2 REVEAL</w:t>
      </w:r>
    </w:p>
    <w:p w14:paraId="711AA8D5" w14:textId="77777777" w:rsidR="00D96ABA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0F6E56"/>
        </w:rPr>
        <w:t>Running the reveal</w:t>
      </w:r>
    </w:p>
    <w:p w14:paraId="26CBF0F6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 xml:space="preserve">Open the secondary display URL on the room screen. It </w:t>
      </w:r>
      <w:proofErr w:type="gramStart"/>
      <w:r>
        <w:rPr>
          <w:rFonts w:ascii="Arial" w:eastAsia="Arial" w:hAnsi="Arial" w:cs="Arial"/>
          <w:color w:val="012834"/>
        </w:rPr>
        <w:t>shows:</w:t>
      </w:r>
      <w:proofErr w:type="gramEnd"/>
      <w:r>
        <w:rPr>
          <w:rFonts w:ascii="Arial" w:eastAsia="Arial" w:hAnsi="Arial" w:cs="Arial"/>
          <w:color w:val="012834"/>
        </w:rPr>
        <w:t xml:space="preserve"> what attendees told us, what was built, what was deferred, and the prototype disclaimer.</w:t>
      </w:r>
    </w:p>
    <w:p w14:paraId="78E7D153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The facilitator reads from the narrative script on their screen. Coordinate who speaks when before the session.</w:t>
      </w:r>
    </w:p>
    <w:p w14:paraId="3AD56E6A" w14:textId="080EF263" w:rsidR="00D96ABA" w:rsidRDefault="00000000" w:rsidP="003445B4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The "Open prototype" button on the reveal screen links to the live overnight build. Confirm this URL is set correctly with the overnight team before the session.</w:t>
      </w:r>
    </w:p>
    <w:p w14:paraId="28F9AC81" w14:textId="2B0B28D5" w:rsidR="00D96ABA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0F6E56"/>
        </w:rPr>
        <w:t xml:space="preserve">What to </w:t>
      </w:r>
      <w:r w:rsidR="003445B4">
        <w:rPr>
          <w:rFonts w:ascii="Arial" w:eastAsia="Arial" w:hAnsi="Arial" w:cs="Arial"/>
          <w:b/>
          <w:bCs/>
          <w:color w:val="0F6E56"/>
        </w:rPr>
        <w:t>emphasize</w:t>
      </w:r>
    </w:p>
    <w:p w14:paraId="0D5B9C18" w14:textId="32EFCDFC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 xml:space="preserve">"2,000+ inputs in one day" </w:t>
      </w:r>
      <w:r w:rsidR="006422A7">
        <w:rPr>
          <w:rFonts w:ascii="Arial" w:eastAsia="Arial" w:hAnsi="Arial" w:cs="Arial"/>
          <w:color w:val="012834"/>
        </w:rPr>
        <w:t>-</w:t>
      </w:r>
      <w:r>
        <w:rPr>
          <w:rFonts w:ascii="Arial" w:eastAsia="Arial" w:hAnsi="Arial" w:cs="Arial"/>
          <w:color w:val="012834"/>
        </w:rPr>
        <w:t xml:space="preserve"> the volume of feedback collected is the headline proof of engagement.</w:t>
      </w:r>
    </w:p>
    <w:p w14:paraId="0E800649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The before/after arc: here's what you told us → here's what we built overnight.</w:t>
      </w:r>
    </w:p>
    <w:p w14:paraId="558F1993" w14:textId="35296FD4" w:rsidR="00D96ABA" w:rsidRDefault="00000000" w:rsidP="003445B4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Prototype framing: everything shown is a prototype. Do not imply production timelines.</w:t>
      </w:r>
    </w:p>
    <w:p w14:paraId="6DD50AB2" w14:textId="77777777" w:rsidR="00D96ABA" w:rsidRDefault="00000000">
      <w:pPr>
        <w:pBdr>
          <w:bottom w:val="single" w:sz="6" w:space="1" w:color="CBD5E1"/>
        </w:pBdr>
        <w:spacing w:before="280" w:after="80"/>
      </w:pPr>
      <w:r>
        <w:rPr>
          <w:rFonts w:ascii="Arial Black" w:eastAsia="Arial Black" w:hAnsi="Arial Black" w:cs="Arial Black"/>
          <w:b/>
          <w:bCs/>
          <w:color w:val="012834"/>
        </w:rPr>
        <w:t>POST-EVENT CONTENT</w:t>
      </w:r>
    </w:p>
    <w:p w14:paraId="210836E4" w14:textId="77777777" w:rsidR="00D96ABA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0F6E56"/>
        </w:rPr>
        <w:t>Consent-approved quotes</w:t>
      </w:r>
    </w:p>
    <w:p w14:paraId="532E95C7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Quotes marked as public-safe by attendees are available in the synthesis export (CSV/JSON) and the Marketing Moments section of the DOCX output.</w:t>
      </w:r>
    </w:p>
    <w:p w14:paraId="3D34E20A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 xml:space="preserve">Never use quotes from attendees who did not check the consent box. The export </w:t>
      </w:r>
      <w:proofErr w:type="spellStart"/>
      <w:r>
        <w:rPr>
          <w:rFonts w:ascii="Arial" w:eastAsia="Arial" w:hAnsi="Arial" w:cs="Arial"/>
          <w:color w:val="012834"/>
        </w:rPr>
        <w:t>consent_public</w:t>
      </w:r>
      <w:proofErr w:type="spellEnd"/>
      <w:r>
        <w:rPr>
          <w:rFonts w:ascii="Arial" w:eastAsia="Arial" w:hAnsi="Arial" w:cs="Arial"/>
          <w:color w:val="012834"/>
        </w:rPr>
        <w:t xml:space="preserve"> field must be true.</w:t>
      </w:r>
    </w:p>
    <w:p w14:paraId="44D71E10" w14:textId="77EE56EB" w:rsidR="00D96ABA" w:rsidRDefault="00000000" w:rsidP="003445B4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Role labels (Ops, Exec, etc.) can be included in attribution. No names are collected.</w:t>
      </w:r>
    </w:p>
    <w:p w14:paraId="0BA935D7" w14:textId="77777777" w:rsidR="00D96ABA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0F6E56"/>
        </w:rPr>
        <w:t>Assets</w:t>
      </w:r>
    </w:p>
    <w:p w14:paraId="75832D67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The synthesis DOCX is the primary artifact for internal post-event reporting.</w:t>
      </w:r>
    </w:p>
    <w:p w14:paraId="4471C061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Screenshots of the Day 2 reveal screen and prototype are appropriate for case study use.</w:t>
      </w:r>
    </w:p>
    <w:p w14:paraId="5AEE1BBC" w14:textId="77777777" w:rsidR="00D96AB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color w:val="012834"/>
        </w:rPr>
        <w:t>The wall's response count ("2,461 inputs from 200 attendees") is a shareable metric.</w:t>
      </w:r>
    </w:p>
    <w:p w14:paraId="7BAAD49C" w14:textId="77777777" w:rsidR="00D96ABA" w:rsidRDefault="00D96AB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6ABA" w14:paraId="3E80D7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59E0B"/>
              <w:left w:val="single" w:sz="12" w:space="0" w:color="F59E0B"/>
              <w:bottom w:val="single" w:sz="4" w:space="0" w:color="F59E0B"/>
              <w:right w:val="single" w:sz="4" w:space="0" w:color="F59E0B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AB524A" w14:textId="7AC12D65" w:rsidR="00D96ABA" w:rsidRDefault="00000000">
            <w:r>
              <w:rPr>
                <w:rFonts w:ascii="Arial" w:eastAsia="Arial" w:hAnsi="Arial" w:cs="Arial"/>
                <w:color w:val="B45309"/>
                <w:sz w:val="18"/>
                <w:szCs w:val="18"/>
              </w:rPr>
              <w:t xml:space="preserve">If the secondary display link shows "Invalid display link": the event slug or token has changed. Get the updated URL from the facilitator </w:t>
            </w:r>
            <w:r w:rsidR="006422A7">
              <w:rPr>
                <w:rFonts w:ascii="Arial" w:eastAsia="Arial" w:hAnsi="Arial" w:cs="Arial"/>
                <w:color w:val="B45309"/>
                <w:sz w:val="18"/>
                <w:szCs w:val="18"/>
              </w:rPr>
              <w:t>-</w:t>
            </w:r>
            <w:r>
              <w:rPr>
                <w:rFonts w:ascii="Arial" w:eastAsia="Arial" w:hAnsi="Arial" w:cs="Arial"/>
                <w:color w:val="B45309"/>
                <w:sz w:val="18"/>
                <w:szCs w:val="18"/>
              </w:rPr>
              <w:t xml:space="preserve"> do not attempt to construct the URL manually.</w:t>
            </w:r>
          </w:p>
        </w:tc>
      </w:tr>
    </w:tbl>
    <w:p w14:paraId="6FCC6BBC" w14:textId="77777777" w:rsidR="00684210" w:rsidRDefault="00684210"/>
    <w:sectPr w:rsidR="00684210">
      <w:headerReference w:type="default" r:id="rId17"/>
      <w:footerReference w:type="default" r:id="rId18"/>
      <w:pgSz w:w="12240" w:h="15840"/>
      <w:pgMar w:top="108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D9051" w14:textId="77777777" w:rsidR="00684210" w:rsidRDefault="00684210">
      <w:r>
        <w:separator/>
      </w:r>
    </w:p>
  </w:endnote>
  <w:endnote w:type="continuationSeparator" w:id="0">
    <w:p w14:paraId="65475EFF" w14:textId="77777777" w:rsidR="00684210" w:rsidRDefault="00684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6CAFB" w14:textId="77777777" w:rsidR="00D96ABA" w:rsidRDefault="00000000">
    <w:pPr>
      <w:pBdr>
        <w:top w:val="single" w:sz="4" w:space="4" w:color="CBD5E1"/>
      </w:pBdr>
      <w:tabs>
        <w:tab w:val="right" w:pos="9026"/>
      </w:tabs>
    </w:pPr>
    <w:r>
      <w:rPr>
        <w:rFonts w:ascii="Arial" w:eastAsia="Arial" w:hAnsi="Arial" w:cs="Arial"/>
        <w:color w:val="475569"/>
        <w:sz w:val="16"/>
        <w:szCs w:val="16"/>
      </w:rPr>
      <w:t>Emerald 2026 · Internal use only</w:t>
    </w:r>
    <w:r>
      <w:rPr>
        <w:rFonts w:ascii="Arial" w:eastAsia="Arial" w:hAnsi="Arial" w:cs="Arial"/>
        <w:color w:val="475569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3445B4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6B5BB" w14:textId="77777777" w:rsidR="00D96ABA" w:rsidRDefault="00000000">
    <w:pPr>
      <w:pBdr>
        <w:top w:val="single" w:sz="4" w:space="4" w:color="CBD5E1"/>
      </w:pBdr>
      <w:tabs>
        <w:tab w:val="right" w:pos="9026"/>
      </w:tabs>
    </w:pPr>
    <w:r>
      <w:rPr>
        <w:rFonts w:ascii="Arial" w:eastAsia="Arial" w:hAnsi="Arial" w:cs="Arial"/>
        <w:color w:val="475569"/>
        <w:sz w:val="16"/>
        <w:szCs w:val="16"/>
      </w:rPr>
      <w:t>Emerald 2026 · Internal use only</w:t>
    </w:r>
    <w:r>
      <w:rPr>
        <w:rFonts w:ascii="Arial" w:eastAsia="Arial" w:hAnsi="Arial" w:cs="Arial"/>
        <w:color w:val="475569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3445B4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BC9D4" w14:textId="77777777" w:rsidR="00D96ABA" w:rsidRDefault="00000000">
    <w:pPr>
      <w:pBdr>
        <w:top w:val="single" w:sz="4" w:space="4" w:color="CBD5E1"/>
      </w:pBdr>
      <w:tabs>
        <w:tab w:val="right" w:pos="9026"/>
      </w:tabs>
    </w:pPr>
    <w:r>
      <w:rPr>
        <w:rFonts w:ascii="Arial" w:eastAsia="Arial" w:hAnsi="Arial" w:cs="Arial"/>
        <w:color w:val="475569"/>
        <w:sz w:val="16"/>
        <w:szCs w:val="16"/>
      </w:rPr>
      <w:t>Emerald 2026 · Internal use only</w:t>
    </w:r>
    <w:r>
      <w:rPr>
        <w:rFonts w:ascii="Arial" w:eastAsia="Arial" w:hAnsi="Arial" w:cs="Arial"/>
        <w:color w:val="475569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3445B4">
      <w:rPr>
        <w:noProof/>
      </w:rPr>
      <w:t>3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E47A6" w14:textId="77777777" w:rsidR="00D96ABA" w:rsidRDefault="00000000">
    <w:pPr>
      <w:pBdr>
        <w:top w:val="single" w:sz="4" w:space="4" w:color="CBD5E1"/>
      </w:pBdr>
      <w:tabs>
        <w:tab w:val="right" w:pos="9026"/>
      </w:tabs>
    </w:pPr>
    <w:r>
      <w:rPr>
        <w:rFonts w:ascii="Arial" w:eastAsia="Arial" w:hAnsi="Arial" w:cs="Arial"/>
        <w:color w:val="475569"/>
        <w:sz w:val="16"/>
        <w:szCs w:val="16"/>
      </w:rPr>
      <w:t>Emerald 2026 · Internal use only</w:t>
    </w:r>
    <w:r>
      <w:rPr>
        <w:rFonts w:ascii="Arial" w:eastAsia="Arial" w:hAnsi="Arial" w:cs="Arial"/>
        <w:color w:val="475569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3445B4">
      <w:rPr>
        <w:noProof/>
      </w:rPr>
      <w:t>5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8971B" w14:textId="50B6455C" w:rsidR="00D96ABA" w:rsidRDefault="00000000">
    <w:pPr>
      <w:pBdr>
        <w:top w:val="single" w:sz="4" w:space="4" w:color="CBD5E1"/>
      </w:pBdr>
      <w:tabs>
        <w:tab w:val="right" w:pos="9026"/>
      </w:tabs>
    </w:pPr>
    <w:r>
      <w:rPr>
        <w:rFonts w:ascii="Arial" w:eastAsia="Arial" w:hAnsi="Arial" w:cs="Arial"/>
        <w:color w:val="475569"/>
        <w:sz w:val="16"/>
        <w:szCs w:val="16"/>
      </w:rPr>
      <w:t>Emerald 2026 · Internal use only</w:t>
    </w:r>
    <w:r>
      <w:rPr>
        <w:rFonts w:ascii="Arial" w:eastAsia="Arial" w:hAnsi="Arial" w:cs="Arial"/>
        <w:color w:val="475569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3445B4">
      <w:rPr>
        <w:noProof/>
      </w:rPr>
      <w:t>7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4482C" w14:textId="7B8FC6C4" w:rsidR="00D96ABA" w:rsidRDefault="00000000">
    <w:pPr>
      <w:pBdr>
        <w:top w:val="single" w:sz="4" w:space="4" w:color="CBD5E1"/>
      </w:pBdr>
      <w:tabs>
        <w:tab w:val="right" w:pos="9026"/>
      </w:tabs>
    </w:pPr>
    <w:r>
      <w:rPr>
        <w:rFonts w:ascii="Arial" w:eastAsia="Arial" w:hAnsi="Arial" w:cs="Arial"/>
        <w:color w:val="475569"/>
        <w:sz w:val="16"/>
        <w:szCs w:val="16"/>
      </w:rPr>
      <w:t>Emerald 2026 · Internal use only</w:t>
    </w:r>
    <w:r>
      <w:rPr>
        <w:rFonts w:ascii="Arial" w:eastAsia="Arial" w:hAnsi="Arial" w:cs="Arial"/>
        <w:color w:val="475569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3445B4">
      <w:rPr>
        <w:noProof/>
      </w:rP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FACF8" w14:textId="77777777" w:rsidR="00684210" w:rsidRDefault="00684210">
      <w:r>
        <w:separator/>
      </w:r>
    </w:p>
  </w:footnote>
  <w:footnote w:type="continuationSeparator" w:id="0">
    <w:p w14:paraId="108D049C" w14:textId="77777777" w:rsidR="00684210" w:rsidRDefault="006842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991E2" w14:textId="77777777" w:rsidR="00D96ABA" w:rsidRDefault="00000000">
    <w:pPr>
      <w:pBdr>
        <w:bottom w:val="single" w:sz="4" w:space="4" w:color="CBD5E1"/>
      </w:pBdr>
      <w:tabs>
        <w:tab w:val="right" w:pos="9026"/>
      </w:tabs>
    </w:pPr>
    <w:r>
      <w:rPr>
        <w:rFonts w:ascii="Arial" w:eastAsia="Arial" w:hAnsi="Arial" w:cs="Arial"/>
        <w:color w:val="475569"/>
        <w:sz w:val="16"/>
        <w:szCs w:val="16"/>
      </w:rPr>
      <w:t>Emerald Feedback Wall</w:t>
    </w:r>
    <w:r>
      <w:rPr>
        <w:rFonts w:ascii="Arial" w:eastAsia="Arial" w:hAnsi="Arial" w:cs="Arial"/>
        <w:sz w:val="16"/>
        <w:szCs w:val="16"/>
      </w:rPr>
      <w:tab/>
    </w:r>
    <w:r>
      <w:rPr>
        <w:rFonts w:ascii="Arial" w:eastAsia="Arial" w:hAnsi="Arial" w:cs="Arial"/>
        <w:color w:val="475569"/>
        <w:sz w:val="16"/>
        <w:szCs w:val="16"/>
      </w:rPr>
      <w:t>Role Reference Cards · Confidential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1B024" w14:textId="77777777" w:rsidR="00D96ABA" w:rsidRDefault="00000000">
    <w:pPr>
      <w:pBdr>
        <w:bottom w:val="single" w:sz="4" w:space="4" w:color="CBD5E1"/>
      </w:pBdr>
      <w:tabs>
        <w:tab w:val="right" w:pos="9026"/>
      </w:tabs>
    </w:pPr>
    <w:r>
      <w:rPr>
        <w:rFonts w:ascii="Arial" w:eastAsia="Arial" w:hAnsi="Arial" w:cs="Arial"/>
        <w:color w:val="475569"/>
        <w:sz w:val="16"/>
        <w:szCs w:val="16"/>
      </w:rPr>
      <w:t>Emerald Feedback Wall</w:t>
    </w:r>
    <w:r>
      <w:rPr>
        <w:rFonts w:ascii="Arial" w:eastAsia="Arial" w:hAnsi="Arial" w:cs="Arial"/>
        <w:sz w:val="16"/>
        <w:szCs w:val="16"/>
      </w:rPr>
      <w:tab/>
    </w:r>
    <w:r>
      <w:rPr>
        <w:rFonts w:ascii="Arial" w:eastAsia="Arial" w:hAnsi="Arial" w:cs="Arial"/>
        <w:color w:val="475569"/>
        <w:sz w:val="16"/>
        <w:szCs w:val="16"/>
      </w:rPr>
      <w:t>Role Reference Cards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84CCB" w14:textId="77777777" w:rsidR="00D96ABA" w:rsidRDefault="00000000">
    <w:pPr>
      <w:pBdr>
        <w:bottom w:val="single" w:sz="4" w:space="4" w:color="CBD5E1"/>
      </w:pBdr>
      <w:tabs>
        <w:tab w:val="right" w:pos="9026"/>
      </w:tabs>
    </w:pPr>
    <w:r>
      <w:rPr>
        <w:rFonts w:ascii="Arial" w:eastAsia="Arial" w:hAnsi="Arial" w:cs="Arial"/>
        <w:color w:val="475569"/>
        <w:sz w:val="16"/>
        <w:szCs w:val="16"/>
      </w:rPr>
      <w:t>Emerald Feedback Wall</w:t>
    </w:r>
    <w:r>
      <w:rPr>
        <w:rFonts w:ascii="Arial" w:eastAsia="Arial" w:hAnsi="Arial" w:cs="Arial"/>
        <w:sz w:val="16"/>
        <w:szCs w:val="16"/>
      </w:rPr>
      <w:tab/>
    </w:r>
    <w:r>
      <w:rPr>
        <w:rFonts w:ascii="Arial" w:eastAsia="Arial" w:hAnsi="Arial" w:cs="Arial"/>
        <w:color w:val="475569"/>
        <w:sz w:val="16"/>
        <w:szCs w:val="16"/>
      </w:rPr>
      <w:t>Role Reference Cards · Confidential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22E25" w14:textId="77777777" w:rsidR="00D96ABA" w:rsidRDefault="00000000">
    <w:pPr>
      <w:pBdr>
        <w:bottom w:val="single" w:sz="4" w:space="4" w:color="CBD5E1"/>
      </w:pBdr>
      <w:tabs>
        <w:tab w:val="right" w:pos="9026"/>
      </w:tabs>
    </w:pPr>
    <w:r>
      <w:rPr>
        <w:rFonts w:ascii="Arial" w:eastAsia="Arial" w:hAnsi="Arial" w:cs="Arial"/>
        <w:color w:val="475569"/>
        <w:sz w:val="16"/>
        <w:szCs w:val="16"/>
      </w:rPr>
      <w:t>Emerald Feedback Wall</w:t>
    </w:r>
    <w:r>
      <w:rPr>
        <w:rFonts w:ascii="Arial" w:eastAsia="Arial" w:hAnsi="Arial" w:cs="Arial"/>
        <w:sz w:val="16"/>
        <w:szCs w:val="16"/>
      </w:rPr>
      <w:tab/>
    </w:r>
    <w:r>
      <w:rPr>
        <w:rFonts w:ascii="Arial" w:eastAsia="Arial" w:hAnsi="Arial" w:cs="Arial"/>
        <w:color w:val="475569"/>
        <w:sz w:val="16"/>
        <w:szCs w:val="16"/>
      </w:rPr>
      <w:t>Role Reference Cards · Confidential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03B3B" w14:textId="77777777" w:rsidR="00D96ABA" w:rsidRDefault="00000000">
    <w:pPr>
      <w:pBdr>
        <w:bottom w:val="single" w:sz="4" w:space="4" w:color="CBD5E1"/>
      </w:pBdr>
      <w:tabs>
        <w:tab w:val="right" w:pos="9026"/>
      </w:tabs>
    </w:pPr>
    <w:r>
      <w:rPr>
        <w:rFonts w:ascii="Arial" w:eastAsia="Arial" w:hAnsi="Arial" w:cs="Arial"/>
        <w:color w:val="475569"/>
        <w:sz w:val="16"/>
        <w:szCs w:val="16"/>
      </w:rPr>
      <w:t>Emerald Feedback Wall</w:t>
    </w:r>
    <w:r>
      <w:rPr>
        <w:rFonts w:ascii="Arial" w:eastAsia="Arial" w:hAnsi="Arial" w:cs="Arial"/>
        <w:sz w:val="16"/>
        <w:szCs w:val="16"/>
      </w:rPr>
      <w:tab/>
    </w:r>
    <w:r>
      <w:rPr>
        <w:rFonts w:ascii="Arial" w:eastAsia="Arial" w:hAnsi="Arial" w:cs="Arial"/>
        <w:color w:val="475569"/>
        <w:sz w:val="16"/>
        <w:szCs w:val="16"/>
      </w:rPr>
      <w:t>Role Reference Cards · Confidential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B34C4" w14:textId="77777777" w:rsidR="00D96ABA" w:rsidRDefault="00000000">
    <w:pPr>
      <w:pBdr>
        <w:bottom w:val="single" w:sz="4" w:space="4" w:color="CBD5E1"/>
      </w:pBdr>
      <w:tabs>
        <w:tab w:val="right" w:pos="9026"/>
      </w:tabs>
    </w:pPr>
    <w:r>
      <w:rPr>
        <w:rFonts w:ascii="Arial" w:eastAsia="Arial" w:hAnsi="Arial" w:cs="Arial"/>
        <w:color w:val="475569"/>
        <w:sz w:val="16"/>
        <w:szCs w:val="16"/>
      </w:rPr>
      <w:t>Emerald Feedback Wall</w:t>
    </w:r>
    <w:r>
      <w:rPr>
        <w:rFonts w:ascii="Arial" w:eastAsia="Arial" w:hAnsi="Arial" w:cs="Arial"/>
        <w:sz w:val="16"/>
        <w:szCs w:val="16"/>
      </w:rPr>
      <w:tab/>
    </w:r>
    <w:r>
      <w:rPr>
        <w:rFonts w:ascii="Arial" w:eastAsia="Arial" w:hAnsi="Arial" w:cs="Arial"/>
        <w:color w:val="475569"/>
        <w:sz w:val="16"/>
        <w:szCs w:val="16"/>
      </w:rPr>
      <w:t>Role Reference Cards ·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65823"/>
    <w:multiLevelType w:val="hybridMultilevel"/>
    <w:tmpl w:val="DBF4A18C"/>
    <w:lvl w:ilvl="0" w:tplc="05C00AAA">
      <w:start w:val="1"/>
      <w:numFmt w:val="bullet"/>
      <w:lvlText w:val="•"/>
      <w:lvlJc w:val="left"/>
      <w:pPr>
        <w:ind w:left="360" w:hanging="260"/>
      </w:pPr>
    </w:lvl>
    <w:lvl w:ilvl="1" w:tplc="62328B48">
      <w:numFmt w:val="decimal"/>
      <w:lvlText w:val=""/>
      <w:lvlJc w:val="left"/>
    </w:lvl>
    <w:lvl w:ilvl="2" w:tplc="CDCCBF3C">
      <w:numFmt w:val="decimal"/>
      <w:lvlText w:val=""/>
      <w:lvlJc w:val="left"/>
    </w:lvl>
    <w:lvl w:ilvl="3" w:tplc="1B000D98">
      <w:numFmt w:val="decimal"/>
      <w:lvlText w:val=""/>
      <w:lvlJc w:val="left"/>
    </w:lvl>
    <w:lvl w:ilvl="4" w:tplc="EB665224">
      <w:numFmt w:val="decimal"/>
      <w:lvlText w:val=""/>
      <w:lvlJc w:val="left"/>
    </w:lvl>
    <w:lvl w:ilvl="5" w:tplc="88F8FC7A">
      <w:numFmt w:val="decimal"/>
      <w:lvlText w:val=""/>
      <w:lvlJc w:val="left"/>
    </w:lvl>
    <w:lvl w:ilvl="6" w:tplc="62D0197E">
      <w:numFmt w:val="decimal"/>
      <w:lvlText w:val=""/>
      <w:lvlJc w:val="left"/>
    </w:lvl>
    <w:lvl w:ilvl="7" w:tplc="427047A0">
      <w:numFmt w:val="decimal"/>
      <w:lvlText w:val=""/>
      <w:lvlJc w:val="left"/>
    </w:lvl>
    <w:lvl w:ilvl="8" w:tplc="1F148E6E">
      <w:numFmt w:val="decimal"/>
      <w:lvlText w:val=""/>
      <w:lvlJc w:val="left"/>
    </w:lvl>
  </w:abstractNum>
  <w:abstractNum w:abstractNumId="1" w15:restartNumberingAfterBreak="0">
    <w:nsid w:val="5CE87408"/>
    <w:multiLevelType w:val="hybridMultilevel"/>
    <w:tmpl w:val="7C183F30"/>
    <w:lvl w:ilvl="0" w:tplc="87C049E6">
      <w:start w:val="1"/>
      <w:numFmt w:val="bullet"/>
      <w:lvlText w:val="●"/>
      <w:lvlJc w:val="left"/>
      <w:pPr>
        <w:ind w:left="720" w:hanging="360"/>
      </w:pPr>
    </w:lvl>
    <w:lvl w:ilvl="1" w:tplc="83B05718">
      <w:start w:val="1"/>
      <w:numFmt w:val="bullet"/>
      <w:lvlText w:val="○"/>
      <w:lvlJc w:val="left"/>
      <w:pPr>
        <w:ind w:left="1440" w:hanging="360"/>
      </w:pPr>
    </w:lvl>
    <w:lvl w:ilvl="2" w:tplc="9196922E">
      <w:start w:val="1"/>
      <w:numFmt w:val="bullet"/>
      <w:lvlText w:val="■"/>
      <w:lvlJc w:val="left"/>
      <w:pPr>
        <w:ind w:left="2160" w:hanging="360"/>
      </w:pPr>
    </w:lvl>
    <w:lvl w:ilvl="3" w:tplc="5D7CB3DE">
      <w:start w:val="1"/>
      <w:numFmt w:val="bullet"/>
      <w:lvlText w:val="●"/>
      <w:lvlJc w:val="left"/>
      <w:pPr>
        <w:ind w:left="2880" w:hanging="360"/>
      </w:pPr>
    </w:lvl>
    <w:lvl w:ilvl="4" w:tplc="C71E4D96">
      <w:start w:val="1"/>
      <w:numFmt w:val="bullet"/>
      <w:lvlText w:val="○"/>
      <w:lvlJc w:val="left"/>
      <w:pPr>
        <w:ind w:left="3600" w:hanging="360"/>
      </w:pPr>
    </w:lvl>
    <w:lvl w:ilvl="5" w:tplc="ED1AA670">
      <w:start w:val="1"/>
      <w:numFmt w:val="bullet"/>
      <w:lvlText w:val="■"/>
      <w:lvlJc w:val="left"/>
      <w:pPr>
        <w:ind w:left="4320" w:hanging="360"/>
      </w:pPr>
    </w:lvl>
    <w:lvl w:ilvl="6" w:tplc="C78CDF10">
      <w:start w:val="1"/>
      <w:numFmt w:val="bullet"/>
      <w:lvlText w:val="●"/>
      <w:lvlJc w:val="left"/>
      <w:pPr>
        <w:ind w:left="5040" w:hanging="360"/>
      </w:pPr>
    </w:lvl>
    <w:lvl w:ilvl="7" w:tplc="041CEC70">
      <w:start w:val="1"/>
      <w:numFmt w:val="bullet"/>
      <w:lvlText w:val="●"/>
      <w:lvlJc w:val="left"/>
      <w:pPr>
        <w:ind w:left="5760" w:hanging="360"/>
      </w:pPr>
    </w:lvl>
    <w:lvl w:ilvl="8" w:tplc="3BD6D3A6">
      <w:start w:val="1"/>
      <w:numFmt w:val="bullet"/>
      <w:lvlText w:val="●"/>
      <w:lvlJc w:val="left"/>
      <w:pPr>
        <w:ind w:left="6480" w:hanging="360"/>
      </w:pPr>
    </w:lvl>
  </w:abstractNum>
  <w:num w:numId="1" w16cid:durableId="610432720">
    <w:abstractNumId w:val="1"/>
    <w:lvlOverride w:ilvl="0">
      <w:startOverride w:val="1"/>
    </w:lvlOverride>
  </w:num>
  <w:num w:numId="2" w16cid:durableId="13672958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9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ABA"/>
    <w:rsid w:val="00000171"/>
    <w:rsid w:val="003445B4"/>
    <w:rsid w:val="006422A7"/>
    <w:rsid w:val="00684210"/>
    <w:rsid w:val="00D9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2DC39E"/>
  <w15:docId w15:val="{AFD2B0EC-600F-7440-BA3F-FB0C2AABF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1760</Words>
  <Characters>10034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Patten</cp:lastModifiedBy>
  <cp:revision>2</cp:revision>
  <dcterms:created xsi:type="dcterms:W3CDTF">2026-03-22T20:26:00Z</dcterms:created>
  <dcterms:modified xsi:type="dcterms:W3CDTF">2026-03-22T20:52:00Z</dcterms:modified>
</cp:coreProperties>
</file>