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63" w:rsidRDefault="001D7E97">
      <w:r>
        <w:t>Uygulamanın sonucunda yapılan değerlendirme ölçüm sonuçlarına göre;</w:t>
      </w:r>
    </w:p>
    <w:p w:rsidR="001D7E97" w:rsidRDefault="001D7E97"/>
    <w:p w:rsidR="001D7E97" w:rsidRDefault="001D7E97">
      <w:r>
        <w:tab/>
        <w:t xml:space="preserve">Çalışma için seçilen 15 </w:t>
      </w:r>
      <w:proofErr w:type="spellStart"/>
      <w:r>
        <w:t>pattern</w:t>
      </w:r>
      <w:proofErr w:type="spellEnd"/>
      <w:r>
        <w:t xml:space="preserve"> 6 karakterden oluşmakta ve toplamda sistemin tanıma performansının ölçüldüğü değer 90 karakter üzerinden </w:t>
      </w:r>
      <w:proofErr w:type="spellStart"/>
      <w:r>
        <w:t>demo</w:t>
      </w:r>
      <w:proofErr w:type="spellEnd"/>
      <w:r>
        <w:t xml:space="preserve"> olarak yapılmıştır. Yapılan ölçümler sonucu farklı desendeki objelerin davranışlarına göre sistemin performansı farklılıklar göstermiştir. Temiz yüzeyli desenlerde daha başarılı performans sergilenmiştir. </w:t>
      </w:r>
    </w:p>
    <w:p w:rsidR="00D67E4B" w:rsidRDefault="00D67E4B">
      <w:bookmarkStart w:id="0" w:name="_GoBack"/>
      <w:bookmarkEnd w:id="0"/>
    </w:p>
    <w:p w:rsidR="001D7E97" w:rsidRDefault="00976443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2465" cy="3710940"/>
            <wp:effectExtent l="0" t="0" r="635" b="3810"/>
            <wp:docPr id="3" name="Resim 3" descr="C:\Users\amayta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ytap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43" w:rsidRDefault="00976443">
      <w:pPr>
        <w:rPr>
          <w:noProof/>
          <w:lang w:eastAsia="tr-TR"/>
        </w:rPr>
      </w:pPr>
    </w:p>
    <w:p w:rsidR="00976443" w:rsidRDefault="00976443">
      <w:pPr>
        <w:rPr>
          <w:noProof/>
          <w:lang w:eastAsia="tr-TR"/>
        </w:rPr>
      </w:pPr>
    </w:p>
    <w:p w:rsidR="00976443" w:rsidRDefault="00976443" w:rsidP="00976443">
      <w:pPr>
        <w:jc w:val="both"/>
      </w:pPr>
    </w:p>
    <w:p w:rsidR="001D7E97" w:rsidRDefault="001D7E97" w:rsidP="00976443">
      <w:pPr>
        <w:jc w:val="both"/>
      </w:pPr>
      <w:r>
        <w:t>Toplam da başarı oranı 90 resmin 52 karakterini tanıyarak % 57,77 olmuştur.</w:t>
      </w:r>
      <w:r w:rsidR="00976443">
        <w:t xml:space="preserve"> Ayrıca ön işlemlere sağlıklı cevap veren objelerde tanıma başarı oranının daha yüksek olduğu gözlemlenmiştir.</w:t>
      </w:r>
    </w:p>
    <w:sectPr w:rsidR="001D7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26"/>
    <w:rsid w:val="001D7E97"/>
    <w:rsid w:val="004B7E5C"/>
    <w:rsid w:val="00976443"/>
    <w:rsid w:val="00A9719B"/>
    <w:rsid w:val="00C36F26"/>
    <w:rsid w:val="00D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7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MAYTAP</dc:creator>
  <cp:keywords/>
  <dc:description/>
  <cp:lastModifiedBy>Ali MAYTAP</cp:lastModifiedBy>
  <cp:revision>3</cp:revision>
  <dcterms:created xsi:type="dcterms:W3CDTF">2017-06-01T09:05:00Z</dcterms:created>
  <dcterms:modified xsi:type="dcterms:W3CDTF">2017-06-01T09:19:00Z</dcterms:modified>
</cp:coreProperties>
</file>