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61B48" w14:textId="77777777" w:rsidR="003F2C2F" w:rsidRDefault="00000000">
      <w:pPr>
        <w:pStyle w:val="Heading1"/>
      </w:pPr>
      <w:r>
        <w:lastRenderedPageBreak/>
        <w:t>Chapter 1  Introduction</w:t>
      </w:r>
    </w:p>
    <w:p w14:paraId="25817FE3" w14:textId="77777777" w:rsidR="003F2C2F" w:rsidRDefault="00000000">
      <w:pPr>
        <w:pStyle w:val="Heading2"/>
      </w:pPr>
      <w:r>
        <w:t>1.1  Background and Motivation</w:t>
      </w:r>
    </w:p>
    <w:p w14:paraId="7413DC10" w14:textId="77777777" w:rsidR="003F2C2F" w:rsidRDefault="00000000">
      <w:r>
        <w:t>Industry 4.0 has pushed factories to expose shop-floor data to information-technology (IT) systems for monitoring, analytics, and remote supervision. Yet the operational-technology (OT) equipment that runs physical processes still speaks decades-old protocols. Modbus, introduced in 1979, remains one of the most widely deployed field protocols, and in its serial RTU form it runs over RS-485 with no native path to an IP network [4]. Replacing such field hardware wholesale is rarely economic, so the practical problem is not replacement but integration: how to lift legacy OT signals into modern IT dashboards at low cost and without compromising the determinism the OT side depends on.</w:t>
      </w:r>
    </w:p>
    <w:p w14:paraId="38EE3F49" w14:textId="77777777" w:rsidR="003F2C2F" w:rsidRDefault="00000000">
      <w:r>
        <w:t>Three classes of controller dominate this landscape, and a student entering the field must understand all three: the microcontroller (MCU), the single-board computer (SBC), and the programmable logic controller (PLC). They differ not only in compute and I/O but in something this work treats as a first-class concern — their software ecosystems. The MCU and SBC are programmed with well-known open-source software (the Arduino core and PlatformIO, Linux and Docker, the Telegraf-InfluxDB-Grafana “TIG” stack, Node-RED, and the MQTT broker Mosquitto), whereas the PLC is tied to a proprietary vendor toolchain — for the Siemens LOGO! used here, LOGO! Soft Comfort. That contrast in openness is itself a lesson about vendor lock-in in OT.</w:t>
      </w:r>
    </w:p>
    <w:p w14:paraId="26FE9589" w14:textId="77777777" w:rsidR="003F2C2F" w:rsidRDefault="00000000">
      <w:pPr>
        <w:pStyle w:val="Heading2"/>
      </w:pPr>
      <w:r>
        <w:t>1.2  Problem Statement</w:t>
      </w:r>
    </w:p>
    <w:p w14:paraId="0FBB5D39" w14:textId="77777777" w:rsidR="003F2C2F" w:rsidRDefault="00000000">
      <w:r>
        <w:t>Teaching IT/OT integration well requires hardware a student can touch, break, and instrument. Commercial IIoT trainers are expensive and closed, hiding exactly the wire-level behaviour a learner needs to see. Two gaps follow. First, no low-cost bench exposes all three controller classes and real industrial protocols together. Second, although many open-source ESP32 Modbus gateway libraries exist, there is no empirical comparison guiding which to use, so a builder chooses blind.</w:t>
      </w:r>
    </w:p>
    <w:p w14:paraId="21F40CE1" w14:textId="77777777" w:rsidR="003F2C2F" w:rsidRDefault="00000000">
      <w:pPr>
        <w:pStyle w:val="Heading2"/>
      </w:pPr>
      <w:r>
        <w:t>1.3  Objectives</w:t>
      </w:r>
    </w:p>
    <w:p w14:paraId="2A9EDDEB" w14:textId="77777777" w:rsidR="003F2C2F" w:rsidRDefault="00000000">
      <w:r>
        <w:t>1)  Design and build a low-cost educational IIoT laboratory platform that integrates the three main hardware classes of modern automation — a single-board computer (SBC, Raspberry Pi 4), a microcontroller (MCU, ESP32-S3), and a programmable logic controller (PLC, Siemens LOGO! 24CE).</w:t>
      </w:r>
    </w:p>
    <w:p w14:paraId="2BB45378" w14:textId="77777777" w:rsidR="003F2C2F" w:rsidRDefault="00000000">
      <w:r>
        <w:t>2)  Demonstrate integration between IT and OT devices with an emphasis on an open-source software stack, adopting the tools most widely used in IIoT applications — the MQTT broker (Mosquitto), Node-RED, and the TIG stack (Telegraf, InfluxDB, Grafana) — as the platform's edge and IT layers.</w:t>
      </w:r>
    </w:p>
    <w:p w14:paraId="3FF2E6EE" w14:textId="77777777" w:rsidR="003F2C2F" w:rsidRDefault="00000000">
      <w:r>
        <w:t>3)  Implement a Modbus RTU-to-TCP/MQTT gateway on the MCU and evaluate open-source ESP32-S3 Modbus gateway libraries, benchmarking the gateway-capable candidates on real hardware to select one, and measuring the resulting gateway's latency, throughput, and flash/RAM footprint.</w:t>
      </w:r>
    </w:p>
    <w:p w14:paraId="6492051C" w14:textId="77777777" w:rsidR="003F2C2F" w:rsidRDefault="00000000">
      <w:r>
        <w:t>4)  Develop an IoT-Sniffer that decodes Modbus TCP and MQTT to observe network activity on the wire and measure the network performance of the platform's IoT devices.</w:t>
      </w:r>
    </w:p>
    <w:p w14:paraId="50DAFC68" w14:textId="77777777" w:rsidR="003F2C2F" w:rsidRDefault="00000000">
      <w:pPr>
        <w:pStyle w:val="Heading2"/>
      </w:pPr>
      <w:r>
        <w:t>1.4  Scope and Limitations</w:t>
      </w:r>
    </w:p>
    <w:p w14:paraId="7C11F792" w14:textId="77777777" w:rsidR="003F2C2F" w:rsidRDefault="00000000">
      <w:r>
        <w:t>The platform is a single-site LAN bench. In scope: Modbus RTU and TCP, MQTT, the TIG stack, and the passive sniffer. Out of scope: OPC-UA, industrial certification, hazardous-area (ATEX) deployment, and production hardening. Library results are obtained on one ESP32-S3 hardware revision and may shift on other revisions.</w:t>
      </w:r>
    </w:p>
    <w:p w14:paraId="58539B6A" w14:textId="77777777" w:rsidR="003F2C2F" w:rsidRDefault="00000000">
      <w:pPr>
        <w:pStyle w:val="Heading2"/>
      </w:pPr>
      <w:r>
        <w:t>1.5  Thesis Organization</w:t>
      </w:r>
    </w:p>
    <w:p w14:paraId="1A7E299F" w14:textId="77777777" w:rsidR="003F2C2F" w:rsidRDefault="00000000">
      <w:r>
        <w:t>Chapter 2 reviews IT/OT convergence, the common hardware and software found in IT and OT, the Modbus and MQTT protocols, the three controller classes and their open-source versus proprietary toolchains, the dashboard stack, and related work. Chapter 3 presents the platform architecture and the implementation of each layer, including the MCU gateway firmware, the IT stack, and the sniffer. Chapter 4 reports the evaluation: the Modbus library benchmark and gateway performance. Chapter 5 discusses the findings, the fit of each controller class, limitations, and future work.</w:t>
      </w:r>
    </w:p>
    <w:p w14:paraId="750F72C1" w14:textId="77777777" w:rsidR="003F2C2F" w:rsidRDefault="003F2C2F">
      <w:pPr>
        <w:sectPr w:rsidR="003F2C2F" w:rsidSect="002D7855">
          <w:headerReference w:type="default" r:id="rId14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360"/>
        </w:sectPr>
      </w:pPr>
    </w:p>
    <w:sectPr w:rsidR="003F2C2F" w:rsidSect="0040020E">
      <w:pgSz w:w="11906" w:h="16838" w:code="9"/>
      <w:pgMar w:top="216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171C45" w14:textId="77777777" w:rsidR="00AC2DA4" w:rsidRDefault="00AC2DA4" w:rsidP="001E34F3">
      <w:r>
        <w:separator/>
      </w:r>
    </w:p>
  </w:endnote>
  <w:endnote w:type="continuationSeparator" w:id="0">
    <w:p w14:paraId="01EE920D" w14:textId="77777777" w:rsidR="00AC2DA4" w:rsidRDefault="00AC2DA4" w:rsidP="001E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altName w:val="Microsoft Sans Serif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6E553C" w14:textId="77777777" w:rsidR="00CE5E6F" w:rsidRDefault="00CE5E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8D9249" w14:textId="77777777" w:rsidR="00CE5E6F" w:rsidRDefault="00CE5E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C8E6D" w14:textId="77777777" w:rsidR="00CE5E6F" w:rsidRDefault="00CE5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689CA" w14:textId="77777777" w:rsidR="00AC2DA4" w:rsidRDefault="00AC2DA4" w:rsidP="001E34F3">
      <w:r>
        <w:separator/>
      </w:r>
    </w:p>
  </w:footnote>
  <w:footnote w:type="continuationSeparator" w:id="0">
    <w:p w14:paraId="4C048122" w14:textId="77777777" w:rsidR="00AC2DA4" w:rsidRDefault="00AC2DA4" w:rsidP="001E3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2356D" w14:textId="77777777" w:rsidR="00CE5E6F" w:rsidRDefault="00CE5E6F" w:rsidP="001E34F3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1A1089" wp14:editId="38F91F54">
              <wp:simplePos x="0" y="0"/>
              <wp:positionH relativeFrom="column">
                <wp:posOffset>0</wp:posOffset>
              </wp:positionH>
              <wp:positionV relativeFrom="paragraph">
                <wp:posOffset>236220</wp:posOffset>
              </wp:positionV>
              <wp:extent cx="5715000" cy="0"/>
              <wp:effectExtent l="9525" t="7620" r="9525" b="11430"/>
              <wp:wrapTopAndBottom/>
              <wp:docPr id="6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E30119"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pt" to="450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YTv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">
              <w10:wrap type="topAndBottom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4A16F" w14:textId="77777777" w:rsidR="00CE5E6F" w:rsidRDefault="00CE5E6F" w:rsidP="00B73561">
    <w:pPr>
      <w:pStyle w:val="Header"/>
      <w:jc w:val="right"/>
      <w:rPr>
        <w:rStyle w:val="PageNumber"/>
        <w:rFonts w:asciiTheme="majorBidi" w:hAnsiTheme="majorBidi" w:cstheme="majorBidi"/>
        <w:sz w:val="32"/>
      </w:rPr>
    </w:pPr>
  </w:p>
  <w:p w14:paraId="62020F44" w14:textId="77777777" w:rsidR="002D7855" w:rsidRDefault="002D7855" w:rsidP="00B73561">
    <w:pPr>
      <w:pStyle w:val="Header"/>
      <w:jc w:val="right"/>
      <w:rPr>
        <w:rStyle w:val="PageNumber"/>
        <w:rFonts w:asciiTheme="majorBidi" w:hAnsiTheme="majorBidi" w:cstheme="majorBidi"/>
        <w:sz w:val="32"/>
      </w:rPr>
    </w:pPr>
  </w:p>
  <w:p w14:paraId="04108BC8" w14:textId="77777777" w:rsidR="00CE5E6F" w:rsidRPr="00347B1A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347B1A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347B1A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347B1A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  <w:cs/>
      </w:rPr>
      <w:t>ฎ</w:t>
    </w:r>
    <w:r w:rsidRPr="00347B1A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0DD82B" w14:textId="77777777" w:rsidR="00CE5E6F" w:rsidRDefault="00CE5E6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5C904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FD4ECE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ED10B3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77526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CDFC4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66146"/>
    <w:multiLevelType w:val="multilevel"/>
    <w:tmpl w:val="11E82D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EF39A7"/>
    <w:multiLevelType w:val="hybridMultilevel"/>
    <w:tmpl w:val="D8BE981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" w15:restartNumberingAfterBreak="0">
    <w:nsid w:val="086402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581E6E"/>
    <w:multiLevelType w:val="hybridMultilevel"/>
    <w:tmpl w:val="4CC69EFC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" w15:restartNumberingAfterBreak="0">
    <w:nsid w:val="0A8F35B8"/>
    <w:multiLevelType w:val="hybridMultilevel"/>
    <w:tmpl w:val="C73E3132"/>
    <w:lvl w:ilvl="0" w:tplc="66E86E04">
      <w:numFmt w:val="bullet"/>
      <w:lvlText w:val="-"/>
      <w:lvlJc w:val="left"/>
      <w:pPr>
        <w:ind w:left="2160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B9C0B50"/>
    <w:multiLevelType w:val="hybridMultilevel"/>
    <w:tmpl w:val="FCE21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9B2075"/>
    <w:multiLevelType w:val="hybridMultilevel"/>
    <w:tmpl w:val="D1E01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D28BA"/>
    <w:multiLevelType w:val="hybridMultilevel"/>
    <w:tmpl w:val="45A09A44"/>
    <w:lvl w:ilvl="0" w:tplc="66E86E0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D19E9"/>
    <w:multiLevelType w:val="hybridMultilevel"/>
    <w:tmpl w:val="5AA6055E"/>
    <w:lvl w:ilvl="0" w:tplc="66E86E04">
      <w:numFmt w:val="bullet"/>
      <w:lvlText w:val="-"/>
      <w:lvlJc w:val="left"/>
      <w:pPr>
        <w:ind w:left="1642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3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2" w:hanging="360"/>
      </w:pPr>
      <w:rPr>
        <w:rFonts w:ascii="Wingdings" w:hAnsi="Wingdings" w:hint="default"/>
      </w:rPr>
    </w:lvl>
  </w:abstractNum>
  <w:abstractNum w:abstractNumId="9" w15:restartNumberingAfterBreak="0">
    <w:nsid w:val="1EAA1FBF"/>
    <w:multiLevelType w:val="multilevel"/>
    <w:tmpl w:val="7322420E"/>
    <w:lvl w:ilvl="0">
      <w:start w:val="1"/>
      <w:numFmt w:val="decimal"/>
      <w:lvlText w:val="บทที่ %1"/>
      <w:lvlJc w:val="center"/>
      <w:pPr>
        <w:ind w:left="360" w:hanging="360"/>
      </w:pPr>
      <w:rPr>
        <w:rFonts w:asciiTheme="majorBidi" w:hAnsiTheme="majorBidi" w:cstheme="majorBid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48"/>
        <w:szCs w:val="4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446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446"/>
      </w:pPr>
      <w:rPr>
        <w:rFonts w:ascii="AngsanaUPC" w:hAnsi="AngsanaUPC" w:cs="AngsanaUPC" w:hint="default"/>
      </w:rPr>
    </w:lvl>
    <w:lvl w:ilvl="3">
      <w:start w:val="1"/>
      <w:numFmt w:val="decimal"/>
      <w:lvlText w:val="%1.%2.%3.%4"/>
      <w:lvlJc w:val="left"/>
      <w:pPr>
        <w:tabs>
          <w:tab w:val="num" w:pos="1886"/>
        </w:tabs>
        <w:ind w:left="0" w:firstLine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0" w:firstLine="1886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10D277B"/>
    <w:multiLevelType w:val="multilevel"/>
    <w:tmpl w:val="35BE08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1171C2B"/>
    <w:multiLevelType w:val="hybridMultilevel"/>
    <w:tmpl w:val="524EE4FC"/>
    <w:lvl w:ilvl="0" w:tplc="66E86E04">
      <w:numFmt w:val="bullet"/>
      <w:lvlText w:val="-"/>
      <w:lvlJc w:val="left"/>
      <w:pPr>
        <w:ind w:left="1282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2" w15:restartNumberingAfterBreak="0">
    <w:nsid w:val="2BBC08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C6D00F1"/>
    <w:multiLevelType w:val="hybridMultilevel"/>
    <w:tmpl w:val="F9CE1B1C"/>
    <w:lvl w:ilvl="0" w:tplc="66E86E04">
      <w:numFmt w:val="bullet"/>
      <w:lvlText w:val="-"/>
      <w:lvlJc w:val="left"/>
      <w:pPr>
        <w:ind w:left="1642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3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2" w:hanging="360"/>
      </w:pPr>
      <w:rPr>
        <w:rFonts w:ascii="Wingdings" w:hAnsi="Wingdings" w:hint="default"/>
      </w:rPr>
    </w:lvl>
  </w:abstractNum>
  <w:abstractNum w:abstractNumId="14" w15:restartNumberingAfterBreak="0">
    <w:nsid w:val="2D5679B0"/>
    <w:multiLevelType w:val="hybridMultilevel"/>
    <w:tmpl w:val="2F02E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227FE"/>
    <w:multiLevelType w:val="hybridMultilevel"/>
    <w:tmpl w:val="F2E4A3C2"/>
    <w:lvl w:ilvl="0" w:tplc="66E86E04">
      <w:numFmt w:val="bullet"/>
      <w:lvlText w:val="-"/>
      <w:lvlJc w:val="left"/>
      <w:pPr>
        <w:ind w:left="1282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6" w15:restartNumberingAfterBreak="0">
    <w:nsid w:val="34A723F5"/>
    <w:multiLevelType w:val="multilevel"/>
    <w:tmpl w:val="900E0E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5A4241B"/>
    <w:multiLevelType w:val="hybridMultilevel"/>
    <w:tmpl w:val="D3866370"/>
    <w:lvl w:ilvl="0" w:tplc="66E86E04">
      <w:numFmt w:val="bullet"/>
      <w:lvlText w:val="-"/>
      <w:lvlJc w:val="left"/>
      <w:pPr>
        <w:ind w:left="1642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3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2" w:hanging="360"/>
      </w:pPr>
      <w:rPr>
        <w:rFonts w:ascii="Wingdings" w:hAnsi="Wingdings" w:hint="default"/>
      </w:rPr>
    </w:lvl>
  </w:abstractNum>
  <w:abstractNum w:abstractNumId="18" w15:restartNumberingAfterBreak="0">
    <w:nsid w:val="3CAA15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49D0C4C"/>
    <w:multiLevelType w:val="hybridMultilevel"/>
    <w:tmpl w:val="F3E07F10"/>
    <w:lvl w:ilvl="0" w:tplc="66E86E04"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20" w15:restartNumberingAfterBreak="0">
    <w:nsid w:val="4828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622862"/>
    <w:multiLevelType w:val="multilevel"/>
    <w:tmpl w:val="11E82D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FD438C9"/>
    <w:multiLevelType w:val="multilevel"/>
    <w:tmpl w:val="407C5D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02B37E8"/>
    <w:multiLevelType w:val="hybridMultilevel"/>
    <w:tmpl w:val="0EC28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AE1FC5"/>
    <w:multiLevelType w:val="multilevel"/>
    <w:tmpl w:val="762614E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5DA00C67"/>
    <w:multiLevelType w:val="multilevel"/>
    <w:tmpl w:val="35BE08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FEE6D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3F44518"/>
    <w:multiLevelType w:val="hybridMultilevel"/>
    <w:tmpl w:val="CF6C112A"/>
    <w:lvl w:ilvl="0" w:tplc="04090017">
      <w:start w:val="1"/>
      <w:numFmt w:val="lowerLetter"/>
      <w:lvlText w:val="%1)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8" w15:restartNumberingAfterBreak="0">
    <w:nsid w:val="651232C1"/>
    <w:multiLevelType w:val="hybridMultilevel"/>
    <w:tmpl w:val="96F47D52"/>
    <w:lvl w:ilvl="0" w:tplc="A4C2466E">
      <w:start w:val="1"/>
      <w:numFmt w:val="decimal"/>
      <w:lvlText w:val="%1."/>
      <w:lvlJc w:val="left"/>
      <w:pPr>
        <w:ind w:left="1282" w:hanging="360"/>
      </w:pPr>
      <w:rPr>
        <w:rFonts w:cs="Angsana New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2002" w:hanging="360"/>
      </w:pPr>
    </w:lvl>
    <w:lvl w:ilvl="2" w:tplc="0409001B" w:tentative="1">
      <w:start w:val="1"/>
      <w:numFmt w:val="lowerRoman"/>
      <w:lvlText w:val="%3."/>
      <w:lvlJc w:val="right"/>
      <w:pPr>
        <w:ind w:left="2722" w:hanging="180"/>
      </w:pPr>
    </w:lvl>
    <w:lvl w:ilvl="3" w:tplc="0409000F" w:tentative="1">
      <w:start w:val="1"/>
      <w:numFmt w:val="decimal"/>
      <w:lvlText w:val="%4."/>
      <w:lvlJc w:val="left"/>
      <w:pPr>
        <w:ind w:left="3442" w:hanging="360"/>
      </w:pPr>
    </w:lvl>
    <w:lvl w:ilvl="4" w:tplc="04090019" w:tentative="1">
      <w:start w:val="1"/>
      <w:numFmt w:val="lowerLetter"/>
      <w:lvlText w:val="%5."/>
      <w:lvlJc w:val="left"/>
      <w:pPr>
        <w:ind w:left="4162" w:hanging="360"/>
      </w:pPr>
    </w:lvl>
    <w:lvl w:ilvl="5" w:tplc="0409001B" w:tentative="1">
      <w:start w:val="1"/>
      <w:numFmt w:val="lowerRoman"/>
      <w:lvlText w:val="%6."/>
      <w:lvlJc w:val="right"/>
      <w:pPr>
        <w:ind w:left="4882" w:hanging="180"/>
      </w:pPr>
    </w:lvl>
    <w:lvl w:ilvl="6" w:tplc="0409000F" w:tentative="1">
      <w:start w:val="1"/>
      <w:numFmt w:val="decimal"/>
      <w:lvlText w:val="%7."/>
      <w:lvlJc w:val="left"/>
      <w:pPr>
        <w:ind w:left="5602" w:hanging="360"/>
      </w:pPr>
    </w:lvl>
    <w:lvl w:ilvl="7" w:tplc="04090019" w:tentative="1">
      <w:start w:val="1"/>
      <w:numFmt w:val="lowerLetter"/>
      <w:lvlText w:val="%8."/>
      <w:lvlJc w:val="left"/>
      <w:pPr>
        <w:ind w:left="6322" w:hanging="360"/>
      </w:pPr>
    </w:lvl>
    <w:lvl w:ilvl="8" w:tplc="04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29" w15:restartNumberingAfterBreak="0">
    <w:nsid w:val="6B5C680B"/>
    <w:multiLevelType w:val="hybridMultilevel"/>
    <w:tmpl w:val="6410165A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30" w15:restartNumberingAfterBreak="0">
    <w:nsid w:val="6D9B2264"/>
    <w:multiLevelType w:val="hybridMultilevel"/>
    <w:tmpl w:val="2390C646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1" w15:restartNumberingAfterBreak="0">
    <w:nsid w:val="77721D9D"/>
    <w:multiLevelType w:val="hybridMultilevel"/>
    <w:tmpl w:val="94F05AA4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2" w15:restartNumberingAfterBreak="0">
    <w:nsid w:val="7FB1739B"/>
    <w:multiLevelType w:val="hybridMultilevel"/>
    <w:tmpl w:val="9188AE00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3" w15:restartNumberingAfterBreak="0">
    <w:nsid w:val="7FE1321E"/>
    <w:multiLevelType w:val="hybridMultilevel"/>
    <w:tmpl w:val="89C24C44"/>
    <w:lvl w:ilvl="0" w:tplc="66E86E04">
      <w:numFmt w:val="bullet"/>
      <w:lvlText w:val="-"/>
      <w:lvlJc w:val="left"/>
      <w:pPr>
        <w:ind w:left="2160" w:hanging="360"/>
      </w:pPr>
      <w:rPr>
        <w:rFonts w:ascii="TH SarabunPSK" w:eastAsia="Times New Roman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FEA0F4E"/>
    <w:multiLevelType w:val="hybridMultilevel"/>
    <w:tmpl w:val="A226F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9025514">
    <w:abstractNumId w:val="9"/>
  </w:num>
  <w:num w:numId="2" w16cid:durableId="1306811917">
    <w:abstractNumId w:val="24"/>
  </w:num>
  <w:num w:numId="3" w16cid:durableId="1550416435">
    <w:abstractNumId w:val="32"/>
  </w:num>
  <w:num w:numId="4" w16cid:durableId="542983483">
    <w:abstractNumId w:val="1"/>
  </w:num>
  <w:num w:numId="5" w16cid:durableId="495993729">
    <w:abstractNumId w:val="11"/>
  </w:num>
  <w:num w:numId="6" w16cid:durableId="740926">
    <w:abstractNumId w:val="31"/>
  </w:num>
  <w:num w:numId="7" w16cid:durableId="922176964">
    <w:abstractNumId w:val="3"/>
  </w:num>
  <w:num w:numId="8" w16cid:durableId="219290129">
    <w:abstractNumId w:val="30"/>
  </w:num>
  <w:num w:numId="9" w16cid:durableId="168721910">
    <w:abstractNumId w:val="13"/>
  </w:num>
  <w:num w:numId="10" w16cid:durableId="1416782421">
    <w:abstractNumId w:val="28"/>
  </w:num>
  <w:num w:numId="11" w16cid:durableId="1739356770">
    <w:abstractNumId w:val="27"/>
  </w:num>
  <w:num w:numId="12" w16cid:durableId="1914200296">
    <w:abstractNumId w:val="19"/>
  </w:num>
  <w:num w:numId="13" w16cid:durableId="1584029507">
    <w:abstractNumId w:val="29"/>
  </w:num>
  <w:num w:numId="14" w16cid:durableId="1536969417">
    <w:abstractNumId w:val="2"/>
  </w:num>
  <w:num w:numId="15" w16cid:durableId="667367883">
    <w:abstractNumId w:val="15"/>
  </w:num>
  <w:num w:numId="16" w16cid:durableId="2054035349">
    <w:abstractNumId w:val="9"/>
  </w:num>
  <w:num w:numId="17" w16cid:durableId="1073160292">
    <w:abstractNumId w:val="9"/>
  </w:num>
  <w:num w:numId="18" w16cid:durableId="1610815552">
    <w:abstractNumId w:val="9"/>
  </w:num>
  <w:num w:numId="19" w16cid:durableId="135533439">
    <w:abstractNumId w:val="9"/>
  </w:num>
  <w:num w:numId="20" w16cid:durableId="1388530976">
    <w:abstractNumId w:val="9"/>
  </w:num>
  <w:num w:numId="21" w16cid:durableId="1899588380">
    <w:abstractNumId w:val="14"/>
  </w:num>
  <w:num w:numId="22" w16cid:durableId="1374113779">
    <w:abstractNumId w:val="5"/>
  </w:num>
  <w:num w:numId="23" w16cid:durableId="2055619581">
    <w:abstractNumId w:val="34"/>
  </w:num>
  <w:num w:numId="24" w16cid:durableId="589966261">
    <w:abstractNumId w:val="4"/>
  </w:num>
  <w:num w:numId="25" w16cid:durableId="1888059054">
    <w:abstractNumId w:val="33"/>
  </w:num>
  <w:num w:numId="26" w16cid:durableId="1651404291">
    <w:abstractNumId w:val="7"/>
  </w:num>
  <w:num w:numId="27" w16cid:durableId="1512524609">
    <w:abstractNumId w:val="23"/>
  </w:num>
  <w:num w:numId="28" w16cid:durableId="1895893550">
    <w:abstractNumId w:val="6"/>
  </w:num>
  <w:num w:numId="29" w16cid:durableId="329870466">
    <w:abstractNumId w:val="20"/>
  </w:num>
  <w:num w:numId="30" w16cid:durableId="1153063027">
    <w:abstractNumId w:val="10"/>
  </w:num>
  <w:num w:numId="31" w16cid:durableId="1031295909">
    <w:abstractNumId w:val="25"/>
  </w:num>
  <w:num w:numId="32" w16cid:durableId="7398362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88346784">
    <w:abstractNumId w:val="16"/>
  </w:num>
  <w:num w:numId="34" w16cid:durableId="1292904944">
    <w:abstractNumId w:val="12"/>
  </w:num>
  <w:num w:numId="35" w16cid:durableId="364333603">
    <w:abstractNumId w:val="26"/>
  </w:num>
  <w:num w:numId="36" w16cid:durableId="1378697138">
    <w:abstractNumId w:val="0"/>
  </w:num>
  <w:num w:numId="37" w16cid:durableId="17896747">
    <w:abstractNumId w:val="21"/>
  </w:num>
  <w:num w:numId="38" w16cid:durableId="352461424">
    <w:abstractNumId w:val="18"/>
  </w:num>
  <w:num w:numId="39" w16cid:durableId="1589997884">
    <w:abstractNumId w:val="22"/>
  </w:num>
  <w:num w:numId="40" w16cid:durableId="656959048">
    <w:abstractNumId w:val="8"/>
  </w:num>
  <w:num w:numId="41" w16cid:durableId="2114475563">
    <w:abstractNumId w:val="17"/>
  </w:num>
  <w:numIdMacAtCleanup w:val="1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EB"/>
    <w:rsid w:val="00010DB2"/>
    <w:rsid w:val="0001644C"/>
    <w:rsid w:val="00024FC3"/>
    <w:rsid w:val="00031291"/>
    <w:rsid w:val="000354A3"/>
    <w:rsid w:val="000440BD"/>
    <w:rsid w:val="000444E5"/>
    <w:rsid w:val="00070E59"/>
    <w:rsid w:val="000715FF"/>
    <w:rsid w:val="00075618"/>
    <w:rsid w:val="00076444"/>
    <w:rsid w:val="00080111"/>
    <w:rsid w:val="0008334A"/>
    <w:rsid w:val="000A58A4"/>
    <w:rsid w:val="000A697C"/>
    <w:rsid w:val="000B5A4D"/>
    <w:rsid w:val="000B663C"/>
    <w:rsid w:val="000C339F"/>
    <w:rsid w:val="000D4F4B"/>
    <w:rsid w:val="000E5B29"/>
    <w:rsid w:val="000F7B1F"/>
    <w:rsid w:val="001025BC"/>
    <w:rsid w:val="001071EF"/>
    <w:rsid w:val="00110ACF"/>
    <w:rsid w:val="00117E8D"/>
    <w:rsid w:val="001318AF"/>
    <w:rsid w:val="00134407"/>
    <w:rsid w:val="00137AA5"/>
    <w:rsid w:val="0014055A"/>
    <w:rsid w:val="00146C1A"/>
    <w:rsid w:val="001512D8"/>
    <w:rsid w:val="00151354"/>
    <w:rsid w:val="001600AF"/>
    <w:rsid w:val="001668F1"/>
    <w:rsid w:val="0018138B"/>
    <w:rsid w:val="00187AE6"/>
    <w:rsid w:val="00194448"/>
    <w:rsid w:val="00196925"/>
    <w:rsid w:val="001A5EBA"/>
    <w:rsid w:val="001B1F4D"/>
    <w:rsid w:val="001B2C0B"/>
    <w:rsid w:val="001B7FF6"/>
    <w:rsid w:val="001C3B4C"/>
    <w:rsid w:val="001D5249"/>
    <w:rsid w:val="001D6E7A"/>
    <w:rsid w:val="001E0ED5"/>
    <w:rsid w:val="001E34F3"/>
    <w:rsid w:val="001E68AD"/>
    <w:rsid w:val="001F7EDA"/>
    <w:rsid w:val="00203FA3"/>
    <w:rsid w:val="0021155F"/>
    <w:rsid w:val="00227174"/>
    <w:rsid w:val="002329E5"/>
    <w:rsid w:val="002353FB"/>
    <w:rsid w:val="00235F96"/>
    <w:rsid w:val="00257BFD"/>
    <w:rsid w:val="002614EE"/>
    <w:rsid w:val="002654CB"/>
    <w:rsid w:val="002935DA"/>
    <w:rsid w:val="002A2939"/>
    <w:rsid w:val="002B3DA0"/>
    <w:rsid w:val="002C37DC"/>
    <w:rsid w:val="002C4576"/>
    <w:rsid w:val="002D3A09"/>
    <w:rsid w:val="002D3D3B"/>
    <w:rsid w:val="002D6DAD"/>
    <w:rsid w:val="002D7160"/>
    <w:rsid w:val="002D7855"/>
    <w:rsid w:val="002E2BC6"/>
    <w:rsid w:val="002E3523"/>
    <w:rsid w:val="002E6DEE"/>
    <w:rsid w:val="002E6F49"/>
    <w:rsid w:val="002E7B7C"/>
    <w:rsid w:val="002F19BC"/>
    <w:rsid w:val="00301473"/>
    <w:rsid w:val="00303FB2"/>
    <w:rsid w:val="003045D2"/>
    <w:rsid w:val="00311291"/>
    <w:rsid w:val="003245EB"/>
    <w:rsid w:val="00336FD0"/>
    <w:rsid w:val="003463A7"/>
    <w:rsid w:val="00350FB9"/>
    <w:rsid w:val="00351648"/>
    <w:rsid w:val="00352011"/>
    <w:rsid w:val="00353195"/>
    <w:rsid w:val="0035528B"/>
    <w:rsid w:val="00356C29"/>
    <w:rsid w:val="00357661"/>
    <w:rsid w:val="00363EF6"/>
    <w:rsid w:val="003722B0"/>
    <w:rsid w:val="0037378A"/>
    <w:rsid w:val="003761E6"/>
    <w:rsid w:val="00382E5F"/>
    <w:rsid w:val="003875F4"/>
    <w:rsid w:val="003A5738"/>
    <w:rsid w:val="003B668A"/>
    <w:rsid w:val="003D4B01"/>
    <w:rsid w:val="003E6508"/>
    <w:rsid w:val="003F2125"/>
    <w:rsid w:val="003F2C2F"/>
    <w:rsid w:val="0040020E"/>
    <w:rsid w:val="00407B96"/>
    <w:rsid w:val="00413C02"/>
    <w:rsid w:val="00422729"/>
    <w:rsid w:val="00432D90"/>
    <w:rsid w:val="004507BC"/>
    <w:rsid w:val="00457CB3"/>
    <w:rsid w:val="00466988"/>
    <w:rsid w:val="00471704"/>
    <w:rsid w:val="00477E90"/>
    <w:rsid w:val="00484554"/>
    <w:rsid w:val="004860B9"/>
    <w:rsid w:val="004A3E31"/>
    <w:rsid w:val="004B742C"/>
    <w:rsid w:val="004C4CE8"/>
    <w:rsid w:val="004D23A5"/>
    <w:rsid w:val="004D3394"/>
    <w:rsid w:val="004D3D2D"/>
    <w:rsid w:val="004D6041"/>
    <w:rsid w:val="004E1895"/>
    <w:rsid w:val="004F331A"/>
    <w:rsid w:val="004F3A8A"/>
    <w:rsid w:val="0052049A"/>
    <w:rsid w:val="00523DA4"/>
    <w:rsid w:val="005337CF"/>
    <w:rsid w:val="005362F2"/>
    <w:rsid w:val="00541943"/>
    <w:rsid w:val="0054208D"/>
    <w:rsid w:val="0056771B"/>
    <w:rsid w:val="005A2547"/>
    <w:rsid w:val="005A4052"/>
    <w:rsid w:val="005A699B"/>
    <w:rsid w:val="005B237E"/>
    <w:rsid w:val="005B2595"/>
    <w:rsid w:val="005C1F66"/>
    <w:rsid w:val="005D087D"/>
    <w:rsid w:val="005D217D"/>
    <w:rsid w:val="005D7060"/>
    <w:rsid w:val="005D76D3"/>
    <w:rsid w:val="005E0B16"/>
    <w:rsid w:val="005E0C56"/>
    <w:rsid w:val="005E502A"/>
    <w:rsid w:val="005F39C1"/>
    <w:rsid w:val="005F7553"/>
    <w:rsid w:val="0062762D"/>
    <w:rsid w:val="006516FA"/>
    <w:rsid w:val="0065403D"/>
    <w:rsid w:val="006651CD"/>
    <w:rsid w:val="00670D16"/>
    <w:rsid w:val="00672C72"/>
    <w:rsid w:val="00673847"/>
    <w:rsid w:val="00683B3D"/>
    <w:rsid w:val="00686BD1"/>
    <w:rsid w:val="00690DA2"/>
    <w:rsid w:val="006A28C2"/>
    <w:rsid w:val="006A75E0"/>
    <w:rsid w:val="006C0236"/>
    <w:rsid w:val="006C1B9D"/>
    <w:rsid w:val="006C4B6F"/>
    <w:rsid w:val="006E79D1"/>
    <w:rsid w:val="006F1294"/>
    <w:rsid w:val="006F1AE0"/>
    <w:rsid w:val="00702A78"/>
    <w:rsid w:val="00703588"/>
    <w:rsid w:val="00712C0F"/>
    <w:rsid w:val="00724513"/>
    <w:rsid w:val="00726A1E"/>
    <w:rsid w:val="00726E5D"/>
    <w:rsid w:val="00746BA8"/>
    <w:rsid w:val="00750350"/>
    <w:rsid w:val="007534A2"/>
    <w:rsid w:val="00753A03"/>
    <w:rsid w:val="00755ACE"/>
    <w:rsid w:val="00756C56"/>
    <w:rsid w:val="0076039E"/>
    <w:rsid w:val="00783673"/>
    <w:rsid w:val="0078518A"/>
    <w:rsid w:val="00785885"/>
    <w:rsid w:val="00793D44"/>
    <w:rsid w:val="00795306"/>
    <w:rsid w:val="007B2356"/>
    <w:rsid w:val="007B268F"/>
    <w:rsid w:val="007C24BB"/>
    <w:rsid w:val="007C4807"/>
    <w:rsid w:val="007C7D5C"/>
    <w:rsid w:val="007E404B"/>
    <w:rsid w:val="007E5451"/>
    <w:rsid w:val="007F080D"/>
    <w:rsid w:val="007F1EF4"/>
    <w:rsid w:val="00801647"/>
    <w:rsid w:val="008235C2"/>
    <w:rsid w:val="00823778"/>
    <w:rsid w:val="00837C5B"/>
    <w:rsid w:val="008405CB"/>
    <w:rsid w:val="0085147E"/>
    <w:rsid w:val="008551E7"/>
    <w:rsid w:val="00861FF6"/>
    <w:rsid w:val="0087495E"/>
    <w:rsid w:val="00882337"/>
    <w:rsid w:val="00882FE3"/>
    <w:rsid w:val="00883CE4"/>
    <w:rsid w:val="008871D5"/>
    <w:rsid w:val="00890CC7"/>
    <w:rsid w:val="008B0F76"/>
    <w:rsid w:val="008B3C9C"/>
    <w:rsid w:val="008B5291"/>
    <w:rsid w:val="008C0FBB"/>
    <w:rsid w:val="008E0825"/>
    <w:rsid w:val="008E56B2"/>
    <w:rsid w:val="008F29C4"/>
    <w:rsid w:val="00901743"/>
    <w:rsid w:val="00901C84"/>
    <w:rsid w:val="00910BC2"/>
    <w:rsid w:val="00911A50"/>
    <w:rsid w:val="009128E1"/>
    <w:rsid w:val="0091697B"/>
    <w:rsid w:val="00916B64"/>
    <w:rsid w:val="00921B2F"/>
    <w:rsid w:val="0092549E"/>
    <w:rsid w:val="00934D13"/>
    <w:rsid w:val="00935FB7"/>
    <w:rsid w:val="00960DFC"/>
    <w:rsid w:val="0096214C"/>
    <w:rsid w:val="00981722"/>
    <w:rsid w:val="00985088"/>
    <w:rsid w:val="009A2978"/>
    <w:rsid w:val="009A3B12"/>
    <w:rsid w:val="009A3D9B"/>
    <w:rsid w:val="009A4684"/>
    <w:rsid w:val="009B001D"/>
    <w:rsid w:val="009B7F2C"/>
    <w:rsid w:val="009E26F2"/>
    <w:rsid w:val="009E69B5"/>
    <w:rsid w:val="009F0E4F"/>
    <w:rsid w:val="00A11AA9"/>
    <w:rsid w:val="00A14804"/>
    <w:rsid w:val="00A15119"/>
    <w:rsid w:val="00A20511"/>
    <w:rsid w:val="00A343C1"/>
    <w:rsid w:val="00A35CCF"/>
    <w:rsid w:val="00A46C8C"/>
    <w:rsid w:val="00A65BDD"/>
    <w:rsid w:val="00A72C92"/>
    <w:rsid w:val="00A77062"/>
    <w:rsid w:val="00A80ECD"/>
    <w:rsid w:val="00A819CF"/>
    <w:rsid w:val="00A82753"/>
    <w:rsid w:val="00AA0212"/>
    <w:rsid w:val="00AA47FF"/>
    <w:rsid w:val="00AB0610"/>
    <w:rsid w:val="00AB21D6"/>
    <w:rsid w:val="00AC2DA4"/>
    <w:rsid w:val="00AC34E4"/>
    <w:rsid w:val="00AC36E9"/>
    <w:rsid w:val="00AC4136"/>
    <w:rsid w:val="00AC5D37"/>
    <w:rsid w:val="00AD1084"/>
    <w:rsid w:val="00AD1648"/>
    <w:rsid w:val="00AE4339"/>
    <w:rsid w:val="00AE5093"/>
    <w:rsid w:val="00AE74C2"/>
    <w:rsid w:val="00AF02CB"/>
    <w:rsid w:val="00AF10F0"/>
    <w:rsid w:val="00AF6B63"/>
    <w:rsid w:val="00B142FB"/>
    <w:rsid w:val="00B20439"/>
    <w:rsid w:val="00B23A1E"/>
    <w:rsid w:val="00B31840"/>
    <w:rsid w:val="00B41A9B"/>
    <w:rsid w:val="00B41E44"/>
    <w:rsid w:val="00B62BAD"/>
    <w:rsid w:val="00B73561"/>
    <w:rsid w:val="00B825BD"/>
    <w:rsid w:val="00B873CF"/>
    <w:rsid w:val="00B90664"/>
    <w:rsid w:val="00BB26FD"/>
    <w:rsid w:val="00BD5A51"/>
    <w:rsid w:val="00BF08D2"/>
    <w:rsid w:val="00BF4BAF"/>
    <w:rsid w:val="00BF56D4"/>
    <w:rsid w:val="00BF6AFF"/>
    <w:rsid w:val="00C00848"/>
    <w:rsid w:val="00C05C90"/>
    <w:rsid w:val="00C42A24"/>
    <w:rsid w:val="00C42EC5"/>
    <w:rsid w:val="00C43BC8"/>
    <w:rsid w:val="00C50DBC"/>
    <w:rsid w:val="00C545CF"/>
    <w:rsid w:val="00C5473F"/>
    <w:rsid w:val="00C569D2"/>
    <w:rsid w:val="00C57754"/>
    <w:rsid w:val="00C64E13"/>
    <w:rsid w:val="00C6765A"/>
    <w:rsid w:val="00C81BC2"/>
    <w:rsid w:val="00C83F82"/>
    <w:rsid w:val="00C84611"/>
    <w:rsid w:val="00C84953"/>
    <w:rsid w:val="00C909A9"/>
    <w:rsid w:val="00CA2323"/>
    <w:rsid w:val="00CA3427"/>
    <w:rsid w:val="00CA613F"/>
    <w:rsid w:val="00CA7B4B"/>
    <w:rsid w:val="00CC66D8"/>
    <w:rsid w:val="00CD32A9"/>
    <w:rsid w:val="00CD5C31"/>
    <w:rsid w:val="00CD7989"/>
    <w:rsid w:val="00CE5E6F"/>
    <w:rsid w:val="00CF0987"/>
    <w:rsid w:val="00CF0EA9"/>
    <w:rsid w:val="00CF0F94"/>
    <w:rsid w:val="00CF4D44"/>
    <w:rsid w:val="00D061E0"/>
    <w:rsid w:val="00D110C3"/>
    <w:rsid w:val="00D23297"/>
    <w:rsid w:val="00D23A16"/>
    <w:rsid w:val="00D30D57"/>
    <w:rsid w:val="00D416B9"/>
    <w:rsid w:val="00D46387"/>
    <w:rsid w:val="00D622AE"/>
    <w:rsid w:val="00D6402A"/>
    <w:rsid w:val="00D665D3"/>
    <w:rsid w:val="00D74E54"/>
    <w:rsid w:val="00D82D16"/>
    <w:rsid w:val="00D866A7"/>
    <w:rsid w:val="00D908D6"/>
    <w:rsid w:val="00D93383"/>
    <w:rsid w:val="00D973E2"/>
    <w:rsid w:val="00D97FB3"/>
    <w:rsid w:val="00DB3864"/>
    <w:rsid w:val="00DB3EDC"/>
    <w:rsid w:val="00DC0588"/>
    <w:rsid w:val="00DC3100"/>
    <w:rsid w:val="00DC64F2"/>
    <w:rsid w:val="00DD2290"/>
    <w:rsid w:val="00DD4046"/>
    <w:rsid w:val="00DE35BF"/>
    <w:rsid w:val="00DE5547"/>
    <w:rsid w:val="00DF0888"/>
    <w:rsid w:val="00DF50EB"/>
    <w:rsid w:val="00DF6580"/>
    <w:rsid w:val="00E0480B"/>
    <w:rsid w:val="00E176C8"/>
    <w:rsid w:val="00E17CDB"/>
    <w:rsid w:val="00E57BEB"/>
    <w:rsid w:val="00E65CD9"/>
    <w:rsid w:val="00E66BD1"/>
    <w:rsid w:val="00E67FB0"/>
    <w:rsid w:val="00E73A61"/>
    <w:rsid w:val="00E84008"/>
    <w:rsid w:val="00E96BB8"/>
    <w:rsid w:val="00EA5B7C"/>
    <w:rsid w:val="00EB6A7B"/>
    <w:rsid w:val="00EC1B6F"/>
    <w:rsid w:val="00EC34F7"/>
    <w:rsid w:val="00EC78ED"/>
    <w:rsid w:val="00ED3492"/>
    <w:rsid w:val="00EE1822"/>
    <w:rsid w:val="00EE53AD"/>
    <w:rsid w:val="00EF1FD2"/>
    <w:rsid w:val="00EF5122"/>
    <w:rsid w:val="00F0421C"/>
    <w:rsid w:val="00F14394"/>
    <w:rsid w:val="00F14A35"/>
    <w:rsid w:val="00F176D0"/>
    <w:rsid w:val="00F36036"/>
    <w:rsid w:val="00F61DA9"/>
    <w:rsid w:val="00F6473F"/>
    <w:rsid w:val="00F853C5"/>
    <w:rsid w:val="00F93E15"/>
    <w:rsid w:val="00F96BC9"/>
    <w:rsid w:val="00FA32F5"/>
    <w:rsid w:val="00FC4448"/>
    <w:rsid w:val="00FD24B7"/>
    <w:rsid w:val="00FD40EC"/>
    <w:rsid w:val="00FD6E38"/>
    <w:rsid w:val="00FD79F3"/>
    <w:rsid w:val="00FE5C7D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910C0"/>
  <w15:docId w15:val="{570D180D-5CA4-824C-8C44-BBC4BDEB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ngsana New" w:eastAsia="Times New Roman" w:hAnsi="Angsan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97B"/>
    <w:pPr>
      <w:spacing w:before="120" w:after="120" w:line="480" w:lineRule="exact"/>
      <w:ind w:firstLine="562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78A"/>
    <w:pPr>
      <w:spacing w:after="480" w:line="600" w:lineRule="exact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8518A"/>
    <w:pPr>
      <w:keepNext/>
      <w:keepLines/>
      <w:spacing w:before="200" w:after="0" w:line="520" w:lineRule="exact"/>
      <w:outlineLvl w:val="1"/>
    </w:pPr>
    <w:rPr>
      <w:b/>
      <w:bCs/>
      <w:szCs w:val="28"/>
    </w:rPr>
  </w:style>
  <w:style w:type="paragraph" w:styleId="Heading3">
    <w:name w:val="heading 3"/>
    <w:basedOn w:val="Heading2"/>
    <w:next w:val="Normal"/>
    <w:link w:val="Heading3Char"/>
    <w:qFormat/>
    <w:rsid w:val="00981722"/>
    <w:pPr>
      <w:outlineLvl w:val="2"/>
    </w:pPr>
    <w:rPr>
      <w:b w:val="0"/>
      <w:bCs w:val="0"/>
      <w:sz w:val="32"/>
      <w:szCs w:val="32"/>
    </w:rPr>
  </w:style>
  <w:style w:type="paragraph" w:styleId="Heading4">
    <w:name w:val="heading 4"/>
    <w:basedOn w:val="Heading3"/>
    <w:next w:val="Normal"/>
    <w:link w:val="Heading4Char"/>
    <w:qFormat/>
    <w:rsid w:val="0078518A"/>
    <w:pPr>
      <w:outlineLvl w:val="3"/>
    </w:pPr>
  </w:style>
  <w:style w:type="paragraph" w:styleId="Heading5">
    <w:name w:val="heading 5"/>
    <w:basedOn w:val="Heading3"/>
    <w:next w:val="Normal"/>
    <w:qFormat/>
    <w:rsid w:val="00911A50"/>
    <w:pPr>
      <w:numPr>
        <w:ilvl w:val="4"/>
      </w:numPr>
      <w:ind w:firstLine="562"/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A32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A32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A32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A32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E57BEB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57BEB"/>
    <w:rPr>
      <w:rFonts w:ascii="Angsana New" w:hAnsi="Angsana New" w:cs="Angsana New"/>
      <w:sz w:val="16"/>
      <w:szCs w:val="16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37378A"/>
    <w:rPr>
      <w:rFonts w:ascii="Angsana New" w:hAnsi="Angsana New" w:cs="Angsana New"/>
      <w:b/>
      <w:bCs/>
      <w:sz w:val="48"/>
      <w:szCs w:val="48"/>
      <w:lang w:bidi="th-TH"/>
    </w:rPr>
  </w:style>
  <w:style w:type="paragraph" w:styleId="TOCHeading">
    <w:name w:val="TOC Heading"/>
    <w:basedOn w:val="Heading1"/>
    <w:next w:val="Normal"/>
    <w:uiPriority w:val="39"/>
    <w:rsid w:val="003A5738"/>
    <w:pPr>
      <w:spacing w:before="480" w:after="0" w:line="276" w:lineRule="auto"/>
      <w:ind w:firstLine="0"/>
      <w:outlineLvl w:val="9"/>
    </w:pPr>
    <w:rPr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93D44"/>
    <w:pPr>
      <w:tabs>
        <w:tab w:val="left" w:pos="1260"/>
        <w:tab w:val="right" w:pos="8280"/>
        <w:tab w:val="right" w:pos="9015"/>
      </w:tabs>
      <w:spacing w:before="0" w:after="0" w:line="240" w:lineRule="auto"/>
      <w:ind w:left="720" w:firstLine="0"/>
      <w:outlineLvl w:val="1"/>
    </w:pPr>
    <w:rPr>
      <w:rFonts w:asciiTheme="majorBidi" w:hAnsiTheme="majorBidi" w:cstheme="majorBidi"/>
      <w:noProof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0BC2"/>
    <w:pPr>
      <w:tabs>
        <w:tab w:val="left" w:pos="720"/>
      </w:tabs>
      <w:spacing w:before="0" w:after="0" w:line="240" w:lineRule="auto"/>
      <w:ind w:firstLine="0"/>
      <w:jc w:val="left"/>
    </w:pPr>
    <w:rPr>
      <w:rFonts w:asciiTheme="majorBidi" w:hAnsiTheme="majorBidi" w:cstheme="majorBidi"/>
      <w:noProof/>
      <w:sz w:val="28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10BC2"/>
    <w:pPr>
      <w:tabs>
        <w:tab w:val="left" w:pos="2070"/>
        <w:tab w:val="right" w:pos="8280"/>
        <w:tab w:val="right" w:pos="9015"/>
      </w:tabs>
      <w:spacing w:before="0" w:after="0" w:line="240" w:lineRule="auto"/>
      <w:ind w:left="1260" w:firstLine="0"/>
      <w:jc w:val="left"/>
    </w:pPr>
    <w:rPr>
      <w:noProof/>
    </w:rPr>
  </w:style>
  <w:style w:type="paragraph" w:styleId="BalloonText">
    <w:name w:val="Balloon Text"/>
    <w:basedOn w:val="Normal"/>
    <w:link w:val="BalloonTextChar"/>
    <w:rsid w:val="003A5738"/>
    <w:pPr>
      <w:spacing w:before="0"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5738"/>
    <w:rPr>
      <w:rFonts w:ascii="Angsana New" w:hAnsi="Angsana New" w:cs="Angsana New"/>
      <w:sz w:val="16"/>
      <w:szCs w:val="16"/>
      <w:lang w:bidi="th-TH"/>
    </w:rPr>
  </w:style>
  <w:style w:type="character" w:customStyle="1" w:styleId="Heading4Char">
    <w:name w:val="Heading 4 Char"/>
    <w:basedOn w:val="DefaultParagraphFont"/>
    <w:link w:val="Heading4"/>
    <w:rsid w:val="0078518A"/>
    <w:rPr>
      <w:rFonts w:ascii="Angsana New" w:hAnsi="Angsana New" w:cs="Angsana New"/>
      <w:sz w:val="24"/>
      <w:szCs w:val="24"/>
      <w:lang w:bidi="th-TH"/>
    </w:rPr>
  </w:style>
  <w:style w:type="character" w:styleId="Emphasis">
    <w:name w:val="Emphasis"/>
    <w:basedOn w:val="DefaultParagraphFont"/>
    <w:qFormat/>
    <w:rsid w:val="002654CB"/>
    <w:rPr>
      <w:rFonts w:ascii="Angsana New" w:hAnsi="Angsana New" w:cs="Angsana New"/>
      <w:i/>
      <w:iCs/>
      <w:lang w:bidi="th-TH"/>
    </w:rPr>
  </w:style>
  <w:style w:type="character" w:customStyle="1" w:styleId="Heading2Char">
    <w:name w:val="Heading 2 Char"/>
    <w:basedOn w:val="DefaultParagraphFont"/>
    <w:link w:val="Heading2"/>
    <w:rsid w:val="0078518A"/>
    <w:rPr>
      <w:rFonts w:ascii="Angsana New" w:hAnsi="Angsana New" w:cs="Angsana New"/>
      <w:b/>
      <w:bCs/>
      <w:sz w:val="24"/>
      <w:szCs w:val="24"/>
      <w:lang w:bidi="th-TH"/>
    </w:rPr>
  </w:style>
  <w:style w:type="paragraph" w:customStyle="1" w:styleId="Heading0">
    <w:name w:val="Heading 0"/>
    <w:basedOn w:val="Normal"/>
    <w:next w:val="Normal"/>
    <w:qFormat/>
    <w:rsid w:val="00C81BC2"/>
    <w:pPr>
      <w:spacing w:before="0" w:after="720"/>
      <w:ind w:firstLine="0"/>
      <w:jc w:val="center"/>
    </w:pPr>
    <w:rPr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981722"/>
    <w:rPr>
      <w:rFonts w:ascii="Angsana New" w:hAnsi="Angsana New" w:cs="Angsana New"/>
      <w:sz w:val="32"/>
      <w:szCs w:val="32"/>
      <w:lang w:bidi="th-TH"/>
    </w:rPr>
  </w:style>
  <w:style w:type="paragraph" w:styleId="Header">
    <w:name w:val="header"/>
    <w:basedOn w:val="Normal"/>
    <w:link w:val="HeaderChar"/>
    <w:rsid w:val="002654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2654CB"/>
    <w:rPr>
      <w:rFonts w:ascii="Angsana New" w:hAnsi="Angsana New" w:cs="Angsana New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rsid w:val="00726A1E"/>
    <w:rPr>
      <w:rFonts w:ascii="Angsana New" w:hAnsi="Angsana New" w:cs="Angsana New"/>
      <w:color w:val="0000FF"/>
      <w:u w:val="single"/>
      <w:lang w:bidi="th-TH"/>
    </w:rPr>
  </w:style>
  <w:style w:type="character" w:styleId="PageNumber">
    <w:name w:val="page number"/>
    <w:basedOn w:val="DefaultParagraphFont"/>
    <w:rsid w:val="00EF5122"/>
  </w:style>
  <w:style w:type="numbering" w:styleId="111111">
    <w:name w:val="Outline List 2"/>
    <w:basedOn w:val="NoList"/>
    <w:rsid w:val="00BD5A51"/>
  </w:style>
  <w:style w:type="paragraph" w:styleId="Footer">
    <w:name w:val="footer"/>
    <w:basedOn w:val="Normal"/>
    <w:rsid w:val="00EF5122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BodyText"/>
    <w:rsid w:val="00ED3492"/>
    <w:pPr>
      <w:keepNext/>
      <w:widowControl w:val="0"/>
      <w:suppressAutoHyphens/>
      <w:spacing w:before="240" w:line="360" w:lineRule="auto"/>
    </w:pPr>
    <w:rPr>
      <w:rFonts w:eastAsia="MS Mincho"/>
      <w:b/>
      <w:bCs/>
      <w:kern w:val="1"/>
      <w:sz w:val="28"/>
      <w:szCs w:val="28"/>
      <w:lang w:eastAsia="th-TH"/>
    </w:rPr>
  </w:style>
  <w:style w:type="paragraph" w:styleId="BodyText">
    <w:name w:val="Body Text"/>
    <w:basedOn w:val="Normal"/>
    <w:link w:val="BodyTextChar"/>
    <w:rsid w:val="00ED3492"/>
    <w:pPr>
      <w:widowControl w:val="0"/>
      <w:suppressAutoHyphens/>
      <w:spacing w:before="0" w:line="336" w:lineRule="auto"/>
    </w:pPr>
    <w:rPr>
      <w:rFonts w:eastAsia="Lucida Sans Unicode"/>
      <w:kern w:val="1"/>
      <w:lang w:eastAsia="th-TH"/>
    </w:rPr>
  </w:style>
  <w:style w:type="paragraph" w:customStyle="1" w:styleId="TOC0">
    <w:name w:val="TOC0"/>
    <w:basedOn w:val="TOC1"/>
    <w:rsid w:val="002329E5"/>
  </w:style>
  <w:style w:type="paragraph" w:customStyle="1" w:styleId="Figure">
    <w:name w:val="Figure"/>
    <w:basedOn w:val="Caption"/>
    <w:rsid w:val="002329E5"/>
    <w:pPr>
      <w:widowControl w:val="0"/>
      <w:suppressLineNumbers/>
      <w:suppressAutoHyphens/>
      <w:spacing w:line="336" w:lineRule="auto"/>
    </w:pPr>
    <w:rPr>
      <w:rFonts w:eastAsia="Lucida Sans Unicode"/>
      <w:b w:val="0"/>
      <w:bCs w:val="0"/>
      <w:i/>
      <w:iCs/>
      <w:kern w:val="1"/>
      <w:lang w:eastAsia="th-TH"/>
    </w:rPr>
  </w:style>
  <w:style w:type="paragraph" w:styleId="Caption">
    <w:name w:val="caption"/>
    <w:basedOn w:val="Normal"/>
    <w:next w:val="Normal"/>
    <w:qFormat/>
    <w:rsid w:val="00D416B9"/>
    <w:pPr>
      <w:ind w:firstLine="0"/>
      <w:jc w:val="center"/>
    </w:pPr>
    <w:rPr>
      <w:b/>
      <w:bCs/>
    </w:rPr>
  </w:style>
  <w:style w:type="paragraph" w:customStyle="1" w:styleId="Firstpage">
    <w:name w:val="First page"/>
    <w:basedOn w:val="BodyText"/>
    <w:qFormat/>
    <w:rsid w:val="00541943"/>
    <w:pPr>
      <w:spacing w:after="0" w:line="100" w:lineRule="atLeast"/>
      <w:ind w:firstLine="0"/>
      <w:jc w:val="center"/>
    </w:pPr>
    <w:rPr>
      <w:sz w:val="20"/>
      <w:szCs w:val="20"/>
      <w:lang w:val="en-GB"/>
    </w:rPr>
  </w:style>
  <w:style w:type="table" w:styleId="TableGrid">
    <w:name w:val="Table Grid"/>
    <w:basedOn w:val="TableNormal"/>
    <w:rsid w:val="00EC1B6F"/>
    <w:pPr>
      <w:spacing w:before="120" w:after="120" w:line="480" w:lineRule="exact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data">
    <w:name w:val="Author data"/>
    <w:basedOn w:val="BodyText"/>
    <w:rsid w:val="00484554"/>
    <w:pPr>
      <w:tabs>
        <w:tab w:val="left" w:pos="1868"/>
        <w:tab w:val="left" w:pos="2141"/>
      </w:tabs>
      <w:spacing w:after="0"/>
      <w:ind w:firstLine="0"/>
      <w:jc w:val="left"/>
    </w:pPr>
  </w:style>
  <w:style w:type="paragraph" w:customStyle="1" w:styleId="Equation">
    <w:name w:val="Equation"/>
    <w:basedOn w:val="Normal"/>
    <w:rsid w:val="00117E8D"/>
    <w:pPr>
      <w:tabs>
        <w:tab w:val="right" w:pos="9015"/>
      </w:tabs>
    </w:pPr>
  </w:style>
  <w:style w:type="paragraph" w:styleId="Bibliography">
    <w:name w:val="Bibliography"/>
    <w:basedOn w:val="Normal"/>
    <w:next w:val="Normal"/>
    <w:uiPriority w:val="37"/>
    <w:unhideWhenUsed/>
    <w:qFormat/>
    <w:rsid w:val="00C545CF"/>
    <w:pPr>
      <w:tabs>
        <w:tab w:val="left" w:pos="720"/>
      </w:tabs>
      <w:spacing w:before="0" w:after="0"/>
      <w:ind w:left="567" w:hanging="567"/>
    </w:pPr>
  </w:style>
  <w:style w:type="paragraph" w:styleId="TableofFigures">
    <w:name w:val="table of figures"/>
    <w:basedOn w:val="Normal"/>
    <w:next w:val="Normal"/>
    <w:uiPriority w:val="99"/>
    <w:qFormat/>
    <w:rsid w:val="007C24BB"/>
    <w:pPr>
      <w:spacing w:before="0" w:after="0"/>
      <w:ind w:firstLine="0"/>
    </w:pPr>
  </w:style>
  <w:style w:type="paragraph" w:customStyle="1" w:styleId="Author">
    <w:name w:val="Author"/>
    <w:basedOn w:val="Authordata"/>
    <w:qFormat/>
    <w:rsid w:val="00B31840"/>
    <w:pPr>
      <w:spacing w:line="480" w:lineRule="exact"/>
    </w:pPr>
  </w:style>
  <w:style w:type="paragraph" w:customStyle="1" w:styleId="Nomenclature">
    <w:name w:val="Nomenclature"/>
    <w:basedOn w:val="Normal"/>
    <w:qFormat/>
    <w:rsid w:val="001F7EDA"/>
    <w:pPr>
      <w:tabs>
        <w:tab w:val="left" w:pos="1701"/>
      </w:tabs>
      <w:spacing w:before="0" w:after="0"/>
      <w:ind w:left="1701" w:hanging="1701"/>
      <w:jc w:val="left"/>
    </w:pPr>
  </w:style>
  <w:style w:type="paragraph" w:styleId="NoSpacing">
    <w:name w:val="No Spacing"/>
    <w:uiPriority w:val="1"/>
    <w:rsid w:val="00CF0987"/>
    <w:pPr>
      <w:ind w:firstLine="720"/>
      <w:jc w:val="both"/>
    </w:pPr>
    <w:rPr>
      <w:sz w:val="24"/>
      <w:szCs w:val="24"/>
    </w:rPr>
  </w:style>
  <w:style w:type="paragraph" w:customStyle="1" w:styleId="Acknowledgement">
    <w:name w:val="Acknowledgement"/>
    <w:basedOn w:val="Normal"/>
    <w:qFormat/>
    <w:rsid w:val="00A35CCF"/>
  </w:style>
  <w:style w:type="paragraph" w:customStyle="1" w:styleId="Abstract">
    <w:name w:val="Abstract"/>
    <w:basedOn w:val="Normal"/>
    <w:qFormat/>
    <w:rsid w:val="00A35CCF"/>
  </w:style>
  <w:style w:type="paragraph" w:styleId="ListParagraph">
    <w:name w:val="List Paragraph"/>
    <w:basedOn w:val="Normal"/>
    <w:uiPriority w:val="34"/>
    <w:qFormat/>
    <w:rsid w:val="00756C56"/>
    <w:pPr>
      <w:ind w:firstLine="0"/>
      <w:contextualSpacing/>
    </w:pPr>
  </w:style>
  <w:style w:type="character" w:styleId="Strong">
    <w:name w:val="Strong"/>
    <w:basedOn w:val="DefaultParagraphFont"/>
    <w:qFormat/>
    <w:rsid w:val="003761E6"/>
    <w:rPr>
      <w:rFonts w:ascii="Angsana New" w:hAnsi="Angsana New" w:cs="Angsana New"/>
      <w:b/>
      <w:bCs/>
      <w:lang w:bidi="th-TH"/>
    </w:rPr>
  </w:style>
  <w:style w:type="paragraph" w:customStyle="1" w:styleId="Biography">
    <w:name w:val="Biography"/>
    <w:basedOn w:val="Normal"/>
    <w:qFormat/>
    <w:rsid w:val="00690DA2"/>
  </w:style>
  <w:style w:type="paragraph" w:styleId="Title">
    <w:name w:val="Title"/>
    <w:basedOn w:val="Normal"/>
    <w:next w:val="Normal"/>
    <w:link w:val="TitleChar"/>
    <w:qFormat/>
    <w:rsid w:val="00541943"/>
    <w:pPr>
      <w:pBdr>
        <w:bottom w:val="single" w:sz="8" w:space="4" w:color="4F81BD" w:themeColor="accent1"/>
      </w:pBdr>
      <w:spacing w:before="0" w:after="300" w:line="240" w:lineRule="auto"/>
      <w:ind w:firstLine="0"/>
      <w:contextualSpacing/>
      <w:jc w:val="center"/>
    </w:pPr>
    <w:rPr>
      <w:rFonts w:eastAsiaTheme="majorEastAsia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41943"/>
    <w:rPr>
      <w:rFonts w:ascii="Angsana New" w:eastAsiaTheme="majorEastAsia" w:hAnsi="Angsana New" w:cs="Angsana New"/>
      <w:spacing w:val="5"/>
      <w:kern w:val="28"/>
      <w:sz w:val="32"/>
      <w:szCs w:val="32"/>
      <w:lang w:bidi="th-TH"/>
    </w:rPr>
  </w:style>
  <w:style w:type="paragraph" w:customStyle="1" w:styleId="Thesisname">
    <w:name w:val="Thesisname"/>
    <w:basedOn w:val="Normal"/>
    <w:link w:val="ThesisnameChar"/>
    <w:qFormat/>
    <w:rsid w:val="00075618"/>
    <w:pPr>
      <w:ind w:firstLine="0"/>
      <w:jc w:val="center"/>
    </w:pPr>
    <w:rPr>
      <w:sz w:val="36"/>
      <w:szCs w:val="36"/>
    </w:rPr>
  </w:style>
  <w:style w:type="paragraph" w:customStyle="1" w:styleId="Documenttype">
    <w:name w:val="Documenttype"/>
    <w:basedOn w:val="Normal"/>
    <w:link w:val="DocumenttypeChar"/>
    <w:qFormat/>
    <w:rsid w:val="00075618"/>
    <w:pPr>
      <w:ind w:firstLine="0"/>
      <w:jc w:val="center"/>
    </w:pPr>
    <w:rPr>
      <w:sz w:val="40"/>
      <w:szCs w:val="40"/>
    </w:rPr>
  </w:style>
  <w:style w:type="character" w:customStyle="1" w:styleId="ThesisnameChar">
    <w:name w:val="Thesisname Char"/>
    <w:basedOn w:val="DefaultParagraphFont"/>
    <w:link w:val="Thesisname"/>
    <w:rsid w:val="00075618"/>
    <w:rPr>
      <w:rFonts w:ascii="Angsana New" w:hAnsi="Angsana New" w:cs="Angsana New"/>
      <w:sz w:val="36"/>
      <w:szCs w:val="36"/>
      <w:lang w:bidi="th-TH"/>
    </w:rPr>
  </w:style>
  <w:style w:type="character" w:customStyle="1" w:styleId="DocumenttypeChar">
    <w:name w:val="Documenttype Char"/>
    <w:basedOn w:val="DefaultParagraphFont"/>
    <w:link w:val="Documenttype"/>
    <w:rsid w:val="00075618"/>
    <w:rPr>
      <w:rFonts w:ascii="Angsana New" w:hAnsi="Angsana New" w:cs="Angsana New"/>
      <w:sz w:val="40"/>
      <w:szCs w:val="40"/>
      <w:lang w:bidi="th-TH"/>
    </w:rPr>
  </w:style>
  <w:style w:type="paragraph" w:customStyle="1" w:styleId="Picture">
    <w:name w:val="Picture"/>
    <w:basedOn w:val="Normal"/>
    <w:link w:val="PictureChar"/>
    <w:qFormat/>
    <w:rsid w:val="00B73561"/>
    <w:pPr>
      <w:spacing w:before="240" w:line="240" w:lineRule="auto"/>
      <w:ind w:firstLine="0"/>
      <w:jc w:val="center"/>
    </w:pPr>
  </w:style>
  <w:style w:type="character" w:customStyle="1" w:styleId="Heading6Char">
    <w:name w:val="Heading 6 Char"/>
    <w:basedOn w:val="DefaultParagraphFont"/>
    <w:link w:val="Heading6"/>
    <w:semiHidden/>
    <w:rsid w:val="00FA32F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h-TH"/>
    </w:rPr>
  </w:style>
  <w:style w:type="character" w:customStyle="1" w:styleId="PictureChar">
    <w:name w:val="Picture Char"/>
    <w:basedOn w:val="DefaultParagraphFont"/>
    <w:link w:val="Picture"/>
    <w:rsid w:val="00B73561"/>
    <w:rPr>
      <w:rFonts w:ascii="Angsana New" w:hAnsi="Angsana New" w:cs="Angsana New"/>
      <w:sz w:val="24"/>
      <w:szCs w:val="24"/>
      <w:lang w:bidi="th-TH"/>
    </w:rPr>
  </w:style>
  <w:style w:type="character" w:customStyle="1" w:styleId="BodyTextChar">
    <w:name w:val="Body Text Char"/>
    <w:basedOn w:val="DefaultParagraphFont"/>
    <w:link w:val="BodyText"/>
    <w:rsid w:val="00C50DBC"/>
    <w:rPr>
      <w:rFonts w:ascii="Angsana New" w:eastAsia="Lucida Sans Unicode" w:hAnsi="Angsana New" w:cs="Angsana New"/>
      <w:kern w:val="1"/>
      <w:sz w:val="24"/>
      <w:szCs w:val="24"/>
      <w:lang w:eastAsia="th-TH" w:bidi="th-TH"/>
    </w:rPr>
  </w:style>
  <w:style w:type="character" w:customStyle="1" w:styleId="Heading7Char">
    <w:name w:val="Heading 7 Char"/>
    <w:basedOn w:val="DefaultParagraphFont"/>
    <w:link w:val="Heading7"/>
    <w:semiHidden/>
    <w:rsid w:val="00FA32F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th-TH"/>
    </w:rPr>
  </w:style>
  <w:style w:type="character" w:customStyle="1" w:styleId="Heading8Char">
    <w:name w:val="Heading 8 Char"/>
    <w:basedOn w:val="DefaultParagraphFont"/>
    <w:link w:val="Heading8"/>
    <w:semiHidden/>
    <w:rsid w:val="00FA32F5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th-TH"/>
    </w:rPr>
  </w:style>
  <w:style w:type="character" w:customStyle="1" w:styleId="Heading9Char">
    <w:name w:val="Heading 9 Char"/>
    <w:basedOn w:val="DefaultParagraphFont"/>
    <w:link w:val="Heading9"/>
    <w:semiHidden/>
    <w:rsid w:val="00FA32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th-TH"/>
    </w:rPr>
  </w:style>
  <w:style w:type="paragraph" w:customStyle="1" w:styleId="References">
    <w:name w:val="References"/>
    <w:basedOn w:val="ListNumber"/>
    <w:rsid w:val="0091697B"/>
    <w:pPr>
      <w:tabs>
        <w:tab w:val="clear" w:pos="360"/>
      </w:tabs>
      <w:spacing w:before="0" w:after="0" w:line="240" w:lineRule="auto"/>
      <w:ind w:left="0" w:firstLine="0"/>
      <w:contextualSpacing w:val="0"/>
    </w:pPr>
    <w:rPr>
      <w:sz w:val="16"/>
      <w:szCs w:val="16"/>
    </w:rPr>
  </w:style>
  <w:style w:type="paragraph" w:customStyle="1" w:styleId="Text">
    <w:name w:val="Text"/>
    <w:basedOn w:val="Normal"/>
    <w:rsid w:val="0091697B"/>
    <w:pPr>
      <w:widowControl w:val="0"/>
      <w:spacing w:before="0" w:after="0" w:line="252" w:lineRule="auto"/>
      <w:ind w:firstLine="240"/>
    </w:pPr>
    <w:rPr>
      <w:sz w:val="20"/>
      <w:szCs w:val="20"/>
    </w:rPr>
  </w:style>
  <w:style w:type="paragraph" w:styleId="ListNumber">
    <w:name w:val="List Number"/>
    <w:basedOn w:val="Normal"/>
    <w:rsid w:val="0091697B"/>
    <w:pPr>
      <w:tabs>
        <w:tab w:val="num" w:pos="360"/>
      </w:tabs>
      <w:ind w:left="360" w:hanging="360"/>
      <w:contextualSpacing/>
    </w:pPr>
  </w:style>
  <w:style w:type="paragraph" w:customStyle="1" w:styleId="BiographyBody">
    <w:name w:val="Biography Body"/>
    <w:basedOn w:val="Biography"/>
    <w:rsid w:val="0087495E"/>
    <w:pPr>
      <w:spacing w:before="0" w:after="0" w:line="240" w:lineRule="auto"/>
      <w:ind w:firstLine="24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23A5"/>
    <w:rPr>
      <w:rFonts w:ascii="Angsana New" w:hAnsi="Angsana New" w:cs="Angsana New"/>
      <w:lang w:bidi="th-TH"/>
    </w:rPr>
  </w:style>
  <w:style w:type="character" w:customStyle="1" w:styleId="tlid-translation">
    <w:name w:val="tlid-translation"/>
    <w:basedOn w:val="DefaultParagraphFont"/>
    <w:rsid w:val="00F14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27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06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068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3218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5621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8340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413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1663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974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29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10803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7824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708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16760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42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1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9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dfssd</b:Tag>
    <b:SourceType>Book</b:SourceType>
    <b:Guid>{9710F2F0-47BB-4343-8499-E529D6A2313C}</b:Guid>
    <b:Author>
      <b:Author>
        <b:NameList>
          <b:Person>
            <b:Last>Fuengwarodsakul</b:Last>
            <b:First>Nisai</b:First>
          </b:Person>
        </b:NameList>
      </b:Author>
    </b:Author>
    <b:Title>Battery management</b:Title>
    <b:Year>2022</b:Year>
    <b:City>Bangkok</b:City>
    <b:Publisher>Elsevier</b:Publisher>
    <b:RefOrder>2</b:RefOrder>
  </b:Source>
  <b:Source>
    <b:Tag>Fue12</b:Tag>
    <b:SourceType>JournalArticle</b:SourceType>
    <b:Guid>{0A6B6FF1-D6C3-48C6-AD4F-99BD7D4371D2}</b:Guid>
    <b:Author>
      <b:Author>
        <b:NameList>
          <b:Person>
            <b:Last>Fuengwarodsakul</b:Last>
            <b:First>Nisai</b:First>
          </b:Person>
        </b:NameList>
      </b:Author>
    </b:Author>
    <b:Title>Corrration of sdfdfkdkd</b:Title>
    <b:Year>2012</b:Year>
    <b:JournalName>Advanture works monthly</b:JournalName>
    <b:Pages>15-62</b:Pages>
    <b:RefOrder>1</b:RefOrder>
  </b:Source>
  <b:Source>
    <b:Tag>asffa</b:Tag>
    <b:SourceType>JournalArticle</b:SourceType>
    <b:Guid>{BE755767-8F48-453B-A92F-26BFF2B65958}</b:Guid>
    <b:Title>asfasdf</b:Title>
    <b:City>asdfasdf</b:City>
    <b:Year>asdfa</b:Year>
    <b:Publisher>asdf</b:Publisher>
    <b:Volume>asdf</b:Volume>
    <b:Issue>asdf</b:Issue>
    <b:StandardNumber>asdf</b:StandardNumber>
    <b:Author>
      <b:Author>
        <b:NameList>
          <b:Person>
            <b:Last>Hunter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0F077B96-D1BE-4ED4-9DE6-AE618A42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7841</Words>
  <Characters>44696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Kmutnb</Company>
  <LinksUpToDate>false</LinksUpToDate>
  <CharactersWithSpaces>52433</CharactersWithSpaces>
  <SharedDoc>false</SharedDoc>
  <HLinks>
    <vt:vector size="252" baseType="variant">
      <vt:variant>
        <vt:i4>1310779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_Toc318336371</vt:lpwstr>
      </vt:variant>
      <vt:variant>
        <vt:i4>1310779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_Toc318336370</vt:lpwstr>
      </vt:variant>
      <vt:variant>
        <vt:i4>1376315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_Toc318336369</vt:lpwstr>
      </vt:variant>
      <vt:variant>
        <vt:i4>1376315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_Toc318336368</vt:lpwstr>
      </vt:variant>
      <vt:variant>
        <vt:i4>1376315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_Toc318336367</vt:lpwstr>
      </vt:variant>
      <vt:variant>
        <vt:i4>1376315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_Toc318336366</vt:lpwstr>
      </vt:variant>
      <vt:variant>
        <vt:i4>1376315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_Toc318336365</vt:lpwstr>
      </vt:variant>
      <vt:variant>
        <vt:i4>1376315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_Toc318336364</vt:lpwstr>
      </vt:variant>
      <vt:variant>
        <vt:i4>1376315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_Toc318336363</vt:lpwstr>
      </vt:variant>
      <vt:variant>
        <vt:i4>1376315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_Toc318336362</vt:lpwstr>
      </vt:variant>
      <vt:variant>
        <vt:i4>1376315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_Toc318336361</vt:lpwstr>
      </vt:variant>
      <vt:variant>
        <vt:i4>1376315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_Toc318336360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_Toc318336359</vt:lpwstr>
      </vt:variant>
      <vt:variant>
        <vt:i4>1441851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_Toc318336358</vt:lpwstr>
      </vt:variant>
      <vt:variant>
        <vt:i4>1441851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_Toc318336357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_Toc318336356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_Toc318336355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_Toc318336354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_Toc318336353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_Toc318336352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_Toc318336351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_Toc318336350</vt:lpwstr>
      </vt:variant>
      <vt:variant>
        <vt:i4>1507387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_Toc318336349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_Toc318336348</vt:lpwstr>
      </vt:variant>
      <vt:variant>
        <vt:i4>1507387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_Toc318336347</vt:lpwstr>
      </vt:variant>
      <vt:variant>
        <vt:i4>1507387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_Toc318336346</vt:lpwstr>
      </vt:variant>
      <vt:variant>
        <vt:i4>1507387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_Toc318336345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_Toc318336344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_Toc318336343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_Toc318336342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_Toc318336341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_Toc318336340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_Toc318336339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_Toc318336338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_Toc318336337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_Toc318336336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_Toc318336335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_Toc318336334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_Toc318336333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_Toc318336332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_Toc318336331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_Toc318336330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PATTHANAN BHUNDHUMANI</cp:lastModifiedBy>
  <cp:revision>4</cp:revision>
  <cp:lastPrinted>2020-03-09T04:25:00Z</cp:lastPrinted>
  <dcterms:created xsi:type="dcterms:W3CDTF">2023-05-09T09:37:00Z</dcterms:created>
  <dcterms:modified xsi:type="dcterms:W3CDTF">2026-07-03T02:53:00Z</dcterms:modified>
</cp:coreProperties>
</file>