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24BF" w14:textId="06CA10AC" w:rsidR="00FE2AD5" w:rsidRPr="003A59DF" w:rsidRDefault="00EA153E" w:rsidP="00FE2AD5">
      <w:pPr>
        <w:rPr>
          <w:rFonts w:eastAsia="Times New Roman"/>
          <w:b/>
          <w:bCs/>
          <w:color w:val="FF0000"/>
          <w:sz w:val="28"/>
          <w:szCs w:val="28"/>
          <w:u w:val="single"/>
        </w:rPr>
      </w:pPr>
      <w:r w:rsidRPr="003A59DF">
        <w:rPr>
          <w:rFonts w:eastAsia="Times New Roman"/>
          <w:b/>
          <w:bCs/>
          <w:color w:val="FF0000"/>
          <w:sz w:val="28"/>
          <w:szCs w:val="28"/>
          <w:u w:val="single"/>
        </w:rPr>
        <w:t xml:space="preserve">Monitoring </w:t>
      </w:r>
      <w:r w:rsidR="0073284D" w:rsidRPr="003A59DF">
        <w:rPr>
          <w:rFonts w:eastAsia="Times New Roman"/>
          <w:b/>
          <w:bCs/>
          <w:color w:val="FF0000"/>
          <w:sz w:val="28"/>
          <w:szCs w:val="28"/>
          <w:u w:val="single"/>
        </w:rPr>
        <w:t>Jobs to be Invoiced</w:t>
      </w:r>
    </w:p>
    <w:p w14:paraId="2047B7AA" w14:textId="77777777" w:rsidR="00EA153E" w:rsidRPr="00D8532E" w:rsidRDefault="00EA153E" w:rsidP="00FE2AD5">
      <w:pPr>
        <w:rPr>
          <w:rFonts w:eastAsia="Times New Roman"/>
          <w:b/>
          <w:bCs/>
          <w:color w:val="FF0000"/>
          <w:u w:val="single"/>
        </w:rPr>
      </w:pPr>
    </w:p>
    <w:p w14:paraId="48139124" w14:textId="606E1105" w:rsidR="00FE2AD5" w:rsidRDefault="00FE2AD5" w:rsidP="00FE2AD5">
      <w:pPr>
        <w:rPr>
          <w:rFonts w:eastAsia="Times New Roman"/>
        </w:rPr>
      </w:pPr>
      <w:r>
        <w:rPr>
          <w:rFonts w:eastAsia="Times New Roman"/>
        </w:rPr>
        <w:t>This applies to –</w:t>
      </w:r>
    </w:p>
    <w:p w14:paraId="5BAC8219" w14:textId="65A57D5B" w:rsidR="00FE2AD5" w:rsidRPr="0073284D" w:rsidRDefault="00FE2AD5" w:rsidP="0073284D">
      <w:pPr>
        <w:pStyle w:val="ListParagraph"/>
        <w:numPr>
          <w:ilvl w:val="0"/>
          <w:numId w:val="6"/>
        </w:numPr>
        <w:rPr>
          <w:rFonts w:eastAsia="Times New Roman"/>
        </w:rPr>
      </w:pPr>
      <w:r w:rsidRPr="00EA153E">
        <w:rPr>
          <w:rFonts w:eastAsia="Times New Roman"/>
          <w:b/>
          <w:bCs/>
        </w:rPr>
        <w:t>Exports</w:t>
      </w:r>
      <w:r w:rsidRPr="0073284D">
        <w:rPr>
          <w:rFonts w:eastAsia="Times New Roman"/>
        </w:rPr>
        <w:t xml:space="preserve"> with</w:t>
      </w:r>
      <w:r w:rsidR="0073284D" w:rsidRPr="0073284D">
        <w:rPr>
          <w:rFonts w:eastAsia="Times New Roman"/>
        </w:rPr>
        <w:t xml:space="preserve"> a</w:t>
      </w:r>
      <w:r w:rsidRPr="0073284D">
        <w:rPr>
          <w:rFonts w:eastAsia="Times New Roman"/>
        </w:rPr>
        <w:t xml:space="preserve"> departure </w:t>
      </w:r>
      <w:r w:rsidR="0073284D" w:rsidRPr="0073284D">
        <w:rPr>
          <w:rFonts w:eastAsia="Times New Roman"/>
        </w:rPr>
        <w:t xml:space="preserve">date </w:t>
      </w:r>
      <w:r w:rsidRPr="0073284D">
        <w:rPr>
          <w:rFonts w:eastAsia="Times New Roman"/>
        </w:rPr>
        <w:t>in the current month.</w:t>
      </w:r>
    </w:p>
    <w:p w14:paraId="6343A208" w14:textId="78854A5E" w:rsidR="00FE2AD5" w:rsidRPr="0073284D" w:rsidRDefault="00FE2AD5" w:rsidP="0073284D">
      <w:pPr>
        <w:pStyle w:val="ListParagraph"/>
        <w:numPr>
          <w:ilvl w:val="0"/>
          <w:numId w:val="6"/>
        </w:numPr>
        <w:rPr>
          <w:rFonts w:eastAsia="Times New Roman"/>
        </w:rPr>
      </w:pPr>
      <w:r w:rsidRPr="00EA153E">
        <w:rPr>
          <w:rFonts w:eastAsia="Times New Roman"/>
          <w:b/>
          <w:bCs/>
        </w:rPr>
        <w:t>Imports</w:t>
      </w:r>
      <w:r w:rsidRPr="0073284D">
        <w:rPr>
          <w:rFonts w:eastAsia="Times New Roman"/>
        </w:rPr>
        <w:t xml:space="preserve"> with an arrival date in the current month.</w:t>
      </w:r>
    </w:p>
    <w:p w14:paraId="25F381B9" w14:textId="7D7660B0" w:rsidR="009B6517" w:rsidRDefault="00A40B78" w:rsidP="00FE2AD5">
      <w:r>
        <w:t>Proceed</w:t>
      </w:r>
      <w:r w:rsidR="009B6517">
        <w:t xml:space="preserve"> to the dashboards/filters within </w:t>
      </w:r>
      <w:r w:rsidR="009B6517" w:rsidRPr="00A40B78">
        <w:rPr>
          <w:b/>
          <w:bCs/>
          <w:i/>
          <w:iCs/>
        </w:rPr>
        <w:t>Shipments</w:t>
      </w:r>
      <w:r w:rsidR="009B6517">
        <w:t xml:space="preserve"> and </w:t>
      </w:r>
      <w:r w:rsidR="009B6517" w:rsidRPr="00A40B78">
        <w:rPr>
          <w:b/>
          <w:bCs/>
          <w:i/>
          <w:iCs/>
        </w:rPr>
        <w:t>Customs Declarations</w:t>
      </w:r>
      <w:r w:rsidR="009B6517">
        <w:t xml:space="preserve"> to identify current period jobs.</w:t>
      </w:r>
    </w:p>
    <w:p w14:paraId="402F5CEB" w14:textId="2F81F759" w:rsidR="003C53CE" w:rsidRDefault="003C53CE" w:rsidP="00FE2AD5">
      <w:r>
        <w:t xml:space="preserve">Refer to the ETA date or ETD date (depending on whether </w:t>
      </w:r>
      <w:r w:rsidR="00A40B78">
        <w:t xml:space="preserve">you are checking </w:t>
      </w:r>
      <w:r>
        <w:t>import or export shipments)</w:t>
      </w:r>
      <w:r w:rsidR="00A40B78">
        <w:t>, then</w:t>
      </w:r>
      <w:r>
        <w:t xml:space="preserve"> identify </w:t>
      </w:r>
      <w:r w:rsidR="00A40B78">
        <w:t>what is still pending for invoicing or CMP</w:t>
      </w:r>
      <w:r>
        <w:t>.</w:t>
      </w:r>
    </w:p>
    <w:p w14:paraId="1E20D2CF" w14:textId="77E40CA0" w:rsidR="003C53CE" w:rsidRDefault="003C53CE" w:rsidP="00FE2AD5">
      <w:r>
        <w:t>By month end closing, all billable jobs for the current month must be updated to CMP status.</w:t>
      </w:r>
    </w:p>
    <w:p w14:paraId="5F7BCFE6" w14:textId="77777777" w:rsidR="00A40B78" w:rsidRDefault="00A40B78" w:rsidP="00FE2AD5"/>
    <w:p w14:paraId="66A7B09B" w14:textId="643F861B" w:rsidR="003C53CE" w:rsidRDefault="003C53CE" w:rsidP="00FE2AD5">
      <w:r>
        <w:t>This can only be done if</w:t>
      </w:r>
      <w:r w:rsidR="00A40B78">
        <w:t xml:space="preserve"> the</w:t>
      </w:r>
      <w:r>
        <w:t xml:space="preserve"> following </w:t>
      </w:r>
      <w:r w:rsidR="00A40B78">
        <w:t>conditions</w:t>
      </w:r>
      <w:r>
        <w:t xml:space="preserve"> are met –</w:t>
      </w:r>
    </w:p>
    <w:p w14:paraId="67D2A212" w14:textId="7D74F3AA" w:rsidR="003C53CE" w:rsidRDefault="003C53CE" w:rsidP="000D3267">
      <w:pPr>
        <w:pStyle w:val="ListParagraph"/>
        <w:numPr>
          <w:ilvl w:val="0"/>
          <w:numId w:val="7"/>
        </w:numPr>
      </w:pPr>
      <w:r>
        <w:t>All expected costs are accrued in accordance with agreed buy rates.</w:t>
      </w:r>
    </w:p>
    <w:p w14:paraId="69D47E51" w14:textId="697A993C" w:rsidR="003C53CE" w:rsidRDefault="003C53CE" w:rsidP="000D3267">
      <w:pPr>
        <w:pStyle w:val="ListParagraph"/>
        <w:numPr>
          <w:ilvl w:val="0"/>
          <w:numId w:val="7"/>
        </w:numPr>
      </w:pPr>
      <w:r>
        <w:t>All expected sell components are invoiced in accordance with agreed sell rates.</w:t>
      </w:r>
    </w:p>
    <w:p w14:paraId="54D6DE0B" w14:textId="1FAE85DC" w:rsidR="003C53CE" w:rsidRDefault="003C53CE" w:rsidP="000D3267">
      <w:pPr>
        <w:pStyle w:val="ListParagraph"/>
        <w:numPr>
          <w:ilvl w:val="0"/>
          <w:numId w:val="7"/>
        </w:numPr>
      </w:pPr>
      <w:r>
        <w:t xml:space="preserve">If further amounts are still be invoiced and cannot be done within the current period, then invoicing status is to be updated to IHL. Any associated communication is to be saved within the job for </w:t>
      </w:r>
      <w:r w:rsidR="00A40B78">
        <w:t xml:space="preserve">future </w:t>
      </w:r>
      <w:r>
        <w:t>reference.</w:t>
      </w:r>
    </w:p>
    <w:p w14:paraId="2C2AFFC8" w14:textId="77777777" w:rsidR="00A25DD9" w:rsidRDefault="00A25DD9" w:rsidP="00A25DD9">
      <w:pPr>
        <w:pStyle w:val="ListParagraph"/>
      </w:pPr>
    </w:p>
    <w:p w14:paraId="3609D670" w14:textId="18F736ED" w:rsidR="00A14724" w:rsidRDefault="003A59DF" w:rsidP="00A25DD9">
      <w:pPr>
        <w:pStyle w:val="ListParagraph"/>
        <w:numPr>
          <w:ilvl w:val="0"/>
          <w:numId w:val="8"/>
        </w:numPr>
      </w:pPr>
      <w:r>
        <w:t>Following</w:t>
      </w:r>
      <w:r w:rsidR="00A14724">
        <w:t xml:space="preserve"> example demonstrates the </w:t>
      </w:r>
      <w:r w:rsidR="00A14724" w:rsidRPr="00A25DD9">
        <w:rPr>
          <w:highlight w:val="yellow"/>
        </w:rPr>
        <w:t>S Jobs/Import FCL</w:t>
      </w:r>
      <w:r w:rsidR="00A14724">
        <w:t xml:space="preserve"> listing, although all other modes and directions are also to be checked.</w:t>
      </w:r>
    </w:p>
    <w:p w14:paraId="17B7F34E" w14:textId="77777777" w:rsidR="00A14724" w:rsidRDefault="00A14724" w:rsidP="00A14724"/>
    <w:p w14:paraId="2E96A496" w14:textId="4A91E9AB" w:rsidR="003C53CE" w:rsidRDefault="000D3267" w:rsidP="003C53CE">
      <w:r>
        <w:rPr>
          <w:noProof/>
          <w14:ligatures w14:val="standardContextual"/>
        </w:rPr>
        <w:drawing>
          <wp:inline distT="0" distB="0" distL="0" distR="0" wp14:anchorId="5ABE14FE" wp14:editId="06CE11B0">
            <wp:extent cx="5731510" cy="4224655"/>
            <wp:effectExtent l="0" t="0" r="2540" b="4445"/>
            <wp:docPr id="155270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00635" name=""/>
                    <pic:cNvPicPr/>
                  </pic:nvPicPr>
                  <pic:blipFill>
                    <a:blip r:embed="rId5"/>
                    <a:stretch>
                      <a:fillRect/>
                    </a:stretch>
                  </pic:blipFill>
                  <pic:spPr>
                    <a:xfrm>
                      <a:off x="0" y="0"/>
                      <a:ext cx="5731510" cy="4224655"/>
                    </a:xfrm>
                    <a:prstGeom prst="rect">
                      <a:avLst/>
                    </a:prstGeom>
                  </pic:spPr>
                </pic:pic>
              </a:graphicData>
            </a:graphic>
          </wp:inline>
        </w:drawing>
      </w:r>
    </w:p>
    <w:p w14:paraId="1D7727DA" w14:textId="77777777" w:rsidR="003C53CE" w:rsidRDefault="003C53CE" w:rsidP="00FE2AD5"/>
    <w:p w14:paraId="5CF004AF" w14:textId="77777777" w:rsidR="00A14724" w:rsidRDefault="009B6517" w:rsidP="00FE2AD5">
      <w:r>
        <w:t xml:space="preserve"> </w:t>
      </w:r>
    </w:p>
    <w:p w14:paraId="6F731D8D" w14:textId="77777777" w:rsidR="00A14724" w:rsidRDefault="00A14724" w:rsidP="00FE2AD5">
      <w:pPr>
        <w:rPr>
          <w:noProof/>
          <w14:ligatures w14:val="standardContextual"/>
        </w:rPr>
      </w:pPr>
    </w:p>
    <w:p w14:paraId="288FE535" w14:textId="77777777" w:rsidR="00A14724" w:rsidRDefault="00A14724" w:rsidP="00FE2AD5">
      <w:pPr>
        <w:rPr>
          <w:noProof/>
          <w14:ligatures w14:val="standardContextual"/>
        </w:rPr>
      </w:pPr>
    </w:p>
    <w:p w14:paraId="7642281B" w14:textId="77777777" w:rsidR="00A14724" w:rsidRDefault="00A14724" w:rsidP="00FE2AD5">
      <w:pPr>
        <w:rPr>
          <w:noProof/>
          <w14:ligatures w14:val="standardContextual"/>
        </w:rPr>
      </w:pPr>
    </w:p>
    <w:p w14:paraId="7FCDFC49" w14:textId="77777777" w:rsidR="00A14724" w:rsidRDefault="00A14724" w:rsidP="00FE2AD5">
      <w:pPr>
        <w:rPr>
          <w:noProof/>
          <w14:ligatures w14:val="standardContextual"/>
        </w:rPr>
      </w:pPr>
    </w:p>
    <w:p w14:paraId="71752930" w14:textId="77777777" w:rsidR="00A14724" w:rsidRDefault="00A14724" w:rsidP="00FE2AD5">
      <w:pPr>
        <w:rPr>
          <w:noProof/>
          <w14:ligatures w14:val="standardContextual"/>
        </w:rPr>
      </w:pPr>
    </w:p>
    <w:p w14:paraId="1B318CD8" w14:textId="77777777" w:rsidR="00A14724" w:rsidRDefault="00A14724" w:rsidP="00FE2AD5">
      <w:pPr>
        <w:rPr>
          <w:noProof/>
          <w14:ligatures w14:val="standardContextual"/>
        </w:rPr>
      </w:pPr>
    </w:p>
    <w:p w14:paraId="39E7779B" w14:textId="24DBC4C9" w:rsidR="00A14724" w:rsidRDefault="003A59DF" w:rsidP="00A25DD9">
      <w:pPr>
        <w:pStyle w:val="ListParagraph"/>
        <w:numPr>
          <w:ilvl w:val="0"/>
          <w:numId w:val="8"/>
        </w:numPr>
      </w:pPr>
      <w:r>
        <w:t>Following</w:t>
      </w:r>
      <w:r w:rsidR="00A14724">
        <w:t xml:space="preserve"> example demonstrates the </w:t>
      </w:r>
      <w:r w:rsidR="00A14724" w:rsidRPr="00A25DD9">
        <w:rPr>
          <w:highlight w:val="yellow"/>
        </w:rPr>
        <w:t>B Jobs/Import FCL</w:t>
      </w:r>
      <w:r w:rsidR="00A14724">
        <w:t xml:space="preserve"> listing, although all other modes are also to be checked.</w:t>
      </w:r>
    </w:p>
    <w:p w14:paraId="53853FA5" w14:textId="77777777" w:rsidR="00A14724" w:rsidRDefault="00A14724" w:rsidP="00FE2AD5">
      <w:pPr>
        <w:rPr>
          <w:noProof/>
          <w14:ligatures w14:val="standardContextual"/>
        </w:rPr>
      </w:pPr>
    </w:p>
    <w:p w14:paraId="34ABE6AC" w14:textId="2E41ACD3" w:rsidR="00FE2AD5" w:rsidRDefault="00A14724" w:rsidP="00FE2AD5">
      <w:r>
        <w:rPr>
          <w:noProof/>
          <w14:ligatures w14:val="standardContextual"/>
        </w:rPr>
        <w:drawing>
          <wp:inline distT="0" distB="0" distL="0" distR="0" wp14:anchorId="29FDEDE7" wp14:editId="31E7CFE4">
            <wp:extent cx="5731510" cy="3209290"/>
            <wp:effectExtent l="0" t="0" r="2540" b="0"/>
            <wp:docPr id="147538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82850" name=""/>
                    <pic:cNvPicPr/>
                  </pic:nvPicPr>
                  <pic:blipFill>
                    <a:blip r:embed="rId6"/>
                    <a:stretch>
                      <a:fillRect/>
                    </a:stretch>
                  </pic:blipFill>
                  <pic:spPr>
                    <a:xfrm>
                      <a:off x="0" y="0"/>
                      <a:ext cx="5731510" cy="3209290"/>
                    </a:xfrm>
                    <a:prstGeom prst="rect">
                      <a:avLst/>
                    </a:prstGeom>
                  </pic:spPr>
                </pic:pic>
              </a:graphicData>
            </a:graphic>
          </wp:inline>
        </w:drawing>
      </w:r>
    </w:p>
    <w:p w14:paraId="283C4377" w14:textId="77777777" w:rsidR="00FE2AD5" w:rsidRDefault="00FE2AD5" w:rsidP="007266BF">
      <w:pPr>
        <w:ind w:left="720" w:hanging="360"/>
      </w:pPr>
    </w:p>
    <w:p w14:paraId="1F725915" w14:textId="77777777" w:rsidR="00255DF0" w:rsidRDefault="00255DF0" w:rsidP="007266BF">
      <w:pPr>
        <w:ind w:left="720" w:hanging="360"/>
      </w:pPr>
    </w:p>
    <w:p w14:paraId="7DCDD4E2" w14:textId="001D0671" w:rsidR="000969AE" w:rsidRDefault="000969AE" w:rsidP="007266BF">
      <w:pPr>
        <w:ind w:left="720" w:hanging="360"/>
      </w:pPr>
      <w:r>
        <w:t>Should you wish to generate an extract for the operator/s showing jobs to focus on, this can</w:t>
      </w:r>
    </w:p>
    <w:p w14:paraId="5AACB6C1" w14:textId="49F815A1" w:rsidR="000969AE" w:rsidRDefault="000969AE" w:rsidP="007266BF">
      <w:pPr>
        <w:ind w:left="720" w:hanging="360"/>
      </w:pPr>
      <w:r>
        <w:t xml:space="preserve">be done by selecting the desired lines then </w:t>
      </w:r>
      <w:r w:rsidRPr="000969AE">
        <w:rPr>
          <w:b/>
          <w:bCs/>
          <w:i/>
          <w:iCs/>
          <w:sz w:val="18"/>
          <w:szCs w:val="18"/>
        </w:rPr>
        <w:t>Export All Columns to Excel</w:t>
      </w:r>
      <w:r>
        <w:t xml:space="preserve"> as per following example.</w:t>
      </w:r>
    </w:p>
    <w:p w14:paraId="50792CE4" w14:textId="77777777" w:rsidR="000969AE" w:rsidRDefault="000969AE" w:rsidP="007266BF">
      <w:pPr>
        <w:ind w:left="720" w:hanging="360"/>
      </w:pPr>
    </w:p>
    <w:p w14:paraId="608AC926" w14:textId="33536BB4" w:rsidR="000969AE" w:rsidRDefault="000969AE" w:rsidP="007266BF">
      <w:pPr>
        <w:ind w:left="720" w:hanging="360"/>
      </w:pPr>
      <w:r>
        <w:rPr>
          <w:noProof/>
          <w14:ligatures w14:val="standardContextual"/>
        </w:rPr>
        <w:drawing>
          <wp:inline distT="0" distB="0" distL="0" distR="0" wp14:anchorId="2257B0F5" wp14:editId="4EE94C56">
            <wp:extent cx="5731510" cy="2772410"/>
            <wp:effectExtent l="0" t="0" r="2540" b="8890"/>
            <wp:docPr id="178323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864" name="Picture 1" descr="A screenshot of a computer&#10;&#10;Description automatically generated"/>
                    <pic:cNvPicPr/>
                  </pic:nvPicPr>
                  <pic:blipFill>
                    <a:blip r:embed="rId7"/>
                    <a:stretch>
                      <a:fillRect/>
                    </a:stretch>
                  </pic:blipFill>
                  <pic:spPr>
                    <a:xfrm>
                      <a:off x="0" y="0"/>
                      <a:ext cx="5731510" cy="2772410"/>
                    </a:xfrm>
                    <a:prstGeom prst="rect">
                      <a:avLst/>
                    </a:prstGeom>
                  </pic:spPr>
                </pic:pic>
              </a:graphicData>
            </a:graphic>
          </wp:inline>
        </w:drawing>
      </w:r>
    </w:p>
    <w:p w14:paraId="6F649322" w14:textId="77777777" w:rsidR="000969AE" w:rsidRDefault="000969AE" w:rsidP="007266BF">
      <w:pPr>
        <w:ind w:left="720" w:hanging="360"/>
      </w:pPr>
    </w:p>
    <w:p w14:paraId="54DFC25D" w14:textId="77777777" w:rsidR="000969AE" w:rsidRDefault="000969AE" w:rsidP="007266BF">
      <w:pPr>
        <w:ind w:left="720" w:hanging="360"/>
      </w:pPr>
    </w:p>
    <w:p w14:paraId="44E97BF8" w14:textId="77777777" w:rsidR="003A59DF" w:rsidRDefault="003A59DF" w:rsidP="007266BF">
      <w:pPr>
        <w:ind w:left="720" w:hanging="360"/>
      </w:pPr>
    </w:p>
    <w:p w14:paraId="2678C8D2" w14:textId="77777777" w:rsidR="003A59DF" w:rsidRDefault="003A59DF" w:rsidP="007266BF">
      <w:pPr>
        <w:ind w:left="720" w:hanging="360"/>
      </w:pPr>
    </w:p>
    <w:p w14:paraId="2408D5DD" w14:textId="77777777" w:rsidR="003A59DF" w:rsidRDefault="003A59DF" w:rsidP="007266BF">
      <w:pPr>
        <w:ind w:left="720" w:hanging="360"/>
      </w:pPr>
    </w:p>
    <w:p w14:paraId="0740FAC3" w14:textId="77777777" w:rsidR="003A59DF" w:rsidRDefault="003A59DF" w:rsidP="007266BF">
      <w:pPr>
        <w:ind w:left="720" w:hanging="360"/>
      </w:pPr>
    </w:p>
    <w:p w14:paraId="130288B7" w14:textId="6DD5DCBD" w:rsidR="00FE2AD5" w:rsidRPr="003A59DF" w:rsidRDefault="0073284D" w:rsidP="0073284D">
      <w:pPr>
        <w:rPr>
          <w:rFonts w:eastAsia="Times New Roman"/>
          <w:b/>
          <w:bCs/>
          <w:color w:val="FF0000"/>
          <w:sz w:val="28"/>
          <w:szCs w:val="28"/>
          <w:u w:val="single"/>
        </w:rPr>
      </w:pPr>
      <w:r w:rsidRPr="003A59DF">
        <w:rPr>
          <w:rFonts w:eastAsia="Times New Roman"/>
          <w:b/>
          <w:bCs/>
          <w:color w:val="FF0000"/>
          <w:sz w:val="28"/>
          <w:szCs w:val="28"/>
          <w:u w:val="single"/>
        </w:rPr>
        <w:t xml:space="preserve">Month </w:t>
      </w:r>
      <w:r w:rsidR="000474AE" w:rsidRPr="003A59DF">
        <w:rPr>
          <w:rFonts w:eastAsia="Times New Roman"/>
          <w:b/>
          <w:bCs/>
          <w:color w:val="FF0000"/>
          <w:sz w:val="28"/>
          <w:szCs w:val="28"/>
          <w:u w:val="single"/>
        </w:rPr>
        <w:t>E</w:t>
      </w:r>
      <w:r w:rsidRPr="003A59DF">
        <w:rPr>
          <w:rFonts w:eastAsia="Times New Roman"/>
          <w:b/>
          <w:bCs/>
          <w:color w:val="FF0000"/>
          <w:sz w:val="28"/>
          <w:szCs w:val="28"/>
          <w:u w:val="single"/>
        </w:rPr>
        <w:t xml:space="preserve">nd </w:t>
      </w:r>
      <w:r w:rsidR="000474AE" w:rsidRPr="003A59DF">
        <w:rPr>
          <w:rFonts w:eastAsia="Times New Roman"/>
          <w:b/>
          <w:bCs/>
          <w:color w:val="FF0000"/>
          <w:sz w:val="28"/>
          <w:szCs w:val="28"/>
          <w:u w:val="single"/>
        </w:rPr>
        <w:t>C</w:t>
      </w:r>
      <w:r w:rsidRPr="003A59DF">
        <w:rPr>
          <w:rFonts w:eastAsia="Times New Roman"/>
          <w:b/>
          <w:bCs/>
          <w:color w:val="FF0000"/>
          <w:sz w:val="28"/>
          <w:szCs w:val="28"/>
          <w:u w:val="single"/>
        </w:rPr>
        <w:t xml:space="preserve">losing </w:t>
      </w:r>
      <w:r w:rsidR="000474AE" w:rsidRPr="003A59DF">
        <w:rPr>
          <w:rFonts w:eastAsia="Times New Roman"/>
          <w:b/>
          <w:bCs/>
          <w:color w:val="FF0000"/>
          <w:sz w:val="28"/>
          <w:szCs w:val="28"/>
          <w:u w:val="single"/>
        </w:rPr>
        <w:t>C</w:t>
      </w:r>
      <w:r w:rsidRPr="003A59DF">
        <w:rPr>
          <w:rFonts w:eastAsia="Times New Roman"/>
          <w:b/>
          <w:bCs/>
          <w:color w:val="FF0000"/>
          <w:sz w:val="28"/>
          <w:szCs w:val="28"/>
          <w:u w:val="single"/>
        </w:rPr>
        <w:t xml:space="preserve">hecks </w:t>
      </w:r>
    </w:p>
    <w:p w14:paraId="23257757" w14:textId="77777777" w:rsidR="0073284D" w:rsidRPr="0073284D" w:rsidRDefault="0073284D" w:rsidP="0073284D">
      <w:pPr>
        <w:rPr>
          <w:rFonts w:eastAsia="Times New Roman"/>
        </w:rPr>
      </w:pPr>
    </w:p>
    <w:p w14:paraId="68DDC049" w14:textId="1BF08419" w:rsidR="007266BF" w:rsidRDefault="007266BF" w:rsidP="00210E62">
      <w:pPr>
        <w:pStyle w:val="ListParagraph"/>
        <w:numPr>
          <w:ilvl w:val="0"/>
          <w:numId w:val="1"/>
        </w:numPr>
      </w:pPr>
      <w:r w:rsidRPr="0074577E">
        <w:rPr>
          <w:rFonts w:eastAsia="Times New Roman"/>
        </w:rPr>
        <w:t xml:space="preserve">This filter shows </w:t>
      </w:r>
      <w:r w:rsidRPr="0074577E">
        <w:rPr>
          <w:rFonts w:eastAsia="Times New Roman"/>
          <w:b/>
          <w:bCs/>
        </w:rPr>
        <w:t>unbilled jobs with profit</w:t>
      </w:r>
      <w:r w:rsidRPr="0074577E">
        <w:rPr>
          <w:rFonts w:eastAsia="Times New Roman"/>
        </w:rPr>
        <w:t xml:space="preserve">, which means job is showing a profit which is likely not correct or for the current month. </w:t>
      </w:r>
      <w:r w:rsidR="0074577E" w:rsidRPr="0074577E">
        <w:rPr>
          <w:rFonts w:eastAsia="Times New Roman"/>
        </w:rPr>
        <w:t>Therefore,</w:t>
      </w:r>
      <w:r w:rsidRPr="0074577E">
        <w:rPr>
          <w:rFonts w:eastAsia="Times New Roman"/>
        </w:rPr>
        <w:t xml:space="preserve"> you </w:t>
      </w:r>
      <w:r w:rsidR="0074577E" w:rsidRPr="0074577E">
        <w:rPr>
          <w:rFonts w:eastAsia="Times New Roman"/>
        </w:rPr>
        <w:t xml:space="preserve">will </w:t>
      </w:r>
      <w:r w:rsidRPr="0074577E">
        <w:rPr>
          <w:rFonts w:eastAsia="Times New Roman"/>
        </w:rPr>
        <w:t xml:space="preserve">need to either invoice these, or put </w:t>
      </w:r>
      <w:r w:rsidR="0074577E" w:rsidRPr="0074577E">
        <w:rPr>
          <w:rFonts w:eastAsia="Times New Roman"/>
        </w:rPr>
        <w:t xml:space="preserve">a temporary adjustment </w:t>
      </w:r>
      <w:r w:rsidRPr="0074577E">
        <w:rPr>
          <w:rFonts w:eastAsia="Times New Roman"/>
        </w:rPr>
        <w:t xml:space="preserve">accrual in to balance the job profit to zero. </w:t>
      </w:r>
      <w:r>
        <w:rPr>
          <w:noProof/>
          <w14:ligatures w14:val="standardContextual"/>
        </w:rPr>
        <w:drawing>
          <wp:inline distT="0" distB="0" distL="0" distR="0" wp14:anchorId="2465FD0C" wp14:editId="11D3AC0C">
            <wp:extent cx="5731510" cy="1806575"/>
            <wp:effectExtent l="0" t="0" r="2540" b="3175"/>
            <wp:docPr id="23224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7789" name=""/>
                    <pic:cNvPicPr/>
                  </pic:nvPicPr>
                  <pic:blipFill>
                    <a:blip r:embed="rId8"/>
                    <a:stretch>
                      <a:fillRect/>
                    </a:stretch>
                  </pic:blipFill>
                  <pic:spPr>
                    <a:xfrm>
                      <a:off x="0" y="0"/>
                      <a:ext cx="5731510" cy="1806575"/>
                    </a:xfrm>
                    <a:prstGeom prst="rect">
                      <a:avLst/>
                    </a:prstGeom>
                  </pic:spPr>
                </pic:pic>
              </a:graphicData>
            </a:graphic>
          </wp:inline>
        </w:drawing>
      </w:r>
    </w:p>
    <w:p w14:paraId="1E269BAB" w14:textId="77777777" w:rsidR="007266BF" w:rsidRDefault="007266BF" w:rsidP="007266BF"/>
    <w:p w14:paraId="7E6AA7D9" w14:textId="6E0DA143" w:rsidR="007266BF" w:rsidRDefault="007266BF" w:rsidP="00D83DE1">
      <w:pPr>
        <w:pStyle w:val="ListParagraph"/>
        <w:numPr>
          <w:ilvl w:val="0"/>
          <w:numId w:val="1"/>
        </w:numPr>
        <w:jc w:val="both"/>
      </w:pPr>
      <w:r w:rsidRPr="00514ABE">
        <w:rPr>
          <w:rFonts w:eastAsia="Times New Roman"/>
        </w:rPr>
        <w:t xml:space="preserve">This filter shows </w:t>
      </w:r>
      <w:r w:rsidRPr="00514ABE">
        <w:rPr>
          <w:rFonts w:eastAsia="Times New Roman"/>
          <w:b/>
          <w:bCs/>
        </w:rPr>
        <w:t>unbilled jobs with losses</w:t>
      </w:r>
      <w:r w:rsidRPr="00514ABE">
        <w:rPr>
          <w:rFonts w:eastAsia="Times New Roman"/>
        </w:rPr>
        <w:t xml:space="preserve">, which means job is showing a loss which is likely because you have processed costs but not yet billed the job. </w:t>
      </w:r>
      <w:r w:rsidR="00514ABE" w:rsidRPr="0074577E">
        <w:rPr>
          <w:rFonts w:eastAsia="Times New Roman"/>
        </w:rPr>
        <w:t xml:space="preserve">Therefore, you will need to either invoice these, or put a temporary adjustment accrual in to balance the job profit to zero. </w:t>
      </w:r>
      <w:r>
        <w:rPr>
          <w:noProof/>
          <w14:ligatures w14:val="standardContextual"/>
        </w:rPr>
        <w:drawing>
          <wp:inline distT="0" distB="0" distL="0" distR="0" wp14:anchorId="3942C6F0" wp14:editId="1682429B">
            <wp:extent cx="5731510" cy="1668145"/>
            <wp:effectExtent l="0" t="0" r="2540" b="8255"/>
            <wp:docPr id="32624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4505" name=""/>
                    <pic:cNvPicPr/>
                  </pic:nvPicPr>
                  <pic:blipFill>
                    <a:blip r:embed="rId9"/>
                    <a:stretch>
                      <a:fillRect/>
                    </a:stretch>
                  </pic:blipFill>
                  <pic:spPr>
                    <a:xfrm>
                      <a:off x="0" y="0"/>
                      <a:ext cx="5731510" cy="1668145"/>
                    </a:xfrm>
                    <a:prstGeom prst="rect">
                      <a:avLst/>
                    </a:prstGeom>
                  </pic:spPr>
                </pic:pic>
              </a:graphicData>
            </a:graphic>
          </wp:inline>
        </w:drawing>
      </w:r>
    </w:p>
    <w:p w14:paraId="5CB62E3C" w14:textId="77777777" w:rsidR="007266BF" w:rsidRDefault="007266BF" w:rsidP="007266BF"/>
    <w:p w14:paraId="603D4464" w14:textId="7EDBA240" w:rsidR="007266BF" w:rsidRDefault="007266BF" w:rsidP="007266BF">
      <w:pPr>
        <w:pStyle w:val="ListParagraph"/>
        <w:numPr>
          <w:ilvl w:val="0"/>
          <w:numId w:val="1"/>
        </w:numPr>
        <w:rPr>
          <w:rFonts w:eastAsia="Times New Roman"/>
        </w:rPr>
      </w:pPr>
      <w:r>
        <w:rPr>
          <w:rFonts w:eastAsia="Times New Roman"/>
        </w:rPr>
        <w:t xml:space="preserve">This filter shows what jobs you have which </w:t>
      </w:r>
      <w:r w:rsidR="00514ABE">
        <w:rPr>
          <w:rFonts w:eastAsia="Times New Roman"/>
        </w:rPr>
        <w:t>have</w:t>
      </w:r>
      <w:r>
        <w:rPr>
          <w:rFonts w:eastAsia="Times New Roman"/>
        </w:rPr>
        <w:t xml:space="preserve"> </w:t>
      </w:r>
      <w:r w:rsidRPr="0074577E">
        <w:rPr>
          <w:rFonts w:eastAsia="Times New Roman"/>
          <w:b/>
          <w:bCs/>
        </w:rPr>
        <w:t>outstanding WIPs</w:t>
      </w:r>
      <w:r>
        <w:rPr>
          <w:rFonts w:eastAsia="Times New Roman"/>
        </w:rPr>
        <w:t xml:space="preserve">. </w:t>
      </w:r>
      <w:r w:rsidR="00514ABE">
        <w:rPr>
          <w:rFonts w:eastAsia="Times New Roman"/>
        </w:rPr>
        <w:t>Therefore,</w:t>
      </w:r>
      <w:r>
        <w:rPr>
          <w:rFonts w:eastAsia="Times New Roman"/>
        </w:rPr>
        <w:t xml:space="preserve"> you need to either </w:t>
      </w:r>
      <w:r w:rsidR="0074577E">
        <w:rPr>
          <w:rFonts w:eastAsia="Times New Roman"/>
        </w:rPr>
        <w:t>invoice these</w:t>
      </w:r>
      <w:r>
        <w:rPr>
          <w:rFonts w:eastAsia="Times New Roman"/>
        </w:rPr>
        <w:t xml:space="preserve"> or delete the </w:t>
      </w:r>
      <w:r w:rsidR="00514ABE">
        <w:rPr>
          <w:rFonts w:eastAsia="Times New Roman"/>
        </w:rPr>
        <w:t>WIPs or</w:t>
      </w:r>
      <w:r w:rsidR="00514ABE" w:rsidRPr="0074577E">
        <w:rPr>
          <w:rFonts w:eastAsia="Times New Roman"/>
        </w:rPr>
        <w:t xml:space="preserve"> put </w:t>
      </w:r>
      <w:r w:rsidR="00514ABE">
        <w:rPr>
          <w:rFonts w:eastAsia="Times New Roman"/>
        </w:rPr>
        <w:t xml:space="preserve">in </w:t>
      </w:r>
      <w:r w:rsidR="00514ABE" w:rsidRPr="0074577E">
        <w:rPr>
          <w:rFonts w:eastAsia="Times New Roman"/>
        </w:rPr>
        <w:t>a temporary adjustment accrual to balance the job profit to zero.</w:t>
      </w:r>
    </w:p>
    <w:p w14:paraId="29759AF4" w14:textId="17AD4F0D" w:rsidR="007266BF" w:rsidRDefault="00514ABE" w:rsidP="00514ABE">
      <w:pPr>
        <w:ind w:left="720"/>
      </w:pPr>
      <w:r>
        <w:t xml:space="preserve">If the job has already been invoiced, </w:t>
      </w:r>
      <w:r w:rsidR="007266BF">
        <w:t>this</w:t>
      </w:r>
      <w:r w:rsidR="0074577E">
        <w:t xml:space="preserve"> filter</w:t>
      </w:r>
      <w:r w:rsidR="007266BF">
        <w:t xml:space="preserve"> </w:t>
      </w:r>
      <w:r>
        <w:t xml:space="preserve">can be used to </w:t>
      </w:r>
      <w:r w:rsidR="007266BF">
        <w:t>identif</w:t>
      </w:r>
      <w:r>
        <w:t>y</w:t>
      </w:r>
      <w:r w:rsidR="007266BF">
        <w:t xml:space="preserve"> jobs that have WIPs </w:t>
      </w:r>
      <w:r>
        <w:t>which may have been</w:t>
      </w:r>
      <w:r w:rsidR="007266BF">
        <w:t xml:space="preserve"> created in error</w:t>
      </w:r>
      <w:r>
        <w:t>. F</w:t>
      </w:r>
      <w:r w:rsidR="007266BF">
        <w:t xml:space="preserve">or </w:t>
      </w:r>
      <w:r>
        <w:t>example,</w:t>
      </w:r>
      <w:r w:rsidR="007266BF">
        <w:t xml:space="preserve"> if </w:t>
      </w:r>
      <w:r w:rsidR="0074577E">
        <w:t xml:space="preserve">an AP invoice was processed and it </w:t>
      </w:r>
      <w:r w:rsidR="007266BF">
        <w:t>generate</w:t>
      </w:r>
      <w:r w:rsidR="0074577E">
        <w:t>d</w:t>
      </w:r>
      <w:r w:rsidR="007266BF">
        <w:t xml:space="preserve"> a duplicate WIP. So best to go through and check if they should be there or not.</w:t>
      </w:r>
    </w:p>
    <w:p w14:paraId="14D16F26" w14:textId="5E5364D6" w:rsidR="007266BF" w:rsidRDefault="001D21A8" w:rsidP="007266BF">
      <w:r>
        <w:rPr>
          <w:noProof/>
          <w14:ligatures w14:val="standardContextual"/>
        </w:rPr>
        <w:drawing>
          <wp:inline distT="0" distB="0" distL="0" distR="0" wp14:anchorId="40504A99" wp14:editId="573B5BBE">
            <wp:extent cx="5553034" cy="2262188"/>
            <wp:effectExtent l="0" t="0" r="0" b="5080"/>
            <wp:docPr id="67583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38239" name=""/>
                    <pic:cNvPicPr/>
                  </pic:nvPicPr>
                  <pic:blipFill>
                    <a:blip r:embed="rId10"/>
                    <a:stretch>
                      <a:fillRect/>
                    </a:stretch>
                  </pic:blipFill>
                  <pic:spPr>
                    <a:xfrm>
                      <a:off x="0" y="0"/>
                      <a:ext cx="5627420" cy="2292491"/>
                    </a:xfrm>
                    <a:prstGeom prst="rect">
                      <a:avLst/>
                    </a:prstGeom>
                  </pic:spPr>
                </pic:pic>
              </a:graphicData>
            </a:graphic>
          </wp:inline>
        </w:drawing>
      </w:r>
    </w:p>
    <w:p w14:paraId="0ABEFA95" w14:textId="77777777" w:rsidR="001D21A8" w:rsidRDefault="001D21A8" w:rsidP="001D21A8">
      <w:pPr>
        <w:pStyle w:val="ListParagraph"/>
        <w:rPr>
          <w:rFonts w:eastAsia="Times New Roman"/>
        </w:rPr>
      </w:pPr>
    </w:p>
    <w:p w14:paraId="737DDB75" w14:textId="6E45E715" w:rsidR="007266BF" w:rsidRDefault="007266BF" w:rsidP="007266BF">
      <w:pPr>
        <w:pStyle w:val="ListParagraph"/>
        <w:numPr>
          <w:ilvl w:val="0"/>
          <w:numId w:val="1"/>
        </w:numPr>
        <w:rPr>
          <w:rFonts w:eastAsia="Times New Roman"/>
        </w:rPr>
      </w:pPr>
      <w:r>
        <w:rPr>
          <w:rFonts w:eastAsia="Times New Roman"/>
        </w:rPr>
        <w:t>This filter is the general Job Management screen which shows everything.</w:t>
      </w:r>
    </w:p>
    <w:p w14:paraId="3E58FDDB" w14:textId="6ACC71D3" w:rsidR="007266BF" w:rsidRDefault="007266BF" w:rsidP="007266BF">
      <w:r>
        <w:t xml:space="preserve">This is where </w:t>
      </w:r>
      <w:r w:rsidR="00005F49">
        <w:t>we</w:t>
      </w:r>
      <w:r>
        <w:t xml:space="preserve"> sort and go through </w:t>
      </w:r>
      <w:r w:rsidR="00005F49">
        <w:t xml:space="preserve">the </w:t>
      </w:r>
      <w:r>
        <w:t>following</w:t>
      </w:r>
      <w:r w:rsidR="00005F49">
        <w:t xml:space="preserve"> areas to check for any potential errors or concerns</w:t>
      </w:r>
      <w:r>
        <w:t xml:space="preserve"> –</w:t>
      </w:r>
    </w:p>
    <w:p w14:paraId="770F9931" w14:textId="77777777" w:rsidR="007266BF" w:rsidRDefault="007266BF" w:rsidP="007266BF">
      <w:pPr>
        <w:pStyle w:val="ListParagraph"/>
        <w:numPr>
          <w:ilvl w:val="0"/>
          <w:numId w:val="2"/>
        </w:numPr>
        <w:rPr>
          <w:rFonts w:eastAsia="Times New Roman"/>
        </w:rPr>
      </w:pPr>
      <w:r>
        <w:rPr>
          <w:rFonts w:eastAsia="Times New Roman"/>
        </w:rPr>
        <w:t>Jobs with extreme profits</w:t>
      </w:r>
    </w:p>
    <w:p w14:paraId="2C74D674" w14:textId="77777777" w:rsidR="007266BF" w:rsidRDefault="007266BF" w:rsidP="007266BF">
      <w:pPr>
        <w:pStyle w:val="ListParagraph"/>
        <w:numPr>
          <w:ilvl w:val="0"/>
          <w:numId w:val="2"/>
        </w:numPr>
        <w:rPr>
          <w:rFonts w:eastAsia="Times New Roman"/>
        </w:rPr>
      </w:pPr>
      <w:r>
        <w:rPr>
          <w:rFonts w:eastAsia="Times New Roman"/>
        </w:rPr>
        <w:t>Jobs with low profit/losses</w:t>
      </w:r>
    </w:p>
    <w:p w14:paraId="1953D81D" w14:textId="77777777" w:rsidR="007266BF" w:rsidRDefault="007266BF" w:rsidP="007266BF">
      <w:pPr>
        <w:pStyle w:val="ListParagraph"/>
        <w:numPr>
          <w:ilvl w:val="0"/>
          <w:numId w:val="2"/>
        </w:numPr>
        <w:rPr>
          <w:rFonts w:eastAsia="Times New Roman"/>
        </w:rPr>
      </w:pPr>
      <w:r>
        <w:rPr>
          <w:rFonts w:eastAsia="Times New Roman"/>
        </w:rPr>
        <w:t>Jobs with old accruals (older than say 3 plus months)</w:t>
      </w:r>
    </w:p>
    <w:p w14:paraId="40969E50" w14:textId="77777777" w:rsidR="007266BF" w:rsidRDefault="007266BF" w:rsidP="007266BF">
      <w:pPr>
        <w:pStyle w:val="ListParagraph"/>
        <w:numPr>
          <w:ilvl w:val="0"/>
          <w:numId w:val="2"/>
        </w:numPr>
        <w:rPr>
          <w:rFonts w:eastAsia="Times New Roman"/>
        </w:rPr>
      </w:pPr>
      <w:r>
        <w:rPr>
          <w:rFonts w:eastAsia="Times New Roman"/>
        </w:rPr>
        <w:t>Jobs ready to close (when it’s highlighted in green)</w:t>
      </w:r>
    </w:p>
    <w:p w14:paraId="6D442B5E" w14:textId="2B2C1C1F" w:rsidR="007266BF" w:rsidRDefault="007266BF" w:rsidP="007266BF">
      <w:r>
        <w:t>This screen can also show you pending WIP</w:t>
      </w:r>
      <w:r w:rsidR="00005F49">
        <w:t>s</w:t>
      </w:r>
      <w:r>
        <w:t>.</w:t>
      </w:r>
    </w:p>
    <w:p w14:paraId="6B4099DA" w14:textId="5C33E4F9" w:rsidR="007266BF" w:rsidRDefault="00AF42F1" w:rsidP="007266BF">
      <w:r>
        <w:rPr>
          <w:noProof/>
          <w14:ligatures w14:val="standardContextual"/>
        </w:rPr>
        <w:drawing>
          <wp:inline distT="0" distB="0" distL="0" distR="0" wp14:anchorId="4DE41C31" wp14:editId="110EE7A5">
            <wp:extent cx="5731510" cy="1804670"/>
            <wp:effectExtent l="0" t="0" r="2540" b="5080"/>
            <wp:docPr id="35765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54175" name=""/>
                    <pic:cNvPicPr/>
                  </pic:nvPicPr>
                  <pic:blipFill>
                    <a:blip r:embed="rId11"/>
                    <a:stretch>
                      <a:fillRect/>
                    </a:stretch>
                  </pic:blipFill>
                  <pic:spPr>
                    <a:xfrm>
                      <a:off x="0" y="0"/>
                      <a:ext cx="5731510" cy="1804670"/>
                    </a:xfrm>
                    <a:prstGeom prst="rect">
                      <a:avLst/>
                    </a:prstGeom>
                  </pic:spPr>
                </pic:pic>
              </a:graphicData>
            </a:graphic>
          </wp:inline>
        </w:drawing>
      </w:r>
    </w:p>
    <w:p w14:paraId="4ABA94BD" w14:textId="77777777" w:rsidR="007266BF" w:rsidRDefault="007266BF" w:rsidP="007266BF"/>
    <w:p w14:paraId="6F113CA4" w14:textId="50D15943" w:rsidR="007266BF" w:rsidRDefault="007266BF" w:rsidP="007266BF">
      <w:r>
        <w:t xml:space="preserve">In summary, as follows are the standard set of checks </w:t>
      </w:r>
      <w:r w:rsidR="00AF555D">
        <w:t>to undertake for</w:t>
      </w:r>
      <w:r>
        <w:t xml:space="preserve"> each month end</w:t>
      </w:r>
      <w:r w:rsidR="00AF555D">
        <w:t xml:space="preserve"> closing</w:t>
      </w:r>
      <w:r>
        <w:t xml:space="preserve">.  Best to check intermittently during the month and then ramp up </w:t>
      </w:r>
      <w:r w:rsidR="00FE7559">
        <w:t xml:space="preserve">checks </w:t>
      </w:r>
      <w:r>
        <w:t xml:space="preserve">to daily </w:t>
      </w:r>
      <w:r w:rsidR="00AF555D">
        <w:t>during</w:t>
      </w:r>
      <w:r>
        <w:t xml:space="preserve"> the last week of the month </w:t>
      </w:r>
      <w:r w:rsidR="00AF555D">
        <w:t>to allow for time to correct any errors.</w:t>
      </w:r>
    </w:p>
    <w:p w14:paraId="035056F1" w14:textId="77777777" w:rsidR="007266BF" w:rsidRDefault="007266BF" w:rsidP="007266BF"/>
    <w:p w14:paraId="6C84E379" w14:textId="7E3CF5A6" w:rsidR="007266BF" w:rsidRDefault="007266BF" w:rsidP="007266BF">
      <w:pPr>
        <w:pStyle w:val="ListParagraph"/>
        <w:numPr>
          <w:ilvl w:val="0"/>
          <w:numId w:val="3"/>
        </w:numPr>
        <w:rPr>
          <w:rFonts w:eastAsia="Times New Roman"/>
        </w:rPr>
      </w:pPr>
      <w:r>
        <w:rPr>
          <w:rFonts w:eastAsia="Times New Roman"/>
        </w:rPr>
        <w:t xml:space="preserve">Check Jobs with </w:t>
      </w:r>
      <w:r w:rsidRPr="00FE7559">
        <w:rPr>
          <w:rFonts w:eastAsia="Times New Roman"/>
          <w:b/>
          <w:bCs/>
        </w:rPr>
        <w:t>profit</w:t>
      </w:r>
      <w:r>
        <w:rPr>
          <w:rFonts w:eastAsia="Times New Roman"/>
        </w:rPr>
        <w:t xml:space="preserve"> but no revenue, balance profit to zero if not being billed </w:t>
      </w:r>
      <w:r w:rsidR="001D5064">
        <w:rPr>
          <w:rFonts w:eastAsia="Times New Roman"/>
        </w:rPr>
        <w:t>in the current month.</w:t>
      </w:r>
    </w:p>
    <w:p w14:paraId="41177BF0" w14:textId="6C1BB6B4" w:rsidR="007266BF" w:rsidRDefault="007266BF" w:rsidP="007266BF">
      <w:pPr>
        <w:pStyle w:val="ListParagraph"/>
        <w:numPr>
          <w:ilvl w:val="0"/>
          <w:numId w:val="3"/>
        </w:numPr>
        <w:rPr>
          <w:rFonts w:eastAsia="Times New Roman"/>
        </w:rPr>
      </w:pPr>
      <w:r>
        <w:rPr>
          <w:rFonts w:eastAsia="Times New Roman"/>
        </w:rPr>
        <w:t>Check Jobs with</w:t>
      </w:r>
      <w:r w:rsidRPr="00FE7559">
        <w:rPr>
          <w:rFonts w:eastAsia="Times New Roman"/>
          <w:b/>
          <w:bCs/>
        </w:rPr>
        <w:t xml:space="preserve"> losses</w:t>
      </w:r>
      <w:r>
        <w:rPr>
          <w:rFonts w:eastAsia="Times New Roman"/>
        </w:rPr>
        <w:t xml:space="preserve"> but no revenue, balance profit to zero if not being billed </w:t>
      </w:r>
      <w:r w:rsidR="001D5064">
        <w:rPr>
          <w:rFonts w:eastAsia="Times New Roman"/>
        </w:rPr>
        <w:t>in the current</w:t>
      </w:r>
      <w:r>
        <w:rPr>
          <w:rFonts w:eastAsia="Times New Roman"/>
        </w:rPr>
        <w:t xml:space="preserve"> month</w:t>
      </w:r>
      <w:r w:rsidR="001D5064">
        <w:rPr>
          <w:rFonts w:eastAsia="Times New Roman"/>
        </w:rPr>
        <w:t>.</w:t>
      </w:r>
    </w:p>
    <w:p w14:paraId="6C29F2D9" w14:textId="77777777" w:rsidR="00E14704" w:rsidRDefault="00E14704" w:rsidP="00E14704">
      <w:pPr>
        <w:pStyle w:val="ListParagraph"/>
        <w:numPr>
          <w:ilvl w:val="0"/>
          <w:numId w:val="3"/>
        </w:numPr>
        <w:rPr>
          <w:rFonts w:eastAsia="Times New Roman"/>
        </w:rPr>
      </w:pPr>
      <w:r>
        <w:rPr>
          <w:rFonts w:eastAsia="Times New Roman"/>
        </w:rPr>
        <w:t xml:space="preserve">Check all </w:t>
      </w:r>
      <w:r w:rsidRPr="00FE7559">
        <w:rPr>
          <w:rFonts w:eastAsia="Times New Roman"/>
          <w:b/>
          <w:bCs/>
        </w:rPr>
        <w:t xml:space="preserve">WIPS </w:t>
      </w:r>
      <w:r>
        <w:rPr>
          <w:rFonts w:eastAsia="Times New Roman"/>
        </w:rPr>
        <w:t>and determine if they require invoicing, or if they are to be removed, or if profit is to be balanced to zero to allow for invoicing in the next month.</w:t>
      </w:r>
    </w:p>
    <w:p w14:paraId="1C1A7C37" w14:textId="49B9CCBA" w:rsidR="007266BF" w:rsidRDefault="007266BF" w:rsidP="007266BF">
      <w:pPr>
        <w:pStyle w:val="ListParagraph"/>
        <w:numPr>
          <w:ilvl w:val="0"/>
          <w:numId w:val="3"/>
        </w:numPr>
        <w:rPr>
          <w:rFonts w:eastAsia="Times New Roman"/>
        </w:rPr>
      </w:pPr>
      <w:r>
        <w:rPr>
          <w:rFonts w:eastAsia="Times New Roman"/>
        </w:rPr>
        <w:t xml:space="preserve">Check jobs with </w:t>
      </w:r>
      <w:r w:rsidRPr="00FE7559">
        <w:rPr>
          <w:rFonts w:eastAsia="Times New Roman"/>
          <w:b/>
          <w:bCs/>
        </w:rPr>
        <w:t>extreme</w:t>
      </w:r>
      <w:r>
        <w:rPr>
          <w:rFonts w:eastAsia="Times New Roman"/>
        </w:rPr>
        <w:t xml:space="preserve"> profits or losses to identify any inaccuracies (this can dramatically impact </w:t>
      </w:r>
      <w:r w:rsidR="001D5064">
        <w:rPr>
          <w:rFonts w:eastAsia="Times New Roman"/>
        </w:rPr>
        <w:t>the</w:t>
      </w:r>
      <w:r>
        <w:rPr>
          <w:rFonts w:eastAsia="Times New Roman"/>
        </w:rPr>
        <w:t xml:space="preserve"> </w:t>
      </w:r>
      <w:r w:rsidR="001D5064">
        <w:rPr>
          <w:rFonts w:eastAsia="Times New Roman"/>
        </w:rPr>
        <w:t xml:space="preserve">branch </w:t>
      </w:r>
      <w:r>
        <w:rPr>
          <w:rFonts w:eastAsia="Times New Roman"/>
        </w:rPr>
        <w:t xml:space="preserve">P&amp;L). </w:t>
      </w:r>
    </w:p>
    <w:p w14:paraId="3F1C0E8A" w14:textId="22D32492" w:rsidR="007266BF" w:rsidRDefault="007266BF" w:rsidP="007266BF">
      <w:pPr>
        <w:pStyle w:val="ListParagraph"/>
        <w:numPr>
          <w:ilvl w:val="0"/>
          <w:numId w:val="3"/>
        </w:numPr>
        <w:rPr>
          <w:rFonts w:eastAsia="Times New Roman"/>
        </w:rPr>
      </w:pPr>
      <w:r>
        <w:rPr>
          <w:rFonts w:eastAsia="Times New Roman"/>
        </w:rPr>
        <w:t xml:space="preserve">Close jobs at </w:t>
      </w:r>
      <w:r w:rsidRPr="00FE7559">
        <w:rPr>
          <w:rFonts w:eastAsia="Times New Roman"/>
          <w:b/>
          <w:bCs/>
        </w:rPr>
        <w:t>CMP</w:t>
      </w:r>
      <w:r>
        <w:rPr>
          <w:rFonts w:eastAsia="Times New Roman"/>
        </w:rPr>
        <w:t xml:space="preserve"> </w:t>
      </w:r>
      <w:r w:rsidR="001D5064">
        <w:rPr>
          <w:rFonts w:eastAsia="Times New Roman"/>
        </w:rPr>
        <w:t xml:space="preserve">which are in profit and have </w:t>
      </w:r>
      <w:r>
        <w:rPr>
          <w:rFonts w:eastAsia="Times New Roman"/>
        </w:rPr>
        <w:t>no pending WIPs or ACRs (</w:t>
      </w:r>
      <w:r w:rsidR="001D5064">
        <w:rPr>
          <w:rFonts w:eastAsia="Times New Roman"/>
        </w:rPr>
        <w:t>jobs will highlight green if they meet this criteria</w:t>
      </w:r>
      <w:r>
        <w:rPr>
          <w:rFonts w:eastAsia="Times New Roman"/>
        </w:rPr>
        <w:t>).</w:t>
      </w:r>
    </w:p>
    <w:p w14:paraId="2429D0BE" w14:textId="53279BAB" w:rsidR="00E14704" w:rsidRDefault="00E14704" w:rsidP="004D535A">
      <w:pPr>
        <w:pStyle w:val="ListParagraph"/>
        <w:numPr>
          <w:ilvl w:val="0"/>
          <w:numId w:val="3"/>
        </w:numPr>
      </w:pPr>
      <w:r w:rsidRPr="00255DF0">
        <w:rPr>
          <w:rFonts w:eastAsia="Times New Roman"/>
        </w:rPr>
        <w:t>Close sub jobs relating to client consolidation/</w:t>
      </w:r>
      <w:r w:rsidRPr="00FE7559">
        <w:rPr>
          <w:rFonts w:eastAsia="Times New Roman"/>
          <w:b/>
          <w:bCs/>
        </w:rPr>
        <w:t>BCN</w:t>
      </w:r>
      <w:r w:rsidRPr="00255DF0">
        <w:rPr>
          <w:rFonts w:eastAsia="Times New Roman"/>
        </w:rPr>
        <w:t xml:space="preserve"> jobs (they will not highlight green in Job management as there is no profit, so you need to look for them and manually close</w:t>
      </w:r>
      <w:r w:rsidR="00FE2AD5" w:rsidRPr="00255DF0">
        <w:rPr>
          <w:rFonts w:eastAsia="Times New Roman"/>
        </w:rPr>
        <w:t xml:space="preserve"> each</w:t>
      </w:r>
      <w:r w:rsidRPr="00255DF0">
        <w:rPr>
          <w:rFonts w:eastAsia="Times New Roman"/>
        </w:rPr>
        <w:t>).</w:t>
      </w:r>
    </w:p>
    <w:sectPr w:rsidR="00E14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616"/>
    <w:multiLevelType w:val="hybridMultilevel"/>
    <w:tmpl w:val="BC269E3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629016E"/>
    <w:multiLevelType w:val="hybridMultilevel"/>
    <w:tmpl w:val="E94C965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37B54FFA"/>
    <w:multiLevelType w:val="hybridMultilevel"/>
    <w:tmpl w:val="F920E5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1EA3789"/>
    <w:multiLevelType w:val="hybridMultilevel"/>
    <w:tmpl w:val="E24E6092"/>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701D4AD3"/>
    <w:multiLevelType w:val="hybridMultilevel"/>
    <w:tmpl w:val="7EC482B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 w15:restartNumberingAfterBreak="0">
    <w:nsid w:val="7DAF7689"/>
    <w:multiLevelType w:val="hybridMultilevel"/>
    <w:tmpl w:val="C50878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32776143">
    <w:abstractNumId w:val="3"/>
  </w:num>
  <w:num w:numId="2" w16cid:durableId="1040327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9017545">
    <w:abstractNumId w:val="4"/>
  </w:num>
  <w:num w:numId="4" w16cid:durableId="892347465">
    <w:abstractNumId w:val="1"/>
  </w:num>
  <w:num w:numId="5" w16cid:durableId="603999055">
    <w:abstractNumId w:val="3"/>
  </w:num>
  <w:num w:numId="6" w16cid:durableId="640890988">
    <w:abstractNumId w:val="2"/>
  </w:num>
  <w:num w:numId="7" w16cid:durableId="1851332865">
    <w:abstractNumId w:val="0"/>
  </w:num>
  <w:num w:numId="8" w16cid:durableId="663584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A7E"/>
    <w:rsid w:val="00005F49"/>
    <w:rsid w:val="000474AE"/>
    <w:rsid w:val="000969AE"/>
    <w:rsid w:val="000D3267"/>
    <w:rsid w:val="00137128"/>
    <w:rsid w:val="001D21A8"/>
    <w:rsid w:val="001D5064"/>
    <w:rsid w:val="00202036"/>
    <w:rsid w:val="00255DF0"/>
    <w:rsid w:val="003350E4"/>
    <w:rsid w:val="003A59DF"/>
    <w:rsid w:val="003C53CE"/>
    <w:rsid w:val="00514ABE"/>
    <w:rsid w:val="00516A7E"/>
    <w:rsid w:val="005811D1"/>
    <w:rsid w:val="007266BF"/>
    <w:rsid w:val="0073284D"/>
    <w:rsid w:val="0074577E"/>
    <w:rsid w:val="009B6517"/>
    <w:rsid w:val="00A14724"/>
    <w:rsid w:val="00A25DD9"/>
    <w:rsid w:val="00A307E8"/>
    <w:rsid w:val="00A40B78"/>
    <w:rsid w:val="00AF42F1"/>
    <w:rsid w:val="00AF555D"/>
    <w:rsid w:val="00AF670E"/>
    <w:rsid w:val="00BF5D86"/>
    <w:rsid w:val="00CD284D"/>
    <w:rsid w:val="00D224E2"/>
    <w:rsid w:val="00D8532E"/>
    <w:rsid w:val="00E14704"/>
    <w:rsid w:val="00EA153E"/>
    <w:rsid w:val="00FE2AD5"/>
    <w:rsid w:val="00FE75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0D38"/>
  <w15:chartTrackingRefBased/>
  <w15:docId w15:val="{D8688212-825E-492F-94FD-FBA84895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6BF"/>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6B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99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688</Words>
  <Characters>3205</Characters>
  <Application>Microsoft Office Word</Application>
  <DocSecurity>0</DocSecurity>
  <Lines>92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Di Monaco</dc:creator>
  <cp:keywords/>
  <dc:description/>
  <cp:lastModifiedBy>Joe Di Monaco</cp:lastModifiedBy>
  <cp:revision>3</cp:revision>
  <dcterms:created xsi:type="dcterms:W3CDTF">2026-03-31T22:55:00Z</dcterms:created>
  <dcterms:modified xsi:type="dcterms:W3CDTF">2026-03-31T22:56:00Z</dcterms:modified>
</cp:coreProperties>
</file>