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15"/>
        <w:gridCol w:w="7515"/>
      </w:tblGrid>
      <w:tr w:rsidR="4FE5C49E" w14:paraId="3318CCAD" w14:textId="77777777" w:rsidTr="4FE5C49E">
        <w:trPr>
          <w:trHeight w:val="300"/>
        </w:trPr>
        <w:tc>
          <w:tcPr>
            <w:tcW w:w="2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24AAF4" w14:textId="50578BD4" w:rsidR="4FE5C49E" w:rsidRDefault="4FE5C49E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sz w:val="24"/>
                <w:szCs w:val="24"/>
                <w:lang w:val="en-AU"/>
              </w:rPr>
              <w:t xml:space="preserve">SOP Title </w:t>
            </w:r>
          </w:p>
        </w:tc>
        <w:tc>
          <w:tcPr>
            <w:tcW w:w="7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BFCF01" w14:textId="3FBC5D5F" w:rsidR="4FE5C49E" w:rsidRDefault="4FE5C49E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  <w:t>Negative, Large Movement &amp; Job Loss Report</w:t>
            </w:r>
          </w:p>
        </w:tc>
      </w:tr>
      <w:tr w:rsidR="4FE5C49E" w14:paraId="382C3E99" w14:textId="77777777" w:rsidTr="4FE5C49E">
        <w:trPr>
          <w:trHeight w:val="300"/>
        </w:trPr>
        <w:tc>
          <w:tcPr>
            <w:tcW w:w="2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E9C27F" w14:textId="5C80F519" w:rsidR="4FE5C49E" w:rsidRDefault="4FE5C49E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sz w:val="24"/>
                <w:szCs w:val="24"/>
                <w:lang w:val="en-AU"/>
              </w:rPr>
              <w:t xml:space="preserve">Version Number </w:t>
            </w:r>
          </w:p>
        </w:tc>
        <w:tc>
          <w:tcPr>
            <w:tcW w:w="7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86AFC8" w14:textId="473AF4F5" w:rsidR="5FBC51FB" w:rsidRDefault="5FBC51FB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  <w:t>2</w:t>
            </w:r>
          </w:p>
        </w:tc>
      </w:tr>
      <w:tr w:rsidR="4FE5C49E" w14:paraId="3EC49E6C" w14:textId="77777777" w:rsidTr="4FE5C49E">
        <w:trPr>
          <w:trHeight w:val="300"/>
        </w:trPr>
        <w:tc>
          <w:tcPr>
            <w:tcW w:w="2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5BC147" w14:textId="4E5F201B" w:rsidR="4FE5C49E" w:rsidRDefault="4FE5C49E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sz w:val="24"/>
                <w:szCs w:val="24"/>
                <w:lang w:val="en-AU"/>
              </w:rPr>
              <w:t xml:space="preserve">Created by </w:t>
            </w:r>
          </w:p>
        </w:tc>
        <w:tc>
          <w:tcPr>
            <w:tcW w:w="7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0DCA3C" w14:textId="2E231077" w:rsidR="4FE5C49E" w:rsidRDefault="4FE5C49E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  <w:t>Renuka Priyadarshani</w:t>
            </w:r>
          </w:p>
        </w:tc>
      </w:tr>
      <w:tr w:rsidR="4FE5C49E" w14:paraId="1626D222" w14:textId="77777777" w:rsidTr="4FE5C49E">
        <w:trPr>
          <w:trHeight w:val="300"/>
        </w:trPr>
        <w:tc>
          <w:tcPr>
            <w:tcW w:w="2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FFB953" w14:textId="62259F97" w:rsidR="4FE5C49E" w:rsidRDefault="4FE5C49E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sz w:val="24"/>
                <w:szCs w:val="24"/>
                <w:lang w:val="en-AU"/>
              </w:rPr>
              <w:t xml:space="preserve">Updated on </w:t>
            </w:r>
          </w:p>
        </w:tc>
        <w:tc>
          <w:tcPr>
            <w:tcW w:w="7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A09F96" w14:textId="70184F8E" w:rsidR="4FE5C49E" w:rsidRDefault="4FE5C49E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  <w:t>04/06/2025</w:t>
            </w:r>
          </w:p>
        </w:tc>
      </w:tr>
      <w:tr w:rsidR="4FE5C49E" w14:paraId="7FFAD5AE" w14:textId="77777777" w:rsidTr="4FE5C49E">
        <w:trPr>
          <w:trHeight w:val="300"/>
        </w:trPr>
        <w:tc>
          <w:tcPr>
            <w:tcW w:w="2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7FE120" w14:textId="208C2B1D" w:rsidR="4FE5C49E" w:rsidRDefault="4FE5C49E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sz w:val="24"/>
                <w:szCs w:val="24"/>
                <w:lang w:val="en-AU"/>
              </w:rPr>
              <w:t xml:space="preserve">Approved by </w:t>
            </w:r>
          </w:p>
        </w:tc>
        <w:tc>
          <w:tcPr>
            <w:tcW w:w="7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D0DD66" w14:textId="34FB1D36" w:rsidR="4FE5C49E" w:rsidRDefault="4FE5C49E" w:rsidP="4FE5C49E">
            <w:pPr>
              <w:pStyle w:val="Heading1"/>
              <w:numPr>
                <w:ilvl w:val="0"/>
                <w:numId w:val="0"/>
              </w:numPr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</w:pPr>
            <w:r w:rsidRPr="4FE5C49E">
              <w:rPr>
                <w:rFonts w:eastAsia="Calibri" w:cs="Calibri"/>
                <w:b w:val="0"/>
                <w:bCs w:val="0"/>
                <w:sz w:val="24"/>
                <w:szCs w:val="24"/>
                <w:lang w:val="en-AU"/>
              </w:rPr>
              <w:t>Jason Pretorius</w:t>
            </w:r>
          </w:p>
        </w:tc>
      </w:tr>
    </w:tbl>
    <w:p w14:paraId="3DDCCFC1" w14:textId="378BD312" w:rsidR="4FE5C49E" w:rsidRDefault="4FE5C49E" w:rsidP="4FE5C49E">
      <w:pPr>
        <w:rPr>
          <w:b/>
          <w:bCs/>
          <w:sz w:val="24"/>
          <w:szCs w:val="24"/>
        </w:rPr>
      </w:pPr>
    </w:p>
    <w:p w14:paraId="2190D254" w14:textId="75DA5200" w:rsidR="4FE5C49E" w:rsidRDefault="4FE5C49E" w:rsidP="4FE5C49E">
      <w:pPr>
        <w:rPr>
          <w:b/>
          <w:bCs/>
          <w:sz w:val="24"/>
          <w:szCs w:val="24"/>
        </w:rPr>
      </w:pPr>
    </w:p>
    <w:p w14:paraId="64AAFACC" w14:textId="6261D5FF" w:rsidR="00E65E31" w:rsidRPr="0052465F" w:rsidRDefault="00E65E31" w:rsidP="0052465F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>Objective</w:t>
      </w:r>
    </w:p>
    <w:p w14:paraId="0E6450D5" w14:textId="0038BF91" w:rsidR="00E65E31" w:rsidRPr="0052465F" w:rsidRDefault="7B7869D0" w:rsidP="4FE5C49E">
      <w:pPr>
        <w:ind w:right="-142"/>
        <w:rPr>
          <w:sz w:val="24"/>
          <w:szCs w:val="24"/>
        </w:rPr>
      </w:pPr>
      <w:r w:rsidRPr="4FE5C49E">
        <w:rPr>
          <w:sz w:val="24"/>
          <w:szCs w:val="24"/>
        </w:rPr>
        <w:t>The purpose of this procedure is to</w:t>
      </w:r>
      <w:r w:rsidR="24A670E3" w:rsidRPr="4FE5C49E">
        <w:rPr>
          <w:sz w:val="24"/>
          <w:szCs w:val="24"/>
        </w:rPr>
        <w:t xml:space="preserve"> recognise</w:t>
      </w:r>
      <w:r w:rsidRPr="4FE5C49E">
        <w:rPr>
          <w:sz w:val="24"/>
          <w:szCs w:val="24"/>
        </w:rPr>
        <w:t xml:space="preserve"> </w:t>
      </w:r>
      <w:r w:rsidR="24A670E3" w:rsidRPr="4FE5C49E">
        <w:rPr>
          <w:sz w:val="24"/>
          <w:szCs w:val="24"/>
        </w:rPr>
        <w:t>job losses, excess profits or negative margins transferred to P&amp;L &amp; ensure all costs are billed out and accrued in the job.</w:t>
      </w:r>
    </w:p>
    <w:p w14:paraId="78556FDE" w14:textId="21A39EA2" w:rsidR="4FE5C49E" w:rsidRDefault="4FE5C49E" w:rsidP="4FE5C49E">
      <w:pPr>
        <w:ind w:right="-142"/>
        <w:rPr>
          <w:sz w:val="24"/>
          <w:szCs w:val="24"/>
        </w:rPr>
      </w:pPr>
    </w:p>
    <w:p w14:paraId="397DC45C" w14:textId="3EE6102A" w:rsidR="00E65E31" w:rsidRPr="0052465F" w:rsidRDefault="00E65E31" w:rsidP="0052465F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>Scope</w:t>
      </w:r>
    </w:p>
    <w:p w14:paraId="779B27B9" w14:textId="74E9BED3" w:rsidR="00D37D66" w:rsidRPr="0052465F" w:rsidRDefault="37CBBD1D" w:rsidP="4FE5C49E">
      <w:pPr>
        <w:ind w:left="-709" w:firstLine="720"/>
        <w:rPr>
          <w:sz w:val="24"/>
          <w:szCs w:val="24"/>
        </w:rPr>
      </w:pPr>
      <w:r w:rsidRPr="4FE5C49E">
        <w:rPr>
          <w:sz w:val="24"/>
          <w:szCs w:val="24"/>
        </w:rPr>
        <w:t xml:space="preserve">This procedure applies to all </w:t>
      </w:r>
      <w:r w:rsidR="1190A630" w:rsidRPr="4FE5C49E">
        <w:rPr>
          <w:sz w:val="24"/>
          <w:szCs w:val="24"/>
        </w:rPr>
        <w:t>Operations and Finance.</w:t>
      </w:r>
    </w:p>
    <w:p w14:paraId="265D14CA" w14:textId="0347C3BB" w:rsidR="4FE5C49E" w:rsidRDefault="4FE5C49E" w:rsidP="4FE5C49E">
      <w:pPr>
        <w:ind w:left="-709" w:firstLine="720"/>
        <w:rPr>
          <w:sz w:val="24"/>
          <w:szCs w:val="24"/>
        </w:rPr>
      </w:pPr>
    </w:p>
    <w:p w14:paraId="2CF85089" w14:textId="4F100EE1" w:rsidR="0052465F" w:rsidRPr="0052465F" w:rsidRDefault="0052465F" w:rsidP="0052465F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>Responsibilities:</w:t>
      </w:r>
    </w:p>
    <w:p w14:paraId="78A6068C" w14:textId="1C7D839A" w:rsidR="0052465F" w:rsidRPr="0052465F" w:rsidRDefault="0052465F" w:rsidP="0052465F">
      <w:pPr>
        <w:ind w:left="-709"/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ab/>
        <w:t>CFO</w:t>
      </w:r>
    </w:p>
    <w:p w14:paraId="3CD3BDCB" w14:textId="28E60C95" w:rsidR="0052465F" w:rsidRPr="0052465F" w:rsidRDefault="0052465F" w:rsidP="0052465F">
      <w:pPr>
        <w:pStyle w:val="ListParagraph"/>
        <w:numPr>
          <w:ilvl w:val="0"/>
          <w:numId w:val="28"/>
        </w:numPr>
        <w:rPr>
          <w:rFonts w:cstheme="minorHAnsi"/>
          <w:b/>
          <w:sz w:val="24"/>
          <w:szCs w:val="24"/>
        </w:rPr>
      </w:pPr>
      <w:r w:rsidRPr="0052465F">
        <w:rPr>
          <w:rFonts w:eastAsia="Times New Roman" w:cstheme="minorHAnsi"/>
          <w:color w:val="333333"/>
          <w:sz w:val="24"/>
          <w:szCs w:val="24"/>
          <w:lang w:eastAsia="en-AU"/>
        </w:rPr>
        <w:t>Responsible to review and approve this procedure.</w:t>
      </w:r>
    </w:p>
    <w:p w14:paraId="2224E30C" w14:textId="162E6BC3" w:rsidR="0052465F" w:rsidRPr="0052465F" w:rsidRDefault="0052465F" w:rsidP="0052465F">
      <w:pPr>
        <w:ind w:left="-709"/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ab/>
        <w:t>Finance Manager</w:t>
      </w:r>
    </w:p>
    <w:p w14:paraId="7C271614" w14:textId="77777777" w:rsidR="0052465F" w:rsidRPr="0052465F" w:rsidRDefault="0052465F" w:rsidP="0052465F">
      <w:pPr>
        <w:pStyle w:val="ListParagraph"/>
        <w:numPr>
          <w:ilvl w:val="0"/>
          <w:numId w:val="28"/>
        </w:numPr>
        <w:rPr>
          <w:rFonts w:eastAsia="Times New Roman" w:cstheme="minorHAnsi"/>
          <w:color w:val="333333"/>
          <w:sz w:val="24"/>
          <w:szCs w:val="24"/>
          <w:lang w:eastAsia="en-AU"/>
        </w:rPr>
      </w:pPr>
      <w:r w:rsidRPr="0052465F">
        <w:rPr>
          <w:rFonts w:eastAsia="Times New Roman" w:cstheme="minorHAnsi"/>
          <w:color w:val="333333"/>
          <w:sz w:val="24"/>
          <w:szCs w:val="24"/>
          <w:lang w:eastAsia="en-AU"/>
        </w:rPr>
        <w:t>Ensure all staff have the relevant training and are deemed competent for the tasks they are completing.</w:t>
      </w:r>
    </w:p>
    <w:p w14:paraId="0286EB7D" w14:textId="77777777" w:rsidR="0052465F" w:rsidRPr="0052465F" w:rsidRDefault="0052465F" w:rsidP="0052465F">
      <w:pPr>
        <w:pStyle w:val="ListParagraph"/>
        <w:numPr>
          <w:ilvl w:val="0"/>
          <w:numId w:val="28"/>
        </w:numPr>
        <w:rPr>
          <w:rFonts w:eastAsia="Times New Roman" w:cstheme="minorHAnsi"/>
          <w:color w:val="333333"/>
          <w:sz w:val="24"/>
          <w:szCs w:val="24"/>
          <w:lang w:eastAsia="en-AU"/>
        </w:rPr>
      </w:pPr>
      <w:r w:rsidRPr="0052465F">
        <w:rPr>
          <w:rFonts w:eastAsia="Times New Roman" w:cstheme="minorHAnsi"/>
          <w:color w:val="333333"/>
          <w:sz w:val="24"/>
          <w:szCs w:val="24"/>
          <w:lang w:eastAsia="en-AU"/>
        </w:rPr>
        <w:t>Advise all staff and management of any changes made to the accepted process prior to the change being implemented.</w:t>
      </w:r>
    </w:p>
    <w:p w14:paraId="0D04D562" w14:textId="77777777" w:rsidR="0052465F" w:rsidRPr="0052465F" w:rsidRDefault="0052465F" w:rsidP="0052465F">
      <w:pPr>
        <w:pStyle w:val="ListParagraph"/>
        <w:numPr>
          <w:ilvl w:val="0"/>
          <w:numId w:val="28"/>
        </w:numPr>
        <w:rPr>
          <w:rFonts w:eastAsia="Times New Roman" w:cstheme="minorHAnsi"/>
          <w:color w:val="333333"/>
          <w:sz w:val="24"/>
          <w:szCs w:val="24"/>
          <w:lang w:eastAsia="en-AU"/>
        </w:rPr>
      </w:pPr>
      <w:r w:rsidRPr="0052465F">
        <w:rPr>
          <w:rFonts w:eastAsia="Times New Roman" w:cstheme="minorHAnsi"/>
          <w:color w:val="333333"/>
          <w:sz w:val="24"/>
          <w:szCs w:val="24"/>
          <w:lang w:eastAsia="en-AU"/>
        </w:rPr>
        <w:t>Provide facilitator access to all relevant documentation.</w:t>
      </w:r>
    </w:p>
    <w:p w14:paraId="0D7AC236" w14:textId="0DE8CFE4" w:rsidR="0052465F" w:rsidRPr="0052465F" w:rsidRDefault="0052465F" w:rsidP="0052465F">
      <w:pPr>
        <w:ind w:left="-709"/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ab/>
        <w:t>Finance Department</w:t>
      </w:r>
    </w:p>
    <w:p w14:paraId="39793F2A" w14:textId="77777777" w:rsidR="0052465F" w:rsidRPr="0052465F" w:rsidRDefault="0052465F" w:rsidP="0052465F">
      <w:pPr>
        <w:pStyle w:val="ListParagraph"/>
        <w:numPr>
          <w:ilvl w:val="0"/>
          <w:numId w:val="28"/>
        </w:numPr>
        <w:rPr>
          <w:rFonts w:eastAsia="Times New Roman" w:cstheme="minorHAnsi"/>
          <w:color w:val="333333"/>
          <w:sz w:val="24"/>
          <w:szCs w:val="24"/>
          <w:lang w:eastAsia="en-AU"/>
        </w:rPr>
      </w:pPr>
      <w:r w:rsidRPr="0052465F">
        <w:rPr>
          <w:rFonts w:eastAsia="Times New Roman" w:cstheme="minorHAnsi"/>
          <w:color w:val="333333"/>
          <w:sz w:val="24"/>
          <w:szCs w:val="24"/>
          <w:lang w:eastAsia="en-AU"/>
        </w:rPr>
        <w:t>to follow the procedure</w:t>
      </w:r>
    </w:p>
    <w:p w14:paraId="7B7909A1" w14:textId="77777777" w:rsidR="0052465F" w:rsidRPr="0052465F" w:rsidRDefault="0052465F" w:rsidP="0052465F">
      <w:pPr>
        <w:pStyle w:val="ListParagraph"/>
        <w:numPr>
          <w:ilvl w:val="0"/>
          <w:numId w:val="28"/>
        </w:numPr>
        <w:rPr>
          <w:rFonts w:eastAsia="Times New Roman" w:cstheme="minorHAnsi"/>
          <w:color w:val="333333"/>
          <w:sz w:val="24"/>
          <w:szCs w:val="24"/>
          <w:lang w:eastAsia="en-AU"/>
        </w:rPr>
      </w:pPr>
      <w:r w:rsidRPr="0052465F">
        <w:rPr>
          <w:rFonts w:eastAsia="Times New Roman" w:cstheme="minorHAnsi"/>
          <w:color w:val="333333"/>
          <w:sz w:val="24"/>
          <w:szCs w:val="24"/>
          <w:lang w:eastAsia="en-AU"/>
        </w:rPr>
        <w:t>to raise any issues with the manager</w:t>
      </w:r>
    </w:p>
    <w:p w14:paraId="2CED37CE" w14:textId="77777777" w:rsidR="0052465F" w:rsidRPr="0052465F" w:rsidRDefault="0052465F" w:rsidP="4FE5C49E">
      <w:pPr>
        <w:pStyle w:val="ListParagraph"/>
        <w:ind w:left="11"/>
        <w:rPr>
          <w:rFonts w:eastAsia="Times New Roman"/>
          <w:color w:val="333333"/>
          <w:sz w:val="24"/>
          <w:szCs w:val="24"/>
          <w:lang w:eastAsia="en-AU"/>
        </w:rPr>
      </w:pPr>
    </w:p>
    <w:p w14:paraId="6A23CCC5" w14:textId="3AF92DB8" w:rsidR="4FE5C49E" w:rsidRDefault="4FE5C49E" w:rsidP="4FE5C49E">
      <w:pPr>
        <w:pStyle w:val="ListParagraph"/>
        <w:ind w:left="11"/>
        <w:rPr>
          <w:rFonts w:eastAsia="Times New Roman"/>
          <w:color w:val="333333"/>
          <w:sz w:val="24"/>
          <w:szCs w:val="24"/>
          <w:lang w:eastAsia="en-AU"/>
        </w:rPr>
      </w:pPr>
    </w:p>
    <w:p w14:paraId="69BDBEA3" w14:textId="635B3F92" w:rsidR="4FE5C49E" w:rsidRDefault="4FE5C49E" w:rsidP="4FE5C49E">
      <w:pPr>
        <w:pStyle w:val="ListParagraph"/>
        <w:ind w:left="11"/>
        <w:rPr>
          <w:rFonts w:eastAsia="Times New Roman"/>
          <w:color w:val="333333"/>
          <w:sz w:val="24"/>
          <w:szCs w:val="24"/>
          <w:lang w:eastAsia="en-AU"/>
        </w:rPr>
      </w:pPr>
    </w:p>
    <w:p w14:paraId="7E8F45BC" w14:textId="1F9900DD" w:rsidR="4FE5C49E" w:rsidRDefault="4FE5C49E" w:rsidP="4FE5C49E">
      <w:pPr>
        <w:pStyle w:val="ListParagraph"/>
        <w:ind w:left="11"/>
        <w:rPr>
          <w:rFonts w:eastAsia="Times New Roman"/>
          <w:color w:val="333333"/>
          <w:sz w:val="24"/>
          <w:szCs w:val="24"/>
          <w:lang w:eastAsia="en-AU"/>
        </w:rPr>
      </w:pPr>
    </w:p>
    <w:p w14:paraId="6D736610" w14:textId="77777777" w:rsidR="0052465F" w:rsidRPr="0052465F" w:rsidRDefault="0052465F" w:rsidP="0052465F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>Competency and training requirements</w:t>
      </w:r>
    </w:p>
    <w:p w14:paraId="7F1F6853" w14:textId="77777777" w:rsidR="0052465F" w:rsidRPr="0052465F" w:rsidRDefault="0052465F" w:rsidP="0052465F">
      <w:pPr>
        <w:shd w:val="clear" w:color="auto" w:fill="FFFFFF"/>
        <w:spacing w:line="259" w:lineRule="atLeast"/>
        <w:rPr>
          <w:rFonts w:eastAsia="Times New Roman" w:cstheme="minorHAnsi"/>
          <w:color w:val="333333"/>
          <w:sz w:val="24"/>
          <w:szCs w:val="24"/>
          <w:lang w:eastAsia="en-AU"/>
        </w:rPr>
      </w:pPr>
      <w:r w:rsidRPr="0052465F">
        <w:rPr>
          <w:rFonts w:eastAsia="Times New Roman" w:cstheme="minorHAnsi"/>
          <w:color w:val="333333"/>
          <w:sz w:val="24"/>
          <w:szCs w:val="24"/>
          <w:lang w:eastAsia="en-AU"/>
        </w:rPr>
        <w:t>The person performing the procedure must have received training, and training records must be kept.</w:t>
      </w:r>
    </w:p>
    <w:p w14:paraId="72F2235F" w14:textId="77777777" w:rsidR="0052465F" w:rsidRPr="0052465F" w:rsidRDefault="0052465F" w:rsidP="0052465F">
      <w:pPr>
        <w:shd w:val="clear" w:color="auto" w:fill="FFFFFF"/>
        <w:spacing w:line="259" w:lineRule="atLeast"/>
        <w:rPr>
          <w:rFonts w:eastAsia="Times New Roman" w:cstheme="minorHAnsi"/>
          <w:color w:val="333333"/>
          <w:sz w:val="24"/>
          <w:szCs w:val="24"/>
          <w:lang w:eastAsia="en-AU"/>
        </w:rPr>
      </w:pPr>
      <w:r w:rsidRPr="0052465F">
        <w:rPr>
          <w:rFonts w:eastAsia="Times New Roman" w:cstheme="minorHAnsi"/>
          <w:color w:val="333333"/>
          <w:sz w:val="24"/>
          <w:szCs w:val="24"/>
          <w:lang w:eastAsia="en-AU"/>
        </w:rPr>
        <w:t>The person carrying out the procedure must ensure that all admin invoices are correctly uploaded and approved via M-files for payments.</w:t>
      </w:r>
    </w:p>
    <w:p w14:paraId="20F03C72" w14:textId="77777777" w:rsidR="00006FE9" w:rsidRPr="0052465F" w:rsidRDefault="00006FE9" w:rsidP="0052465F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 xml:space="preserve">Terminology 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2835"/>
        <w:gridCol w:w="7371"/>
      </w:tblGrid>
      <w:tr w:rsidR="002553EA" w:rsidRPr="0052465F" w14:paraId="019EABE7" w14:textId="77777777" w:rsidTr="00CC3CA2">
        <w:tc>
          <w:tcPr>
            <w:tcW w:w="2835" w:type="dxa"/>
          </w:tcPr>
          <w:p w14:paraId="3B4BA812" w14:textId="77777777" w:rsidR="002553EA" w:rsidRPr="0052465F" w:rsidRDefault="002553EA" w:rsidP="002C1994">
            <w:pPr>
              <w:ind w:left="171"/>
              <w:rPr>
                <w:rFonts w:cstheme="minorHAnsi"/>
                <w:b/>
                <w:sz w:val="24"/>
                <w:szCs w:val="24"/>
              </w:rPr>
            </w:pPr>
            <w:r w:rsidRPr="0052465F">
              <w:rPr>
                <w:rFonts w:cstheme="minorHAnsi"/>
                <w:b/>
                <w:sz w:val="24"/>
                <w:szCs w:val="24"/>
              </w:rPr>
              <w:t>Terminolog</w:t>
            </w:r>
            <w:r w:rsidR="002C1994" w:rsidRPr="0052465F">
              <w:rPr>
                <w:rFonts w:cstheme="minorHAnsi"/>
                <w:b/>
                <w:sz w:val="24"/>
                <w:szCs w:val="24"/>
              </w:rPr>
              <w:t>y</w:t>
            </w:r>
          </w:p>
        </w:tc>
        <w:tc>
          <w:tcPr>
            <w:tcW w:w="7371" w:type="dxa"/>
          </w:tcPr>
          <w:p w14:paraId="607B9F64" w14:textId="77777777" w:rsidR="002553EA" w:rsidRPr="0052465F" w:rsidRDefault="002553EA" w:rsidP="00D96C2F">
            <w:pPr>
              <w:ind w:left="171"/>
              <w:rPr>
                <w:rFonts w:cstheme="minorHAnsi"/>
                <w:b/>
                <w:sz w:val="24"/>
                <w:szCs w:val="24"/>
              </w:rPr>
            </w:pPr>
            <w:r w:rsidRPr="0052465F">
              <w:rPr>
                <w:rFonts w:cstheme="minorHAnsi"/>
                <w:b/>
                <w:sz w:val="24"/>
                <w:szCs w:val="24"/>
              </w:rPr>
              <w:t>Definition</w:t>
            </w:r>
          </w:p>
        </w:tc>
      </w:tr>
      <w:tr w:rsidR="002553EA" w:rsidRPr="0052465F" w14:paraId="40E72F99" w14:textId="77777777" w:rsidTr="00CC3CA2">
        <w:tc>
          <w:tcPr>
            <w:tcW w:w="2835" w:type="dxa"/>
          </w:tcPr>
          <w:p w14:paraId="3F3577F6" w14:textId="29F64BF1" w:rsidR="002553EA" w:rsidRPr="0052465F" w:rsidRDefault="00CC3CA2" w:rsidP="00D96C2F">
            <w:pPr>
              <w:ind w:left="171"/>
              <w:rPr>
                <w:rFonts w:cstheme="minorHAnsi"/>
                <w:sz w:val="24"/>
                <w:szCs w:val="24"/>
              </w:rPr>
            </w:pPr>
            <w:r w:rsidRPr="0052465F">
              <w:rPr>
                <w:rFonts w:cstheme="minorHAnsi"/>
                <w:sz w:val="24"/>
                <w:szCs w:val="24"/>
              </w:rPr>
              <w:t>NRC</w:t>
            </w:r>
          </w:p>
        </w:tc>
        <w:tc>
          <w:tcPr>
            <w:tcW w:w="7371" w:type="dxa"/>
          </w:tcPr>
          <w:p w14:paraId="0147F74F" w14:textId="139AFB01" w:rsidR="002553EA" w:rsidRPr="0052465F" w:rsidRDefault="00CC3CA2" w:rsidP="00D96C2F">
            <w:pPr>
              <w:ind w:left="171"/>
              <w:rPr>
                <w:rFonts w:cstheme="minorHAnsi"/>
                <w:sz w:val="24"/>
                <w:szCs w:val="24"/>
              </w:rPr>
            </w:pPr>
            <w:r w:rsidRPr="0052465F">
              <w:rPr>
                <w:rFonts w:cstheme="minorHAnsi"/>
                <w:sz w:val="24"/>
                <w:szCs w:val="24"/>
              </w:rPr>
              <w:t>Non-Recoverable Costs</w:t>
            </w:r>
          </w:p>
        </w:tc>
      </w:tr>
      <w:tr w:rsidR="002553EA" w:rsidRPr="0052465F" w14:paraId="34B14F4C" w14:textId="77777777" w:rsidTr="00CC3CA2">
        <w:tc>
          <w:tcPr>
            <w:tcW w:w="2835" w:type="dxa"/>
          </w:tcPr>
          <w:p w14:paraId="0019C645" w14:textId="5E9E74F5" w:rsidR="002553EA" w:rsidRPr="0052465F" w:rsidRDefault="00CC3CA2" w:rsidP="00D96C2F">
            <w:pPr>
              <w:ind w:left="171"/>
              <w:rPr>
                <w:rFonts w:cstheme="minorHAnsi"/>
                <w:sz w:val="24"/>
                <w:szCs w:val="24"/>
              </w:rPr>
            </w:pPr>
            <w:r w:rsidRPr="0052465F">
              <w:rPr>
                <w:rFonts w:cstheme="minorHAnsi"/>
                <w:sz w:val="24"/>
                <w:szCs w:val="24"/>
              </w:rPr>
              <w:t>Negative P&amp;L Movement</w:t>
            </w:r>
          </w:p>
        </w:tc>
        <w:tc>
          <w:tcPr>
            <w:tcW w:w="7371" w:type="dxa"/>
          </w:tcPr>
          <w:p w14:paraId="77D80128" w14:textId="1BCA8471" w:rsidR="002553EA" w:rsidRPr="0052465F" w:rsidRDefault="00CC3CA2" w:rsidP="00D96C2F">
            <w:pPr>
              <w:ind w:left="171"/>
              <w:rPr>
                <w:rFonts w:cstheme="minorHAnsi"/>
                <w:sz w:val="24"/>
                <w:szCs w:val="24"/>
              </w:rPr>
            </w:pPr>
            <w:r w:rsidRPr="0052465F">
              <w:rPr>
                <w:rFonts w:cstheme="minorHAnsi"/>
                <w:sz w:val="24"/>
                <w:szCs w:val="24"/>
              </w:rPr>
              <w:t>jobs that have realized negative job profit margins less than -$250 within a reporting period.</w:t>
            </w:r>
          </w:p>
        </w:tc>
      </w:tr>
      <w:tr w:rsidR="002553EA" w:rsidRPr="0052465F" w14:paraId="0A1C969C" w14:textId="77777777" w:rsidTr="00CC3CA2">
        <w:tc>
          <w:tcPr>
            <w:tcW w:w="2835" w:type="dxa"/>
          </w:tcPr>
          <w:p w14:paraId="113BF027" w14:textId="2187890C" w:rsidR="002553EA" w:rsidRPr="0052465F" w:rsidRDefault="00CC3CA2" w:rsidP="00D96C2F">
            <w:pPr>
              <w:ind w:left="171"/>
              <w:rPr>
                <w:rFonts w:cstheme="minorHAnsi"/>
                <w:sz w:val="24"/>
                <w:szCs w:val="24"/>
              </w:rPr>
            </w:pPr>
            <w:r w:rsidRPr="0052465F">
              <w:rPr>
                <w:rFonts w:cstheme="minorHAnsi"/>
                <w:sz w:val="24"/>
                <w:szCs w:val="24"/>
              </w:rPr>
              <w:t>Large P&amp;L Movement</w:t>
            </w:r>
          </w:p>
        </w:tc>
        <w:tc>
          <w:tcPr>
            <w:tcW w:w="7371" w:type="dxa"/>
          </w:tcPr>
          <w:p w14:paraId="4378BDF7" w14:textId="0C840088" w:rsidR="002553EA" w:rsidRPr="0052465F" w:rsidRDefault="00CC3CA2" w:rsidP="00D96C2F">
            <w:pPr>
              <w:ind w:left="171"/>
              <w:rPr>
                <w:rFonts w:cstheme="minorHAnsi"/>
                <w:sz w:val="24"/>
                <w:szCs w:val="24"/>
              </w:rPr>
            </w:pPr>
            <w:r w:rsidRPr="0052465F">
              <w:rPr>
                <w:rFonts w:cstheme="minorHAnsi"/>
                <w:sz w:val="24"/>
                <w:szCs w:val="24"/>
              </w:rPr>
              <w:t>jobs that have realized excess job profits greater than $5,000 within a reporting period.</w:t>
            </w:r>
          </w:p>
        </w:tc>
      </w:tr>
      <w:tr w:rsidR="00771ED3" w:rsidRPr="0052465F" w14:paraId="3176F2DC" w14:textId="77777777" w:rsidTr="00CC3CA2">
        <w:tc>
          <w:tcPr>
            <w:tcW w:w="2835" w:type="dxa"/>
          </w:tcPr>
          <w:p w14:paraId="05CA850A" w14:textId="6BE184F9" w:rsidR="00771ED3" w:rsidRPr="0052465F" w:rsidRDefault="00CC3CA2" w:rsidP="00D96C2F">
            <w:pPr>
              <w:ind w:left="171"/>
              <w:rPr>
                <w:rFonts w:cstheme="minorHAnsi"/>
                <w:sz w:val="24"/>
                <w:szCs w:val="24"/>
              </w:rPr>
            </w:pPr>
            <w:r w:rsidRPr="0052465F">
              <w:rPr>
                <w:rFonts w:cstheme="minorHAnsi"/>
                <w:sz w:val="24"/>
                <w:szCs w:val="24"/>
              </w:rPr>
              <w:t>Job Losses</w:t>
            </w:r>
          </w:p>
        </w:tc>
        <w:tc>
          <w:tcPr>
            <w:tcW w:w="7371" w:type="dxa"/>
          </w:tcPr>
          <w:p w14:paraId="55FEF7D8" w14:textId="01020763" w:rsidR="006539C5" w:rsidRPr="0052465F" w:rsidRDefault="001B3EED" w:rsidP="00D96C2F">
            <w:pPr>
              <w:ind w:left="171"/>
              <w:rPr>
                <w:rFonts w:cstheme="minorHAnsi"/>
                <w:sz w:val="24"/>
                <w:szCs w:val="24"/>
              </w:rPr>
            </w:pPr>
            <w:r w:rsidRPr="0052465F">
              <w:rPr>
                <w:rFonts w:cstheme="minorHAnsi"/>
                <w:sz w:val="24"/>
                <w:szCs w:val="24"/>
              </w:rPr>
              <w:t>Jobs closed during the period that have resulted in a net loss greater than $100 over the life of the job.</w:t>
            </w:r>
          </w:p>
        </w:tc>
      </w:tr>
    </w:tbl>
    <w:p w14:paraId="3B4FB026" w14:textId="77777777" w:rsidR="002553EA" w:rsidRPr="0052465F" w:rsidRDefault="002553EA" w:rsidP="00D96C2F">
      <w:pPr>
        <w:ind w:left="-709"/>
        <w:rPr>
          <w:rFonts w:cstheme="minorHAnsi"/>
          <w:sz w:val="24"/>
          <w:szCs w:val="24"/>
        </w:rPr>
      </w:pPr>
    </w:p>
    <w:p w14:paraId="29331CF6" w14:textId="3A4D96FA" w:rsidR="00B761E5" w:rsidRPr="0052465F" w:rsidRDefault="00B761E5" w:rsidP="0052465F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 xml:space="preserve">Equipment / Software </w:t>
      </w:r>
    </w:p>
    <w:p w14:paraId="7EFCF848" w14:textId="39442DE8" w:rsidR="00B761E5" w:rsidRDefault="00C1629E" w:rsidP="0052465F">
      <w:pPr>
        <w:pStyle w:val="ListParagraph"/>
        <w:numPr>
          <w:ilvl w:val="0"/>
          <w:numId w:val="28"/>
        </w:numPr>
        <w:rPr>
          <w:rFonts w:eastAsia="Times New Roman" w:cstheme="minorHAnsi"/>
          <w:color w:val="333333"/>
          <w:sz w:val="24"/>
          <w:szCs w:val="24"/>
          <w:lang w:eastAsia="en-AU"/>
        </w:rPr>
      </w:pPr>
      <w:r w:rsidRPr="0052465F">
        <w:rPr>
          <w:rFonts w:eastAsia="Times New Roman" w:cstheme="minorHAnsi"/>
          <w:color w:val="333333"/>
          <w:sz w:val="24"/>
          <w:szCs w:val="24"/>
          <w:lang w:eastAsia="en-AU"/>
        </w:rPr>
        <w:t>Cargowise</w:t>
      </w:r>
    </w:p>
    <w:p w14:paraId="6CD42372" w14:textId="77777777" w:rsidR="0052465F" w:rsidRPr="0052465F" w:rsidRDefault="0052465F" w:rsidP="4FE5C49E">
      <w:pPr>
        <w:pStyle w:val="ListParagraph"/>
        <w:ind w:left="11"/>
        <w:rPr>
          <w:rFonts w:eastAsia="Times New Roman"/>
          <w:color w:val="333333"/>
          <w:sz w:val="24"/>
          <w:szCs w:val="24"/>
          <w:lang w:eastAsia="en-AU"/>
        </w:rPr>
      </w:pPr>
    </w:p>
    <w:p w14:paraId="6B137153" w14:textId="4D289E51" w:rsidR="4FE5C49E" w:rsidRDefault="4FE5C49E" w:rsidP="4FE5C49E">
      <w:pPr>
        <w:pStyle w:val="ListParagraph"/>
        <w:ind w:left="11"/>
        <w:rPr>
          <w:rFonts w:eastAsia="Times New Roman"/>
          <w:color w:val="333333"/>
          <w:sz w:val="24"/>
          <w:szCs w:val="24"/>
          <w:lang w:eastAsia="en-AU"/>
        </w:rPr>
      </w:pPr>
    </w:p>
    <w:p w14:paraId="0452C507" w14:textId="2AB0036F" w:rsidR="0006605C" w:rsidRPr="0052465F" w:rsidRDefault="0006605C" w:rsidP="0052465F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 xml:space="preserve">Other Relevant Documentation </w:t>
      </w:r>
    </w:p>
    <w:p w14:paraId="3D80780A" w14:textId="40158F98" w:rsidR="00845B70" w:rsidRDefault="0A253745" w:rsidP="4FE5C49E">
      <w:pPr>
        <w:pStyle w:val="ListParagraph"/>
        <w:numPr>
          <w:ilvl w:val="0"/>
          <w:numId w:val="28"/>
        </w:numPr>
        <w:rPr>
          <w:rFonts w:eastAsia="Times New Roman"/>
          <w:color w:val="333333"/>
          <w:sz w:val="24"/>
          <w:szCs w:val="24"/>
          <w:lang w:eastAsia="en-AU"/>
        </w:rPr>
      </w:pPr>
      <w:r w:rsidRPr="4FE5C49E">
        <w:rPr>
          <w:rFonts w:eastAsia="Times New Roman"/>
          <w:color w:val="333333"/>
          <w:sz w:val="24"/>
          <w:szCs w:val="24"/>
          <w:lang w:eastAsia="en-AU"/>
        </w:rPr>
        <w:t>Cargowise Reports</w:t>
      </w:r>
    </w:p>
    <w:p w14:paraId="48A9F24E" w14:textId="0AF44B6A" w:rsidR="4FE5C49E" w:rsidRDefault="4FE5C49E" w:rsidP="4FE5C49E">
      <w:pPr>
        <w:pStyle w:val="ListParagraph"/>
        <w:ind w:left="371"/>
        <w:rPr>
          <w:rFonts w:eastAsia="Times New Roman"/>
          <w:color w:val="333333"/>
          <w:sz w:val="24"/>
          <w:szCs w:val="24"/>
          <w:lang w:eastAsia="en-AU"/>
        </w:rPr>
      </w:pPr>
    </w:p>
    <w:p w14:paraId="19575DFE" w14:textId="77777777" w:rsidR="0052465F" w:rsidRPr="0052465F" w:rsidRDefault="0052465F" w:rsidP="0052465F">
      <w:pPr>
        <w:pStyle w:val="ListParagraph"/>
        <w:ind w:left="11"/>
        <w:rPr>
          <w:rFonts w:eastAsia="Times New Roman" w:cstheme="minorHAnsi"/>
          <w:color w:val="333333"/>
          <w:sz w:val="24"/>
          <w:szCs w:val="24"/>
          <w:lang w:eastAsia="en-AU"/>
        </w:rPr>
      </w:pPr>
    </w:p>
    <w:p w14:paraId="716FC4CD" w14:textId="13BCC966" w:rsidR="00EF737B" w:rsidRPr="0052465F" w:rsidRDefault="00CD10DA" w:rsidP="0052465F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 w:rsidRPr="0052465F">
        <w:rPr>
          <w:rFonts w:cstheme="minorHAnsi"/>
          <w:b/>
          <w:sz w:val="24"/>
          <w:szCs w:val="24"/>
        </w:rPr>
        <w:t xml:space="preserve">Steps: </w:t>
      </w:r>
    </w:p>
    <w:p w14:paraId="4C8702E1" w14:textId="7EBCCDAC" w:rsidR="00426344" w:rsidRPr="0052465F" w:rsidRDefault="00426344" w:rsidP="00D96C2F">
      <w:pPr>
        <w:ind w:left="-709"/>
        <w:rPr>
          <w:rFonts w:cstheme="minorHAnsi"/>
          <w:b/>
          <w:sz w:val="24"/>
          <w:szCs w:val="24"/>
          <w:u w:val="single"/>
        </w:rPr>
      </w:pPr>
      <w:r w:rsidRPr="0052465F">
        <w:rPr>
          <w:rFonts w:cstheme="minorHAnsi"/>
          <w:b/>
          <w:sz w:val="24"/>
          <w:szCs w:val="24"/>
          <w:u w:val="single"/>
        </w:rPr>
        <w:t>Negative &amp; Large Movements:</w:t>
      </w:r>
    </w:p>
    <w:p w14:paraId="03CB461E" w14:textId="3DDBCDE5" w:rsidR="00335D31" w:rsidRPr="0052465F" w:rsidRDefault="00335D31" w:rsidP="00D96C2F">
      <w:pPr>
        <w:ind w:left="-709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>1(a). Run the Job Profit Forwarding report located in CW1 --&gt; Manage--&gt; Job Costing&gt;Reports&gt;Job Profit - Forwarding</w:t>
      </w:r>
    </w:p>
    <w:p w14:paraId="76AE94AE" w14:textId="1B7DF371" w:rsidR="00CD10DA" w:rsidRPr="0052465F" w:rsidRDefault="00335D31" w:rsidP="00D96C2F">
      <w:pPr>
        <w:ind w:left="-709"/>
        <w:rPr>
          <w:rFonts w:cstheme="minorHAnsi"/>
          <w:b/>
          <w:sz w:val="24"/>
          <w:szCs w:val="24"/>
        </w:rPr>
      </w:pPr>
      <w:r w:rsidRPr="0052465F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ABC963D" wp14:editId="21502A92">
            <wp:extent cx="6120765" cy="4027805"/>
            <wp:effectExtent l="0" t="0" r="0" b="0"/>
            <wp:docPr id="3" name="Picture 1" descr="Text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Text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00000000-0008-0000-03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1CDF" w14:textId="77777777" w:rsidR="00335D31" w:rsidRPr="0052465F" w:rsidRDefault="00335D31" w:rsidP="00335D31">
      <w:pPr>
        <w:ind w:left="-709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>2(a). Make the below changes to the primary filters in this report:</w:t>
      </w:r>
    </w:p>
    <w:p w14:paraId="42976145" w14:textId="3AD88AC7" w:rsidR="00335D31" w:rsidRPr="0052465F" w:rsidRDefault="7B9DA165" w:rsidP="4FE5C49E">
      <w:pPr>
        <w:ind w:left="-709" w:firstLine="720"/>
        <w:rPr>
          <w:b/>
          <w:bCs/>
          <w:i/>
          <w:iCs/>
          <w:sz w:val="24"/>
          <w:szCs w:val="24"/>
        </w:rPr>
      </w:pPr>
      <w:r w:rsidRPr="4FE5C49E">
        <w:rPr>
          <w:sz w:val="24"/>
          <w:szCs w:val="24"/>
        </w:rPr>
        <w:t>-</w:t>
      </w:r>
      <w:r w:rsidR="34F8D9F0" w:rsidRPr="4FE5C49E">
        <w:rPr>
          <w:sz w:val="24"/>
          <w:szCs w:val="24"/>
        </w:rPr>
        <w:t xml:space="preserve"> </w:t>
      </w:r>
      <w:r w:rsidRPr="4FE5C49E">
        <w:rPr>
          <w:b/>
          <w:bCs/>
          <w:i/>
          <w:iCs/>
          <w:sz w:val="24"/>
          <w:szCs w:val="24"/>
        </w:rPr>
        <w:t>Configuration – Accounts</w:t>
      </w:r>
    </w:p>
    <w:p w14:paraId="76763376" w14:textId="4ED3D4A0" w:rsidR="00335D31" w:rsidRPr="0052465F" w:rsidRDefault="7B9DA165" w:rsidP="4FE5C49E">
      <w:pPr>
        <w:ind w:left="-709" w:firstLine="720"/>
        <w:rPr>
          <w:b/>
          <w:bCs/>
          <w:i/>
          <w:iCs/>
          <w:sz w:val="24"/>
          <w:szCs w:val="24"/>
        </w:rPr>
      </w:pPr>
      <w:r w:rsidRPr="4FE5C49E">
        <w:rPr>
          <w:b/>
          <w:bCs/>
          <w:i/>
          <w:iCs/>
          <w:sz w:val="24"/>
          <w:szCs w:val="24"/>
        </w:rPr>
        <w:t xml:space="preserve">- Transaction Recognised - Reporting period date range. E.g., If reporting month is October - From </w:t>
      </w:r>
      <w:r w:rsidR="00335D31">
        <w:tab/>
      </w:r>
      <w:r w:rsidRPr="4FE5C49E">
        <w:rPr>
          <w:b/>
          <w:bCs/>
          <w:i/>
          <w:iCs/>
          <w:sz w:val="24"/>
          <w:szCs w:val="24"/>
        </w:rPr>
        <w:t>01/10/20 To 31/10/20</w:t>
      </w:r>
    </w:p>
    <w:p w14:paraId="1AF94334" w14:textId="77833BD6" w:rsidR="2C0F0AC1" w:rsidRDefault="2C0F0AC1" w:rsidP="4FE5C49E">
      <w:pPr>
        <w:ind w:left="-709" w:firstLine="720"/>
        <w:rPr>
          <w:b/>
          <w:bCs/>
          <w:i/>
          <w:iCs/>
          <w:sz w:val="24"/>
          <w:szCs w:val="24"/>
        </w:rPr>
      </w:pPr>
      <w:r w:rsidRPr="4FE5C49E">
        <w:rPr>
          <w:b/>
          <w:bCs/>
          <w:i/>
          <w:iCs/>
          <w:sz w:val="24"/>
          <w:szCs w:val="24"/>
        </w:rPr>
        <w:t>-Active Status – Select “All”</w:t>
      </w:r>
    </w:p>
    <w:p w14:paraId="5AE65BBD" w14:textId="620C2D0F" w:rsidR="2C0F0AC1" w:rsidRDefault="2C0F0AC1" w:rsidP="4FE5C49E">
      <w:pPr>
        <w:ind w:left="-709" w:firstLine="720"/>
        <w:rPr>
          <w:b/>
          <w:bCs/>
          <w:i/>
          <w:iCs/>
          <w:sz w:val="24"/>
          <w:szCs w:val="24"/>
        </w:rPr>
      </w:pPr>
      <w:r w:rsidRPr="4FE5C49E">
        <w:rPr>
          <w:b/>
          <w:bCs/>
          <w:i/>
          <w:iCs/>
          <w:sz w:val="24"/>
          <w:szCs w:val="24"/>
        </w:rPr>
        <w:t>Optional Templates - Tick summary by Job</w:t>
      </w:r>
    </w:p>
    <w:p w14:paraId="1A0ABE96" w14:textId="4DE0D08D" w:rsidR="4FE5C49E" w:rsidRDefault="4FE5C49E" w:rsidP="4FE5C49E">
      <w:pPr>
        <w:ind w:left="-709" w:firstLine="720"/>
        <w:rPr>
          <w:b/>
          <w:bCs/>
          <w:i/>
          <w:iCs/>
          <w:sz w:val="24"/>
          <w:szCs w:val="24"/>
        </w:rPr>
      </w:pPr>
    </w:p>
    <w:p w14:paraId="285D7FCA" w14:textId="7997ADE9" w:rsidR="00FA7DA8" w:rsidRPr="0052465F" w:rsidRDefault="00335D31" w:rsidP="00FA7DA8">
      <w:pPr>
        <w:ind w:left="-709" w:firstLine="720"/>
        <w:rPr>
          <w:rFonts w:cstheme="minorHAnsi"/>
          <w:b/>
          <w:sz w:val="24"/>
          <w:szCs w:val="24"/>
        </w:rPr>
      </w:pPr>
      <w:r w:rsidRPr="0052465F">
        <w:rPr>
          <w:rFonts w:cstheme="minorHAnsi"/>
          <w:noProof/>
          <w:sz w:val="24"/>
          <w:szCs w:val="24"/>
        </w:rPr>
        <w:drawing>
          <wp:inline distT="0" distB="0" distL="0" distR="0" wp14:anchorId="31BF1029" wp14:editId="36E08528">
            <wp:extent cx="4824046" cy="4363112"/>
            <wp:effectExtent l="0" t="0" r="0" b="0"/>
            <wp:docPr id="4" name="Picture 2" descr="Graphical user inte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Graphical user interface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300-000003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5719" cy="436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9D71" w14:textId="4CFFA891" w:rsidR="00426344" w:rsidRPr="0052465F" w:rsidRDefault="00426344" w:rsidP="00FA7DA8">
      <w:pPr>
        <w:ind w:left="-709" w:firstLine="720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>3(a). Click on Preview --&gt; Open in Excel</w:t>
      </w:r>
    </w:p>
    <w:p w14:paraId="23344B79" w14:textId="284032B5" w:rsidR="00426344" w:rsidRPr="0052465F" w:rsidRDefault="76F40067" w:rsidP="00426344">
      <w:pPr>
        <w:spacing w:after="0" w:line="240" w:lineRule="auto"/>
        <w:rPr>
          <w:rFonts w:eastAsia="Times New Roman" w:cstheme="minorHAnsi"/>
          <w:b/>
          <w:bCs/>
          <w:i/>
          <w:iCs/>
          <w:sz w:val="24"/>
          <w:szCs w:val="24"/>
          <w:lang w:eastAsia="en-AU"/>
        </w:rPr>
      </w:pPr>
      <w:r w:rsidRPr="4FE5C49E">
        <w:rPr>
          <w:rFonts w:eastAsia="Times New Roman"/>
          <w:b/>
          <w:bCs/>
          <w:i/>
          <w:iCs/>
          <w:sz w:val="24"/>
          <w:szCs w:val="24"/>
          <w:lang w:eastAsia="en-AU"/>
        </w:rPr>
        <w:t>Remove the total sums for columns P to T in the data file.</w:t>
      </w:r>
    </w:p>
    <w:p w14:paraId="7FDA1FE0" w14:textId="3418B448" w:rsidR="00426344" w:rsidRPr="0052465F" w:rsidRDefault="00426344" w:rsidP="4FE5C49E">
      <w:pPr>
        <w:spacing w:after="0" w:line="240" w:lineRule="auto"/>
        <w:rPr>
          <w:rFonts w:eastAsia="Times New Roman"/>
          <w:b/>
          <w:bCs/>
          <w:i/>
          <w:iCs/>
          <w:sz w:val="24"/>
          <w:szCs w:val="24"/>
          <w:lang w:eastAsia="en-AU"/>
        </w:rPr>
      </w:pPr>
    </w:p>
    <w:p w14:paraId="480EB107" w14:textId="33600755" w:rsidR="00426344" w:rsidRPr="0052465F" w:rsidRDefault="00426344" w:rsidP="4FE5C49E">
      <w:pPr>
        <w:spacing w:after="0" w:line="240" w:lineRule="auto"/>
        <w:rPr>
          <w:rFonts w:eastAsia="Times New Roman"/>
          <w:b/>
          <w:bCs/>
          <w:i/>
          <w:iCs/>
          <w:sz w:val="24"/>
          <w:szCs w:val="24"/>
          <w:lang w:eastAsia="en-AU"/>
        </w:rPr>
      </w:pPr>
    </w:p>
    <w:p w14:paraId="73ECF9A2" w14:textId="6C52EB84" w:rsidR="00426344" w:rsidRPr="0052465F" w:rsidRDefault="3273B685" w:rsidP="4FE5C49E">
      <w:pPr>
        <w:spacing w:after="0" w:line="240" w:lineRule="auto"/>
        <w:rPr>
          <w:rFonts w:eastAsia="Times New Roman"/>
          <w:sz w:val="24"/>
          <w:szCs w:val="24"/>
          <w:lang w:eastAsia="en-AU"/>
        </w:rPr>
      </w:pPr>
      <w:r w:rsidRPr="4FE5C49E">
        <w:rPr>
          <w:rFonts w:eastAsia="Times New Roman"/>
          <w:sz w:val="24"/>
          <w:szCs w:val="24"/>
          <w:lang w:eastAsia="en-AU"/>
        </w:rPr>
        <w:t>4(a). Create a duplicate Excel summary by Job report, and onto the duplicate, sort the same by ascending order (smallest to largest) in terms of “Job profit”</w:t>
      </w:r>
    </w:p>
    <w:p w14:paraId="48E324B1" w14:textId="7D5327E4" w:rsidR="00426344" w:rsidRPr="0052465F" w:rsidRDefault="00426344" w:rsidP="4FE5C49E">
      <w:pPr>
        <w:spacing w:after="0" w:line="240" w:lineRule="auto"/>
        <w:rPr>
          <w:rFonts w:eastAsia="Times New Roman"/>
          <w:sz w:val="24"/>
          <w:szCs w:val="24"/>
          <w:lang w:eastAsia="en-AU"/>
        </w:rPr>
      </w:pPr>
    </w:p>
    <w:p w14:paraId="78366EA0" w14:textId="2EB6A0F5" w:rsidR="00426344" w:rsidRPr="0052465F" w:rsidRDefault="453EFD28" w:rsidP="4FE5C49E">
      <w:pPr>
        <w:spacing w:after="0" w:line="240" w:lineRule="auto"/>
        <w:rPr>
          <w:rFonts w:eastAsia="Times New Roman"/>
          <w:sz w:val="24"/>
          <w:szCs w:val="24"/>
          <w:lang w:eastAsia="en-AU"/>
        </w:rPr>
      </w:pPr>
      <w:r w:rsidRPr="4FE5C49E">
        <w:rPr>
          <w:rFonts w:eastAsia="Times New Roman"/>
          <w:sz w:val="24"/>
          <w:szCs w:val="24"/>
          <w:lang w:eastAsia="en-AU"/>
        </w:rPr>
        <w:t xml:space="preserve">Delete all jobs which are </w:t>
      </w:r>
      <w:r w:rsidR="524AA582" w:rsidRPr="4FE5C49E">
        <w:rPr>
          <w:rFonts w:eastAsia="Times New Roman"/>
          <w:sz w:val="24"/>
          <w:szCs w:val="24"/>
          <w:lang w:eastAsia="en-AU"/>
        </w:rPr>
        <w:t xml:space="preserve">greater than </w:t>
      </w:r>
      <w:r w:rsidR="1C60F41B" w:rsidRPr="4FE5C49E">
        <w:rPr>
          <w:rFonts w:eastAsia="Times New Roman"/>
          <w:sz w:val="24"/>
          <w:szCs w:val="24"/>
          <w:lang w:eastAsia="en-AU"/>
        </w:rPr>
        <w:t>Job Profit &lt; (250) and delete all jobs that are outside of the range “AUD 0 &lt; X &lt; AUD 5000”</w:t>
      </w:r>
    </w:p>
    <w:p w14:paraId="68CBFA54" w14:textId="368A428B" w:rsidR="00426344" w:rsidRPr="0052465F" w:rsidRDefault="00426344" w:rsidP="4FE5C49E">
      <w:pPr>
        <w:spacing w:after="0" w:line="240" w:lineRule="auto"/>
        <w:rPr>
          <w:rFonts w:eastAsia="Times New Roman"/>
          <w:sz w:val="24"/>
          <w:szCs w:val="24"/>
          <w:lang w:eastAsia="en-AU"/>
        </w:rPr>
      </w:pPr>
    </w:p>
    <w:p w14:paraId="22794F8B" w14:textId="48914EB3" w:rsidR="00426344" w:rsidRPr="0052465F" w:rsidRDefault="1C60F41B" w:rsidP="4FE5C49E">
      <w:pPr>
        <w:spacing w:after="0" w:line="240" w:lineRule="auto"/>
        <w:rPr>
          <w:rFonts w:eastAsia="Times New Roman"/>
          <w:sz w:val="24"/>
          <w:szCs w:val="24"/>
          <w:lang w:eastAsia="en-AU"/>
        </w:rPr>
      </w:pPr>
      <w:r w:rsidRPr="4FE5C49E">
        <w:rPr>
          <w:rFonts w:eastAsia="Times New Roman"/>
          <w:sz w:val="24"/>
          <w:szCs w:val="24"/>
          <w:lang w:eastAsia="en-AU"/>
        </w:rPr>
        <w:t>Copy and move the resulting table into a new tab on the same Excel sheet, and name one</w:t>
      </w:r>
    </w:p>
    <w:p w14:paraId="47C3473F" w14:textId="6C1D1BC7" w:rsidR="00426344" w:rsidRPr="0052465F" w:rsidRDefault="1C60F41B" w:rsidP="4FE5C49E">
      <w:pPr>
        <w:spacing w:after="0" w:line="240" w:lineRule="auto"/>
        <w:rPr>
          <w:rFonts w:eastAsia="Times New Roman"/>
          <w:sz w:val="24"/>
          <w:szCs w:val="24"/>
          <w:lang w:eastAsia="en-AU"/>
        </w:rPr>
      </w:pPr>
      <w:r w:rsidRPr="4FE5C49E">
        <w:rPr>
          <w:rFonts w:eastAsia="Times New Roman"/>
          <w:sz w:val="24"/>
          <w:szCs w:val="24"/>
          <w:lang w:eastAsia="en-AU"/>
        </w:rPr>
        <w:t>1. Negative Margin &gt; $250 (In same, delete all Jobs with &gt; $5000)</w:t>
      </w:r>
    </w:p>
    <w:p w14:paraId="54FD2494" w14:textId="0EC28AD1" w:rsidR="00426344" w:rsidRPr="0052465F" w:rsidRDefault="1C60F41B" w:rsidP="4FE5C49E">
      <w:pPr>
        <w:spacing w:after="0" w:line="240" w:lineRule="auto"/>
        <w:rPr>
          <w:rFonts w:eastAsia="Times New Roman"/>
          <w:sz w:val="24"/>
          <w:szCs w:val="24"/>
          <w:lang w:eastAsia="en-AU"/>
        </w:rPr>
      </w:pPr>
      <w:r w:rsidRPr="4FE5C49E">
        <w:rPr>
          <w:rFonts w:eastAsia="Times New Roman"/>
          <w:sz w:val="24"/>
          <w:szCs w:val="24"/>
          <w:lang w:eastAsia="en-AU"/>
        </w:rPr>
        <w:t xml:space="preserve">2. Excess Profits &gt; $5000 (In same, delete all Jobs with &gt; </w:t>
      </w:r>
      <w:r w:rsidR="3C1B4699" w:rsidRPr="4FE5C49E">
        <w:rPr>
          <w:rFonts w:eastAsia="Times New Roman"/>
          <w:sz w:val="24"/>
          <w:szCs w:val="24"/>
          <w:lang w:eastAsia="en-AU"/>
        </w:rPr>
        <w:t>$250</w:t>
      </w:r>
      <w:r w:rsidRPr="4FE5C49E">
        <w:rPr>
          <w:rFonts w:eastAsia="Times New Roman"/>
          <w:sz w:val="24"/>
          <w:szCs w:val="24"/>
          <w:lang w:eastAsia="en-AU"/>
        </w:rPr>
        <w:t>)</w:t>
      </w:r>
    </w:p>
    <w:p w14:paraId="1110C14B" w14:textId="6B1B15A1" w:rsidR="00426344" w:rsidRPr="0052465F" w:rsidRDefault="00426344" w:rsidP="4FE5C49E">
      <w:pPr>
        <w:spacing w:after="0" w:line="240" w:lineRule="auto"/>
        <w:rPr>
          <w:rFonts w:eastAsia="Times New Roman"/>
          <w:sz w:val="24"/>
          <w:szCs w:val="24"/>
          <w:lang w:eastAsia="en-AU"/>
        </w:rPr>
      </w:pPr>
    </w:p>
    <w:p w14:paraId="0EB0A850" w14:textId="25FDB2E6" w:rsidR="00426344" w:rsidRPr="0052465F" w:rsidRDefault="00426344" w:rsidP="4FE5C49E">
      <w:pPr>
        <w:spacing w:after="0" w:line="240" w:lineRule="auto"/>
        <w:rPr>
          <w:rFonts w:eastAsia="Times New Roman"/>
          <w:b/>
          <w:bCs/>
          <w:i/>
          <w:iCs/>
          <w:sz w:val="24"/>
          <w:szCs w:val="24"/>
          <w:lang w:eastAsia="en-AU"/>
        </w:rPr>
      </w:pPr>
    </w:p>
    <w:p w14:paraId="27777F18" w14:textId="4DFCD265" w:rsidR="00426344" w:rsidRPr="0052465F" w:rsidRDefault="00426344" w:rsidP="4FE5C49E">
      <w:pPr>
        <w:spacing w:after="0" w:line="240" w:lineRule="auto"/>
        <w:rPr>
          <w:rFonts w:eastAsia="Times New Roman"/>
          <w:b/>
          <w:bCs/>
          <w:i/>
          <w:iCs/>
          <w:sz w:val="24"/>
          <w:szCs w:val="24"/>
          <w:lang w:eastAsia="en-AU"/>
        </w:rPr>
      </w:pPr>
    </w:p>
    <w:p w14:paraId="593C8279" w14:textId="06E1D49C" w:rsidR="00426344" w:rsidRPr="0052465F" w:rsidRDefault="00426344" w:rsidP="4FE5C49E">
      <w:pPr>
        <w:spacing w:after="0" w:line="240" w:lineRule="auto"/>
      </w:pPr>
    </w:p>
    <w:p w14:paraId="44CC7695" w14:textId="675A8F09" w:rsidR="00426344" w:rsidRPr="0052465F" w:rsidRDefault="00426344" w:rsidP="4FE5C49E">
      <w:pPr>
        <w:spacing w:after="0" w:line="240" w:lineRule="auto"/>
      </w:pPr>
    </w:p>
    <w:p w14:paraId="2663B6B4" w14:textId="08D46F2F" w:rsidR="00426344" w:rsidRPr="0052465F" w:rsidRDefault="11D068C0" w:rsidP="4FE5C49E">
      <w:pPr>
        <w:spacing w:after="0" w:line="240" w:lineRule="auto"/>
        <w:rPr>
          <w:rFonts w:eastAsia="Times New Roman"/>
          <w:sz w:val="24"/>
          <w:szCs w:val="24"/>
          <w:lang w:eastAsia="en-AU"/>
        </w:rPr>
      </w:pPr>
      <w:r>
        <w:t xml:space="preserve">   </w:t>
      </w:r>
      <w:r w:rsidR="00426344">
        <w:tab/>
      </w:r>
      <w:r w:rsidR="00426344">
        <w:tab/>
      </w:r>
      <w:r w:rsidR="00426344">
        <w:tab/>
      </w:r>
      <w:r w:rsidR="00426344">
        <w:tab/>
      </w:r>
      <w:r w:rsidR="00426344">
        <w:tab/>
      </w:r>
      <w:r w:rsidR="00426344">
        <w:tab/>
      </w:r>
      <w:r w:rsidR="00426344">
        <w:tab/>
      </w:r>
      <w:r w:rsidR="00426344">
        <w:tab/>
      </w:r>
      <w:r w:rsidR="00426344">
        <w:tab/>
      </w:r>
      <w:r w:rsidR="00426344">
        <w:tab/>
      </w:r>
      <w:r w:rsidR="00426344">
        <w:tab/>
      </w:r>
      <w:r w:rsidR="00426344">
        <w:tab/>
      </w:r>
    </w:p>
    <w:p w14:paraId="06F2B40C" w14:textId="50DC1EFB" w:rsidR="00426344" w:rsidRPr="0052465F" w:rsidRDefault="003C0B1A" w:rsidP="00FA7DA8">
      <w:pPr>
        <w:ind w:left="-709" w:firstLine="720"/>
        <w:rPr>
          <w:rFonts w:cstheme="minorHAnsi"/>
          <w:b/>
          <w:sz w:val="24"/>
          <w:szCs w:val="24"/>
          <w:u w:val="single"/>
        </w:rPr>
      </w:pPr>
      <w:r w:rsidRPr="0052465F">
        <w:rPr>
          <w:rFonts w:cstheme="minorHAnsi"/>
          <w:b/>
          <w:sz w:val="24"/>
          <w:szCs w:val="24"/>
          <w:u w:val="single"/>
        </w:rPr>
        <w:t>Job Loss Report</w:t>
      </w:r>
    </w:p>
    <w:p w14:paraId="279D736E" w14:textId="16329B07" w:rsidR="003C0B1A" w:rsidRPr="0052465F" w:rsidRDefault="003C0B1A" w:rsidP="003C0B1A">
      <w:pPr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>1(b). Run the Jobs with losses greater than $100 located in CW1 --&gt; Manage--&gt; Job Costing--&gt; Reports --&gt; Exception Reporting - Jobs with losses.</w:t>
      </w:r>
    </w:p>
    <w:p w14:paraId="2E48ECF6" w14:textId="2C57609D" w:rsidR="003C0B1A" w:rsidRPr="0052465F" w:rsidRDefault="003C0B1A" w:rsidP="003C0B1A">
      <w:pPr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>2(b). Make the below changes to the primary filters in this report:</w:t>
      </w:r>
    </w:p>
    <w:p w14:paraId="2F2230B1" w14:textId="5C4A984F" w:rsidR="003C0B1A" w:rsidRPr="0052465F" w:rsidRDefault="003C0B1A" w:rsidP="003C0B1A">
      <w:pPr>
        <w:rPr>
          <w:rFonts w:cstheme="minorHAnsi"/>
          <w:b/>
          <w:i/>
          <w:iCs/>
          <w:sz w:val="24"/>
          <w:szCs w:val="24"/>
        </w:rPr>
      </w:pPr>
      <w:r w:rsidRPr="0052465F">
        <w:rPr>
          <w:rFonts w:cstheme="minorHAnsi"/>
          <w:b/>
          <w:i/>
          <w:iCs/>
          <w:sz w:val="24"/>
          <w:szCs w:val="24"/>
        </w:rPr>
        <w:t>- Configuration – Accounts</w:t>
      </w:r>
    </w:p>
    <w:p w14:paraId="36FE3732" w14:textId="03D8D3D1" w:rsidR="003C0B1A" w:rsidRPr="0052465F" w:rsidRDefault="003C0B1A" w:rsidP="003C0B1A">
      <w:pPr>
        <w:rPr>
          <w:rFonts w:cstheme="minorHAnsi"/>
          <w:b/>
          <w:i/>
          <w:iCs/>
          <w:sz w:val="24"/>
          <w:szCs w:val="24"/>
        </w:rPr>
      </w:pPr>
      <w:r w:rsidRPr="0052465F">
        <w:rPr>
          <w:rFonts w:cstheme="minorHAnsi"/>
          <w:b/>
          <w:i/>
          <w:iCs/>
          <w:sz w:val="24"/>
          <w:szCs w:val="24"/>
        </w:rPr>
        <w:t>- Job Closed - Reporting period date range. Eg: If reporting month is October - From 01/10/20 To 31/10/20.</w:t>
      </w:r>
    </w:p>
    <w:p w14:paraId="3042BC70" w14:textId="7405B354" w:rsidR="003C0B1A" w:rsidRPr="0052465F" w:rsidRDefault="003C0B1A" w:rsidP="003C0B1A">
      <w:pPr>
        <w:rPr>
          <w:rFonts w:cstheme="minorHAnsi"/>
          <w:b/>
          <w:i/>
          <w:iCs/>
          <w:sz w:val="24"/>
          <w:szCs w:val="24"/>
        </w:rPr>
      </w:pPr>
      <w:r w:rsidRPr="0052465F">
        <w:rPr>
          <w:rFonts w:cstheme="minorHAnsi"/>
          <w:noProof/>
          <w:sz w:val="24"/>
          <w:szCs w:val="24"/>
        </w:rPr>
        <w:drawing>
          <wp:inline distT="0" distB="0" distL="0" distR="0" wp14:anchorId="4FE731F0" wp14:editId="46242755">
            <wp:extent cx="6480810" cy="3338195"/>
            <wp:effectExtent l="0" t="0" r="0" b="0"/>
            <wp:docPr id="18" name="Picture 3" descr="Graphical user inte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 descr="Graphical user interface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300-00000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9A59" w14:textId="77385F83" w:rsidR="003C0B1A" w:rsidRPr="0052465F" w:rsidRDefault="048B3571" w:rsidP="003C0B1A">
      <w:pPr>
        <w:rPr>
          <w:rFonts w:cstheme="minorHAnsi"/>
          <w:bCs/>
          <w:sz w:val="24"/>
          <w:szCs w:val="24"/>
        </w:rPr>
      </w:pPr>
      <w:r w:rsidRPr="4FE5C49E">
        <w:rPr>
          <w:sz w:val="24"/>
          <w:szCs w:val="24"/>
        </w:rPr>
        <w:t>3(b). Click on Preview --&gt; Open in Excel</w:t>
      </w:r>
    </w:p>
    <w:p w14:paraId="4AC83157" w14:textId="2CB5E14C" w:rsidR="003C0B1A" w:rsidRPr="0052465F" w:rsidRDefault="048B3571" w:rsidP="4FE5C49E">
      <w:pPr>
        <w:rPr>
          <w:sz w:val="24"/>
          <w:szCs w:val="24"/>
        </w:rPr>
      </w:pPr>
      <w:r w:rsidRPr="4FE5C49E">
        <w:rPr>
          <w:sz w:val="24"/>
          <w:szCs w:val="24"/>
        </w:rPr>
        <w:t xml:space="preserve">4(b). Copy &amp; paste </w:t>
      </w:r>
      <w:r w:rsidR="4661717A" w:rsidRPr="4FE5C49E">
        <w:rPr>
          <w:sz w:val="24"/>
          <w:szCs w:val="24"/>
        </w:rPr>
        <w:t xml:space="preserve">or Copy and Move the table in it’s entirety into the “Negative Movement, </w:t>
      </w:r>
      <w:r w:rsidR="69F8B7DF" w:rsidRPr="4FE5C49E">
        <w:rPr>
          <w:sz w:val="24"/>
          <w:szCs w:val="24"/>
        </w:rPr>
        <w:t>Excess profit and Job Loss report”</w:t>
      </w:r>
      <w:r w:rsidR="605B7135" w:rsidRPr="4FE5C49E">
        <w:rPr>
          <w:sz w:val="24"/>
          <w:szCs w:val="24"/>
        </w:rPr>
        <w:t>, into a new tab named “Job Loss report”.</w:t>
      </w:r>
    </w:p>
    <w:p w14:paraId="40A54A97" w14:textId="48538C7B" w:rsidR="4EF196D1" w:rsidRDefault="4EF196D1" w:rsidP="4FE5C49E">
      <w:pPr>
        <w:rPr>
          <w:sz w:val="24"/>
          <w:szCs w:val="24"/>
        </w:rPr>
      </w:pPr>
      <w:r w:rsidRPr="4FE5C49E">
        <w:rPr>
          <w:sz w:val="24"/>
          <w:szCs w:val="24"/>
        </w:rPr>
        <w:t>NB – for AAW Global Logistics AU, the branches can be covered in this manner.</w:t>
      </w:r>
    </w:p>
    <w:p w14:paraId="5C5FD27C" w14:textId="5365D838" w:rsidR="4EF196D1" w:rsidRDefault="4EF196D1" w:rsidP="4FE5C49E">
      <w:pPr>
        <w:rPr>
          <w:sz w:val="24"/>
          <w:szCs w:val="24"/>
        </w:rPr>
      </w:pPr>
      <w:r w:rsidRPr="4FE5C49E">
        <w:rPr>
          <w:sz w:val="24"/>
          <w:szCs w:val="24"/>
        </w:rPr>
        <w:t xml:space="preserve">For Coastalbridge (CBG) this report must be run by login to CW1’s CBG environment and running the report. </w:t>
      </w:r>
    </w:p>
    <w:p w14:paraId="66484A0B" w14:textId="0F4DA3B7" w:rsidR="4EF196D1" w:rsidRDefault="4EF196D1" w:rsidP="4FE5C49E">
      <w:pPr>
        <w:rPr>
          <w:sz w:val="24"/>
          <w:szCs w:val="24"/>
        </w:rPr>
      </w:pPr>
      <w:r w:rsidRPr="4FE5C49E">
        <w:rPr>
          <w:sz w:val="24"/>
          <w:szCs w:val="24"/>
        </w:rPr>
        <w:t>For RSS, the report must be downloaded</w:t>
      </w:r>
      <w:r w:rsidR="26601625" w:rsidRPr="4FE5C49E">
        <w:rPr>
          <w:sz w:val="24"/>
          <w:szCs w:val="24"/>
        </w:rPr>
        <w:t xml:space="preserve"> and the same process conducted – however Mildura and PILLA branches must be run separately.</w:t>
      </w:r>
    </w:p>
    <w:p w14:paraId="7538BB6F" w14:textId="0DA483CB" w:rsidR="4FE5C49E" w:rsidRDefault="4FE5C49E" w:rsidP="4FE5C49E">
      <w:pPr>
        <w:rPr>
          <w:sz w:val="24"/>
          <w:szCs w:val="24"/>
        </w:rPr>
      </w:pPr>
    </w:p>
    <w:p w14:paraId="4903718E" w14:textId="51793D62" w:rsidR="4FE5C49E" w:rsidRDefault="4FE5C49E" w:rsidP="4FE5C49E">
      <w:pPr>
        <w:rPr>
          <w:sz w:val="24"/>
          <w:szCs w:val="24"/>
        </w:rPr>
      </w:pPr>
    </w:p>
    <w:p w14:paraId="41A9C055" w14:textId="0EFF07AF" w:rsidR="605B7135" w:rsidRDefault="605B7135" w:rsidP="4FE5C49E">
      <w:pPr>
        <w:rPr>
          <w:sz w:val="24"/>
          <w:szCs w:val="24"/>
        </w:rPr>
      </w:pPr>
      <w:r w:rsidRPr="4FE5C49E">
        <w:rPr>
          <w:sz w:val="24"/>
          <w:szCs w:val="24"/>
        </w:rPr>
        <w:t xml:space="preserve">This overall report with the 3 tabs </w:t>
      </w:r>
      <w:r w:rsidR="2BEB58A8" w:rsidRPr="4FE5C49E">
        <w:rPr>
          <w:sz w:val="24"/>
          <w:szCs w:val="24"/>
        </w:rPr>
        <w:t>is the Masterfile.</w:t>
      </w:r>
    </w:p>
    <w:p w14:paraId="23A22FC1" w14:textId="482BF06E" w:rsidR="2BEB58A8" w:rsidRDefault="2BEB58A8" w:rsidP="4FE5C49E">
      <w:pPr>
        <w:rPr>
          <w:sz w:val="24"/>
          <w:szCs w:val="24"/>
        </w:rPr>
      </w:pPr>
      <w:r w:rsidRPr="4FE5C49E">
        <w:rPr>
          <w:sz w:val="24"/>
          <w:szCs w:val="24"/>
        </w:rPr>
        <w:t>5. The Masterfile should be saved into the following link</w:t>
      </w:r>
    </w:p>
    <w:p w14:paraId="4EE41B09" w14:textId="14E7193B" w:rsidR="2BEB58A8" w:rsidRDefault="2BEB58A8" w:rsidP="4FE5C49E">
      <w:pPr>
        <w:spacing w:before="210" w:after="210"/>
        <w:ind w:left="720"/>
      </w:pPr>
      <w:r w:rsidRPr="4FE5C49E">
        <w:rPr>
          <w:rFonts w:ascii="Segoe UI" w:eastAsia="Segoe UI" w:hAnsi="Segoe UI" w:cs="Segoe UI"/>
          <w:sz w:val="21"/>
          <w:szCs w:val="21"/>
        </w:rPr>
        <w:t>C:\Users\mepaac5\GMS ONLINE\AAW Finance - Documents\Renuka\AAS - Management Reports\P&amp;L STATEMENT 2024.25\Control Report</w:t>
      </w:r>
    </w:p>
    <w:p w14:paraId="012B1DC4" w14:textId="42981585" w:rsidR="2BEB58A8" w:rsidRDefault="2BEB58A8" w:rsidP="4FE5C49E">
      <w:pPr>
        <w:spacing w:before="210" w:after="210"/>
        <w:ind w:firstLine="720"/>
        <w:rPr>
          <w:rFonts w:ascii="Segoe UI" w:eastAsia="Segoe UI" w:hAnsi="Segoe UI" w:cs="Segoe UI"/>
          <w:sz w:val="21"/>
          <w:szCs w:val="21"/>
        </w:rPr>
      </w:pPr>
      <w:r w:rsidRPr="4FE5C49E">
        <w:rPr>
          <w:rFonts w:ascii="Segoe UI" w:eastAsia="Segoe UI" w:hAnsi="Segoe UI" w:cs="Segoe UI"/>
          <w:sz w:val="21"/>
          <w:szCs w:val="21"/>
        </w:rPr>
        <w:t>NB – this Report must be created Monthly, hence each Month’s report must have a new File.</w:t>
      </w:r>
    </w:p>
    <w:p w14:paraId="2F1A7A52" w14:textId="7E312DE5" w:rsidR="5594ADE4" w:rsidRDefault="5594ADE4" w:rsidP="4FE5C49E">
      <w:pPr>
        <w:spacing w:before="210" w:after="210"/>
        <w:ind w:left="720"/>
        <w:rPr>
          <w:rFonts w:ascii="Segoe UI" w:eastAsia="Segoe UI" w:hAnsi="Segoe UI" w:cs="Segoe UI"/>
          <w:sz w:val="21"/>
          <w:szCs w:val="21"/>
        </w:rPr>
      </w:pPr>
      <w:r w:rsidRPr="4FE5C49E">
        <w:rPr>
          <w:rFonts w:ascii="Segoe UI" w:eastAsia="Segoe UI" w:hAnsi="Segoe UI" w:cs="Segoe UI"/>
          <w:sz w:val="21"/>
          <w:szCs w:val="21"/>
        </w:rPr>
        <w:t xml:space="preserve">Sort the 3 tabs of the Report, based on the Branch (alphabetical order from A----Z), and leave an empty row after each branch. </w:t>
      </w:r>
    </w:p>
    <w:p w14:paraId="6116DA7C" w14:textId="6F785805" w:rsidR="7AD29B3B" w:rsidRDefault="7AD29B3B" w:rsidP="4FE5C49E">
      <w:pPr>
        <w:spacing w:before="210" w:after="210"/>
      </w:pPr>
    </w:p>
    <w:p w14:paraId="7CD7E503" w14:textId="2F8F3477" w:rsidR="7AD29B3B" w:rsidRDefault="7AD29B3B" w:rsidP="4FE5C49E">
      <w:pPr>
        <w:spacing w:before="210" w:after="210"/>
        <w:rPr>
          <w:rFonts w:ascii="Segoe UI" w:eastAsia="Segoe UI" w:hAnsi="Segoe UI" w:cs="Segoe UI"/>
          <w:sz w:val="21"/>
          <w:szCs w:val="21"/>
        </w:rPr>
      </w:pPr>
      <w:r w:rsidRPr="4FE5C49E">
        <w:rPr>
          <w:rFonts w:ascii="Segoe UI" w:eastAsia="Segoe UI" w:hAnsi="Segoe UI" w:cs="Segoe UI"/>
          <w:sz w:val="21"/>
          <w:szCs w:val="21"/>
        </w:rPr>
        <w:t xml:space="preserve">6. Next to find the Negative movements relating to each branch. </w:t>
      </w:r>
    </w:p>
    <w:p w14:paraId="689F9A11" w14:textId="75424A8E" w:rsidR="16CF7E07" w:rsidRDefault="16CF7E07" w:rsidP="4FE5C49E">
      <w:pPr>
        <w:spacing w:before="210" w:after="210"/>
        <w:ind w:firstLine="720"/>
        <w:rPr>
          <w:rFonts w:ascii="Segoe UI" w:eastAsia="Segoe UI" w:hAnsi="Segoe UI" w:cs="Segoe UI"/>
          <w:sz w:val="21"/>
          <w:szCs w:val="21"/>
        </w:rPr>
      </w:pPr>
      <w:r w:rsidRPr="4FE5C49E">
        <w:rPr>
          <w:rFonts w:ascii="Segoe UI" w:eastAsia="Segoe UI" w:hAnsi="Segoe UI" w:cs="Segoe UI"/>
          <w:sz w:val="21"/>
          <w:szCs w:val="21"/>
        </w:rPr>
        <w:t xml:space="preserve">A) The previous month’s report is copy-pasted into a new folder, renamed to the current Month. </w:t>
      </w:r>
    </w:p>
    <w:p w14:paraId="0E2FC3EC" w14:textId="1712ACAB" w:rsidR="16CF7E07" w:rsidRDefault="16CF7E07" w:rsidP="4FE5C49E">
      <w:pPr>
        <w:spacing w:before="210" w:after="210"/>
        <w:ind w:firstLine="720"/>
        <w:rPr>
          <w:rFonts w:ascii="Segoe UI" w:eastAsia="Segoe UI" w:hAnsi="Segoe UI" w:cs="Segoe UI"/>
          <w:sz w:val="21"/>
          <w:szCs w:val="21"/>
        </w:rPr>
      </w:pPr>
      <w:r w:rsidRPr="4FE5C49E">
        <w:rPr>
          <w:rFonts w:ascii="Segoe UI" w:eastAsia="Segoe UI" w:hAnsi="Segoe UI" w:cs="Segoe UI"/>
          <w:sz w:val="21"/>
          <w:szCs w:val="21"/>
        </w:rPr>
        <w:t xml:space="preserve">B) The date of all 3 tabs must be updated. </w:t>
      </w:r>
    </w:p>
    <w:p w14:paraId="20D0603A" w14:textId="1C045D3B" w:rsidR="7EBD8D79" w:rsidRDefault="7EBD8D79" w:rsidP="4FE5C49E">
      <w:pPr>
        <w:spacing w:before="210" w:after="210"/>
        <w:ind w:firstLine="720"/>
        <w:rPr>
          <w:rFonts w:ascii="Segoe UI" w:eastAsia="Segoe UI" w:hAnsi="Segoe UI" w:cs="Segoe UI"/>
          <w:sz w:val="21"/>
          <w:szCs w:val="21"/>
        </w:rPr>
      </w:pPr>
      <w:r w:rsidRPr="4FE5C49E">
        <w:rPr>
          <w:rFonts w:ascii="Segoe UI" w:eastAsia="Segoe UI" w:hAnsi="Segoe UI" w:cs="Segoe UI"/>
          <w:sz w:val="21"/>
          <w:szCs w:val="21"/>
        </w:rPr>
        <w:t xml:space="preserve">C) The data of the previous month must be deleted, the current month’s data taken and copy </w:t>
      </w:r>
      <w:r>
        <w:tab/>
      </w:r>
      <w:r w:rsidRPr="4FE5C49E">
        <w:rPr>
          <w:rFonts w:ascii="Segoe UI" w:eastAsia="Segoe UI" w:hAnsi="Segoe UI" w:cs="Segoe UI"/>
          <w:sz w:val="21"/>
          <w:szCs w:val="21"/>
        </w:rPr>
        <w:t xml:space="preserve">pasted into </w:t>
      </w:r>
      <w:r w:rsidR="7FBC44EE" w:rsidRPr="4FE5C49E">
        <w:rPr>
          <w:rFonts w:ascii="Segoe UI" w:eastAsia="Segoe UI" w:hAnsi="Segoe UI" w:cs="Segoe UI"/>
          <w:sz w:val="21"/>
          <w:szCs w:val="21"/>
        </w:rPr>
        <w:t xml:space="preserve">the data file. </w:t>
      </w:r>
    </w:p>
    <w:p w14:paraId="43C380B7" w14:textId="41D45069" w:rsidR="7FBC44EE" w:rsidRDefault="7FBC44EE" w:rsidP="4FE5C49E">
      <w:pPr>
        <w:spacing w:before="210" w:after="210"/>
        <w:rPr>
          <w:rFonts w:ascii="Segoe UI" w:eastAsia="Segoe UI" w:hAnsi="Segoe UI" w:cs="Segoe UI"/>
          <w:sz w:val="21"/>
          <w:szCs w:val="21"/>
        </w:rPr>
      </w:pPr>
      <w:r w:rsidRPr="4FE5C49E">
        <w:rPr>
          <w:rFonts w:ascii="Segoe UI" w:eastAsia="Segoe UI" w:hAnsi="Segoe UI" w:cs="Segoe UI"/>
          <w:sz w:val="21"/>
          <w:szCs w:val="21"/>
        </w:rPr>
        <w:t xml:space="preserve">This process must be repeated into the 3 tabs (3 different reports) and each different branch. </w:t>
      </w:r>
    </w:p>
    <w:p w14:paraId="2E91E4D7" w14:textId="557693D9" w:rsidR="4FE5C49E" w:rsidRDefault="4FE5C49E" w:rsidP="4FE5C49E">
      <w:pPr>
        <w:spacing w:before="210" w:after="210"/>
        <w:rPr>
          <w:rFonts w:ascii="Segoe UI" w:eastAsia="Segoe UI" w:hAnsi="Segoe UI" w:cs="Segoe UI"/>
          <w:sz w:val="21"/>
          <w:szCs w:val="21"/>
        </w:rPr>
      </w:pPr>
    </w:p>
    <w:p w14:paraId="168975F5" w14:textId="4826C20C" w:rsidR="4FE5C49E" w:rsidRDefault="4FE5C49E" w:rsidP="4FE5C49E">
      <w:pPr>
        <w:spacing w:before="210" w:after="210"/>
        <w:rPr>
          <w:rFonts w:ascii="Segoe UI" w:eastAsia="Segoe UI" w:hAnsi="Segoe UI" w:cs="Segoe UI"/>
          <w:sz w:val="21"/>
          <w:szCs w:val="21"/>
        </w:rPr>
      </w:pPr>
    </w:p>
    <w:p w14:paraId="09FE199D" w14:textId="495224C1" w:rsidR="4FE5C49E" w:rsidRDefault="4FE5C49E" w:rsidP="4FE5C49E">
      <w:pPr>
        <w:spacing w:before="210" w:after="210"/>
        <w:ind w:firstLine="720"/>
        <w:rPr>
          <w:rFonts w:ascii="Segoe UI" w:eastAsia="Segoe UI" w:hAnsi="Segoe UI" w:cs="Segoe UI"/>
          <w:sz w:val="21"/>
          <w:szCs w:val="21"/>
        </w:rPr>
      </w:pPr>
    </w:p>
    <w:p w14:paraId="0DB68BD2" w14:textId="79EB3D99" w:rsidR="4FE5C49E" w:rsidRDefault="4FE5C49E" w:rsidP="4FE5C49E">
      <w:pPr>
        <w:spacing w:before="210" w:after="210"/>
        <w:rPr>
          <w:rFonts w:ascii="Segoe UI" w:eastAsia="Segoe UI" w:hAnsi="Segoe UI" w:cs="Segoe UI"/>
          <w:sz w:val="21"/>
          <w:szCs w:val="21"/>
        </w:rPr>
      </w:pPr>
    </w:p>
    <w:p w14:paraId="45E9FBA6" w14:textId="7D0A5B78" w:rsidR="4FE5C49E" w:rsidRDefault="4FE5C49E" w:rsidP="4FE5C49E">
      <w:pPr>
        <w:spacing w:before="210" w:after="210"/>
        <w:rPr>
          <w:rFonts w:ascii="Segoe UI" w:eastAsia="Segoe UI" w:hAnsi="Segoe UI" w:cs="Segoe UI"/>
          <w:sz w:val="21"/>
          <w:szCs w:val="21"/>
        </w:rPr>
      </w:pPr>
    </w:p>
    <w:p w14:paraId="465A4BA2" w14:textId="786B432D" w:rsidR="4FE5C49E" w:rsidRDefault="4FE5C49E" w:rsidP="4FE5C49E">
      <w:pPr>
        <w:spacing w:before="210" w:after="210"/>
        <w:rPr>
          <w:rFonts w:ascii="Segoe UI" w:eastAsia="Segoe UI" w:hAnsi="Segoe UI" w:cs="Segoe UI"/>
          <w:sz w:val="21"/>
          <w:szCs w:val="21"/>
        </w:rPr>
      </w:pPr>
    </w:p>
    <w:p w14:paraId="055673F1" w14:textId="51D9C44C" w:rsidR="4FE5C49E" w:rsidRDefault="4FE5C49E" w:rsidP="4FE5C49E">
      <w:pPr>
        <w:spacing w:before="210" w:after="210"/>
        <w:rPr>
          <w:rFonts w:ascii="Segoe UI" w:eastAsia="Segoe UI" w:hAnsi="Segoe UI" w:cs="Segoe UI"/>
          <w:sz w:val="21"/>
          <w:szCs w:val="21"/>
        </w:rPr>
      </w:pPr>
    </w:p>
    <w:p w14:paraId="7B5BC741" w14:textId="20387676" w:rsidR="2BEB58A8" w:rsidRDefault="2BEB58A8">
      <w:r w:rsidRPr="4FE5C49E">
        <w:rPr>
          <w:rFonts w:ascii="Segoe UI" w:eastAsia="Segoe UI" w:hAnsi="Segoe UI" w:cs="Segoe UI"/>
          <w:sz w:val="21"/>
          <w:szCs w:val="21"/>
        </w:rPr>
        <w:t xml:space="preserve"> </w:t>
      </w:r>
      <w:r w:rsidRPr="4FE5C49E">
        <w:rPr>
          <w:rFonts w:ascii="Calibri" w:eastAsia="Calibri" w:hAnsi="Calibri" w:cs="Calibri"/>
          <w:sz w:val="24"/>
          <w:szCs w:val="24"/>
        </w:rPr>
        <w:t xml:space="preserve"> </w:t>
      </w:r>
    </w:p>
    <w:p w14:paraId="72AA1371" w14:textId="659DC33C" w:rsidR="003C0B1A" w:rsidRPr="0052465F" w:rsidRDefault="003C0B1A" w:rsidP="003C0B1A">
      <w:pPr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>5. the relevant Branch code represented by B5 cell is linked to the B5 cell in the Branch_(-) Margins &gt; $250 tab and does not require updating.</w:t>
      </w:r>
    </w:p>
    <w:p w14:paraId="114AE97F" w14:textId="77777777" w:rsidR="003F2B24" w:rsidRPr="0052465F" w:rsidRDefault="003C0B1A" w:rsidP="003F2B24">
      <w:pPr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>6. Refresh the filter on the Job Profit column in Branch_Jobs with Losses</w:t>
      </w:r>
      <w:r w:rsidR="003F2B24" w:rsidRPr="0052465F">
        <w:rPr>
          <w:rFonts w:cstheme="minorHAnsi"/>
          <w:bCs/>
          <w:sz w:val="24"/>
          <w:szCs w:val="24"/>
        </w:rPr>
        <w:t xml:space="preserve"> tab</w:t>
      </w:r>
      <w:r w:rsidRPr="0052465F">
        <w:rPr>
          <w:rFonts w:cstheme="minorHAnsi"/>
          <w:bCs/>
          <w:sz w:val="24"/>
          <w:szCs w:val="24"/>
        </w:rPr>
        <w:t xml:space="preserve">. </w:t>
      </w:r>
    </w:p>
    <w:p w14:paraId="0854E4C8" w14:textId="01B17E67" w:rsidR="003C0B1A" w:rsidRPr="0052465F" w:rsidRDefault="00745995" w:rsidP="003F2B24">
      <w:pPr>
        <w:pStyle w:val="ListParagraph"/>
        <w:numPr>
          <w:ilvl w:val="0"/>
          <w:numId w:val="23"/>
        </w:numPr>
        <w:ind w:left="426" w:hanging="426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>Once updated, refresh and run the Branch (-) Margin &gt; $250, Branch Excess profit &gt; $5,000 &amp; Branch job with losses (green and purple tabs) for each branch by updating the B5 cell, and create a copy of these three tabs and save the file under each Branch’s P&amp;L folder in F Drive:</w:t>
      </w:r>
    </w:p>
    <w:p w14:paraId="0F34F742" w14:textId="4B33E69A" w:rsidR="00745995" w:rsidRPr="0052465F" w:rsidRDefault="00745995" w:rsidP="00745995">
      <w:pPr>
        <w:pStyle w:val="ListParagraph"/>
        <w:ind w:left="426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noProof/>
          <w:sz w:val="24"/>
          <w:szCs w:val="24"/>
        </w:rPr>
        <w:drawing>
          <wp:inline distT="0" distB="0" distL="0" distR="0" wp14:anchorId="5735C466" wp14:editId="23D17661">
            <wp:extent cx="5866250" cy="1066800"/>
            <wp:effectExtent l="0" t="0" r="1270" b="0"/>
            <wp:docPr id="19" name="Picture 19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312" cy="1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7AE3" w14:textId="64C03CF6" w:rsidR="00745995" w:rsidRPr="0052465F" w:rsidRDefault="00745995" w:rsidP="00745995">
      <w:pPr>
        <w:pStyle w:val="ListParagraph"/>
        <w:numPr>
          <w:ilvl w:val="0"/>
          <w:numId w:val="22"/>
        </w:numPr>
        <w:ind w:left="426" w:hanging="426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 xml:space="preserve">Remove the formulas, blank </w:t>
      </w:r>
      <w:r w:rsidR="00C1629E" w:rsidRPr="0052465F">
        <w:rPr>
          <w:rFonts w:cstheme="minorHAnsi"/>
          <w:bCs/>
          <w:sz w:val="24"/>
          <w:szCs w:val="24"/>
        </w:rPr>
        <w:t>rows,</w:t>
      </w:r>
      <w:r w:rsidRPr="0052465F">
        <w:rPr>
          <w:rFonts w:cstheme="minorHAnsi"/>
          <w:bCs/>
          <w:sz w:val="24"/>
          <w:szCs w:val="24"/>
        </w:rPr>
        <w:t xml:space="preserve"> and the </w:t>
      </w:r>
      <w:r w:rsidR="00C1629E" w:rsidRPr="0052465F">
        <w:rPr>
          <w:rFonts w:cstheme="minorHAnsi"/>
          <w:bCs/>
          <w:sz w:val="24"/>
          <w:szCs w:val="24"/>
        </w:rPr>
        <w:t>check cells</w:t>
      </w:r>
      <w:r w:rsidRPr="0052465F">
        <w:rPr>
          <w:rFonts w:cstheme="minorHAnsi"/>
          <w:bCs/>
          <w:sz w:val="24"/>
          <w:szCs w:val="24"/>
        </w:rPr>
        <w:t xml:space="preserve"> in the copied file</w:t>
      </w:r>
      <w:r w:rsidR="00C1629E" w:rsidRPr="0052465F">
        <w:rPr>
          <w:rFonts w:cstheme="minorHAnsi"/>
          <w:bCs/>
          <w:sz w:val="24"/>
          <w:szCs w:val="24"/>
        </w:rPr>
        <w:t xml:space="preserve"> prior to email distribution.</w:t>
      </w:r>
    </w:p>
    <w:p w14:paraId="4D45390F" w14:textId="3DF38A61" w:rsidR="00C1629E" w:rsidRPr="0052465F" w:rsidRDefault="00C1629E" w:rsidP="00C1629E">
      <w:pPr>
        <w:pStyle w:val="ListParagraph"/>
        <w:ind w:left="0" w:right="283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noProof/>
          <w:sz w:val="24"/>
          <w:szCs w:val="24"/>
        </w:rPr>
        <w:drawing>
          <wp:inline distT="0" distB="0" distL="0" distR="0" wp14:anchorId="497A5C4B" wp14:editId="08B25B6D">
            <wp:extent cx="6480810" cy="2668905"/>
            <wp:effectExtent l="0" t="0" r="0" b="0"/>
            <wp:docPr id="20" name="Picture 20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application, table, Exce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715F" w14:textId="439EBDFB" w:rsidR="00C1629E" w:rsidRPr="0052465F" w:rsidRDefault="00C1629E" w:rsidP="00C1629E">
      <w:pPr>
        <w:pStyle w:val="ListParagraph"/>
        <w:ind w:left="0" w:right="283"/>
        <w:rPr>
          <w:rFonts w:cstheme="minorHAnsi"/>
          <w:bCs/>
          <w:sz w:val="24"/>
          <w:szCs w:val="24"/>
        </w:rPr>
      </w:pPr>
    </w:p>
    <w:p w14:paraId="3BEB1C20" w14:textId="2784DDBA" w:rsidR="00C1629E" w:rsidRPr="0052465F" w:rsidRDefault="00E47C7F" w:rsidP="00C1629E">
      <w:pPr>
        <w:pStyle w:val="ListParagraph"/>
        <w:numPr>
          <w:ilvl w:val="0"/>
          <w:numId w:val="22"/>
        </w:numPr>
        <w:ind w:left="426" w:right="283" w:hanging="426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bCs/>
          <w:sz w:val="24"/>
          <w:szCs w:val="24"/>
        </w:rPr>
        <w:t xml:space="preserve">Email the file to the respective branches requesting for commentary on the excess job movements </w:t>
      </w:r>
      <w:r w:rsidR="008D3665" w:rsidRPr="0052465F">
        <w:rPr>
          <w:rFonts w:cstheme="minorHAnsi"/>
          <w:bCs/>
          <w:sz w:val="24"/>
          <w:szCs w:val="24"/>
        </w:rPr>
        <w:t xml:space="preserve">&amp; job losses </w:t>
      </w:r>
      <w:r w:rsidRPr="0052465F">
        <w:rPr>
          <w:rFonts w:cstheme="minorHAnsi"/>
          <w:bCs/>
          <w:sz w:val="24"/>
          <w:szCs w:val="24"/>
        </w:rPr>
        <w:t>by WD08</w:t>
      </w:r>
      <w:r w:rsidR="008D3665" w:rsidRPr="0052465F">
        <w:rPr>
          <w:rFonts w:cstheme="minorHAnsi"/>
          <w:bCs/>
          <w:sz w:val="24"/>
          <w:szCs w:val="24"/>
        </w:rPr>
        <w:t>:</w:t>
      </w:r>
    </w:p>
    <w:p w14:paraId="5E3AB7E7" w14:textId="4EA97836" w:rsidR="00E47C7F" w:rsidRPr="0052465F" w:rsidRDefault="00E47C7F" w:rsidP="00E47C7F">
      <w:pPr>
        <w:ind w:right="283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noProof/>
          <w:sz w:val="24"/>
          <w:szCs w:val="24"/>
        </w:rPr>
        <w:drawing>
          <wp:inline distT="0" distB="0" distL="0" distR="0" wp14:anchorId="0BA4E336" wp14:editId="3CE6D151">
            <wp:extent cx="6390640" cy="2545080"/>
            <wp:effectExtent l="0" t="0" r="0" b="7620"/>
            <wp:docPr id="26" name="Picture 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A21B" w14:textId="350BEE78" w:rsidR="008D3665" w:rsidRPr="0052465F" w:rsidRDefault="0052465F" w:rsidP="008D3665">
      <w:pPr>
        <w:pStyle w:val="ListParagraph"/>
        <w:numPr>
          <w:ilvl w:val="0"/>
          <w:numId w:val="22"/>
        </w:numPr>
        <w:ind w:left="426" w:right="283" w:hanging="426"/>
        <w:rPr>
          <w:rFonts w:cstheme="minorHAnsi"/>
          <w:bCs/>
          <w:sz w:val="24"/>
          <w:szCs w:val="24"/>
        </w:rPr>
      </w:pPr>
      <w:r w:rsidRPr="0052465F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5DC5B8" wp14:editId="51ED9902">
            <wp:simplePos x="0" y="0"/>
            <wp:positionH relativeFrom="column">
              <wp:posOffset>-285750</wp:posOffset>
            </wp:positionH>
            <wp:positionV relativeFrom="paragraph">
              <wp:posOffset>512445</wp:posOffset>
            </wp:positionV>
            <wp:extent cx="6390640" cy="1909445"/>
            <wp:effectExtent l="0" t="0" r="0" b="0"/>
            <wp:wrapTopAndBottom/>
            <wp:docPr id="27" name="Picture 2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3665" w:rsidRPr="0052465F">
        <w:rPr>
          <w:rFonts w:cstheme="minorHAnsi"/>
          <w:bCs/>
          <w:sz w:val="24"/>
          <w:szCs w:val="24"/>
        </w:rPr>
        <w:t>Action any branch commentary e.g., approve</w:t>
      </w:r>
      <w:r w:rsidR="001B3EED" w:rsidRPr="0052465F">
        <w:rPr>
          <w:rFonts w:cstheme="minorHAnsi"/>
          <w:bCs/>
          <w:sz w:val="24"/>
          <w:szCs w:val="24"/>
        </w:rPr>
        <w:t>d NRC</w:t>
      </w:r>
      <w:r w:rsidR="008D3665" w:rsidRPr="0052465F">
        <w:rPr>
          <w:rFonts w:cstheme="minorHAnsi"/>
          <w:bCs/>
          <w:sz w:val="24"/>
          <w:szCs w:val="24"/>
        </w:rPr>
        <w:t xml:space="preserve"> Forms) and save the email correspondence in the respective branch folder in the F drive.</w:t>
      </w:r>
    </w:p>
    <w:p w14:paraId="426498FD" w14:textId="353107FB" w:rsidR="008D3665" w:rsidRPr="0052465F" w:rsidRDefault="008D3665" w:rsidP="008D3665">
      <w:pPr>
        <w:pStyle w:val="ListParagraph"/>
        <w:ind w:left="426" w:right="283"/>
        <w:rPr>
          <w:rFonts w:cstheme="minorHAnsi"/>
          <w:bCs/>
          <w:sz w:val="24"/>
          <w:szCs w:val="24"/>
        </w:rPr>
      </w:pPr>
    </w:p>
    <w:p w14:paraId="0C709C20" w14:textId="572230CB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/>
      </w:r>
    </w:p>
    <w:p w14:paraId="60C805FA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5A90E4F7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17DC4966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6FD0589C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21A555F3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30E4E9FA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2EE20802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07A05CDD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4CB792DD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0118596D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01C4A512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636F082B" w14:textId="77777777" w:rsidR="0052465F" w:rsidRDefault="0052465F" w:rsidP="0052465F">
      <w:pPr>
        <w:pStyle w:val="ListParagraph"/>
        <w:ind w:left="11"/>
        <w:rPr>
          <w:rFonts w:cstheme="minorHAnsi"/>
          <w:b/>
          <w:sz w:val="24"/>
          <w:szCs w:val="24"/>
        </w:rPr>
      </w:pPr>
    </w:p>
    <w:p w14:paraId="1ABCD9B3" w14:textId="3DD39494" w:rsidR="003541A6" w:rsidRDefault="00535EF1" w:rsidP="0052465F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34FEDDB" wp14:editId="317CF060">
            <wp:simplePos x="0" y="0"/>
            <wp:positionH relativeFrom="column">
              <wp:posOffset>-691662</wp:posOffset>
            </wp:positionH>
            <wp:positionV relativeFrom="paragraph">
              <wp:posOffset>325314</wp:posOffset>
            </wp:positionV>
            <wp:extent cx="7297616" cy="2163761"/>
            <wp:effectExtent l="0" t="0" r="0" b="8255"/>
            <wp:wrapNone/>
            <wp:docPr id="2" name="Picture 2" descr="A picture containing text, font,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font, diagram, lin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1677" cy="217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65F" w:rsidRPr="0052465F">
        <w:rPr>
          <w:rFonts w:cstheme="minorHAnsi"/>
          <w:b/>
          <w:sz w:val="24"/>
          <w:szCs w:val="24"/>
        </w:rPr>
        <w:t>Process Map</w:t>
      </w:r>
    </w:p>
    <w:p w14:paraId="636963E6" w14:textId="61BB4894" w:rsidR="00535EF1" w:rsidRDefault="00535EF1" w:rsidP="00535EF1">
      <w:pPr>
        <w:rPr>
          <w:rFonts w:cstheme="minorHAnsi"/>
          <w:b/>
          <w:sz w:val="24"/>
          <w:szCs w:val="24"/>
        </w:rPr>
      </w:pPr>
    </w:p>
    <w:p w14:paraId="03892018" w14:textId="77777777" w:rsidR="00535EF1" w:rsidRPr="00535EF1" w:rsidRDefault="00535EF1" w:rsidP="00535EF1">
      <w:pPr>
        <w:rPr>
          <w:rFonts w:cstheme="minorHAnsi"/>
          <w:b/>
          <w:sz w:val="24"/>
          <w:szCs w:val="24"/>
        </w:rPr>
      </w:pPr>
    </w:p>
    <w:p w14:paraId="0057C731" w14:textId="77777777" w:rsidR="00535EF1" w:rsidRDefault="00535EF1" w:rsidP="00535EF1">
      <w:pPr>
        <w:rPr>
          <w:rFonts w:cstheme="minorHAnsi"/>
          <w:b/>
          <w:sz w:val="24"/>
          <w:szCs w:val="24"/>
        </w:rPr>
      </w:pPr>
    </w:p>
    <w:p w14:paraId="397EB291" w14:textId="67017432" w:rsidR="00535EF1" w:rsidRDefault="00535EF1" w:rsidP="00535EF1">
      <w:pPr>
        <w:rPr>
          <w:rFonts w:cstheme="minorHAnsi"/>
          <w:b/>
          <w:sz w:val="24"/>
          <w:szCs w:val="24"/>
        </w:rPr>
      </w:pPr>
    </w:p>
    <w:p w14:paraId="576452CC" w14:textId="77777777" w:rsidR="00535EF1" w:rsidRDefault="00535EF1" w:rsidP="00535EF1">
      <w:pPr>
        <w:rPr>
          <w:rFonts w:cstheme="minorHAnsi"/>
          <w:b/>
          <w:sz w:val="24"/>
          <w:szCs w:val="24"/>
        </w:rPr>
      </w:pPr>
    </w:p>
    <w:p w14:paraId="0BC40EA3" w14:textId="77777777" w:rsidR="00535EF1" w:rsidRDefault="00535EF1" w:rsidP="00535EF1">
      <w:pPr>
        <w:rPr>
          <w:rFonts w:cstheme="minorHAnsi"/>
          <w:b/>
          <w:sz w:val="24"/>
          <w:szCs w:val="24"/>
        </w:rPr>
      </w:pPr>
    </w:p>
    <w:p w14:paraId="6A83151F" w14:textId="77777777" w:rsidR="00535EF1" w:rsidRDefault="00535EF1" w:rsidP="00535EF1">
      <w:pPr>
        <w:rPr>
          <w:rFonts w:cstheme="minorHAnsi"/>
          <w:b/>
          <w:sz w:val="24"/>
          <w:szCs w:val="24"/>
        </w:rPr>
      </w:pPr>
    </w:p>
    <w:p w14:paraId="1FBD2890" w14:textId="36C9DBED" w:rsidR="00535EF1" w:rsidRPr="00535EF1" w:rsidRDefault="00535EF1" w:rsidP="00535EF1">
      <w:pPr>
        <w:rPr>
          <w:rFonts w:cstheme="minorHAnsi"/>
          <w:b/>
          <w:color w:val="FFFFFF" w:themeColor="background1"/>
          <w:sz w:val="24"/>
          <w:szCs w:val="24"/>
        </w:rPr>
      </w:pPr>
      <w:r w:rsidRPr="00535EF1">
        <w:rPr>
          <w:rFonts w:cstheme="minorHAnsi"/>
          <w:b/>
          <w:color w:val="FFFFFF" w:themeColor="background1"/>
          <w:sz w:val="24"/>
          <w:szCs w:val="24"/>
        </w:rPr>
        <w:t>_</w:t>
      </w:r>
    </w:p>
    <w:sectPr w:rsidR="00535EF1" w:rsidRPr="00535EF1" w:rsidSect="00C1629E">
      <w:footerReference w:type="default" r:id="rId19"/>
      <w:pgSz w:w="12240" w:h="15840"/>
      <w:pgMar w:top="1440" w:right="616" w:bottom="1560" w:left="1560" w:header="720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C90AB" w14:textId="77777777" w:rsidR="003B219F" w:rsidRDefault="003B219F" w:rsidP="00E65E31">
      <w:pPr>
        <w:spacing w:after="0" w:line="240" w:lineRule="auto"/>
      </w:pPr>
      <w:r>
        <w:separator/>
      </w:r>
    </w:p>
  </w:endnote>
  <w:endnote w:type="continuationSeparator" w:id="0">
    <w:p w14:paraId="1C753CC7" w14:textId="77777777" w:rsidR="003B219F" w:rsidRDefault="003B219F" w:rsidP="00E65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ffra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D24E" w14:textId="4DF6B00B" w:rsidR="00D96C2F" w:rsidRPr="00665EC0" w:rsidRDefault="00CD10DA">
    <w:pPr>
      <w:pStyle w:val="Footer"/>
      <w:jc w:val="right"/>
      <w:rPr>
        <w:rFonts w:ascii="Arial" w:hAnsi="Arial" w:cs="Arial"/>
      </w:rPr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548E80" wp14:editId="0BCC75D5">
              <wp:simplePos x="0" y="0"/>
              <wp:positionH relativeFrom="page">
                <wp:posOffset>381000</wp:posOffset>
              </wp:positionH>
              <wp:positionV relativeFrom="paragraph">
                <wp:posOffset>-374378</wp:posOffset>
              </wp:positionV>
              <wp:extent cx="6896100" cy="1905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96100" cy="19050"/>
                      </a:xfrm>
                      <a:prstGeom prst="line">
                        <a:avLst/>
                      </a:prstGeom>
                      <a:ln w="635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0EE1D7AB">
            <v:line id="Straight Connector 1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#747070 [1614]" strokeweight=".5pt" from="30pt,-29.5pt" to="573pt,-28pt" w14:anchorId="12E0B7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">
              <v:stroke joinstyle="miter"/>
              <w10:wrap anchorx="page"/>
            </v:line>
          </w:pict>
        </mc:Fallback>
      </mc:AlternateContent>
    </w:r>
    <w:r w:rsidR="00D96C2F">
      <w:tab/>
    </w:r>
    <w:sdt>
      <w:sdtPr>
        <w:rPr>
          <w:rFonts w:ascii="Arial" w:hAnsi="Arial" w:cs="Arial"/>
          <w:sz w:val="20"/>
        </w:rPr>
        <w:id w:val="-576600785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20"/>
            </w:rPr>
            <w:id w:val="-120537816"/>
            <w:docPartObj>
              <w:docPartGallery w:val="Page Numbers (Top of Page)"/>
              <w:docPartUnique/>
            </w:docPartObj>
          </w:sdtPr>
          <w:sdtEndPr/>
          <w:sdtContent>
            <w:r w:rsidR="00D96C2F" w:rsidRPr="00665EC0">
              <w:rPr>
                <w:rFonts w:ascii="Arial" w:hAnsi="Arial" w:cs="Arial"/>
                <w:sz w:val="20"/>
              </w:rPr>
              <w:t xml:space="preserve">Page </w:t>
            </w:r>
            <w:r w:rsidR="00D96C2F" w:rsidRPr="00665EC0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="00D96C2F" w:rsidRPr="00665EC0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="00D96C2F" w:rsidRPr="00665EC0">
              <w:rPr>
                <w:rFonts w:ascii="Arial" w:hAnsi="Arial" w:cs="Arial"/>
                <w:b/>
                <w:bCs/>
                <w:szCs w:val="24"/>
              </w:rPr>
              <w:fldChar w:fldCharType="separate"/>
            </w:r>
            <w:r w:rsidR="00F47553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="00D96C2F" w:rsidRPr="00665EC0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  <w:r w:rsidR="00D96C2F" w:rsidRPr="00665EC0">
              <w:rPr>
                <w:rFonts w:ascii="Arial" w:hAnsi="Arial" w:cs="Arial"/>
                <w:sz w:val="20"/>
              </w:rPr>
              <w:t xml:space="preserve"> of </w:t>
            </w:r>
            <w:r w:rsidR="00D96C2F" w:rsidRPr="00665EC0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="00D96C2F" w:rsidRPr="00665EC0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="00D96C2F" w:rsidRPr="00665EC0">
              <w:rPr>
                <w:rFonts w:ascii="Arial" w:hAnsi="Arial" w:cs="Arial"/>
                <w:b/>
                <w:bCs/>
                <w:szCs w:val="24"/>
              </w:rPr>
              <w:fldChar w:fldCharType="separate"/>
            </w:r>
            <w:r w:rsidR="00F47553">
              <w:rPr>
                <w:rFonts w:ascii="Arial" w:hAnsi="Arial" w:cs="Arial"/>
                <w:b/>
                <w:bCs/>
                <w:noProof/>
                <w:sz w:val="20"/>
              </w:rPr>
              <w:t>3</w:t>
            </w:r>
            <w:r w:rsidR="00D96C2F" w:rsidRPr="00665EC0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4860E2F0" w14:textId="77777777" w:rsidR="00D96C2F" w:rsidRDefault="00D96C2F" w:rsidP="00D96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A40DA" w14:textId="77777777" w:rsidR="003B219F" w:rsidRDefault="003B219F" w:rsidP="00E65E31">
      <w:pPr>
        <w:spacing w:after="0" w:line="240" w:lineRule="auto"/>
      </w:pPr>
      <w:r>
        <w:separator/>
      </w:r>
    </w:p>
  </w:footnote>
  <w:footnote w:type="continuationSeparator" w:id="0">
    <w:p w14:paraId="3C0E850D" w14:textId="77777777" w:rsidR="003B219F" w:rsidRDefault="003B219F" w:rsidP="00E65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5A4"/>
    <w:multiLevelType w:val="hybridMultilevel"/>
    <w:tmpl w:val="0254B9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E3A35"/>
    <w:multiLevelType w:val="hybridMultilevel"/>
    <w:tmpl w:val="9F44A5AE"/>
    <w:lvl w:ilvl="0" w:tplc="0C09000F">
      <w:start w:val="1"/>
      <w:numFmt w:val="decimal"/>
      <w:lvlText w:val="%1."/>
      <w:lvlJc w:val="left"/>
      <w:pPr>
        <w:ind w:left="11" w:hanging="360"/>
      </w:pPr>
    </w:lvl>
    <w:lvl w:ilvl="1" w:tplc="0C090019" w:tentative="1">
      <w:start w:val="1"/>
      <w:numFmt w:val="lowerLetter"/>
      <w:lvlText w:val="%2."/>
      <w:lvlJc w:val="left"/>
      <w:pPr>
        <w:ind w:left="731" w:hanging="360"/>
      </w:pPr>
    </w:lvl>
    <w:lvl w:ilvl="2" w:tplc="0C09001B" w:tentative="1">
      <w:start w:val="1"/>
      <w:numFmt w:val="lowerRoman"/>
      <w:lvlText w:val="%3."/>
      <w:lvlJc w:val="right"/>
      <w:pPr>
        <w:ind w:left="1451" w:hanging="180"/>
      </w:pPr>
    </w:lvl>
    <w:lvl w:ilvl="3" w:tplc="0C09000F" w:tentative="1">
      <w:start w:val="1"/>
      <w:numFmt w:val="decimal"/>
      <w:lvlText w:val="%4."/>
      <w:lvlJc w:val="left"/>
      <w:pPr>
        <w:ind w:left="2171" w:hanging="360"/>
      </w:pPr>
    </w:lvl>
    <w:lvl w:ilvl="4" w:tplc="0C090019" w:tentative="1">
      <w:start w:val="1"/>
      <w:numFmt w:val="lowerLetter"/>
      <w:lvlText w:val="%5."/>
      <w:lvlJc w:val="left"/>
      <w:pPr>
        <w:ind w:left="2891" w:hanging="360"/>
      </w:pPr>
    </w:lvl>
    <w:lvl w:ilvl="5" w:tplc="0C09001B" w:tentative="1">
      <w:start w:val="1"/>
      <w:numFmt w:val="lowerRoman"/>
      <w:lvlText w:val="%6."/>
      <w:lvlJc w:val="right"/>
      <w:pPr>
        <w:ind w:left="3611" w:hanging="180"/>
      </w:pPr>
    </w:lvl>
    <w:lvl w:ilvl="6" w:tplc="0C09000F" w:tentative="1">
      <w:start w:val="1"/>
      <w:numFmt w:val="decimal"/>
      <w:lvlText w:val="%7."/>
      <w:lvlJc w:val="left"/>
      <w:pPr>
        <w:ind w:left="4331" w:hanging="360"/>
      </w:pPr>
    </w:lvl>
    <w:lvl w:ilvl="7" w:tplc="0C090019" w:tentative="1">
      <w:start w:val="1"/>
      <w:numFmt w:val="lowerLetter"/>
      <w:lvlText w:val="%8."/>
      <w:lvlJc w:val="left"/>
      <w:pPr>
        <w:ind w:left="5051" w:hanging="360"/>
      </w:pPr>
    </w:lvl>
    <w:lvl w:ilvl="8" w:tplc="0C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 w15:restartNumberingAfterBreak="0">
    <w:nsid w:val="0CBA7E2D"/>
    <w:multiLevelType w:val="hybridMultilevel"/>
    <w:tmpl w:val="B0D2E526"/>
    <w:lvl w:ilvl="0" w:tplc="774AF362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18"/>
      </w:rPr>
    </w:lvl>
    <w:lvl w:ilvl="1" w:tplc="D1A2DCC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D17AC5"/>
    <w:multiLevelType w:val="hybridMultilevel"/>
    <w:tmpl w:val="6610D8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37C64"/>
    <w:multiLevelType w:val="hybridMultilevel"/>
    <w:tmpl w:val="6E123868"/>
    <w:lvl w:ilvl="0" w:tplc="0C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109F4403"/>
    <w:multiLevelType w:val="hybridMultilevel"/>
    <w:tmpl w:val="F4669F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F259AA">
      <w:numFmt w:val="bullet"/>
      <w:lvlText w:val="•"/>
      <w:lvlJc w:val="left"/>
      <w:pPr>
        <w:ind w:left="1815" w:hanging="735"/>
      </w:pPr>
      <w:rPr>
        <w:rFonts w:ascii="Arial" w:eastAsiaTheme="minorHAnsi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E3396"/>
    <w:multiLevelType w:val="multilevel"/>
    <w:tmpl w:val="6E3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B61EB5"/>
    <w:multiLevelType w:val="hybridMultilevel"/>
    <w:tmpl w:val="5B64738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A55E9"/>
    <w:multiLevelType w:val="hybridMultilevel"/>
    <w:tmpl w:val="629EBB72"/>
    <w:lvl w:ilvl="0" w:tplc="BCCC70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33227"/>
    <w:multiLevelType w:val="hybridMultilevel"/>
    <w:tmpl w:val="61182AB8"/>
    <w:lvl w:ilvl="0" w:tplc="0C09000F">
      <w:start w:val="1"/>
      <w:numFmt w:val="decimal"/>
      <w:lvlText w:val="%1."/>
      <w:lvlJc w:val="left"/>
      <w:pPr>
        <w:ind w:left="11" w:hanging="360"/>
      </w:pPr>
    </w:lvl>
    <w:lvl w:ilvl="1" w:tplc="0C090019" w:tentative="1">
      <w:start w:val="1"/>
      <w:numFmt w:val="lowerLetter"/>
      <w:lvlText w:val="%2."/>
      <w:lvlJc w:val="left"/>
      <w:pPr>
        <w:ind w:left="731" w:hanging="360"/>
      </w:pPr>
    </w:lvl>
    <w:lvl w:ilvl="2" w:tplc="0C09001B" w:tentative="1">
      <w:start w:val="1"/>
      <w:numFmt w:val="lowerRoman"/>
      <w:lvlText w:val="%3."/>
      <w:lvlJc w:val="right"/>
      <w:pPr>
        <w:ind w:left="1451" w:hanging="180"/>
      </w:pPr>
    </w:lvl>
    <w:lvl w:ilvl="3" w:tplc="0C09000F" w:tentative="1">
      <w:start w:val="1"/>
      <w:numFmt w:val="decimal"/>
      <w:lvlText w:val="%4."/>
      <w:lvlJc w:val="left"/>
      <w:pPr>
        <w:ind w:left="2171" w:hanging="360"/>
      </w:pPr>
    </w:lvl>
    <w:lvl w:ilvl="4" w:tplc="0C090019" w:tentative="1">
      <w:start w:val="1"/>
      <w:numFmt w:val="lowerLetter"/>
      <w:lvlText w:val="%5."/>
      <w:lvlJc w:val="left"/>
      <w:pPr>
        <w:ind w:left="2891" w:hanging="360"/>
      </w:pPr>
    </w:lvl>
    <w:lvl w:ilvl="5" w:tplc="0C09001B" w:tentative="1">
      <w:start w:val="1"/>
      <w:numFmt w:val="lowerRoman"/>
      <w:lvlText w:val="%6."/>
      <w:lvlJc w:val="right"/>
      <w:pPr>
        <w:ind w:left="3611" w:hanging="180"/>
      </w:pPr>
    </w:lvl>
    <w:lvl w:ilvl="6" w:tplc="0C09000F" w:tentative="1">
      <w:start w:val="1"/>
      <w:numFmt w:val="decimal"/>
      <w:lvlText w:val="%7."/>
      <w:lvlJc w:val="left"/>
      <w:pPr>
        <w:ind w:left="4331" w:hanging="360"/>
      </w:pPr>
    </w:lvl>
    <w:lvl w:ilvl="7" w:tplc="0C090019" w:tentative="1">
      <w:start w:val="1"/>
      <w:numFmt w:val="lowerLetter"/>
      <w:lvlText w:val="%8."/>
      <w:lvlJc w:val="left"/>
      <w:pPr>
        <w:ind w:left="5051" w:hanging="360"/>
      </w:pPr>
    </w:lvl>
    <w:lvl w:ilvl="8" w:tplc="0C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 w15:restartNumberingAfterBreak="0">
    <w:nsid w:val="33020F26"/>
    <w:multiLevelType w:val="hybridMultilevel"/>
    <w:tmpl w:val="A0242946"/>
    <w:lvl w:ilvl="0" w:tplc="0C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1" w15:restartNumberingAfterBreak="0">
    <w:nsid w:val="402878B9"/>
    <w:multiLevelType w:val="multilevel"/>
    <w:tmpl w:val="3E8CF4F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0F95A48"/>
    <w:multiLevelType w:val="multilevel"/>
    <w:tmpl w:val="6A6A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4D17F6"/>
    <w:multiLevelType w:val="hybridMultilevel"/>
    <w:tmpl w:val="B5A04E2C"/>
    <w:lvl w:ilvl="0" w:tplc="BA7A5326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2A0EB98C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hint="default"/>
      </w:rPr>
    </w:lvl>
    <w:lvl w:ilvl="2" w:tplc="9F3403EC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CBFAA91C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15549A9A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hint="default"/>
      </w:rPr>
    </w:lvl>
    <w:lvl w:ilvl="5" w:tplc="AED0EDF8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DCEE39CE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E4BEDCB2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hint="default"/>
      </w:rPr>
    </w:lvl>
    <w:lvl w:ilvl="8" w:tplc="1842E8F4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4" w15:restartNumberingAfterBreak="0">
    <w:nsid w:val="4C053291"/>
    <w:multiLevelType w:val="hybridMultilevel"/>
    <w:tmpl w:val="436AAE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9060D"/>
    <w:multiLevelType w:val="hybridMultilevel"/>
    <w:tmpl w:val="F3AE1CC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13392E"/>
    <w:multiLevelType w:val="hybridMultilevel"/>
    <w:tmpl w:val="A3486B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E37B0"/>
    <w:multiLevelType w:val="hybridMultilevel"/>
    <w:tmpl w:val="2ADEEB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B30F7"/>
    <w:multiLevelType w:val="hybridMultilevel"/>
    <w:tmpl w:val="5C42B7E0"/>
    <w:lvl w:ilvl="0" w:tplc="BCCC70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821BF"/>
    <w:multiLevelType w:val="hybridMultilevel"/>
    <w:tmpl w:val="BA70E6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BC517B"/>
    <w:multiLevelType w:val="multilevel"/>
    <w:tmpl w:val="419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DF0411"/>
    <w:multiLevelType w:val="hybridMultilevel"/>
    <w:tmpl w:val="7DBE3F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B5295"/>
    <w:multiLevelType w:val="hybridMultilevel"/>
    <w:tmpl w:val="B2001A5A"/>
    <w:lvl w:ilvl="0" w:tplc="0C09000F">
      <w:start w:val="1"/>
      <w:numFmt w:val="decimal"/>
      <w:lvlText w:val="%1."/>
      <w:lvlJc w:val="left"/>
      <w:pPr>
        <w:ind w:left="11" w:hanging="360"/>
      </w:pPr>
    </w:lvl>
    <w:lvl w:ilvl="1" w:tplc="0C090019" w:tentative="1">
      <w:start w:val="1"/>
      <w:numFmt w:val="lowerLetter"/>
      <w:lvlText w:val="%2."/>
      <w:lvlJc w:val="left"/>
      <w:pPr>
        <w:ind w:left="731" w:hanging="360"/>
      </w:pPr>
    </w:lvl>
    <w:lvl w:ilvl="2" w:tplc="0C09001B" w:tentative="1">
      <w:start w:val="1"/>
      <w:numFmt w:val="lowerRoman"/>
      <w:lvlText w:val="%3."/>
      <w:lvlJc w:val="right"/>
      <w:pPr>
        <w:ind w:left="1451" w:hanging="180"/>
      </w:pPr>
    </w:lvl>
    <w:lvl w:ilvl="3" w:tplc="0C09000F" w:tentative="1">
      <w:start w:val="1"/>
      <w:numFmt w:val="decimal"/>
      <w:lvlText w:val="%4."/>
      <w:lvlJc w:val="left"/>
      <w:pPr>
        <w:ind w:left="2171" w:hanging="360"/>
      </w:pPr>
    </w:lvl>
    <w:lvl w:ilvl="4" w:tplc="0C090019" w:tentative="1">
      <w:start w:val="1"/>
      <w:numFmt w:val="lowerLetter"/>
      <w:lvlText w:val="%5."/>
      <w:lvlJc w:val="left"/>
      <w:pPr>
        <w:ind w:left="2891" w:hanging="360"/>
      </w:pPr>
    </w:lvl>
    <w:lvl w:ilvl="5" w:tplc="0C09001B" w:tentative="1">
      <w:start w:val="1"/>
      <w:numFmt w:val="lowerRoman"/>
      <w:lvlText w:val="%6."/>
      <w:lvlJc w:val="right"/>
      <w:pPr>
        <w:ind w:left="3611" w:hanging="180"/>
      </w:pPr>
    </w:lvl>
    <w:lvl w:ilvl="6" w:tplc="0C09000F" w:tentative="1">
      <w:start w:val="1"/>
      <w:numFmt w:val="decimal"/>
      <w:lvlText w:val="%7."/>
      <w:lvlJc w:val="left"/>
      <w:pPr>
        <w:ind w:left="4331" w:hanging="360"/>
      </w:pPr>
    </w:lvl>
    <w:lvl w:ilvl="7" w:tplc="0C090019" w:tentative="1">
      <w:start w:val="1"/>
      <w:numFmt w:val="lowerLetter"/>
      <w:lvlText w:val="%8."/>
      <w:lvlJc w:val="left"/>
      <w:pPr>
        <w:ind w:left="5051" w:hanging="360"/>
      </w:pPr>
    </w:lvl>
    <w:lvl w:ilvl="8" w:tplc="0C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3" w15:restartNumberingAfterBreak="0">
    <w:nsid w:val="70A7186C"/>
    <w:multiLevelType w:val="multilevel"/>
    <w:tmpl w:val="B47A510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0F2D5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color w:val="0F2D5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0AF40B0"/>
    <w:multiLevelType w:val="hybridMultilevel"/>
    <w:tmpl w:val="D6E247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141711"/>
    <w:multiLevelType w:val="hybridMultilevel"/>
    <w:tmpl w:val="13EE0888"/>
    <w:lvl w:ilvl="0" w:tplc="0C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6" w15:restartNumberingAfterBreak="0">
    <w:nsid w:val="7A211ADC"/>
    <w:multiLevelType w:val="hybridMultilevel"/>
    <w:tmpl w:val="31B098DA"/>
    <w:lvl w:ilvl="0" w:tplc="0C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7" w15:restartNumberingAfterBreak="0">
    <w:nsid w:val="7B333473"/>
    <w:multiLevelType w:val="hybridMultilevel"/>
    <w:tmpl w:val="0ABC4A76"/>
    <w:lvl w:ilvl="0" w:tplc="0AEAFFC6">
      <w:start w:val="1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E648E8F6">
      <w:numFmt w:val="bullet"/>
      <w:lvlText w:val="•"/>
      <w:lvlJc w:val="left"/>
      <w:pPr>
        <w:ind w:left="731" w:hanging="360"/>
      </w:pPr>
      <w:rPr>
        <w:rFonts w:ascii="Arial" w:eastAsiaTheme="minorHAnsi" w:hAnsi="Arial" w:cs="Arial" w:hint="default"/>
        <w:b/>
      </w:rPr>
    </w:lvl>
    <w:lvl w:ilvl="2" w:tplc="0C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645668647">
    <w:abstractNumId w:val="14"/>
  </w:num>
  <w:num w:numId="2" w16cid:durableId="1361005631">
    <w:abstractNumId w:val="11"/>
  </w:num>
  <w:num w:numId="3" w16cid:durableId="688945279">
    <w:abstractNumId w:val="4"/>
  </w:num>
  <w:num w:numId="4" w16cid:durableId="557327666">
    <w:abstractNumId w:val="1"/>
  </w:num>
  <w:num w:numId="5" w16cid:durableId="309217108">
    <w:abstractNumId w:val="27"/>
  </w:num>
  <w:num w:numId="6" w16cid:durableId="866675833">
    <w:abstractNumId w:val="3"/>
  </w:num>
  <w:num w:numId="7" w16cid:durableId="1723823648">
    <w:abstractNumId w:val="10"/>
  </w:num>
  <w:num w:numId="8" w16cid:durableId="1212352174">
    <w:abstractNumId w:val="25"/>
  </w:num>
  <w:num w:numId="9" w16cid:durableId="1420717271">
    <w:abstractNumId w:val="19"/>
  </w:num>
  <w:num w:numId="10" w16cid:durableId="703136839">
    <w:abstractNumId w:val="26"/>
  </w:num>
  <w:num w:numId="11" w16cid:durableId="449714094">
    <w:abstractNumId w:val="22"/>
  </w:num>
  <w:num w:numId="12" w16cid:durableId="1887990893">
    <w:abstractNumId w:val="7"/>
  </w:num>
  <w:num w:numId="13" w16cid:durableId="1327132339">
    <w:abstractNumId w:val="16"/>
  </w:num>
  <w:num w:numId="14" w16cid:durableId="2082941706">
    <w:abstractNumId w:val="5"/>
  </w:num>
  <w:num w:numId="15" w16cid:durableId="1348947583">
    <w:abstractNumId w:val="17"/>
  </w:num>
  <w:num w:numId="16" w16cid:durableId="1247617036">
    <w:abstractNumId w:val="21"/>
  </w:num>
  <w:num w:numId="17" w16cid:durableId="509418217">
    <w:abstractNumId w:val="2"/>
  </w:num>
  <w:num w:numId="18" w16cid:durableId="200754910">
    <w:abstractNumId w:val="23"/>
  </w:num>
  <w:num w:numId="19" w16cid:durableId="915287142">
    <w:abstractNumId w:val="24"/>
  </w:num>
  <w:num w:numId="20" w16cid:durableId="17782999">
    <w:abstractNumId w:val="8"/>
  </w:num>
  <w:num w:numId="21" w16cid:durableId="1754474933">
    <w:abstractNumId w:val="18"/>
  </w:num>
  <w:num w:numId="22" w16cid:durableId="1006908304">
    <w:abstractNumId w:val="15"/>
  </w:num>
  <w:num w:numId="23" w16cid:durableId="376128396">
    <w:abstractNumId w:val="0"/>
  </w:num>
  <w:num w:numId="24" w16cid:durableId="368602624">
    <w:abstractNumId w:val="20"/>
  </w:num>
  <w:num w:numId="25" w16cid:durableId="1029834617">
    <w:abstractNumId w:val="6"/>
  </w:num>
  <w:num w:numId="26" w16cid:durableId="1465847356">
    <w:abstractNumId w:val="12"/>
  </w:num>
  <w:num w:numId="27" w16cid:durableId="546844165">
    <w:abstractNumId w:val="9"/>
  </w:num>
  <w:num w:numId="28" w16cid:durableId="12221310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E31"/>
    <w:rsid w:val="00006FE9"/>
    <w:rsid w:val="00022D40"/>
    <w:rsid w:val="00033AD0"/>
    <w:rsid w:val="00054659"/>
    <w:rsid w:val="000570E8"/>
    <w:rsid w:val="0006605C"/>
    <w:rsid w:val="000830D7"/>
    <w:rsid w:val="000B0693"/>
    <w:rsid w:val="000E14ED"/>
    <w:rsid w:val="00125523"/>
    <w:rsid w:val="0015633D"/>
    <w:rsid w:val="0016089D"/>
    <w:rsid w:val="00162D50"/>
    <w:rsid w:val="001642EC"/>
    <w:rsid w:val="00165B45"/>
    <w:rsid w:val="00166E16"/>
    <w:rsid w:val="0016720C"/>
    <w:rsid w:val="001759B4"/>
    <w:rsid w:val="001A2800"/>
    <w:rsid w:val="001B3EED"/>
    <w:rsid w:val="001C1F88"/>
    <w:rsid w:val="001C5182"/>
    <w:rsid w:val="001D5739"/>
    <w:rsid w:val="001F3D5F"/>
    <w:rsid w:val="001F4329"/>
    <w:rsid w:val="002047CD"/>
    <w:rsid w:val="00213861"/>
    <w:rsid w:val="002177EB"/>
    <w:rsid w:val="00227B0F"/>
    <w:rsid w:val="0023639E"/>
    <w:rsid w:val="00244C23"/>
    <w:rsid w:val="002553EA"/>
    <w:rsid w:val="00260AA4"/>
    <w:rsid w:val="002712AD"/>
    <w:rsid w:val="002849C8"/>
    <w:rsid w:val="00291132"/>
    <w:rsid w:val="0029572E"/>
    <w:rsid w:val="002A38B9"/>
    <w:rsid w:val="002B29C3"/>
    <w:rsid w:val="002C07B7"/>
    <w:rsid w:val="002C1994"/>
    <w:rsid w:val="002D7DB3"/>
    <w:rsid w:val="002E06E3"/>
    <w:rsid w:val="00311D04"/>
    <w:rsid w:val="00325422"/>
    <w:rsid w:val="00331065"/>
    <w:rsid w:val="00335D31"/>
    <w:rsid w:val="003541A6"/>
    <w:rsid w:val="00380AED"/>
    <w:rsid w:val="00391174"/>
    <w:rsid w:val="003B0E84"/>
    <w:rsid w:val="003B11F3"/>
    <w:rsid w:val="003B219F"/>
    <w:rsid w:val="003B62FB"/>
    <w:rsid w:val="003C0B1A"/>
    <w:rsid w:val="003C4D4C"/>
    <w:rsid w:val="003C7BF9"/>
    <w:rsid w:val="003F2B24"/>
    <w:rsid w:val="004166B4"/>
    <w:rsid w:val="00426344"/>
    <w:rsid w:val="00461643"/>
    <w:rsid w:val="004C5FFE"/>
    <w:rsid w:val="004E1252"/>
    <w:rsid w:val="004F4A70"/>
    <w:rsid w:val="00504D56"/>
    <w:rsid w:val="0052465F"/>
    <w:rsid w:val="00535EF1"/>
    <w:rsid w:val="00537A79"/>
    <w:rsid w:val="005472BC"/>
    <w:rsid w:val="00552B9C"/>
    <w:rsid w:val="0055458B"/>
    <w:rsid w:val="00557F82"/>
    <w:rsid w:val="0058053D"/>
    <w:rsid w:val="005C4E3B"/>
    <w:rsid w:val="005D018A"/>
    <w:rsid w:val="005D0E82"/>
    <w:rsid w:val="005D26DD"/>
    <w:rsid w:val="005E3951"/>
    <w:rsid w:val="0061422F"/>
    <w:rsid w:val="00643284"/>
    <w:rsid w:val="006539C5"/>
    <w:rsid w:val="00665EC0"/>
    <w:rsid w:val="0068376F"/>
    <w:rsid w:val="006A44E5"/>
    <w:rsid w:val="006D4F29"/>
    <w:rsid w:val="006E3B98"/>
    <w:rsid w:val="006E7FD0"/>
    <w:rsid w:val="006F7140"/>
    <w:rsid w:val="0070273C"/>
    <w:rsid w:val="007235F8"/>
    <w:rsid w:val="00745968"/>
    <w:rsid w:val="00745995"/>
    <w:rsid w:val="007631DA"/>
    <w:rsid w:val="00771ED3"/>
    <w:rsid w:val="00775C44"/>
    <w:rsid w:val="00793C7F"/>
    <w:rsid w:val="007D22D6"/>
    <w:rsid w:val="007E6BD0"/>
    <w:rsid w:val="00845B70"/>
    <w:rsid w:val="008941E0"/>
    <w:rsid w:val="008A3BEF"/>
    <w:rsid w:val="008D3665"/>
    <w:rsid w:val="008E4BDC"/>
    <w:rsid w:val="009021E6"/>
    <w:rsid w:val="00915BC9"/>
    <w:rsid w:val="00920CE5"/>
    <w:rsid w:val="00934DF4"/>
    <w:rsid w:val="009676AC"/>
    <w:rsid w:val="00984081"/>
    <w:rsid w:val="009F1005"/>
    <w:rsid w:val="00A33EE7"/>
    <w:rsid w:val="00A459AA"/>
    <w:rsid w:val="00AC06AA"/>
    <w:rsid w:val="00AC46EF"/>
    <w:rsid w:val="00AD3117"/>
    <w:rsid w:val="00AD3E7C"/>
    <w:rsid w:val="00B2292D"/>
    <w:rsid w:val="00B3701E"/>
    <w:rsid w:val="00B64B90"/>
    <w:rsid w:val="00B761E5"/>
    <w:rsid w:val="00B91760"/>
    <w:rsid w:val="00B96F0D"/>
    <w:rsid w:val="00BA1406"/>
    <w:rsid w:val="00BB058A"/>
    <w:rsid w:val="00BB709A"/>
    <w:rsid w:val="00BC5B1E"/>
    <w:rsid w:val="00BD0AD0"/>
    <w:rsid w:val="00BD3EF9"/>
    <w:rsid w:val="00BE396F"/>
    <w:rsid w:val="00C031AA"/>
    <w:rsid w:val="00C1629E"/>
    <w:rsid w:val="00C2428A"/>
    <w:rsid w:val="00C51DEE"/>
    <w:rsid w:val="00C63DF6"/>
    <w:rsid w:val="00C73FD7"/>
    <w:rsid w:val="00C80A57"/>
    <w:rsid w:val="00CB04E3"/>
    <w:rsid w:val="00CC300D"/>
    <w:rsid w:val="00CC3CA2"/>
    <w:rsid w:val="00CD10DA"/>
    <w:rsid w:val="00CE759E"/>
    <w:rsid w:val="00CF7E73"/>
    <w:rsid w:val="00D0024F"/>
    <w:rsid w:val="00D11F78"/>
    <w:rsid w:val="00D27024"/>
    <w:rsid w:val="00D27302"/>
    <w:rsid w:val="00D32CDD"/>
    <w:rsid w:val="00D366BC"/>
    <w:rsid w:val="00D37D66"/>
    <w:rsid w:val="00D57EC8"/>
    <w:rsid w:val="00D62243"/>
    <w:rsid w:val="00D63E70"/>
    <w:rsid w:val="00D72BB5"/>
    <w:rsid w:val="00D96C2F"/>
    <w:rsid w:val="00DD4F65"/>
    <w:rsid w:val="00E13533"/>
    <w:rsid w:val="00E14770"/>
    <w:rsid w:val="00E2502F"/>
    <w:rsid w:val="00E47C7F"/>
    <w:rsid w:val="00E536B2"/>
    <w:rsid w:val="00E57CBF"/>
    <w:rsid w:val="00E602EC"/>
    <w:rsid w:val="00E614AD"/>
    <w:rsid w:val="00E626F1"/>
    <w:rsid w:val="00E65E31"/>
    <w:rsid w:val="00E73F42"/>
    <w:rsid w:val="00E862F2"/>
    <w:rsid w:val="00EB7FB6"/>
    <w:rsid w:val="00EC182E"/>
    <w:rsid w:val="00EF737B"/>
    <w:rsid w:val="00F1141A"/>
    <w:rsid w:val="00F33E10"/>
    <w:rsid w:val="00F47553"/>
    <w:rsid w:val="00F60989"/>
    <w:rsid w:val="00F8778B"/>
    <w:rsid w:val="00FA7DA8"/>
    <w:rsid w:val="00FE5A2C"/>
    <w:rsid w:val="00FF6D51"/>
    <w:rsid w:val="010F03FF"/>
    <w:rsid w:val="013D1CE7"/>
    <w:rsid w:val="01C2EB8E"/>
    <w:rsid w:val="02648DC2"/>
    <w:rsid w:val="048B3571"/>
    <w:rsid w:val="08CC0C26"/>
    <w:rsid w:val="0A253745"/>
    <w:rsid w:val="0A544409"/>
    <w:rsid w:val="0BF5B86C"/>
    <w:rsid w:val="0CDB7799"/>
    <w:rsid w:val="0DA2BB90"/>
    <w:rsid w:val="0EF585A8"/>
    <w:rsid w:val="1190A630"/>
    <w:rsid w:val="11D068C0"/>
    <w:rsid w:val="125FAD61"/>
    <w:rsid w:val="12833FAF"/>
    <w:rsid w:val="152D023E"/>
    <w:rsid w:val="16CF7E07"/>
    <w:rsid w:val="19A92A78"/>
    <w:rsid w:val="19B03543"/>
    <w:rsid w:val="1C60F41B"/>
    <w:rsid w:val="1DA5C6AE"/>
    <w:rsid w:val="1EA88B5C"/>
    <w:rsid w:val="22BADBEB"/>
    <w:rsid w:val="24A670E3"/>
    <w:rsid w:val="258643A2"/>
    <w:rsid w:val="26601625"/>
    <w:rsid w:val="28CD5685"/>
    <w:rsid w:val="29230D7C"/>
    <w:rsid w:val="29E55E2E"/>
    <w:rsid w:val="2B322CC9"/>
    <w:rsid w:val="2BEB58A8"/>
    <w:rsid w:val="2C0F0AC1"/>
    <w:rsid w:val="2E0333E3"/>
    <w:rsid w:val="30067534"/>
    <w:rsid w:val="3273B685"/>
    <w:rsid w:val="34555955"/>
    <w:rsid w:val="34F8D9F0"/>
    <w:rsid w:val="37CBBD1D"/>
    <w:rsid w:val="3BD0313B"/>
    <w:rsid w:val="3C1B4699"/>
    <w:rsid w:val="453EFD28"/>
    <w:rsid w:val="46424BE9"/>
    <w:rsid w:val="4661717A"/>
    <w:rsid w:val="47B243D7"/>
    <w:rsid w:val="4EF196D1"/>
    <w:rsid w:val="4F0EC125"/>
    <w:rsid w:val="4FE5C49E"/>
    <w:rsid w:val="524AA582"/>
    <w:rsid w:val="54062A32"/>
    <w:rsid w:val="5594ADE4"/>
    <w:rsid w:val="598DC164"/>
    <w:rsid w:val="5D5BFE0E"/>
    <w:rsid w:val="5FBC51FB"/>
    <w:rsid w:val="605B7135"/>
    <w:rsid w:val="6439E42E"/>
    <w:rsid w:val="657D096F"/>
    <w:rsid w:val="69F8B7DF"/>
    <w:rsid w:val="6E7ABEF5"/>
    <w:rsid w:val="7100AB3E"/>
    <w:rsid w:val="7110D526"/>
    <w:rsid w:val="71F4BDF6"/>
    <w:rsid w:val="753EDFB4"/>
    <w:rsid w:val="76F40067"/>
    <w:rsid w:val="77997317"/>
    <w:rsid w:val="7AD29B3B"/>
    <w:rsid w:val="7B7869D0"/>
    <w:rsid w:val="7B9DA165"/>
    <w:rsid w:val="7C16A739"/>
    <w:rsid w:val="7D44E5A3"/>
    <w:rsid w:val="7EBD8D79"/>
    <w:rsid w:val="7FBC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61B9C"/>
  <w15:chartTrackingRefBased/>
  <w15:docId w15:val="{C2736C1F-35D9-4391-BFE1-F8D6E2F6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4" w:unhideWhenUsed="1" w:qFormat="1"/>
    <w:lsdException w:name="heading 6" w:semiHidden="1" w:uiPriority="5" w:unhideWhenUsed="1" w:qFormat="1"/>
    <w:lsdException w:name="heading 7" w:semiHidden="1" w:uiPriority="6" w:unhideWhenUsed="1" w:qFormat="1"/>
    <w:lsdException w:name="heading 8" w:semiHidden="1" w:uiPriority="7" w:unhideWhenUsed="1" w:qFormat="1"/>
    <w:lsdException w:name="heading 9" w:semiHidden="1" w:uiPriority="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Heading2"/>
    <w:next w:val="BodyText"/>
    <w:link w:val="Heading1Char"/>
    <w:qFormat/>
    <w:rsid w:val="00D37D66"/>
    <w:pPr>
      <w:numPr>
        <w:ilvl w:val="0"/>
      </w:numPr>
      <w:outlineLvl w:val="0"/>
    </w:pPr>
    <w:rPr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D37D66"/>
    <w:pPr>
      <w:keepNext/>
      <w:numPr>
        <w:ilvl w:val="1"/>
        <w:numId w:val="18"/>
      </w:numPr>
      <w:spacing w:before="120" w:after="120" w:line="240" w:lineRule="auto"/>
      <w:ind w:left="851" w:hanging="851"/>
      <w:outlineLvl w:val="1"/>
    </w:pPr>
    <w:rPr>
      <w:rFonts w:ascii="Calibri" w:eastAsia="Cambria" w:hAnsi="Calibri" w:cs="Effra-Bold"/>
      <w:b/>
      <w:bCs/>
      <w:color w:val="0F2D52"/>
      <w:sz w:val="24"/>
      <w:szCs w:val="24"/>
      <w:lang w:val="en-US"/>
    </w:rPr>
  </w:style>
  <w:style w:type="paragraph" w:styleId="Heading3">
    <w:name w:val="heading 3"/>
    <w:basedOn w:val="Normal"/>
    <w:next w:val="BodyText"/>
    <w:link w:val="Heading3Char"/>
    <w:uiPriority w:val="2"/>
    <w:qFormat/>
    <w:rsid w:val="00D37D66"/>
    <w:pPr>
      <w:keepNext/>
      <w:numPr>
        <w:ilvl w:val="2"/>
        <w:numId w:val="18"/>
      </w:numPr>
      <w:spacing w:before="240" w:after="120" w:line="240" w:lineRule="auto"/>
      <w:ind w:left="851" w:hanging="851"/>
      <w:outlineLvl w:val="2"/>
    </w:pPr>
    <w:rPr>
      <w:rFonts w:ascii="Calibri" w:eastAsia="Cambria" w:hAnsi="Calibri" w:cs="Times New Roman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D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4"/>
    <w:rsid w:val="00D37D66"/>
    <w:pPr>
      <w:numPr>
        <w:ilvl w:val="4"/>
        <w:numId w:val="18"/>
      </w:numPr>
      <w:spacing w:before="120" w:after="120" w:line="240" w:lineRule="auto"/>
      <w:outlineLvl w:val="4"/>
    </w:pPr>
    <w:rPr>
      <w:rFonts w:ascii="Calibri" w:eastAsia="Times New Roman" w:hAnsi="Calibri" w:cs="Times New Roman"/>
      <w:bCs/>
      <w:i w:val="0"/>
      <w:color w:val="0F2D52"/>
      <w:sz w:val="20"/>
      <w:szCs w:val="20"/>
    </w:rPr>
  </w:style>
  <w:style w:type="paragraph" w:styleId="Heading6">
    <w:name w:val="heading 6"/>
    <w:basedOn w:val="Heading5"/>
    <w:next w:val="Normal"/>
    <w:link w:val="Heading6Char"/>
    <w:uiPriority w:val="5"/>
    <w:rsid w:val="00D37D66"/>
    <w:pPr>
      <w:numPr>
        <w:ilvl w:val="5"/>
      </w:numPr>
      <w:outlineLvl w:val="5"/>
    </w:pPr>
    <w:rPr>
      <w:sz w:val="18"/>
    </w:rPr>
  </w:style>
  <w:style w:type="paragraph" w:styleId="Heading7">
    <w:name w:val="heading 7"/>
    <w:basedOn w:val="Heading1"/>
    <w:next w:val="Normal"/>
    <w:link w:val="Heading7Char"/>
    <w:uiPriority w:val="6"/>
    <w:rsid w:val="00D37D66"/>
    <w:pPr>
      <w:numPr>
        <w:ilvl w:val="6"/>
      </w:numPr>
      <w:outlineLvl w:val="6"/>
    </w:pPr>
  </w:style>
  <w:style w:type="paragraph" w:styleId="Heading8">
    <w:name w:val="heading 8"/>
    <w:basedOn w:val="Heading2"/>
    <w:next w:val="Normal"/>
    <w:link w:val="Heading8Char"/>
    <w:uiPriority w:val="7"/>
    <w:rsid w:val="00D37D66"/>
    <w:pPr>
      <w:numPr>
        <w:ilvl w:val="7"/>
      </w:numPr>
      <w:outlineLvl w:val="7"/>
    </w:pPr>
  </w:style>
  <w:style w:type="paragraph" w:styleId="Heading9">
    <w:name w:val="heading 9"/>
    <w:basedOn w:val="Heading2"/>
    <w:next w:val="Normal"/>
    <w:link w:val="Heading9Char"/>
    <w:uiPriority w:val="8"/>
    <w:rsid w:val="00D37D66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E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E3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5E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E31"/>
    <w:rPr>
      <w:lang w:val="en-GB"/>
    </w:rPr>
  </w:style>
  <w:style w:type="paragraph" w:styleId="ListParagraph">
    <w:name w:val="List Paragraph"/>
    <w:basedOn w:val="Normal"/>
    <w:uiPriority w:val="34"/>
    <w:qFormat/>
    <w:rsid w:val="00E65E31"/>
    <w:pPr>
      <w:ind w:left="720"/>
      <w:contextualSpacing/>
    </w:pPr>
  </w:style>
  <w:style w:type="table" w:styleId="TableGrid">
    <w:name w:val="Table Grid"/>
    <w:basedOn w:val="TableNormal"/>
    <w:uiPriority w:val="39"/>
    <w:rsid w:val="00255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C19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9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99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19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1994"/>
    <w:rPr>
      <w:b/>
      <w:bCs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9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994"/>
    <w:rPr>
      <w:rFonts w:ascii="Segoe UI" w:hAnsi="Segoe UI" w:cs="Segoe UI"/>
      <w:sz w:val="18"/>
      <w:szCs w:val="18"/>
      <w:lang w:val="en-AU"/>
    </w:rPr>
  </w:style>
  <w:style w:type="character" w:styleId="Hyperlink">
    <w:name w:val="Hyperlink"/>
    <w:basedOn w:val="DefaultParagraphFont"/>
    <w:uiPriority w:val="99"/>
    <w:unhideWhenUsed/>
    <w:rsid w:val="003C4D4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D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292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D37D66"/>
    <w:rPr>
      <w:rFonts w:ascii="Calibri" w:eastAsia="Cambria" w:hAnsi="Calibri" w:cs="Effra-Bold"/>
      <w:b/>
      <w:bCs/>
      <w:color w:val="0F2D5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D37D66"/>
    <w:rPr>
      <w:rFonts w:ascii="Calibri" w:eastAsia="Cambria" w:hAnsi="Calibri" w:cs="Effra-Bold"/>
      <w:b/>
      <w:bCs/>
      <w:color w:val="0F2D5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2"/>
    <w:rsid w:val="00D37D66"/>
    <w:rPr>
      <w:rFonts w:ascii="Calibri" w:eastAsia="Cambria" w:hAnsi="Calibri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4"/>
    <w:rsid w:val="00D37D66"/>
    <w:rPr>
      <w:rFonts w:ascii="Calibri" w:eastAsia="Times New Roman" w:hAnsi="Calibri" w:cs="Times New Roman"/>
      <w:bCs/>
      <w:iCs/>
      <w:color w:val="0F2D52"/>
      <w:sz w:val="20"/>
      <w:szCs w:val="20"/>
      <w:lang w:val="en-AU"/>
    </w:rPr>
  </w:style>
  <w:style w:type="character" w:customStyle="1" w:styleId="Heading6Char">
    <w:name w:val="Heading 6 Char"/>
    <w:basedOn w:val="DefaultParagraphFont"/>
    <w:link w:val="Heading6"/>
    <w:uiPriority w:val="5"/>
    <w:rsid w:val="00D37D66"/>
    <w:rPr>
      <w:rFonts w:ascii="Calibri" w:eastAsia="Times New Roman" w:hAnsi="Calibri" w:cs="Times New Roman"/>
      <w:bCs/>
      <w:iCs/>
      <w:color w:val="0F2D52"/>
      <w:sz w:val="18"/>
      <w:szCs w:val="20"/>
      <w:lang w:val="en-AU"/>
    </w:rPr>
  </w:style>
  <w:style w:type="character" w:customStyle="1" w:styleId="Heading7Char">
    <w:name w:val="Heading 7 Char"/>
    <w:basedOn w:val="DefaultParagraphFont"/>
    <w:link w:val="Heading7"/>
    <w:uiPriority w:val="6"/>
    <w:rsid w:val="00D37D66"/>
    <w:rPr>
      <w:rFonts w:ascii="Calibri" w:eastAsia="Cambria" w:hAnsi="Calibri" w:cs="Effra-Bold"/>
      <w:b/>
      <w:bCs/>
      <w:color w:val="0F2D52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7"/>
    <w:rsid w:val="00D37D66"/>
    <w:rPr>
      <w:rFonts w:ascii="Calibri" w:eastAsia="Cambria" w:hAnsi="Calibri" w:cs="Effra-Bold"/>
      <w:b/>
      <w:bCs/>
      <w:color w:val="0F2D5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D37D66"/>
    <w:rPr>
      <w:rFonts w:ascii="Calibri" w:eastAsia="Cambria" w:hAnsi="Calibri" w:cs="Effra-Bold"/>
      <w:b/>
      <w:bCs/>
      <w:color w:val="0F2D52"/>
      <w:sz w:val="24"/>
      <w:szCs w:val="24"/>
    </w:rPr>
  </w:style>
  <w:style w:type="paragraph" w:customStyle="1" w:styleId="Bullet1">
    <w:name w:val="Bullet1"/>
    <w:basedOn w:val="ListParagraph"/>
    <w:link w:val="Bullet1Char"/>
    <w:qFormat/>
    <w:rsid w:val="00D37D66"/>
    <w:pPr>
      <w:numPr>
        <w:numId w:val="17"/>
      </w:numPr>
      <w:tabs>
        <w:tab w:val="left" w:pos="284"/>
      </w:tabs>
      <w:spacing w:after="60" w:line="240" w:lineRule="auto"/>
      <w:contextualSpacing w:val="0"/>
    </w:pPr>
    <w:rPr>
      <w:rFonts w:ascii="Calibri" w:eastAsia="Times New Roman" w:hAnsi="Calibri" w:cs="Times New Roman"/>
      <w:color w:val="262626"/>
      <w:sz w:val="20"/>
      <w:szCs w:val="24"/>
      <w:lang w:val="en-GB"/>
    </w:rPr>
  </w:style>
  <w:style w:type="character" w:customStyle="1" w:styleId="Bullet1Char">
    <w:name w:val="Bullet1 Char"/>
    <w:link w:val="Bullet1"/>
    <w:rsid w:val="00D37D66"/>
    <w:rPr>
      <w:rFonts w:ascii="Calibri" w:eastAsia="Times New Roman" w:hAnsi="Calibri" w:cs="Times New Roman"/>
      <w:color w:val="262626"/>
      <w:sz w:val="20"/>
      <w:szCs w:val="24"/>
      <w:lang w:val="en-GB"/>
    </w:rPr>
  </w:style>
  <w:style w:type="character" w:styleId="PlaceholderText">
    <w:name w:val="Placeholder Text"/>
    <w:uiPriority w:val="99"/>
    <w:semiHidden/>
    <w:rsid w:val="00D37D66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D37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7D66"/>
    <w:rPr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D66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NormalWeb">
    <w:name w:val="Normal (Web)"/>
    <w:basedOn w:val="Normal"/>
    <w:uiPriority w:val="99"/>
    <w:semiHidden/>
    <w:unhideWhenUsed/>
    <w:rsid w:val="00524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929f3d4c0b14622847ba5132f5f7fb4 xmlns="67258a38-c7fa-4e04-8b50-c4b713786ffb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Finance</TermName>
          <TermId xmlns="http://schemas.microsoft.com/office/infopath/2007/PartnerControls">5f2acdad-c046-4e93-ab3a-38143dd403ab</TermId>
        </TermInfo>
      </Terms>
    </h929f3d4c0b14622847ba5132f5f7fb4>
    <_Version xmlns="http://schemas.microsoft.com/sharepoint/v3/fields" xsi:nil="true"/>
    <Review_x0020_Cycle xmlns="67258a38-c7fa-4e04-8b50-c4b713786ffb">12 months</Review_x0020_Cycle>
    <Owner xmlns="67258a38-c7fa-4e04-8b50-c4b713786ffb">
      <UserInfo>
        <DisplayName>Renuka Priyadarshani</DisplayName>
        <AccountId>44</AccountId>
        <AccountType/>
      </UserInfo>
    </Owner>
    <Next_x0020_Review_x0020_Date xmlns="67258a38-c7fa-4e04-8b50-c4b713786ffb">2025-10-09T13:00:00+00:00</Next_x0020_Review_x0020_Date>
    <ApplySensitivity xmlns="67258a38-c7fa-4e04-8b50-c4b713786ffb">false</ApplySensitivity>
    <Document_x0020_Status xmlns="67258a38-c7fa-4e04-8b50-c4b713786ffb">Released</Document_x0020_Status>
    <Published_x0020_Date xmlns="67258a38-c7fa-4e04-8b50-c4b713786ffb">2024-10-09T13:00:00+00:00</Published_x0020_Date>
    <Convert_x0020_Document xmlns="67258a38-c7fa-4e04-8b50-c4b713786ffb">false</Convert_x0020_Document>
    <SendEmail xmlns="67258a38-c7fa-4e04-8b50-c4b713786ffb">false</SendEmail>
    <Approver xmlns="67258a38-c7fa-4e04-8b50-c4b713786ffb">
      <UserInfo>
        <DisplayName>Jason Pretorius</DisplayName>
        <AccountId>27</AccountId>
        <AccountType/>
      </UserInfo>
    </Approver>
    <_HiddenStatus xmlns="67258a38-c7fa-4e04-8b50-c4b713786ffb">10-10-2024: Success</_HiddenStatus>
    <SendforMinorApproval xmlns="67258a38-c7fa-4e04-8b50-c4b713786ffb">false</SendforMinorApproval>
    <ic4803992cc94488b6eaa6beae5c6d79 xmlns="67258a38-c7fa-4e04-8b50-c4b713786ffb">
      <Terms xmlns="http://schemas.microsoft.com/office/infopath/2007/PartnerControls">
        <TermInfo xmlns="http://schemas.microsoft.com/office/infopath/2007/PartnerControls">
          <TermName xmlns="http://schemas.microsoft.com/office/infopath/2007/PartnerControls">AAW Bulk Liquid Logistics</TermName>
          <TermId xmlns="http://schemas.microsoft.com/office/infopath/2007/PartnerControls">60c3e219-7a6c-4423-81ee-ef5215df38d0</TermId>
        </TermInfo>
        <TermInfo xmlns="http://schemas.microsoft.com/office/infopath/2007/PartnerControls">
          <TermName xmlns="http://schemas.microsoft.com/office/infopath/2007/PartnerControls">AAW Global</TermName>
          <TermId xmlns="http://schemas.microsoft.com/office/infopath/2007/PartnerControls">e468ce62-aac6-45a3-baf1-a6ae0d92eeaa</TermId>
        </TermInfo>
        <TermInfo xmlns="http://schemas.microsoft.com/office/infopath/2007/PartnerControls">
          <TermName xmlns="http://schemas.microsoft.com/office/infopath/2007/PartnerControls">AAW Project Logistics</TermName>
          <TermId xmlns="http://schemas.microsoft.com/office/infopath/2007/PartnerControls">f3ab7f7e-b57b-4823-ba62-deb1b8adb70f</TermId>
        </TermInfo>
        <TermInfo xmlns="http://schemas.microsoft.com/office/infopath/2007/PartnerControls">
          <TermName xmlns="http://schemas.microsoft.com/office/infopath/2007/PartnerControls">Coastalbridge</TermName>
          <TermId xmlns="http://schemas.microsoft.com/office/infopath/2007/PartnerControls">8c0cb643-6978-4048-9565-cb16e2c97555</TermId>
        </TermInfo>
        <TermInfo xmlns="http://schemas.microsoft.com/office/infopath/2007/PartnerControls">
          <TermName xmlns="http://schemas.microsoft.com/office/infopath/2007/PartnerControls">Hoyer Logistics Australia</TermName>
          <TermId xmlns="http://schemas.microsoft.com/office/infopath/2007/PartnerControls">b182d460-7cab-4249-b7ac-52c94c1e7293</TermId>
        </TermInfo>
        <TermInfo xmlns="http://schemas.microsoft.com/office/infopath/2007/PartnerControls">
          <TermName xmlns="http://schemas.microsoft.com/office/infopath/2007/PartnerControls">PIL Logistics</TermName>
          <TermId xmlns="http://schemas.microsoft.com/office/infopath/2007/PartnerControls">0266c384-9de4-4257-a3a9-a7bf6362307b</TermId>
        </TermInfo>
        <TermInfo xmlns="http://schemas.microsoft.com/office/infopath/2007/PartnerControls">
          <TermName xmlns="http://schemas.microsoft.com/office/infopath/2007/PartnerControls">Regional Shipping Services</TermName>
          <TermId xmlns="http://schemas.microsoft.com/office/infopath/2007/PartnerControls">898d0a18-ee9e-4ae9-8096-96900d9a575c</TermId>
        </TermInfo>
      </Terms>
    </ic4803992cc94488b6eaa6beae5c6d79>
    <SensitivityGroup_x0028_s_x0029_ xmlns="67258a38-c7fa-4e04-8b50-c4b713786ffb">
      <UserInfo>
        <DisplayName/>
        <AccountId xsi:nil="true"/>
        <AccountType/>
      </UserInfo>
    </SensitivityGroup_x0028_s_x0029_>
    <i2d5b97bc405434896f2f36e98a180be xmlns="67258a38-c7fa-4e04-8b50-c4b713786ffb">
      <Terms xmlns="http://schemas.microsoft.com/office/infopath/2007/PartnerControls">
        <TermInfo xmlns="http://schemas.microsoft.com/office/infopath/2007/PartnerControls">
          <TermName xmlns="http://schemas.microsoft.com/office/infopath/2007/PartnerControls">SOP</TermName>
          <TermId xmlns="http://schemas.microsoft.com/office/infopath/2007/PartnerControls">6dc65172-907a-4d03-bd27-482c513f0f24</TermId>
        </TermInfo>
      </Terms>
    </i2d5b97bc405434896f2f36e98a180be>
    <Quality_x0020_Control xmlns="67258a38-c7fa-4e04-8b50-c4b713786ffb">
      <UserInfo>
        <DisplayName>Karolina Stjepovic</DisplayName>
        <AccountId>11</AccountId>
        <AccountType/>
      </UserInfo>
    </Quality_x0020_Control>
    <TaxCatchAll xmlns="84bd650f-ceb1-4ddd-9098-9ee83cc56864">
      <Value>16</Value>
      <Value>18</Value>
      <Value>11</Value>
      <Value>10</Value>
      <Value>7</Value>
      <Value>22</Value>
      <Value>4</Value>
      <Value>52</Value>
      <Value>17</Value>
    </TaxCatchAll>
    <SendforApproval xmlns="67258a38-c7fa-4e04-8b50-c4b713786ffb">false</SendforApproval>
    <ReasonforAmendment xmlns="67258a38-c7fa-4e04-8b50-c4b713786f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FB18049C37A439CF17556C330DC8E" ma:contentTypeVersion="52" ma:contentTypeDescription="Create a new document." ma:contentTypeScope="" ma:versionID="664ec6c070fafbdbe5e737b03596a008">
  <xsd:schema xmlns:xsd="http://www.w3.org/2001/XMLSchema" xmlns:xs="http://www.w3.org/2001/XMLSchema" xmlns:p="http://schemas.microsoft.com/office/2006/metadata/properties" xmlns:ns2="67258a38-c7fa-4e04-8b50-c4b713786ffb" xmlns:ns3="http://schemas.microsoft.com/sharepoint/v3/fields" xmlns:ns4="84bd650f-ceb1-4ddd-9098-9ee83cc56864" targetNamespace="http://schemas.microsoft.com/office/2006/metadata/properties" ma:root="true" ma:fieldsID="5ed4f765678e3be2ffcc6c0897842ec6" ns2:_="" ns3:_="" ns4:_="">
    <xsd:import namespace="67258a38-c7fa-4e04-8b50-c4b713786ffb"/>
    <xsd:import namespace="http://schemas.microsoft.com/sharepoint/v3/fields"/>
    <xsd:import namespace="84bd650f-ceb1-4ddd-9098-9ee83cc56864"/>
    <xsd:element name="properties">
      <xsd:complexType>
        <xsd:sequence>
          <xsd:element name="documentManagement">
            <xsd:complexType>
              <xsd:all>
                <xsd:element ref="ns3:_Version" minOccurs="0"/>
                <xsd:element ref="ns2:Owner" minOccurs="0"/>
                <xsd:element ref="ns2:Approver" minOccurs="0"/>
                <xsd:element ref="ns2:Quality_x0020_Control" minOccurs="0"/>
                <xsd:element ref="ns2:Published_x0020_Date" minOccurs="0"/>
                <xsd:element ref="ns2:Next_x0020_Review_x0020_Date" minOccurs="0"/>
                <xsd:element ref="ns2:Review_x0020_Cycle" minOccurs="0"/>
                <xsd:element ref="ns2:Document_x0020_Status" minOccurs="0"/>
                <xsd:element ref="ns2:SendforApproval" minOccurs="0"/>
                <xsd:element ref="ns2:SendforMinorApproval" minOccurs="0"/>
                <xsd:element ref="ns2:Convert_x0020_Document" minOccurs="0"/>
                <xsd:element ref="ns2:SensitivityGroup_x0028_s_x0029_" minOccurs="0"/>
                <xsd:element ref="ns2:ApplySensitivity" minOccurs="0"/>
                <xsd:element ref="ns2:SendEmail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h929f3d4c0b14622847ba5132f5f7fb4" minOccurs="0"/>
                <xsd:element ref="ns2:ic4803992cc94488b6eaa6beae5c6d79" minOccurs="0"/>
                <xsd:element ref="ns2:_HiddenStatus" minOccurs="0"/>
                <xsd:element ref="ns2:i2d5b97bc405434896f2f36e98a180be" minOccurs="0"/>
                <xsd:element ref="ns4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ReasonforAmendment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58a38-c7fa-4e04-8b50-c4b713786ffb" elementFormDefault="qualified">
    <xsd:import namespace="http://schemas.microsoft.com/office/2006/documentManagement/types"/>
    <xsd:import namespace="http://schemas.microsoft.com/office/infopath/2007/PartnerControls"/>
    <xsd:element name="Owner" ma:index="5" nillable="true" ma:displayName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" ma:index="6" nillable="true" ma:displayName="Document Approver" ma:list="UserInfo" ma:SharePointGroup="0" ma:internalName="Approv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Quality_x0020_Control" ma:index="7" nillable="true" ma:displayName="Quality Control" ma:list="UserInfo" ma:SharePointGroup="0" ma:internalName="Quality_x0020_Control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shed_x0020_Date" ma:index="8" nillable="true" ma:displayName="Published Date" ma:format="DateOnly" ma:internalName="Published_x0020_Date" ma:readOnly="false">
      <xsd:simpleType>
        <xsd:restriction base="dms:DateTime"/>
      </xsd:simpleType>
    </xsd:element>
    <xsd:element name="Next_x0020_Review_x0020_Date" ma:index="9" nillable="true" ma:displayName="Next Review Date" ma:format="DateOnly" ma:internalName="Next_x0020_Review_x0020_Date" ma:readOnly="false">
      <xsd:simpleType>
        <xsd:restriction base="dms:DateTime"/>
      </xsd:simpleType>
    </xsd:element>
    <xsd:element name="Review_x0020_Cycle" ma:index="10" nillable="true" ma:displayName="Review Cycle" ma:format="Dropdown" ma:internalName="Review_x0020_Cycle">
      <xsd:simpleType>
        <xsd:restriction base="dms:Choice">
          <xsd:enumeration value="3 months"/>
          <xsd:enumeration value="6 months"/>
          <xsd:enumeration value="12 months"/>
          <xsd:enumeration value="24 months"/>
          <xsd:enumeration value="36 months"/>
        </xsd:restriction>
      </xsd:simpleType>
    </xsd:element>
    <xsd:element name="Document_x0020_Status" ma:index="11" nillable="true" ma:displayName="Document Status" ma:format="Dropdown" ma:internalName="Document_x0020_Status">
      <xsd:simpleType>
        <xsd:restriction base="dms:Choice">
          <xsd:enumeration value="In Progress"/>
          <xsd:enumeration value="Released"/>
          <xsd:enumeration value="Approved"/>
          <xsd:enumeration value="Retired"/>
          <xsd:enumeration value="Rejected"/>
          <xsd:enumeration value="Published"/>
        </xsd:restriction>
      </xsd:simpleType>
    </xsd:element>
    <xsd:element name="SendforApproval" ma:index="13" nillable="true" ma:displayName="Send for Major Approval" ma:default="0" ma:description="Toggle this to 'Yes' if you are sending for a major version approval. Ensure that Document Owner, Document Approver &amp; Quality Control are popluated" ma:format="Dropdown" ma:internalName="SendforApproval">
      <xsd:simpleType>
        <xsd:restriction base="dms:Boolean"/>
      </xsd:simpleType>
    </xsd:element>
    <xsd:element name="SendforMinorApproval" ma:index="14" nillable="true" ma:displayName="Send for Minor Approval" ma:default="0" ma:description="Toggle this to 'Yes' if you are sending for a minor version approval. Ensure that Document Owner, Document Approver &amp; Quality Control are populated" ma:format="Dropdown" ma:internalName="SendforMinorApproval">
      <xsd:simpleType>
        <xsd:restriction base="dms:Boolean"/>
      </xsd:simpleType>
    </xsd:element>
    <xsd:element name="Convert_x0020_Document" ma:index="15" nillable="true" ma:displayName="Convert Document" ma:default="0" ma:description="Convert .docx to site page and PDF" ma:internalName="Convert_x0020_Document" ma:readOnly="false">
      <xsd:simpleType>
        <xsd:restriction base="dms:Boolean"/>
      </xsd:simpleType>
    </xsd:element>
    <xsd:element name="SensitivityGroup_x0028_s_x0029_" ma:index="16" nillable="true" ma:displayName="Sensitivity Group(s)" ma:format="Dropdown" ma:list="UserInfo" ma:SharePointGroup="0" ma:internalName="SensitivityGroup_x0028_s_x0029_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lySensitivity" ma:index="17" nillable="true" ma:displayName="Apply Sensitivity" ma:default="0" ma:description="Toggle to 'Yes' if this document is sensitive and should only be visible to the groups specified earlier" ma:format="Dropdown" ma:internalName="ApplySensitivity" ma:readOnly="false">
      <xsd:simpleType>
        <xsd:restriction base="dms:Boolean"/>
      </xsd:simpleType>
    </xsd:element>
    <xsd:element name="SendEmail" ma:index="18" nillable="true" ma:displayName="Send Email" ma:default="0" ma:description="DO NOT USE. This will be updated automatically." ma:format="Dropdown" ma:hidden="true" ma:internalName="SendEmail" ma:readOnly="false">
      <xsd:simpleType>
        <xsd:restriction base="dms:Boolean"/>
      </xsd:simpleType>
    </xsd:element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hidden="true" ma:internalName="MediaServiceKeyPoints" ma:readOnly="true">
      <xsd:simpleType>
        <xsd:restriction base="dms:Note"/>
      </xsd:simpleType>
    </xsd:element>
    <xsd:element name="h929f3d4c0b14622847ba5132f5f7fb4" ma:index="25" nillable="true" ma:taxonomy="true" ma:internalName="h929f3d4c0b14622847ba5132f5f7fb4" ma:taxonomyFieldName="Department" ma:displayName="Department" ma:readOnly="false" ma:default="" ma:fieldId="{1929f3d4-c0b1-4622-847b-a5132f5f7fb4}" ma:sspId="81b98214-da02-435e-bfd9-7901f95ebc21" ma:termSetId="338a49e6-0265-4030-9e4c-eb4934253c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4803992cc94488b6eaa6beae5c6d79" ma:index="27" nillable="true" ma:taxonomy="true" ma:internalName="ic4803992cc94488b6eaa6beae5c6d79" ma:taxonomyFieldName="Business_x0020_Unit" ma:displayName="Business Unit" ma:readOnly="false" ma:default="" ma:fieldId="{2c480399-2cc9-4488-b6ea-a6beae5c6d79}" ma:taxonomyMulti="true" ma:sspId="81b98214-da02-435e-bfd9-7901f95ebc21" ma:termSetId="d4ef7d65-486e-417c-b0eb-e787400aa9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HiddenStatus" ma:index="29" nillable="true" ma:displayName="_HiddenStatus" ma:hidden="true" ma:internalName="_HiddenStatus" ma:readOnly="false">
      <xsd:simpleType>
        <xsd:restriction base="dms:Text">
          <xsd:maxLength value="255"/>
        </xsd:restriction>
      </xsd:simpleType>
    </xsd:element>
    <xsd:element name="i2d5b97bc405434896f2f36e98a180be" ma:index="30" nillable="true" ma:taxonomy="true" ma:internalName="i2d5b97bc405434896f2f36e98a180be" ma:taxonomyFieldName="Document_x0020_Type" ma:displayName="Document Type" ma:readOnly="false" ma:default="" ma:fieldId="{22d5b97b-c405-4348-96f2-f36e98a180be}" ma:sspId="81b98214-da02-435e-bfd9-7901f95ebc21" ma:termSetId="cea8338b-2f13-4789-9d5d-95150031fa2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asonforAmendment" ma:index="39" nillable="true" ma:displayName="Reason for Amendment " ma:format="Dropdown" ma:internalName="ReasonforAmendment">
      <xsd:simpleType>
        <xsd:restriction base="dms:Note">
          <xsd:maxLength value="255"/>
        </xsd:restriction>
      </xsd:simpleType>
    </xsd:element>
    <xsd:element name="MediaServiceDateTaken" ma:index="4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4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4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2" nillable="true" ma:displayName="Version" ma:internalName="_Vers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d650f-ceb1-4ddd-9098-9ee83cc56864" elementFormDefault="qualified">
    <xsd:import namespace="http://schemas.microsoft.com/office/2006/documentManagement/types"/>
    <xsd:import namespace="http://schemas.microsoft.com/office/infopath/2007/PartnerControls"/>
    <xsd:element name="TaxCatchAll" ma:index="32" nillable="true" ma:displayName="Taxonomy Catch All Column" ma:hidden="true" ma:list="{cdc001bc-76f7-42ca-895f-06ac6668068a}" ma:internalName="TaxCatchAll" ma:readOnly="false" ma:showField="CatchAllData" ma:web="84bd650f-ceb1-4ddd-9098-9ee83cc568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35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66DC2-2613-4F9C-86FB-D207FC8177FC}">
  <ds:schemaRefs>
    <ds:schemaRef ds:uri="http://schemas.microsoft.com/office/2006/metadata/properties"/>
    <ds:schemaRef ds:uri="http://schemas.microsoft.com/office/infopath/2007/PartnerControls"/>
    <ds:schemaRef ds:uri="67258a38-c7fa-4e04-8b50-c4b713786ffb"/>
    <ds:schemaRef ds:uri="http://schemas.microsoft.com/sharepoint/v3/fields"/>
    <ds:schemaRef ds:uri="84bd650f-ceb1-4ddd-9098-9ee83cc56864"/>
  </ds:schemaRefs>
</ds:datastoreItem>
</file>

<file path=customXml/itemProps2.xml><?xml version="1.0" encoding="utf-8"?>
<ds:datastoreItem xmlns:ds="http://schemas.openxmlformats.org/officeDocument/2006/customXml" ds:itemID="{47C9CDD9-70B6-426A-8EDA-7A0C10868E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3539FC-6EC2-45D7-B9E8-A406E5354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258a38-c7fa-4e04-8b50-c4b713786ffb"/>
    <ds:schemaRef ds:uri="http://schemas.microsoft.com/sharepoint/v3/fields"/>
    <ds:schemaRef ds:uri="84bd650f-ceb1-4ddd-9098-9ee83cc568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171791-F159-4FE8-9C9A-4B8720920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Gibb</dc:creator>
  <cp:keywords/>
  <dc:description/>
  <cp:lastModifiedBy>Joe Di Monaco</cp:lastModifiedBy>
  <cp:revision>2</cp:revision>
  <dcterms:created xsi:type="dcterms:W3CDTF">2026-07-01T05:59:00Z</dcterms:created>
  <dcterms:modified xsi:type="dcterms:W3CDTF">2026-07-01T05:59:00Z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0x010100040FB18049C37A439CF17556C330DC8E</vt:lpwstr>
  </property>
  <property fmtid="{D5CDD505-2E9C-101B-9397-08002B2CF9AE}" pid="3" name="Document_x0020_Type">
    <vt:lpwstr>7;#SOP|6dc65172-907a-4d03-bd27-482c513f0f24</vt:lpwstr>
  </property>
  <property fmtid="{D5CDD505-2E9C-101B-9397-08002B2CF9AE}" pid="4" name="Department">
    <vt:lpwstr>4;#Finance|5f2acdad-c046-4e93-ab3a-38143dd403ab</vt:lpwstr>
  </property>
  <property fmtid="{D5CDD505-2E9C-101B-9397-08002B2CF9AE}" pid="5" name="Business_x0020_Unit">
    <vt:lpwstr>52;#AAW Bulk Liquid Logistics|60c3e219-7a6c-4423-81ee-ef5215df38d0;#10;#AAW Global|e468ce62-aac6-45a3-baf1-a6ae0d92eeaa;#22;#AAW Project Logistics|f3ab7f7e-b57b-4823-ba62-deb1b8adb70f;#11;#Coastalbridge|8c0cb643-6978-4048-9565-cb16e2c97555;#16;#Hoyer Logistics Australia|b182d460-7cab-4249-b7ac-52c94c1e7293;#17;#PIL Logistics|0266c384-9de4-4257-a3a9-a7bf6362307b;#18;#Regional Shipping Services|898d0a18-ee9e-4ae9-8096-96900d9a575c</vt:lpwstr>
  </property>
  <property fmtid="{D5CDD505-2E9C-101B-9397-08002B2CF9AE}" pid="6" name="Business Unit">
    <vt:lpwstr>52;#AAW Bulk Liquid Logistics|60c3e219-7a6c-4423-81ee-ef5215df38d0;#10;#AAW Global|e468ce62-aac6-45a3-baf1-a6ae0d92eeaa;#22;#AAW Project Logistics|f3ab7f7e-b57b-4823-ba62-deb1b8adb70f;#11;#Coastalbridge|8c0cb643-6978-4048-9565-cb16e2c97555;#16;#Hoyer Logistics Australia|b182d460-7cab-4249-b7ac-52c94c1e7293;#17;#PIL Logistics|0266c384-9de4-4257-a3a9-a7bf6362307b;#18;#Regional Shipping Services|898d0a18-ee9e-4ae9-8096-96900d9a575c</vt:lpwstr>
  </property>
  <property fmtid="{D5CDD505-2E9C-101B-9397-08002B2CF9AE}" pid="7" name="Document Type">
    <vt:lpwstr>7;#SOP|6dc65172-907a-4d03-bd27-482c513f0f24</vt:lpwstr>
  </property>
  <property fmtid="{D5CDD505-2E9C-101B-9397-08002B2CF9AE}" pid="8" name="docLang">
    <vt:lpwstr>en</vt:lpwstr>
  </property>
</Properties>
</file>