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left"/>
      </w:pPr>
      <w:r>
        <w:rPr>
          <w:rFonts w:ascii="Arial" w:cs="Arial" w:eastAsia="Arial" w:hAnsi="Arial"/>
          <w:b/>
          <w:bCs/>
          <w:color w:val="1a1a1a"/>
          <w:sz w:val="64"/>
          <w:szCs w:val="64"/>
        </w:rPr>
        <w:t xml:space="preserve">Quote House</w:t>
      </w:r>
    </w:p>
    <w:p>
      <w:pPr>
        <w:spacing w:after="120" w:before="0"/>
      </w:pPr>
      <w:r>
        <w:rPr>
          <w:rFonts w:ascii="Arial" w:cs="Arial" w:eastAsia="Arial" w:hAnsi="Arial"/>
          <w:color w:val="6b7280"/>
          <w:sz w:val="32"/>
          <w:szCs w:val="32"/>
        </w:rPr>
        <w:t xml:space="preserve">Development Handover Document</w:t>
      </w:r>
    </w:p>
    <w:p>
      <w:pPr>
        <w:pBdr>
          <w:bottom w:val="single" w:color="185FA5" w:sz="8" w:space="1"/>
        </w:pBdr>
        <w:spacing w:after="240" w:before="0"/>
      </w:pP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Prepared by</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AAW Group Holdings — IT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Prepared for</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Cozentus Development Team, Bhubaneswar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Document date</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14 May 2026</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Prototype status</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Complete — ready for production build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Hosting target</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Microsoft Azure (AAW Group tenant)</w:t>
            </w:r>
          </w:p>
        </w:tc>
      </w:tr>
    </w:tbl>
    <w:p>
      <w:pPr>
        <w:spacing w:after="0" w:before="400"/>
      </w:pPr>
    </w:p>
    <w:p>
      <w:pPr>
        <w:pStyle w:val="Heading1"/>
        <w:spacing w:after="120" w:before="360"/>
      </w:pPr>
      <w:r>
        <w:rPr>
          <w:rFonts w:ascii="Arial" w:cs="Arial" w:eastAsia="Arial" w:hAnsi="Arial"/>
          <w:b/>
          <w:bCs/>
          <w:color w:val="1a1a1a"/>
          <w:sz w:val="28"/>
          <w:szCs w:val="28"/>
        </w:rPr>
        <w:t xml:space="preserve">1. Executive Summary</w:t>
      </w:r>
    </w:p>
    <w:p>
      <w:pPr>
        <w:pBdr>
          <w:bottom w:val="single" w:color="e5e7eb" w:sz="4" w:space="1"/>
        </w:pBdr>
        <w:spacing w:after="120" w:before="120"/>
      </w:pPr>
    </w:p>
    <w:p>
      <w:pPr>
        <w:spacing w:after="100" w:before="0"/>
      </w:pPr>
      <w:r>
        <w:rPr>
          <w:rFonts w:ascii="Arial" w:cs="Arial" w:eastAsia="Arial" w:hAnsi="Arial"/>
          <w:color w:val="374151"/>
          <w:sz w:val="20"/>
          <w:szCs w:val="20"/>
        </w:rPr>
        <w:t xml:space="preserve">Quote House is an internal web application built for AAW Group Holdings to provide a centralised, searchable library of freight forwarding sales quotes. The application enables the sales and operations teams to quickly locate historical quotes stored in SharePoint, filter them by a range of business-relevant criteria, and open the associated documents directly.</w:t>
      </w:r>
    </w:p>
    <w:p>
      <w:pPr>
        <w:spacing w:after="0" w:before="80"/>
      </w:pPr>
    </w:p>
    <w:p>
      <w:pPr>
        <w:spacing w:after="100" w:before="0"/>
      </w:pPr>
      <w:r>
        <w:rPr>
          <w:rFonts w:ascii="Arial" w:cs="Arial" w:eastAsia="Arial" w:hAnsi="Arial"/>
          <w:color w:val="374151"/>
          <w:sz w:val="20"/>
          <w:szCs w:val="20"/>
        </w:rPr>
        <w:t xml:space="preserve">The prototype was built as a self-contained HTML/JavaScript file to define and validate the user experience. It uses randomly generated data to simulate a real quote library. This document describes the prototype in full and provides the Cozentus development team with everything needed to rebuild it as a production-grade application on AAW's Azure infrastructure.</w:t>
      </w:r>
    </w:p>
    <w:p>
      <w:pPr>
        <w:spacing w:after="0" w:before="120"/>
      </w:pPr>
    </w:p>
    <w:p>
      <w:pPr>
        <w:pStyle w:val="Heading1"/>
        <w:spacing w:after="120" w:before="360"/>
      </w:pPr>
      <w:r>
        <w:rPr>
          <w:rFonts w:ascii="Arial" w:cs="Arial" w:eastAsia="Arial" w:hAnsi="Arial"/>
          <w:b/>
          <w:bCs/>
          <w:color w:val="1a1a1a"/>
          <w:sz w:val="28"/>
          <w:szCs w:val="28"/>
        </w:rPr>
        <w:t xml:space="preserve">2. Prototype Overview</w:t>
      </w:r>
    </w:p>
    <w:p>
      <w:pPr>
        <w:pBdr>
          <w:bottom w:val="single" w:color="e5e7eb" w:sz="4" w:space="1"/>
        </w:pBdr>
        <w:spacing w:after="120" w:before="120"/>
      </w:pPr>
    </w:p>
    <w:p>
      <w:pPr>
        <w:pStyle w:val="Heading2"/>
        <w:spacing w:after="100" w:before="280"/>
      </w:pPr>
      <w:r>
        <w:rPr>
          <w:rFonts w:ascii="Arial" w:cs="Arial" w:eastAsia="Arial" w:hAnsi="Arial"/>
          <w:b/>
          <w:bCs/>
          <w:color w:val="1a1a1a"/>
          <w:sz w:val="24"/>
          <w:szCs w:val="24"/>
        </w:rPr>
        <w:t xml:space="preserve">2.1 Purpose</w:t>
      </w:r>
    </w:p>
    <w:p>
      <w:pPr>
        <w:spacing w:after="100" w:before="0"/>
      </w:pPr>
      <w:r>
        <w:rPr>
          <w:rFonts w:ascii="Arial" w:cs="Arial" w:eastAsia="Arial" w:hAnsi="Arial"/>
          <w:color w:val="374151"/>
          <w:sz w:val="20"/>
          <w:szCs w:val="20"/>
        </w:rPr>
        <w:t xml:space="preserve">The prototype demonstrates the complete user interface and interaction model for Quote House. No backend exists in the prototype — all data is generated in the browser at runtime using JavaScript. The prototype is intentionally self-contained so that stakeholders can evaluate the UX without any infrastructure.</w:t>
      </w:r>
    </w:p>
    <w:p>
      <w:pPr>
        <w:pStyle w:val="Heading2"/>
        <w:spacing w:after="100" w:before="280"/>
      </w:pPr>
      <w:r>
        <w:rPr>
          <w:rFonts w:ascii="Arial" w:cs="Arial" w:eastAsia="Arial" w:hAnsi="Arial"/>
          <w:b/>
          <w:bCs/>
          <w:color w:val="1a1a1a"/>
          <w:sz w:val="24"/>
          <w:szCs w:val="24"/>
        </w:rPr>
        <w:t xml:space="preserve">2.2 Key Features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Global search across file name, customer, and quote number</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Eight simultaneous filter controls:</w:t>
      </w:r>
    </w:p>
    <w:p>
      <w:pPr>
        <w:spacing w:after="60" w:before="0"/>
        <w:ind w:left="720" w:hanging="180"/>
      </w:pPr>
      <w:r>
        <w:rPr>
          <w:rFonts w:ascii="Arial" w:cs="Arial" w:eastAsia="Arial" w:hAnsi="Arial"/>
          <w:color w:val="9ca3af"/>
          <w:sz w:val="20"/>
          <w:szCs w:val="20"/>
        </w:rPr>
        <w:t xml:space="preserve">◦  </w:t>
      </w:r>
      <w:r>
        <w:rPr>
          <w:rFonts w:ascii="Arial" w:cs="Arial" w:eastAsia="Arial" w:hAnsi="Arial"/>
          <w:color w:val="6b7280"/>
          <w:sz w:val="20"/>
          <w:szCs w:val="20"/>
        </w:rPr>
        <w:t xml:space="preserve">Customer, Branch, Sales Rep, Direction, Mode, Vertical, Customer Type, Status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Date range filters for both quote date and expiry date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Sortable results by quote date, expiry date, customer name, or quote number</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Live result count showing how many quotes match the current filters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Multi-document support: each quote can have up to three file formats (PDF, Excel, Word)</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Format count badge: a blue indicator appears on rows where more than one format is attached</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Quote detail modal showing all metadata fields and a per-document Open button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Keyboard accessibility: Escape key closes the modal</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Responsive layout that works across desktop and tablet viewports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AAW Group branding: logo in the header, app title "Quote House"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Upload Quote modal: allows users to submit new quotes directly from the application (see Section 2.3)</w:t>
      </w:r>
    </w:p>
    <w:p>
      <w:pPr>
        <w:spacing w:after="0" w:before="120"/>
      </w:pPr>
    </w:p>
    <w:p>
      <w:pPr>
        <w:pStyle w:val="Heading2"/>
        <w:spacing w:after="100" w:before="280"/>
      </w:pPr>
      <w:r>
        <w:rPr>
          <w:rFonts w:ascii="Arial" w:cs="Arial" w:eastAsia="Arial" w:hAnsi="Arial"/>
          <w:b/>
          <w:bCs/>
          <w:color w:val="1a1a1a"/>
          <w:sz w:val="24"/>
          <w:szCs w:val="24"/>
        </w:rPr>
        <w:t xml:space="preserve">2.3 Upload Quote Feature</w:t>
      </w:r>
    </w:p>
    <w:p>
      <w:pPr>
        <w:spacing w:after="100" w:before="0"/>
      </w:pPr>
      <w:r>
        <w:rPr>
          <w:rFonts w:ascii="Arial" w:cs="Arial" w:eastAsia="Arial" w:hAnsi="Arial"/>
          <w:color w:val="374151"/>
          <w:sz w:val="20"/>
          <w:szCs w:val="20"/>
        </w:rPr>
        <w:t xml:space="preserve">The Upload Quote feature allows sales and operations staff to submit new quote documents directly from the Quote House UI, without needing to navigate to SharePoint. An “Upload quote” button in the site header opens a modal dialog containing a file drop zone and a metadata form.</w:t>
      </w:r>
    </w:p>
    <w:p>
      <w:pPr>
        <w:spacing w:after="100" w:before="0"/>
      </w:pPr>
      <w:r>
        <w:rPr>
          <w:rFonts w:ascii="Arial" w:cs="Arial" w:eastAsia="Arial" w:hAnsi="Arial"/>
          <w:b/>
          <w:bCs/>
          <w:color w:val="1a1a1a"/>
          <w:sz w:val="20"/>
          <w:szCs w:val="20"/>
        </w:rPr>
        <w:t xml:space="preserve">Supported file types</w:t>
      </w:r>
    </w:p>
    <w:p>
      <w:pPr>
        <w:spacing w:after="100" w:before="0"/>
      </w:pPr>
      <w:r>
        <w:rPr>
          <w:rFonts w:ascii="Arial" w:cs="Arial" w:eastAsia="Arial" w:hAnsi="Arial"/>
          <w:color w:val="374151"/>
          <w:sz w:val="20"/>
          <w:szCs w:val="20"/>
        </w:rPr>
        <w:t xml:space="preserve">PDF, Excel (.xlsx), and Word (.docx). Maximum file size 50 MB. The file type icon shown in the quote list reflects the uploaded format.</w:t>
      </w:r>
    </w:p>
    <w:p>
      <w:pPr>
        <w:spacing w:after="100" w:before="0"/>
      </w:pPr>
      <w:r>
        <w:rPr>
          <w:rFonts w:ascii="Arial" w:cs="Arial" w:eastAsia="Arial" w:hAnsi="Arial"/>
          <w:b/>
          <w:bCs/>
          <w:color w:val="1a1a1a"/>
          <w:sz w:val="20"/>
          <w:szCs w:val="20"/>
        </w:rPr>
        <w:t xml:space="preserve">Mandatory metadata fields</w:t>
      </w:r>
    </w:p>
    <w:p>
      <w:pPr>
        <w:spacing w:after="100" w:before="0"/>
      </w:pPr>
      <w:r>
        <w:rPr>
          <w:rFonts w:ascii="Arial" w:cs="Arial" w:eastAsia="Arial" w:hAnsi="Arial"/>
          <w:color w:val="374151"/>
          <w:sz w:val="20"/>
          <w:szCs w:val="20"/>
        </w:rPr>
        <w:t xml:space="preserve">Quote No, Customer, Customer Type, Status, Branch, Sales Rep, Direction, Mode, Quote Date, Expiry Date. These map directly to the SharePoint metadata columns defined in Section 5.1. Submission is blocked if any mandatory field is empty; inline error messages identify each missing field.</w:t>
      </w:r>
    </w:p>
    <w:p>
      <w:pPr>
        <w:spacing w:after="100" w:before="0"/>
      </w:pPr>
      <w:r>
        <w:rPr>
          <w:rFonts w:ascii="Arial" w:cs="Arial" w:eastAsia="Arial" w:hAnsi="Arial"/>
          <w:b/>
          <w:bCs/>
          <w:color w:val="1a1a1a"/>
          <w:sz w:val="20"/>
          <w:szCs w:val="20"/>
        </w:rPr>
        <w:t xml:space="preserve">Optional metadata fields</w:t>
      </w:r>
    </w:p>
    <w:p>
      <w:pPr>
        <w:spacing w:after="100" w:before="0"/>
      </w:pPr>
      <w:r>
        <w:rPr>
          <w:rFonts w:ascii="Arial" w:cs="Arial" w:eastAsia="Arial" w:hAnsi="Arial"/>
          <w:color w:val="374151"/>
          <w:sz w:val="20"/>
          <w:szCs w:val="20"/>
        </w:rPr>
        <w:t xml:space="preserve">Vertical (industry), Effective Date. These are labelled clearly in the form so users know they may be skipped.</w:t>
      </w:r>
    </w:p>
    <w:p>
      <w:pPr>
        <w:spacing w:after="100" w:before="0"/>
      </w:pPr>
      <w:r>
        <w:rPr>
          <w:rFonts w:ascii="Arial" w:cs="Arial" w:eastAsia="Arial" w:hAnsi="Arial"/>
          <w:b/>
          <w:bCs/>
          <w:color w:val="1a1a1a"/>
          <w:sz w:val="20"/>
          <w:szCs w:val="20"/>
        </w:rPr>
        <w:t xml:space="preserve">Submission behaviour</w:t>
      </w:r>
    </w:p>
    <w:p>
      <w:pPr>
        <w:spacing w:after="100" w:before="0"/>
      </w:pPr>
      <w:r>
        <w:rPr>
          <w:rFonts w:ascii="Arial" w:cs="Arial" w:eastAsia="Arial" w:hAnsi="Arial"/>
          <w:color w:val="374151"/>
          <w:sz w:val="20"/>
          <w:szCs w:val="20"/>
        </w:rPr>
        <w:t xml:space="preserve">On submit the frontend POSTs the file and metadata to POST /api/quotes/upload as a multipart/form-data request. The API writes the document to the SharePoint library and sets all metadata columns. On success the modal closes, a confirmation toast displays the new quote number, and the quote list refreshes to include the new record. The modal can also be dismissed with the Escape key or by clicking outside it.</w:t>
      </w:r>
    </w:p>
    <w:p>
      <w:pPr>
        <w:spacing w:after="0" w:before="120"/>
      </w:pPr>
    </w:p>
    <w:p>
      <w:pPr>
        <w:pStyle w:val="Heading1"/>
        <w:spacing w:after="120" w:before="360"/>
      </w:pPr>
      <w:r>
        <w:rPr>
          <w:rFonts w:ascii="Arial" w:cs="Arial" w:eastAsia="Arial" w:hAnsi="Arial"/>
          <w:b/>
          <w:bCs/>
          <w:color w:val="1a1a1a"/>
          <w:sz w:val="28"/>
          <w:szCs w:val="28"/>
        </w:rPr>
        <w:t xml:space="preserve">3. Data Model</w:t>
      </w:r>
    </w:p>
    <w:p>
      <w:pPr>
        <w:pBdr>
          <w:bottom w:val="single" w:color="e5e7eb" w:sz="4" w:space="1"/>
        </w:pBdr>
        <w:spacing w:after="120" w:before="120"/>
      </w:pPr>
    </w:p>
    <w:p>
      <w:pPr>
        <w:spacing w:after="100" w:before="0"/>
      </w:pPr>
      <w:r>
        <w:rPr>
          <w:rFonts w:ascii="Arial" w:cs="Arial" w:eastAsia="Arial" w:hAnsi="Arial"/>
          <w:color w:val="374151"/>
          <w:sz w:val="20"/>
          <w:szCs w:val="20"/>
        </w:rPr>
        <w:t xml:space="preserve">Each quote record in the prototype contains the following fields. These will need to be sourced from SharePoint metadata in production.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id</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Integer</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Unique row identifier (auto-generated)</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quoteNo</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Quote reference number, e.g. QT-2024-01042</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customer</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Customer / company name</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custType</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"New" or "Existing"</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branch</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AAW branch: Melbourne, Sydney, Brisbane, Perth, Adelaide</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rep</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Sales representative full name</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quoteDate</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Date (YYYY-MM-DD)</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Date the quote was created</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effectiveDate</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Date (YYYY-MM-DD)</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Date the quote becomes active</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expiryDate</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Date (YYYY-MM-DD)</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Date the quote expires</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direction</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"Import", "Export", "Domestic", or "Cross-trade"</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mode</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"Air", "Sea", "Road", "Rail", or "Multi"</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vertical</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Industry vertical, e.g. "Retail", "FMCG", "Pharma"</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status</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"Active", "Pending", "Expired", "Won", or "Lost"</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docs</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Array of objects</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One or more files: each has type (pdf/xlsx/docx) and name + SharePoint URL</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name</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Primary file name (PDF), derived from docs[0]</w:t>
            </w:r>
          </w:p>
        </w:tc>
      </w:tr>
    </w:tbl>
    <w:p>
      <w:pPr>
        <w:spacing w:after="0" w:before="120"/>
      </w:pPr>
    </w:p>
    <w:p>
      <w:pPr>
        <w:pStyle w:val="Heading1"/>
        <w:spacing w:after="120" w:before="360"/>
      </w:pPr>
      <w:r>
        <w:rPr>
          <w:rFonts w:ascii="Arial" w:cs="Arial" w:eastAsia="Arial" w:hAnsi="Arial"/>
          <w:b/>
          <w:bCs/>
          <w:color w:val="1a1a1a"/>
          <w:sz w:val="28"/>
          <w:szCs w:val="28"/>
        </w:rPr>
        <w:t xml:space="preserve">4. UI Component Breakdown</w:t>
      </w:r>
    </w:p>
    <w:p>
      <w:pPr>
        <w:pBdr>
          <w:bottom w:val="single" w:color="e5e7eb" w:sz="4" w:space="1"/>
        </w:pBdr>
        <w:spacing w:after="120" w:before="120"/>
      </w:pPr>
    </w:p>
    <w:p>
      <w:pPr>
        <w:pStyle w:val="Heading2"/>
        <w:spacing w:after="100" w:before="280"/>
      </w:pPr>
      <w:r>
        <w:rPr>
          <w:rFonts w:ascii="Arial" w:cs="Arial" w:eastAsia="Arial" w:hAnsi="Arial"/>
          <w:b/>
          <w:bCs/>
          <w:color w:val="1a1a1a"/>
          <w:sz w:val="24"/>
          <w:szCs w:val="24"/>
        </w:rPr>
        <w:t xml:space="preserve">4.1 Site Header</w:t>
      </w:r>
    </w:p>
    <w:p>
      <w:pPr>
        <w:spacing w:after="100" w:before="0"/>
      </w:pPr>
      <w:r>
        <w:rPr>
          <w:rFonts w:ascii="Arial" w:cs="Arial" w:eastAsia="Arial" w:hAnsi="Arial"/>
          <w:color w:val="374151"/>
          <w:sz w:val="20"/>
          <w:szCs w:val="20"/>
        </w:rPr>
        <w:t xml:space="preserve">A fixed top bar containing the AAW Group logo (left) and the app name "Quote House" (right). The logo is currently embedded as a base64 JPEG. In production, it should be served as a static asset.</w:t>
      </w:r>
    </w:p>
    <w:p>
      <w:pPr>
        <w:pStyle w:val="Heading2"/>
        <w:spacing w:after="100" w:before="280"/>
      </w:pPr>
      <w:r>
        <w:rPr>
          <w:rFonts w:ascii="Arial" w:cs="Arial" w:eastAsia="Arial" w:hAnsi="Arial"/>
          <w:b/>
          <w:bCs/>
          <w:color w:val="1a1a1a"/>
          <w:sz w:val="24"/>
          <w:szCs w:val="24"/>
        </w:rPr>
        <w:t xml:space="preserve">4.2 Search Bar</w:t>
      </w:r>
    </w:p>
    <w:p>
      <w:pPr>
        <w:spacing w:after="100" w:before="0"/>
      </w:pPr>
      <w:r>
        <w:rPr>
          <w:rFonts w:ascii="Arial" w:cs="Arial" w:eastAsia="Arial" w:hAnsi="Arial"/>
          <w:color w:val="374151"/>
          <w:sz w:val="20"/>
          <w:szCs w:val="20"/>
        </w:rPr>
        <w:t xml:space="preserve">A text input that filters results in real time across three fields: file name, customer name, and quote number. A "Clear filters" button resets all filters and search simultaneously.</w:t>
      </w:r>
    </w:p>
    <w:p>
      <w:pPr>
        <w:pStyle w:val="Heading2"/>
        <w:spacing w:after="100" w:before="280"/>
      </w:pPr>
      <w:r>
        <w:rPr>
          <w:rFonts w:ascii="Arial" w:cs="Arial" w:eastAsia="Arial" w:hAnsi="Arial"/>
          <w:b/>
          <w:bCs/>
          <w:color w:val="1a1a1a"/>
          <w:sz w:val="24"/>
          <w:szCs w:val="24"/>
        </w:rPr>
        <w:t xml:space="preserve">4.3 Filter Panel</w:t>
      </w:r>
    </w:p>
    <w:p>
      <w:pPr>
        <w:spacing w:after="100" w:before="0"/>
      </w:pPr>
      <w:r>
        <w:rPr>
          <w:rFonts w:ascii="Arial" w:cs="Arial" w:eastAsia="Arial" w:hAnsi="Arial"/>
          <w:color w:val="374151"/>
          <w:sz w:val="20"/>
          <w:szCs w:val="20"/>
        </w:rPr>
        <w:t xml:space="preserve">Eight dropdown selects rendered in a responsive CSS grid. Each dropdown is dynamically populated with the distinct values from the dataset. In production, these values should be fetched from SharePoint column metadata or a cached API response.</w:t>
      </w:r>
    </w:p>
    <w:p>
      <w:pPr>
        <w:pStyle w:val="Heading2"/>
        <w:spacing w:after="100" w:before="280"/>
      </w:pPr>
      <w:r>
        <w:rPr>
          <w:rFonts w:ascii="Arial" w:cs="Arial" w:eastAsia="Arial" w:hAnsi="Arial"/>
          <w:b/>
          <w:bCs/>
          <w:color w:val="1a1a1a"/>
          <w:sz w:val="24"/>
          <w:szCs w:val="24"/>
        </w:rPr>
        <w:t xml:space="preserve">4.4 Date Range Filters</w:t>
      </w:r>
    </w:p>
    <w:p>
      <w:pPr>
        <w:spacing w:after="100" w:before="0"/>
      </w:pPr>
      <w:r>
        <w:rPr>
          <w:rFonts w:ascii="Arial" w:cs="Arial" w:eastAsia="Arial" w:hAnsi="Arial"/>
          <w:color w:val="374151"/>
          <w:sz w:val="20"/>
          <w:szCs w:val="20"/>
        </w:rPr>
        <w:t xml:space="preserve">Two pairs of HTML date inputs (quote date and expiry date). Applied as inclusive range filters against the dataset.</w:t>
      </w:r>
    </w:p>
    <w:p>
      <w:pPr>
        <w:pStyle w:val="Heading2"/>
        <w:spacing w:after="100" w:before="280"/>
      </w:pPr>
      <w:r>
        <w:rPr>
          <w:rFonts w:ascii="Arial" w:cs="Arial" w:eastAsia="Arial" w:hAnsi="Arial"/>
          <w:b/>
          <w:bCs/>
          <w:color w:val="1a1a1a"/>
          <w:sz w:val="24"/>
          <w:szCs w:val="24"/>
        </w:rPr>
        <w:t xml:space="preserve">4.5 Results Bar</w:t>
      </w:r>
    </w:p>
    <w:p>
      <w:pPr>
        <w:spacing w:after="100" w:before="0"/>
      </w:pPr>
      <w:r>
        <w:rPr>
          <w:rFonts w:ascii="Arial" w:cs="Arial" w:eastAsia="Arial" w:hAnsi="Arial"/>
          <w:color w:val="374151"/>
          <w:sz w:val="20"/>
          <w:szCs w:val="20"/>
        </w:rPr>
        <w:t xml:space="preserve">Displays a live count of matching quotes and two sort controls: sort column (quote date, expiry date, customer, quote number) and sort direction (ascending / descending).</w:t>
      </w:r>
    </w:p>
    <w:p>
      <w:pPr>
        <w:pStyle w:val="Heading2"/>
        <w:spacing w:after="100" w:before="280"/>
      </w:pPr>
      <w:r>
        <w:rPr>
          <w:rFonts w:ascii="Arial" w:cs="Arial" w:eastAsia="Arial" w:hAnsi="Arial"/>
          <w:b/>
          <w:bCs/>
          <w:color w:val="1a1a1a"/>
          <w:sz w:val="24"/>
          <w:szCs w:val="24"/>
        </w:rPr>
        <w:t xml:space="preserve">4.6 Quote Table</w:t>
      </w:r>
    </w:p>
    <w:p>
      <w:pPr>
        <w:spacing w:after="100" w:before="0"/>
      </w:pPr>
      <w:r>
        <w:rPr>
          <w:rFonts w:ascii="Arial" w:cs="Arial" w:eastAsia="Arial" w:hAnsi="Arial"/>
          <w:color w:val="374151"/>
          <w:sz w:val="20"/>
          <w:szCs w:val="20"/>
        </w:rPr>
        <w:t xml:space="preserve">A fixed-layout HTML table with ten columns. Rows are clickable and open the detail modal. Key behaviours: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File name cell shows colour-coded file type icons (PDF red, Excel green, Word blue)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 blue circular badge showing the count appears when a quote has more than one format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The sales rep name is abbreviated to first name + initial for space efficiency</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Status is shown as a colour-coded badge (green = Active, orange = Pending, red = Expired, teal = Won, coral = Lost)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"No results" state shown when filters return zero rows</w:t>
      </w:r>
    </w:p>
    <w:p>
      <w:pPr>
        <w:pStyle w:val="Heading2"/>
        <w:spacing w:after="100" w:before="280"/>
      </w:pPr>
      <w:r>
        <w:rPr>
          <w:rFonts w:ascii="Arial" w:cs="Arial" w:eastAsia="Arial" w:hAnsi="Arial"/>
          <w:b/>
          <w:bCs/>
          <w:color w:val="1a1a1a"/>
          <w:sz w:val="24"/>
          <w:szCs w:val="24"/>
        </w:rPr>
        <w:t xml:space="preserve">4.7 Quote Detail Modal</w:t>
      </w:r>
    </w:p>
    <w:p>
      <w:pPr>
        <w:spacing w:after="100" w:before="0"/>
      </w:pPr>
      <w:r>
        <w:rPr>
          <w:rFonts w:ascii="Arial" w:cs="Arial" w:eastAsia="Arial" w:hAnsi="Arial"/>
          <w:color w:val="374151"/>
          <w:sz w:val="20"/>
          <w:szCs w:val="20"/>
        </w:rPr>
        <w:t xml:space="preserve">An overlay modal triggered by clicking any table row. Contains: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Quote number as the modal title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 "Documents" section listing each attached file with its icon and an individual Open button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 two-column metadata grid showing all quote fields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 Close button in the footer; also dismisses on Escape or clicking outside the modal</w:t>
      </w:r>
    </w:p>
    <w:p>
      <w:pPr>
        <w:spacing w:after="0" w:before="120"/>
      </w:pPr>
    </w:p>
    <w:p>
      <w:pPr>
        <w:pStyle w:val="Heading1"/>
        <w:spacing w:after="120" w:before="360"/>
      </w:pPr>
      <w:r>
        <w:rPr>
          <w:rFonts w:ascii="Arial" w:cs="Arial" w:eastAsia="Arial" w:hAnsi="Arial"/>
          <w:b/>
          <w:bCs/>
          <w:color w:val="1a1a1a"/>
          <w:sz w:val="28"/>
          <w:szCs w:val="28"/>
        </w:rPr>
        <w:t xml:space="preserve">5. Recommended Production Architecture</w:t>
      </w:r>
    </w:p>
    <w:p>
      <w:pPr>
        <w:pBdr>
          <w:bottom w:val="single" w:color="e5e7eb" w:sz="4" w:space="1"/>
        </w:pBdr>
        <w:spacing w:after="120" w:before="120"/>
      </w:pPr>
    </w:p>
    <w:p>
      <w:pPr>
        <w:spacing w:after="100" w:before="0"/>
      </w:pPr>
      <w:r>
        <w:rPr>
          <w:rFonts w:ascii="Arial" w:cs="Arial" w:eastAsia="Arial" w:hAnsi="Arial"/>
          <w:color w:val="374151"/>
          <w:sz w:val="20"/>
          <w:szCs w:val="20"/>
        </w:rPr>
        <w:t xml:space="preserve">The following architecture is recommended for hosting Quote House in AAW's Azure environment. Cozentus should review this with the AAW IT team and adjust based on existing tenancy configuration.</w:t>
      </w:r>
    </w:p>
    <w:p>
      <w:pPr>
        <w:spacing w:after="0" w:before="80"/>
      </w:pPr>
    </w:p>
    <w:p>
      <w:pPr>
        <w:pStyle w:val="Heading2"/>
        <w:spacing w:after="100" w:before="280"/>
      </w:pPr>
      <w:r>
        <w:rPr>
          <w:rFonts w:ascii="Arial" w:cs="Arial" w:eastAsia="Arial" w:hAnsi="Arial"/>
          <w:b/>
          <w:bCs/>
          <w:color w:val="1a1a1a"/>
          <w:sz w:val="24"/>
          <w:szCs w:val="24"/>
        </w:rPr>
        <w:t xml:space="preserve">5.1 Data Source — SharePoint Online</w:t>
      </w:r>
    </w:p>
    <w:p>
      <w:pPr>
        <w:spacing w:after="100" w:before="0"/>
      </w:pPr>
      <w:r>
        <w:rPr>
          <w:rFonts w:ascii="Arial" w:cs="Arial" w:eastAsia="Arial" w:hAnsi="Arial"/>
          <w:color w:val="374151"/>
          <w:sz w:val="20"/>
          <w:szCs w:val="20"/>
        </w:rPr>
        <w:t xml:space="preserve">All quote documents are stored in a SharePoint Online document library. Each document should have the following metadata columns configured in SharePoint: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Quote No (single line of text)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Customer (single line of text or lookup)</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Customer Type (choice: New / Existing)</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Branch (choice)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Sales Rep (person or choice)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Quote Date (date)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Effective Date (date)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Expiry Date (date)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Direction (choice)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Mode (choice)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Vertical (choice)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Status (choice)</w:t>
      </w:r>
    </w:p>
    <w:p>
      <w:pPr>
        <w:spacing w:after="0" w:before="80"/>
      </w:pPr>
    </w:p>
    <w:p>
      <w:pPr>
        <w:spacing w:after="100" w:before="0"/>
      </w:pPr>
      <w:r>
        <w:rPr>
          <w:rFonts w:ascii="Arial" w:cs="Arial" w:eastAsia="Arial" w:hAnsi="Arial"/>
          <w:color w:val="374151"/>
          <w:sz w:val="20"/>
          <w:szCs w:val="20"/>
        </w:rPr>
        <w:t xml:space="preserve">Multiple documents for the same quote should share the same Quote No value. The application groups these by Quote No to build the docs array shown in the UI.</w:t>
      </w:r>
    </w:p>
    <w:p>
      <w:pPr>
        <w:pStyle w:val="Heading2"/>
        <w:spacing w:after="100" w:before="280"/>
      </w:pPr>
      <w:r>
        <w:rPr>
          <w:rFonts w:ascii="Arial" w:cs="Arial" w:eastAsia="Arial" w:hAnsi="Arial"/>
          <w:b/>
          <w:bCs/>
          <w:color w:val="1a1a1a"/>
          <w:sz w:val="24"/>
          <w:szCs w:val="24"/>
        </w:rPr>
        <w:t xml:space="preserve">5.2 Backend API</w:t>
      </w:r>
    </w:p>
    <w:p>
      <w:pPr>
        <w:spacing w:after="100" w:before="0"/>
      </w:pPr>
      <w:r>
        <w:rPr>
          <w:rFonts w:ascii="Arial" w:cs="Arial" w:eastAsia="Arial" w:hAnsi="Arial"/>
          <w:color w:val="374151"/>
          <w:sz w:val="20"/>
          <w:szCs w:val="20"/>
        </w:rPr>
        <w:t xml:space="preserve">A lightweight REST API is required to mediate between the frontend and SharePoint. Recommended implementation: Azure Functions (Node.js or .NET), exposing the following endpoints: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13"/>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513"/>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/api/quotes</w:t>
            </w:r>
          </w:p>
        </w:tc>
        <w:tc>
          <w:tcPr>
            <w:tcW w:type="dxa" w:w="4513"/>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Returns all quotes with metadata and document URLs. Accepts query params for server-side filtering if required.</w:t>
            </w:r>
          </w:p>
        </w:tc>
      </w:tr>
      <w:tr>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/api/quotes/filters</w:t>
            </w:r>
          </w:p>
        </w:tc>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Returns distinct values for each filter dropdown (customers, branches, reps, etc.). Cached.</w:t>
            </w:r>
          </w:p>
        </w:tc>
      </w:tr>
      <w:tr>
        <w:tc>
          <w:tcPr>
            <w:tcW w:type="dxa" w:w="4513"/>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/api/quotes/{id}/open</w:t>
            </w:r>
          </w:p>
        </w:tc>
        <w:tc>
          <w:tcPr>
            <w:tcW w:type="dxa" w:w="4513"/>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Returns a short-lived SharePoint access link for a specific document, used when the user clicks Open.</w:t>
            </w:r>
          </w:p>
        </w:tc>
      </w:tr>
      <w:tr>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 /api/quotes/upload</w:t>
            </w:r>
          </w:p>
        </w:tc>
        <w:tc>
          <w:tcPr>
            <w:tcW w:type="dxa" w:w="451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Accepts a multipart/form-data payload containing the quote document (PDF, XLSX, or DOCX) and all metadata fields. Writes the file to the SharePoint document library and sets the corresponding metadata columns. Returns the new record ID on success.</w:t>
            </w:r>
          </w:p>
        </w:tc>
      </w:tr>
    </w:tbl>
    <w:p>
      <w:pPr>
        <w:spacing w:after="0" w:before="80"/>
      </w:pPr>
    </w:p>
    <w:p>
      <w:pPr>
        <w:spacing w:after="100" w:before="0"/>
      </w:pPr>
      <w:r>
        <w:rPr>
          <w:rFonts w:ascii="Arial" w:cs="Arial" w:eastAsia="Arial" w:hAnsi="Arial"/>
          <w:color w:val="374151"/>
          <w:sz w:val="20"/>
          <w:szCs w:val="20"/>
        </w:rPr>
        <w:t xml:space="preserve">The API authenticates to SharePoint using a registered Azure AD application (client credentials flow). It should never expose SharePoint credentials to the browser.</w:t>
      </w:r>
    </w:p>
    <w:p>
      <w:pPr>
        <w:pStyle w:val="Heading2"/>
        <w:spacing w:after="100" w:before="280"/>
      </w:pPr>
      <w:r>
        <w:rPr>
          <w:rFonts w:ascii="Arial" w:cs="Arial" w:eastAsia="Arial" w:hAnsi="Arial"/>
          <w:b/>
          <w:bCs/>
          <w:color w:val="1a1a1a"/>
          <w:sz w:val="24"/>
          <w:szCs w:val="24"/>
        </w:rPr>
        <w:t xml:space="preserve">5.3 Frontend Application</w:t>
      </w:r>
    </w:p>
    <w:p>
      <w:pPr>
        <w:spacing w:after="100" w:before="0"/>
      </w:pPr>
      <w:r>
        <w:rPr>
          <w:rFonts w:ascii="Arial" w:cs="Arial" w:eastAsia="Arial" w:hAnsi="Arial"/>
          <w:color w:val="374151"/>
          <w:sz w:val="20"/>
          <w:szCs w:val="20"/>
        </w:rPr>
        <w:t xml:space="preserve">The prototype HTML/JS can be migrated to a React single-page application for maintainability. Alternatively, the existing vanilla JS implementation can be adapted with minor changes to fetch from the API instead of using static data. Key changes required:</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Replace the const data = Array.from(...) block with a fetch() call to GET /api/quotes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Populate filter dropdowns from GET /api/filters rather than deriving from the dataset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Replace the alert() in the Open button handler with a call to GET /api/quotes/{id}/open, then open the returned URL in a new tab</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Replace the base64 logo with a reference to a static asset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Add loading and error states for the fetch calls</w:t>
      </w:r>
    </w:p>
    <w:p>
      <w:pPr>
        <w:pStyle w:val="Heading2"/>
        <w:spacing w:after="100" w:before="280"/>
      </w:pPr>
      <w:r>
        <w:rPr>
          <w:rFonts w:ascii="Arial" w:cs="Arial" w:eastAsia="Arial" w:hAnsi="Arial"/>
          <w:b/>
          <w:bCs/>
          <w:color w:val="1a1a1a"/>
          <w:sz w:val="24"/>
          <w:szCs w:val="24"/>
        </w:rPr>
        <w:t xml:space="preserve">5.4 Hosting</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Frontend: Azure Static Web Apps (free tier sufficient; integrates with Azure AD for auth)</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Backend: Azure Functions (Consumption plan; scales to zero when not in use)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Authentication: Azure AD / Entra ID with SSO — staff sign in with their existing Microsoft 365 account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No database required — SharePoint is the system of record</w:t>
      </w:r>
    </w:p>
    <w:p>
      <w:pPr>
        <w:pStyle w:val="Heading2"/>
        <w:spacing w:after="100" w:before="280"/>
      </w:pPr>
      <w:r>
        <w:rPr>
          <w:rFonts w:ascii="Arial" w:cs="Arial" w:eastAsia="Arial" w:hAnsi="Arial"/>
          <w:b/>
          <w:bCs/>
          <w:color w:val="1a1a1a"/>
          <w:sz w:val="24"/>
          <w:szCs w:val="24"/>
        </w:rPr>
        <w:t xml:space="preserve">5.5 Infrastructure Diagram (Summary)</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008"/>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Browser</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Azure Static Web Apps</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Serves the frontend HTML/JS/CSS</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Browser → API</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Azure Functions</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Authenticated REST API</w:t>
            </w:r>
          </w:p>
        </w:tc>
      </w:tr>
      <w:tr>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Azure Functions → SharePoint</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Microsoft Graph API</w:t>
            </w:r>
          </w:p>
        </w:tc>
        <w:tc>
          <w:tcPr>
            <w:tcW w:type="dxa" w:w="300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Reads document library metadata and generates access URLs</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Authentication</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Azure AD (Entra ID)</w:t>
            </w:r>
          </w:p>
        </w:tc>
        <w:tc>
          <w:tcPr>
            <w:tcW w:type="dxa" w:w="3008"/>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SSO via existing M365 accounts</w:t>
            </w:r>
          </w:p>
        </w:tc>
      </w:tr>
    </w:tbl>
    <w:p>
      <w:pPr>
        <w:spacing w:after="0" w:before="120"/>
      </w:pPr>
    </w:p>
    <w:p>
      <w:pPr>
        <w:pStyle w:val="Heading1"/>
        <w:spacing w:after="120" w:before="360"/>
      </w:pPr>
      <w:r>
        <w:rPr>
          <w:rFonts w:ascii="Arial" w:cs="Arial" w:eastAsia="Arial" w:hAnsi="Arial"/>
          <w:b/>
          <w:bCs/>
          <w:color w:val="1a1a1a"/>
          <w:sz w:val="28"/>
          <w:szCs w:val="28"/>
        </w:rPr>
        <w:t xml:space="preserve">6. Implementation Guide</w:t>
      </w:r>
    </w:p>
    <w:p>
      <w:pPr>
        <w:pBdr>
          <w:bottom w:val="single" w:color="e5e7eb" w:sz="4" w:space="1"/>
        </w:pBdr>
        <w:spacing w:after="120" w:before="120"/>
      </w:pPr>
    </w:p>
    <w:p>
      <w:pPr>
        <w:pStyle w:val="Heading2"/>
        <w:spacing w:after="100" w:before="280"/>
      </w:pPr>
      <w:r>
        <w:rPr>
          <w:rFonts w:ascii="Arial" w:cs="Arial" w:eastAsia="Arial" w:hAnsi="Arial"/>
          <w:b/>
          <w:bCs/>
          <w:color w:val="1a1a1a"/>
          <w:sz w:val="24"/>
          <w:szCs w:val="24"/>
        </w:rPr>
        <w:t xml:space="preserve">Step 1 — SharePoint Library Setup</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Confirm the target SharePoint site and document library with AAW IT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Add the metadata columns listed in Section 5.1 to the library</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Populate a sample set of real quotes with correct metadata to validate the data model</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Confirm that existing PDF, Excel, and Word quote files can be linked to the same Quote No</w:t>
      </w:r>
    </w:p>
    <w:p>
      <w:pPr>
        <w:pStyle w:val="Heading2"/>
        <w:spacing w:after="100" w:before="280"/>
      </w:pPr>
      <w:r>
        <w:rPr>
          <w:rFonts w:ascii="Arial" w:cs="Arial" w:eastAsia="Arial" w:hAnsi="Arial"/>
          <w:b/>
          <w:bCs/>
          <w:color w:val="1a1a1a"/>
          <w:sz w:val="24"/>
          <w:szCs w:val="24"/>
        </w:rPr>
        <w:t xml:space="preserve">Step 2 — Azure AD App Registration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Register an application in the AAW Azure AD tenant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Grant Sites.Read.All permission on Microsoft Graph (application permission)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Store the client ID and secret in Azure Key Vault, not in source code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Confirm with AAW IT that the app registration aligns with Essential Eight controls</w:t>
      </w:r>
    </w:p>
    <w:p>
      <w:pPr>
        <w:pStyle w:val="Heading2"/>
        <w:spacing w:after="100" w:before="280"/>
      </w:pPr>
      <w:r>
        <w:rPr>
          <w:rFonts w:ascii="Arial" w:cs="Arial" w:eastAsia="Arial" w:hAnsi="Arial"/>
          <w:b/>
          <w:bCs/>
          <w:color w:val="1a1a1a"/>
          <w:sz w:val="24"/>
          <w:szCs w:val="24"/>
        </w:rPr>
        <w:t xml:space="preserve">Step 3 — Azure Functions API</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Scaffold a Node.js or .NET Azure Functions project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Implement the three endpoints described in Section 5.2</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Use the Microsoft Graph SDK to query the SharePoint list: /sites/{site-id}/lists/{list-id}/items?$expand=fields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Map the SharePoint field names to the data model in Section 3</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Group items by Quote No to build the docs array</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Implement a short-lived link generator for document open actions (use Graph driveItem createLink)</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Add basic response caching (5–15 minutes) on the quotes and filters endpoints</w:t>
      </w:r>
    </w:p>
    <w:p>
      <w:pPr>
        <w:pStyle w:val="Heading2"/>
        <w:spacing w:after="100" w:before="280"/>
      </w:pPr>
      <w:r>
        <w:rPr>
          <w:rFonts w:ascii="Arial" w:cs="Arial" w:eastAsia="Arial" w:hAnsi="Arial"/>
          <w:b/>
          <w:bCs/>
          <w:color w:val="1a1a1a"/>
          <w:sz w:val="24"/>
          <w:szCs w:val="24"/>
        </w:rPr>
        <w:t xml:space="preserve">Step 4 — Frontend Adaptation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Take the prototype HTML file as the starting point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Remove the data generation block (lines 194–208 in the prototype)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Add a fetchQuotes() function that calls GET /api/quotes and stores the result in the data variable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Call fetchQuotes() on page load; show a spinner while loading</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Update the Open button handler to call GET /api/quotes/{id}/open and open the result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Replace the base64 logo src with /assets/aaw-logo.jpg</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Test all filter and sort combinations against real data</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Add an “Upload quote” button to the site header; clicking it opens the Upload Quote modal</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Implement the Upload Quote modal with drag-and-drop file zone (PDF, XLSX, DOCX accepted; max 50 MB), mandatory fields (Quote No, Customer, Customer Type, Status, Branch, Sales Rep, Direction, Mode, Quote Date, Expiry Date), and optional fields (Vertical, Effective Date)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On submit, POST the file and metadata to POST /api/quotes/upload as multipart/form-data; show inline validation errors for missing mandatory fields; on success display a confirmation toast and reload the quote list</w:t>
      </w:r>
    </w:p>
    <w:p>
      <w:pPr>
        <w:pStyle w:val="Heading2"/>
        <w:spacing w:after="100" w:before="280"/>
      </w:pPr>
      <w:r>
        <w:rPr>
          <w:rFonts w:ascii="Arial" w:cs="Arial" w:eastAsia="Arial" w:hAnsi="Arial"/>
          <w:b/>
          <w:bCs/>
          <w:color w:val="1a1a1a"/>
          <w:sz w:val="24"/>
          <w:szCs w:val="24"/>
        </w:rPr>
        <w:t xml:space="preserve">Step 5 — Azure Static Web Apps Deployment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Create an Azure Static Web Apps resource in the AAW Azure subscription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Connect to the Git repository for CI/CD (GitHub Actions or Azure DevOps)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Configure staticwebapp.config.json to route /api/* to the Azure Functions backend</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Enable Azure AD authentication in the Static Web Apps auth settings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Restrict access to AAW Group tenant users only</w:t>
      </w:r>
    </w:p>
    <w:p>
      <w:pPr>
        <w:pStyle w:val="Heading2"/>
        <w:spacing w:after="100" w:before="280"/>
      </w:pPr>
      <w:r>
        <w:rPr>
          <w:rFonts w:ascii="Arial" w:cs="Arial" w:eastAsia="Arial" w:hAnsi="Arial"/>
          <w:b/>
          <w:bCs/>
          <w:color w:val="1a1a1a"/>
          <w:sz w:val="24"/>
          <w:szCs w:val="24"/>
        </w:rPr>
        <w:t xml:space="preserve">Step 6 — Testing</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Unit test the API mapping logic (SharePoint fields → data model)</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End-to-end test all eight filter combinations with real quote data</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Verify Open button generates valid SharePoint links and that permissions are respected</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Test with AAW staff accounts to confirm SSO works correctly</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Test on Chrome, Edge, and Safari (the browsers used by AAW staff)</w:t>
      </w:r>
    </w:p>
    <w:p>
      <w:pPr>
        <w:spacing w:after="0" w:before="120"/>
      </w:pPr>
    </w:p>
    <w:p>
      <w:pPr>
        <w:pStyle w:val="Heading1"/>
        <w:spacing w:after="120" w:before="360"/>
      </w:pPr>
      <w:r>
        <w:rPr>
          <w:rFonts w:ascii="Arial" w:cs="Arial" w:eastAsia="Arial" w:hAnsi="Arial"/>
          <w:b/>
          <w:bCs/>
          <w:color w:val="1a1a1a"/>
          <w:sz w:val="28"/>
          <w:szCs w:val="28"/>
        </w:rPr>
        <w:t xml:space="preserve">7. Out of Scope for Initial Build</w:t>
      </w:r>
    </w:p>
    <w:p>
      <w:pPr>
        <w:pBdr>
          <w:bottom w:val="single" w:color="e5e7eb" w:sz="4" w:space="1"/>
        </w:pBdr>
        <w:spacing w:after="120" w:before="120"/>
      </w:pPr>
    </w:p>
    <w:p>
      <w:pPr>
        <w:spacing w:after="100" w:before="0"/>
      </w:pPr>
      <w:r>
        <w:rPr>
          <w:rFonts w:ascii="Arial" w:cs="Arial" w:eastAsia="Arial" w:hAnsi="Arial"/>
          <w:color w:val="374151"/>
          <w:sz w:val="20"/>
          <w:szCs w:val="20"/>
        </w:rPr>
        <w:t xml:space="preserve">The following are not included in the prototype and should be treated as future enhancements unless agreed otherwise with AAW IT: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Editing existing quote records from within the application (SharePoint remains the entry point for edits)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Pagination (the prototype loads all records client-side; server-side pagination may be needed at scale)</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Email or notification integration</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Quote analytics or reporting dashboards</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Mobile-optimised layout</w:t>
      </w:r>
    </w:p>
    <w:p>
      <w:pPr>
        <w:spacing w:after="80" w:before="0"/>
        <w:ind w:left="360" w:hanging="180"/>
      </w:pPr>
      <w:r>
        <w:rPr>
          <w:rFonts w:ascii="Arial" w:cs="Arial" w:eastAsia="Arial" w:hAnsi="Arial"/>
          <w:color w:val="185FA5"/>
          <w:sz w:val="20"/>
          <w:szCs w:val="20"/>
        </w:rPr>
        <w:t xml:space="preserve">•  </w:t>
      </w:r>
      <w:r>
        <w:rPr>
          <w:rFonts w:ascii="Arial" w:cs="Arial" w:eastAsia="Arial" w:hAnsi="Arial"/>
          <w:b w:val="false"/>
          <w:bCs w:val="false"/>
          <w:color w:val="374151"/>
          <w:sz w:val="20"/>
          <w:szCs w:val="20"/>
        </w:rPr>
        <w:t xml:space="preserve">Bulk download of documents</w:t>
      </w:r>
    </w:p>
    <w:p>
      <w:pPr>
        <w:spacing w:after="0" w:before="120"/>
      </w:pPr>
    </w:p>
    <w:p>
      <w:pPr>
        <w:pStyle w:val="Heading1"/>
        <w:spacing w:after="120" w:before="360"/>
      </w:pPr>
      <w:r>
        <w:rPr>
          <w:rFonts w:ascii="Arial" w:cs="Arial" w:eastAsia="Arial" w:hAnsi="Arial"/>
          <w:b/>
          <w:bCs/>
          <w:color w:val="1a1a1a"/>
          <w:sz w:val="28"/>
          <w:szCs w:val="28"/>
        </w:rPr>
        <w:t xml:space="preserve">8. Key Contacts</w:t>
      </w:r>
    </w:p>
    <w:p>
      <w:pPr>
        <w:pBdr>
          <w:bottom w:val="single" w:color="e5e7eb"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AAW IT Lead</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Steve (CIO, AAW Group Holdings)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Development team</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Cozentus, Bhubaneswar, India</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Hosting environment</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AAW Group Azure tenant (Microsoft 365 E-series)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SharePoint site</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To be confirmed by AAW IT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374151"/>
                <w:sz w:val="18"/>
                <w:szCs w:val="18"/>
              </w:rPr>
              <w:t xml:space="preserve">Azure subscription</w:t>
            </w:r>
          </w:p>
        </w:tc>
        <w:tc>
          <w:tcPr>
            <w:tcW w:type="dxa" w:w="60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To be confirmed by AAW IT</w:t>
            </w:r>
          </w:p>
        </w:tc>
      </w:tr>
    </w:tbl>
    <w:p>
      <w:pPr>
        <w:spacing w:after="0" w:before="120"/>
      </w:pPr>
    </w:p>
    <w:p>
      <w:pPr>
        <w:spacing w:after="0" w:before="200"/>
        <w:jc w:val="center"/>
      </w:pPr>
      <w:r>
        <w:rPr>
          <w:rFonts w:ascii="Arial" w:cs="Arial" w:eastAsia="Arial" w:hAnsi="Arial"/>
          <w:i/>
          <w:iCs/>
          <w:color w:val="9ca3af"/>
          <w:sz w:val="18"/>
          <w:szCs w:val="18"/>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rFonts w:ascii="Arial" w:cs="Arial" w:eastAsia="Arial" w:hAnsi="Arial"/>
        <w:color w:val="9ca3af"/>
        <w:sz w:val="16"/>
        <w:szCs w:val="16"/>
      </w:rPr>
      <w:t xml:space="preserve">AAW Group Holdings   |   Confidential</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b/>
        <w:bCs/>
        <w:color w:val="1a1a1a"/>
        <w:sz w:val="18"/>
        <w:szCs w:val="18"/>
      </w:rPr>
      <w:t xml:space="preserve">Quote House — Handover Document</w:t>
    </w:r>
    <w:r>
      <w:rPr>
        <w:rFonts w:ascii="Arial" w:cs="Arial" w:eastAsia="Arial" w:hAnsi="Arial"/>
        <w:color w:val="9ca3af"/>
        <w:sz w:val="18"/>
        <w:szCs w:val="18"/>
      </w:rPr>
      <w:t xml:space="preserve">   |   Prepared for Cozentus Development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2026-05-14T06:00:03.342Z</dcterms:created>
  <dcterms:modified xsi:type="dcterms:W3CDTF">2026-05-14T06:00:03.342Z</dcterms:modified>
</cp:coreProperties>
</file>

<file path=docProps/custom.xml><?xml version="1.0" encoding="utf-8"?>
<Properties xmlns="http://schemas.openxmlformats.org/officeDocument/2006/custom-properties" xmlns:vt="http://schemas.openxmlformats.org/officeDocument/2006/docPropsVTypes"/>
</file>