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BA45B" w14:textId="3581DA7E" w:rsidR="00FE7FF2" w:rsidRPr="00FE7FF2" w:rsidRDefault="00FE7FF2" w:rsidP="00FE7FF2">
      <w:pPr>
        <w:rPr>
          <w:lang w:eastAsia="pl-PL"/>
        </w:rPr>
      </w:pPr>
      <w:r w:rsidRPr="00FE7FF2">
        <w:rPr>
          <w:lang w:eastAsia="pl-PL"/>
        </w:rPr>
        <w:t xml:space="preserve">Link do repozytorium: </w:t>
      </w:r>
      <w:hyperlink r:id="rId5" w:history="1">
        <w:r w:rsidRPr="00FE7FF2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https://github.com/pattosz</w:t>
        </w:r>
        <w:r w:rsidRPr="00FE7FF2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/</w:t>
        </w:r>
        <w:r w:rsidRPr="00FE7FF2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TM-95123</w:t>
        </w:r>
      </w:hyperlink>
    </w:p>
    <w:p w14:paraId="3F381FCF" w14:textId="7513E380" w:rsidR="00FE7FF2" w:rsidRPr="00FE7FF2" w:rsidRDefault="00FE7FF2" w:rsidP="00FE7F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</w:pPr>
      <w:r w:rsidRPr="00FE7F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 xml:space="preserve">6.1. </w:t>
      </w:r>
      <w:proofErr w:type="spellStart"/>
      <w:r w:rsidRPr="00FE7F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>Definicja</w:t>
      </w:r>
      <w:proofErr w:type="spellEnd"/>
      <w:r w:rsidRPr="00FE7FF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l-PL"/>
        </w:rPr>
        <w:t xml:space="preserve"> Desired Capabilities</w:t>
      </w:r>
    </w:p>
    <w:p w14:paraId="6729208A" w14:textId="77777777" w:rsidR="00FE7FF2" w:rsidRPr="00FE7FF2" w:rsidRDefault="00FE7FF2" w:rsidP="00F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Dlaczego </w:t>
      </w:r>
      <w:proofErr w:type="spellStart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BasePage</w:t>
      </w:r>
      <w:proofErr w:type="spellEnd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to standard w Mobile QA?</w:t>
      </w:r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testowaniu aplikacji mobilnych największym wrogiem jest </w:t>
      </w:r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niestabilność (</w:t>
      </w:r>
      <w:proofErr w:type="spellStart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flakiness</w:t>
      </w:r>
      <w:proofErr w:type="spellEnd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</w:t>
      </w:r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koszt utrzymania</w:t>
      </w:r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>. Aplikacje mobilne zmieniają się dynamicznie (zmiany w UI, różne layouty na różne ekrany).</w:t>
      </w:r>
    </w:p>
    <w:p w14:paraId="2FD22DE4" w14:textId="77777777" w:rsidR="00FE7FF2" w:rsidRPr="00FE7FF2" w:rsidRDefault="00FE7FF2" w:rsidP="00F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Wartość inżynierska klasy </w:t>
      </w:r>
      <w:proofErr w:type="spellStart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BasePage</w:t>
      </w:r>
      <w:proofErr w:type="spellEnd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</w:p>
    <w:p w14:paraId="2D3762EA" w14:textId="77777777" w:rsidR="00FE7FF2" w:rsidRPr="00FE7FF2" w:rsidRDefault="00FE7FF2" w:rsidP="00FE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DRY (</w:t>
      </w:r>
      <w:proofErr w:type="spellStart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Don't</w:t>
      </w:r>
      <w:proofErr w:type="spellEnd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Repeat</w:t>
      </w:r>
      <w:proofErr w:type="spellEnd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</w:t>
      </w:r>
      <w:proofErr w:type="spellStart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Yourself</w:t>
      </w:r>
      <w:proofErr w:type="spellEnd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):</w:t>
      </w:r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Zamiast inicjalizować sterownik i ładować selektory w każdym teście, robimy to raz w klasie bazowej.</w:t>
      </w:r>
    </w:p>
    <w:p w14:paraId="40DA71BE" w14:textId="77777777" w:rsidR="00FE7FF2" w:rsidRPr="00FE7FF2" w:rsidRDefault="00FE7FF2" w:rsidP="00FE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Abstrakcja infrastruktury:</w:t>
      </w:r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Tester piszący scenariusz nie musi wiedzieć, czy dane pochodzą z JSON-a, bazy danych czy API. Interesuje go tylko interfejs klasy bazowej.</w:t>
      </w:r>
    </w:p>
    <w:p w14:paraId="183E9623" w14:textId="6F76B346" w:rsidR="00FE7FF2" w:rsidRPr="00FE7FF2" w:rsidRDefault="00FE7FF2" w:rsidP="00FE7F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Encapsulation</w:t>
      </w:r>
      <w:proofErr w:type="spellEnd"/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(Hermetyzacja):</w:t>
      </w:r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Ukrywamy techniczne detale </w:t>
      </w:r>
      <w:proofErr w:type="spellStart"/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>parsowania</w:t>
      </w:r>
      <w:proofErr w:type="spellEnd"/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plików pod czystymi metodami. Jeśli jutro zmienimy format mapy selektorów z JSON na YAML, zmienimy tylko </w:t>
      </w:r>
      <w:r w:rsidRPr="00FE7FF2">
        <w:rPr>
          <w:rFonts w:ascii="Courier New" w:eastAsia="Times New Roman" w:hAnsi="Courier New" w:cs="Courier New"/>
          <w:sz w:val="20"/>
          <w:szCs w:val="20"/>
          <w:lang w:eastAsia="pl-PL"/>
        </w:rPr>
        <w:t>BasePage.py</w:t>
      </w:r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>, a setki obiektów stron (</w:t>
      </w:r>
      <w:proofErr w:type="spellStart"/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>Page</w:t>
      </w:r>
      <w:proofErr w:type="spellEnd"/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Objects) pozostaną nietknięte.</w:t>
      </w:r>
    </w:p>
    <w:p w14:paraId="34127822" w14:textId="77777777" w:rsidR="00FE7FF2" w:rsidRPr="00FE7FF2" w:rsidRDefault="00FE7FF2" w:rsidP="00FE7FF2">
      <w:pPr>
        <w:rPr>
          <w:b/>
          <w:bCs/>
          <w:sz w:val="28"/>
          <w:szCs w:val="28"/>
          <w:lang w:eastAsia="pl-PL"/>
        </w:rPr>
      </w:pPr>
      <w:r w:rsidRPr="00FE7FF2">
        <w:rPr>
          <w:rFonts w:ascii="Segoe UI Emoji" w:hAnsi="Segoe UI Emoji" w:cs="Segoe UI Emoji"/>
          <w:b/>
          <w:bCs/>
          <w:sz w:val="28"/>
          <w:szCs w:val="28"/>
          <w:lang w:eastAsia="pl-PL"/>
        </w:rPr>
        <w:t>🛠</w:t>
      </w:r>
      <w:r w:rsidRPr="00FE7FF2">
        <w:rPr>
          <w:b/>
          <w:bCs/>
          <w:sz w:val="28"/>
          <w:szCs w:val="28"/>
          <w:lang w:eastAsia="pl-PL"/>
        </w:rPr>
        <w:t xml:space="preserve"> ZADANIE 6.1: Implementacja Klasy Bazowej </w:t>
      </w:r>
      <w:proofErr w:type="spellStart"/>
      <w:r w:rsidRPr="00FE7FF2">
        <w:rPr>
          <w:b/>
          <w:bCs/>
          <w:sz w:val="28"/>
          <w:szCs w:val="28"/>
          <w:lang w:eastAsia="pl-PL"/>
        </w:rPr>
        <w:t>Frameworka</w:t>
      </w:r>
      <w:proofErr w:type="spellEnd"/>
    </w:p>
    <w:p w14:paraId="43978BC4" w14:textId="77777777" w:rsidR="00FE7FF2" w:rsidRPr="00FE7FF2" w:rsidRDefault="00FE7FF2" w:rsidP="00FE7F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E7FF2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Polecenie:</w:t>
      </w:r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Jako inżynier QA zaprojektuj klasę bazową </w:t>
      </w:r>
      <w:proofErr w:type="spellStart"/>
      <w:r w:rsidRPr="00FE7FF2">
        <w:rPr>
          <w:rFonts w:ascii="Courier New" w:eastAsia="Times New Roman" w:hAnsi="Courier New" w:cs="Courier New"/>
          <w:sz w:val="20"/>
          <w:szCs w:val="20"/>
          <w:lang w:eastAsia="pl-PL"/>
        </w:rPr>
        <w:t>BasePage</w:t>
      </w:r>
      <w:proofErr w:type="spellEnd"/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która będzie stanowiła "serce" Twojego </w:t>
      </w:r>
      <w:proofErr w:type="spellStart"/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>frameworka</w:t>
      </w:r>
      <w:proofErr w:type="spellEnd"/>
      <w:r w:rsidRPr="00FE7FF2">
        <w:rPr>
          <w:rFonts w:ascii="Times New Roman" w:eastAsia="Times New Roman" w:hAnsi="Times New Roman" w:cs="Times New Roman"/>
          <w:sz w:val="24"/>
          <w:szCs w:val="24"/>
          <w:lang w:eastAsia="pl-PL"/>
        </w:rPr>
        <w:t>. Klasa ta musi automatycznie ładować mapę selektorów przygotowaną w Bloku 5 i udostępniać bezpieczny mechanizm ich pobierania.</w:t>
      </w:r>
    </w:p>
    <w:p w14:paraId="7C54B9EE" w14:textId="7647CF1E" w:rsidR="00A2452E" w:rsidRDefault="00FE7FF2">
      <w:r>
        <w:t>Artefakt: BasePage.py.</w:t>
      </w:r>
    </w:p>
    <w:p w14:paraId="3BE1B5E3" w14:textId="14D63281" w:rsidR="00FE7FF2" w:rsidRDefault="00FE7FF2">
      <w:r w:rsidRPr="00FE7FF2">
        <w:drawing>
          <wp:inline distT="0" distB="0" distL="0" distR="0" wp14:anchorId="421FFC34" wp14:editId="601B257D">
            <wp:extent cx="5687219" cy="1057423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F061" w14:textId="598322DD" w:rsidR="00FE7FF2" w:rsidRDefault="00FE7FF2"/>
    <w:p w14:paraId="5A480EDA" w14:textId="77777777" w:rsidR="0098773E" w:rsidRPr="0098773E" w:rsidRDefault="0098773E" w:rsidP="00987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6.2. </w:t>
      </w:r>
      <w:proofErr w:type="spellStart"/>
      <w:r w:rsidRPr="0098773E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Page</w:t>
      </w:r>
      <w:proofErr w:type="spellEnd"/>
      <w:r w:rsidRPr="0098773E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 xml:space="preserve"> Object</w:t>
      </w:r>
    </w:p>
    <w:p w14:paraId="196EA35B" w14:textId="77777777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Dziedziczenie i Modelowanie Ekranów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profesjonalnych projektach mobilnych aplikacja składa się z dziesiątek ekranów (Login,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Settings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Dashboard). Każdy z nich ma swoją klasę. Dzięki temu, że wszystkie dziedziczą po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BasePage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, mają automatycznie dostęp do mapy selektorów i podstawowych metod, nie powielając kodu.</w:t>
      </w:r>
    </w:p>
    <w:p w14:paraId="447D8B96" w14:textId="77777777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Wartość dla inżyniera testów:</w:t>
      </w:r>
    </w:p>
    <w:p w14:paraId="1F60D5CE" w14:textId="77777777" w:rsidR="0098773E" w:rsidRPr="0098773E" w:rsidRDefault="0098773E" w:rsidP="00987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Czytelność (</w:t>
      </w:r>
      <w:proofErr w:type="spellStart"/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Readability</w:t>
      </w:r>
      <w:proofErr w:type="spellEnd"/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Testy przestają być ciągiem komend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driver.find_element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Stają się zestawem akcji, np.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page.open_add_dialog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().</w:t>
      </w:r>
    </w:p>
    <w:p w14:paraId="60F71148" w14:textId="77777777" w:rsidR="0098773E" w:rsidRPr="0098773E" w:rsidRDefault="0098773E" w:rsidP="00987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Modelowanie stanów: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Klasa strony reprezentuje to, co użytkownik może zrobić na danym ekranie. Jeśli przycisku nie ma na tym ekranie, nie powinno być go w tej klasie.</w:t>
      </w:r>
    </w:p>
    <w:p w14:paraId="015EE202" w14:textId="77777777" w:rsidR="0098773E" w:rsidRPr="0098773E" w:rsidRDefault="0098773E" w:rsidP="00987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Łatwy </w:t>
      </w:r>
      <w:proofErr w:type="spellStart"/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Refaktoring</w:t>
      </w:r>
      <w:proofErr w:type="spellEnd"/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Jeśli logika kliknięcia się zmieni (np. trzeba przytrzymać przycisk zamiast go klikać), zmieniasz to tylko w jednej metodzie klasy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MainPage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, a wszystkie testy korzystające z tej akcji zostają automatycznie naprawione.</w:t>
      </w:r>
    </w:p>
    <w:p w14:paraId="30111AF4" w14:textId="0D9C32DB" w:rsidR="0098773E" w:rsidRPr="0098773E" w:rsidRDefault="0098773E" w:rsidP="00987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1B43CD46" w14:textId="77777777" w:rsidR="0098773E" w:rsidRPr="0098773E" w:rsidRDefault="0098773E" w:rsidP="0098773E">
      <w:pPr>
        <w:rPr>
          <w:b/>
          <w:bCs/>
          <w:sz w:val="28"/>
          <w:szCs w:val="28"/>
          <w:lang w:eastAsia="pl-PL"/>
        </w:rPr>
      </w:pPr>
      <w:r w:rsidRPr="0098773E">
        <w:rPr>
          <w:rFonts w:ascii="Segoe UI Emoji" w:hAnsi="Segoe UI Emoji" w:cs="Segoe UI Emoji"/>
          <w:b/>
          <w:bCs/>
          <w:sz w:val="28"/>
          <w:szCs w:val="28"/>
          <w:lang w:eastAsia="pl-PL"/>
        </w:rPr>
        <w:t>🛠</w:t>
      </w:r>
      <w:r w:rsidRPr="0098773E">
        <w:rPr>
          <w:b/>
          <w:bCs/>
          <w:sz w:val="28"/>
          <w:szCs w:val="28"/>
          <w:lang w:eastAsia="pl-PL"/>
        </w:rPr>
        <w:t xml:space="preserve"> ZADANIE 6.2: Implementacja </w:t>
      </w:r>
      <w:proofErr w:type="spellStart"/>
      <w:r w:rsidRPr="0098773E">
        <w:rPr>
          <w:b/>
          <w:bCs/>
          <w:sz w:val="28"/>
          <w:szCs w:val="28"/>
          <w:lang w:eastAsia="pl-PL"/>
        </w:rPr>
        <w:t>Page</w:t>
      </w:r>
      <w:proofErr w:type="spellEnd"/>
      <w:r w:rsidRPr="0098773E">
        <w:rPr>
          <w:b/>
          <w:bCs/>
          <w:sz w:val="28"/>
          <w:szCs w:val="28"/>
          <w:lang w:eastAsia="pl-PL"/>
        </w:rPr>
        <w:t xml:space="preserve"> </w:t>
      </w:r>
      <w:proofErr w:type="spellStart"/>
      <w:r w:rsidRPr="0098773E">
        <w:rPr>
          <w:b/>
          <w:bCs/>
          <w:sz w:val="28"/>
          <w:szCs w:val="28"/>
          <w:lang w:eastAsia="pl-PL"/>
        </w:rPr>
        <w:t>Objectu</w:t>
      </w:r>
      <w:proofErr w:type="spellEnd"/>
      <w:r w:rsidRPr="0098773E">
        <w:rPr>
          <w:b/>
          <w:bCs/>
          <w:sz w:val="28"/>
          <w:szCs w:val="28"/>
          <w:lang w:eastAsia="pl-PL"/>
        </w:rPr>
        <w:t xml:space="preserve"> dla ekranu głównego</w:t>
      </w:r>
    </w:p>
    <w:p w14:paraId="0950500D" w14:textId="77777777" w:rsid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Polecenie: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Stwórz klasę </w:t>
      </w:r>
      <w:proofErr w:type="spellStart"/>
      <w:r w:rsidRPr="0098773E">
        <w:rPr>
          <w:rFonts w:ascii="Courier New" w:eastAsia="Times New Roman" w:hAnsi="Courier New" w:cs="Courier New"/>
          <w:sz w:val="20"/>
          <w:szCs w:val="20"/>
          <w:lang w:eastAsia="pl-PL"/>
        </w:rPr>
        <w:t>MainPage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która dziedziczy po </w:t>
      </w:r>
      <w:proofErr w:type="spellStart"/>
      <w:r w:rsidRPr="0098773E">
        <w:rPr>
          <w:rFonts w:ascii="Courier New" w:eastAsia="Times New Roman" w:hAnsi="Courier New" w:cs="Courier New"/>
          <w:sz w:val="20"/>
          <w:szCs w:val="20"/>
          <w:lang w:eastAsia="pl-PL"/>
        </w:rPr>
        <w:t>BasePage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Twoim zadaniem jest zaimplementowanie metod reprezentujących konkretne interakcje z elementami, które wcześniej zmapowałeś (np. przyciski ADD, TEXT, CONTENT). </w:t>
      </w:r>
    </w:p>
    <w:p w14:paraId="1326B21D" w14:textId="3C57A48C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Artefakt: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98773E">
        <w:rPr>
          <w:rFonts w:ascii="Courier New" w:eastAsia="Times New Roman" w:hAnsi="Courier New" w:cs="Courier New"/>
          <w:sz w:val="20"/>
          <w:szCs w:val="20"/>
          <w:lang w:eastAsia="pl-PL"/>
        </w:rPr>
        <w:t>MainPage.py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16DD57AC" w14:textId="3C82BEC1" w:rsidR="00FE7FF2" w:rsidRDefault="0098773E">
      <w:r w:rsidRPr="0098773E">
        <w:drawing>
          <wp:inline distT="0" distB="0" distL="0" distR="0" wp14:anchorId="4290100D" wp14:editId="4CD5AE0B">
            <wp:extent cx="5760720" cy="118110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B505" w14:textId="741988E2" w:rsidR="0098773E" w:rsidRDefault="0098773E"/>
    <w:p w14:paraId="087B536D" w14:textId="77777777" w:rsidR="0098773E" w:rsidRPr="0098773E" w:rsidRDefault="0098773E" w:rsidP="00987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6.3. Implementacja Scenariusza Testowego POM</w:t>
      </w:r>
    </w:p>
    <w:p w14:paraId="7E3C4054" w14:textId="77777777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Separacja Logiki Testowej od Implementacji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profesjonalnych systemach (jak np. w firmach typu FAANG), osoba pisząca testy (SDET) często nie musi wiedzieć, jak działa driver czy JSON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parser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Używa gotowych </w:t>
      </w:r>
      <w:proofErr w:type="spellStart"/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Page</w:t>
      </w:r>
      <w:proofErr w:type="spellEnd"/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Objects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do budowania scenariuszy.</w:t>
      </w:r>
    </w:p>
    <w:p w14:paraId="687CDE82" w14:textId="77777777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Dlaczego to jest kluczowe dla inżyniera?</w:t>
      </w:r>
    </w:p>
    <w:p w14:paraId="19711525" w14:textId="77777777" w:rsidR="0098773E" w:rsidRPr="0098773E" w:rsidRDefault="0098773E" w:rsidP="00987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Abstrakcja wysokiego poziomu: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Skrypt testowy wygląda jak opis przypadku testowego (Test Case), a nie jak kod programistyczny.</w:t>
      </w:r>
    </w:p>
    <w:p w14:paraId="2244DFD8" w14:textId="77777777" w:rsidR="0098773E" w:rsidRPr="0098773E" w:rsidRDefault="0098773E" w:rsidP="00987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Odporność na zmiany (</w:t>
      </w:r>
      <w:proofErr w:type="spellStart"/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Robustness</w:t>
      </w:r>
      <w:proofErr w:type="spellEnd"/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):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Jeśli w przyszłości zmienimy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Appium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inny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framework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(np. Espresso), zmienimy tylko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BasePage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MainPage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Kod w 63_pom_test.py pozostanie </w:t>
      </w: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identyczny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474C2C2C" w14:textId="77777777" w:rsidR="0098773E" w:rsidRPr="0098773E" w:rsidRDefault="0098773E" w:rsidP="00987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Łatwość debugowania: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Jeśli test "padnie", od razu widzimy, na jakim etapie biznesowym (np. "kliknięcie w ADD"), a nie na jakim selektorze.</w:t>
      </w:r>
    </w:p>
    <w:p w14:paraId="5047717F" w14:textId="5E48EA49" w:rsidR="0098773E" w:rsidRPr="0098773E" w:rsidRDefault="0098773E" w:rsidP="00987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5FD9E2FC" w14:textId="77777777" w:rsidR="0098773E" w:rsidRPr="0098773E" w:rsidRDefault="0098773E" w:rsidP="0098773E">
      <w:pPr>
        <w:rPr>
          <w:b/>
          <w:bCs/>
          <w:sz w:val="28"/>
          <w:szCs w:val="28"/>
          <w:lang w:eastAsia="pl-PL"/>
        </w:rPr>
      </w:pPr>
      <w:r w:rsidRPr="0098773E">
        <w:rPr>
          <w:rFonts w:ascii="Segoe UI Emoji" w:hAnsi="Segoe UI Emoji" w:cs="Segoe UI Emoji"/>
          <w:b/>
          <w:bCs/>
          <w:sz w:val="28"/>
          <w:szCs w:val="28"/>
          <w:lang w:eastAsia="pl-PL"/>
        </w:rPr>
        <w:t>🛠</w:t>
      </w:r>
      <w:r w:rsidRPr="0098773E">
        <w:rPr>
          <w:b/>
          <w:bCs/>
          <w:sz w:val="28"/>
          <w:szCs w:val="28"/>
          <w:lang w:eastAsia="pl-PL"/>
        </w:rPr>
        <w:t xml:space="preserve"> ZADANIE 6.3: Implementacja Scenariusza Testowego POM</w:t>
      </w:r>
    </w:p>
    <w:p w14:paraId="70462E5A" w14:textId="77777777" w:rsid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Polecenie: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Stwórz skrypt </w:t>
      </w:r>
      <w:r w:rsidRPr="0098773E">
        <w:rPr>
          <w:rFonts w:ascii="Courier New" w:eastAsia="Times New Roman" w:hAnsi="Courier New" w:cs="Courier New"/>
          <w:sz w:val="20"/>
          <w:szCs w:val="20"/>
          <w:lang w:eastAsia="pl-PL"/>
        </w:rPr>
        <w:t>63_pom_test.py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Twoim zadaniem jest zainicjowanie obiektu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MainPage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 wykonanie na nim sekwencji działań symulujących realny proces testowy (np. nawigacja -&gt; sprawdzenie tytułu -&gt; akcja dodatkowa). Skrypt musi generować log z wykonanych kroków. </w:t>
      </w:r>
    </w:p>
    <w:p w14:paraId="44E5D32F" w14:textId="2E50E3F6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lastRenderedPageBreak/>
        <w:t>Artefakt: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98773E">
        <w:rPr>
          <w:rFonts w:ascii="Courier New" w:eastAsia="Times New Roman" w:hAnsi="Courier New" w:cs="Courier New"/>
          <w:sz w:val="20"/>
          <w:szCs w:val="20"/>
          <w:lang w:eastAsia="pl-PL"/>
        </w:rPr>
        <w:t>63_pom_test.py</w:t>
      </w:r>
    </w:p>
    <w:p w14:paraId="12A540EA" w14:textId="601F8CB6" w:rsidR="0098773E" w:rsidRDefault="0098773E">
      <w:r w:rsidRPr="0098773E">
        <w:drawing>
          <wp:inline distT="0" distB="0" distL="0" distR="0" wp14:anchorId="019AD621" wp14:editId="78A661CA">
            <wp:extent cx="5760720" cy="1597025"/>
            <wp:effectExtent l="0" t="0" r="0" b="317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FA75" w14:textId="2D85C157" w:rsidR="0098773E" w:rsidRDefault="0098773E"/>
    <w:p w14:paraId="724942C0" w14:textId="77777777" w:rsidR="0098773E" w:rsidRPr="0098773E" w:rsidRDefault="0098773E" w:rsidP="00987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6.4. Analiza Inżynierska i Raport z Audytu</w:t>
      </w:r>
    </w:p>
    <w:p w14:paraId="7F92C2CC" w14:textId="77777777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Audytor Jakości Architektury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profesjonalnych zespołach QA istnieje rola </w:t>
      </w:r>
      <w:proofErr w:type="spellStart"/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Reviewera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. Nawet jeśli test przeszedł na zielono, inżynier musi ocenić, czy architektura POM, którą stworzył, jest optymalna.</w:t>
      </w:r>
    </w:p>
    <w:p w14:paraId="3C480079" w14:textId="77777777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Dlaczego to robimy?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Kod, który działa dzisiaj, może być "długiem technicznym" jutro. Twoim zadaniem jest spojrzeć na logi i strukturę swoich klas okiem audytora. Czy Twoje metody są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reużywalne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? Czy logi są zrozumiałe dla kogoś, kto nie zna kodu?</w:t>
      </w:r>
    </w:p>
    <w:p w14:paraId="3146FF3E" w14:textId="6833C608" w:rsidR="0098773E" w:rsidRPr="0098773E" w:rsidRDefault="0098773E" w:rsidP="00987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0BBACCD6" w14:textId="77777777" w:rsidR="0098773E" w:rsidRPr="0098773E" w:rsidRDefault="0098773E" w:rsidP="0098773E">
      <w:pPr>
        <w:rPr>
          <w:b/>
          <w:bCs/>
          <w:sz w:val="28"/>
          <w:szCs w:val="28"/>
          <w:lang w:eastAsia="pl-PL"/>
        </w:rPr>
      </w:pPr>
      <w:r w:rsidRPr="0098773E">
        <w:rPr>
          <w:rFonts w:ascii="Segoe UI Emoji" w:hAnsi="Segoe UI Emoji" w:cs="Segoe UI Emoji"/>
          <w:b/>
          <w:bCs/>
          <w:sz w:val="28"/>
          <w:szCs w:val="28"/>
          <w:lang w:eastAsia="pl-PL"/>
        </w:rPr>
        <w:t>🛠</w:t>
      </w:r>
      <w:r w:rsidRPr="0098773E">
        <w:rPr>
          <w:b/>
          <w:bCs/>
          <w:sz w:val="28"/>
          <w:szCs w:val="28"/>
          <w:lang w:eastAsia="pl-PL"/>
        </w:rPr>
        <w:t xml:space="preserve"> ZADANIE 6.4: Analiza Inżynierska i Raport z Audytu</w:t>
      </w:r>
    </w:p>
    <w:p w14:paraId="1850E305" w14:textId="77777777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Polecenie: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Na podstawie wykonanego testu (6.3) i wygenerowanego logu, przygotuj krótki, ustrukturyzowany dokument tekstowy </w:t>
      </w:r>
      <w:r w:rsidRPr="0098773E">
        <w:rPr>
          <w:rFonts w:ascii="Courier New" w:eastAsia="Times New Roman" w:hAnsi="Courier New" w:cs="Courier New"/>
          <w:sz w:val="20"/>
          <w:szCs w:val="20"/>
          <w:lang w:eastAsia="pl-PL"/>
        </w:rPr>
        <w:t>64_audit_report.md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Nie jest to kolejny log systemowy, ale Twoja </w:t>
      </w: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opinia inżynierska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14:paraId="7221EFE9" w14:textId="77777777" w:rsidR="0098773E" w:rsidRPr="0098773E" w:rsidRDefault="0098773E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Wymagania – co musi znaleźć się w raporcie:</w:t>
      </w:r>
    </w:p>
    <w:p w14:paraId="1AFDA739" w14:textId="77777777" w:rsidR="0098773E" w:rsidRPr="0098773E" w:rsidRDefault="0098773E" w:rsidP="00987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Analiza Spójności: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Porównaj log z mapą selektorów. Czy wszystkie użyte ID (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add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title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itp.) są zgodne z tym, co wyprodukował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mining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 Bloku 5?</w:t>
      </w:r>
    </w:p>
    <w:p w14:paraId="1004E6A3" w14:textId="77777777" w:rsidR="0098773E" w:rsidRPr="0098773E" w:rsidRDefault="0098773E" w:rsidP="00987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Ocena Modularności: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Opisz, co by się stało w Twoim kodzie, gdyby deweloper zmienił ID przycisku "ADD" na "PLUS_BTN". Ile plików musiałbyś edytować?</w:t>
      </w:r>
    </w:p>
    <w:p w14:paraId="2710C625" w14:textId="77777777" w:rsidR="0098773E" w:rsidRPr="0098773E" w:rsidRDefault="0098773E" w:rsidP="00987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Wnioski Optymalizacyjne: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Wskaż jedną rzecz, którą można by dodać do </w:t>
      </w:r>
      <w:proofErr w:type="spellStart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BasePage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aby ułatwić pracę innym testerom (np. obsługa czekania na element – </w:t>
      </w:r>
      <w:proofErr w:type="spellStart"/>
      <w:r w:rsidRPr="0098773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Explicit</w:t>
      </w:r>
      <w:proofErr w:type="spellEnd"/>
      <w:r w:rsidRPr="0098773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 xml:space="preserve"> </w:t>
      </w:r>
      <w:proofErr w:type="spellStart"/>
      <w:r w:rsidRPr="0098773E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Wait</w:t>
      </w:r>
      <w:proofErr w:type="spellEnd"/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14:paraId="498E457E" w14:textId="254106F6" w:rsidR="0098773E" w:rsidRDefault="0098773E" w:rsidP="0098773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98773E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Artefakt:</w:t>
      </w:r>
      <w:r w:rsidRPr="0098773E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98773E">
        <w:rPr>
          <w:rFonts w:ascii="Courier New" w:eastAsia="Times New Roman" w:hAnsi="Courier New" w:cs="Courier New"/>
          <w:sz w:val="20"/>
          <w:szCs w:val="20"/>
          <w:lang w:eastAsia="pl-PL"/>
        </w:rPr>
        <w:t>64_audit_report.md</w:t>
      </w:r>
    </w:p>
    <w:p w14:paraId="4AB4CDFA" w14:textId="474A2EF7" w:rsidR="0098773E" w:rsidRDefault="00FC7B86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7B86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drawing>
          <wp:inline distT="0" distB="0" distL="0" distR="0" wp14:anchorId="27614235" wp14:editId="5ACBF970">
            <wp:extent cx="5760720" cy="2588895"/>
            <wp:effectExtent l="0" t="0" r="0" b="190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9153" w14:textId="71EBDD97" w:rsidR="00FC7B86" w:rsidRDefault="00FC7B86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14:paraId="7F546852" w14:textId="77777777" w:rsidR="00FC7B86" w:rsidRPr="00FC7B86" w:rsidRDefault="00FC7B86" w:rsidP="00FC7B86">
      <w:pPr>
        <w:pStyle w:val="Nagwek2"/>
        <w:rPr>
          <w:lang w:val="en-US"/>
        </w:rPr>
      </w:pPr>
      <w:r w:rsidRPr="00FC7B86">
        <w:rPr>
          <w:lang w:val="en-US"/>
        </w:rPr>
        <w:t xml:space="preserve">6.5 </w:t>
      </w:r>
      <w:r>
        <w:rPr>
          <w:rFonts w:ascii="Segoe UI Emoji" w:hAnsi="Segoe UI Emoji" w:cs="Segoe UI Emoji"/>
        </w:rPr>
        <w:t>🔬</w:t>
      </w:r>
      <w:r w:rsidRPr="00FC7B86">
        <w:rPr>
          <w:lang w:val="en-US"/>
        </w:rPr>
        <w:t xml:space="preserve"> Framework Integrity Test &amp; XML Report</w:t>
      </w:r>
    </w:p>
    <w:p w14:paraId="64330F5E" w14:textId="77777777" w:rsidR="00FC7B86" w:rsidRDefault="00FC7B86" w:rsidP="00FC7B86">
      <w:pPr>
        <w:pStyle w:val="NormalnyWeb"/>
      </w:pPr>
      <w:r>
        <w:t xml:space="preserve">Ostatnim etapem budowy </w:t>
      </w:r>
      <w:proofErr w:type="spellStart"/>
      <w:r>
        <w:t>frameworka</w:t>
      </w:r>
      <w:proofErr w:type="spellEnd"/>
      <w:r>
        <w:t xml:space="preserve"> jest napisanie </w:t>
      </w:r>
      <w:r>
        <w:rPr>
          <w:b/>
          <w:bCs/>
        </w:rPr>
        <w:t>Testu Integracyjnego (</w:t>
      </w:r>
      <w:proofErr w:type="spellStart"/>
      <w:r>
        <w:rPr>
          <w:b/>
          <w:bCs/>
        </w:rPr>
        <w:t>Sanity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>)</w:t>
      </w:r>
      <w:r>
        <w:t xml:space="preserve">. Jako inżynierowie sprawdzamy nie aplikację, ale </w:t>
      </w:r>
      <w:r>
        <w:rPr>
          <w:b/>
          <w:bCs/>
        </w:rPr>
        <w:t>nasz własny system testowy</w:t>
      </w:r>
      <w:r>
        <w:t>.</w:t>
      </w:r>
    </w:p>
    <w:p w14:paraId="15E17379" w14:textId="77777777" w:rsidR="00FC7B86" w:rsidRPr="00FC7B86" w:rsidRDefault="00FC7B86" w:rsidP="00FC7B86">
      <w:pPr>
        <w:rPr>
          <w:b/>
          <w:bCs/>
          <w:sz w:val="24"/>
          <w:szCs w:val="24"/>
        </w:rPr>
      </w:pPr>
      <w:r w:rsidRPr="00FC7B86">
        <w:rPr>
          <w:b/>
          <w:bCs/>
          <w:sz w:val="24"/>
          <w:szCs w:val="24"/>
        </w:rPr>
        <w:t>Wartość dla inżyniera:</w:t>
      </w:r>
    </w:p>
    <w:p w14:paraId="0517B922" w14:textId="77777777" w:rsidR="00FC7B86" w:rsidRDefault="00FC7B86" w:rsidP="00FC7B86">
      <w:pPr>
        <w:pStyle w:val="NormalnyWeb"/>
        <w:numPr>
          <w:ilvl w:val="0"/>
          <w:numId w:val="5"/>
        </w:numPr>
      </w:pP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Gate</w:t>
      </w:r>
      <w:proofErr w:type="spellEnd"/>
      <w:r>
        <w:rPr>
          <w:b/>
          <w:bCs/>
        </w:rPr>
        <w:t>:</w:t>
      </w:r>
      <w:r>
        <w:t xml:space="preserve"> Skrypt 6.5 weryfikuje, czy wszystkie klocki LEGO (</w:t>
      </w:r>
      <w:proofErr w:type="spellStart"/>
      <w:r>
        <w:t>BasePage</w:t>
      </w:r>
      <w:proofErr w:type="spellEnd"/>
      <w:r>
        <w:t xml:space="preserve">, </w:t>
      </w:r>
      <w:proofErr w:type="spellStart"/>
      <w:r>
        <w:t>MainPage</w:t>
      </w:r>
      <w:proofErr w:type="spellEnd"/>
      <w:r>
        <w:t>, 53_selectors) pasują do siebie.</w:t>
      </w:r>
    </w:p>
    <w:p w14:paraId="7A260E76" w14:textId="77777777" w:rsidR="00FC7B86" w:rsidRDefault="00FC7B86" w:rsidP="00FC7B86">
      <w:pPr>
        <w:pStyle w:val="NormalnyWeb"/>
        <w:numPr>
          <w:ilvl w:val="0"/>
          <w:numId w:val="5"/>
        </w:numPr>
      </w:pPr>
      <w:r>
        <w:rPr>
          <w:b/>
          <w:bCs/>
        </w:rPr>
        <w:t>Automatyczne Raportowanie:</w:t>
      </w:r>
      <w:r>
        <w:t xml:space="preserve"> Generujemy raport XML, który jest "paszportem" Twojej pracy. To ten plik wczytują systemy takie jak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czy Jenkins, by pokazać zielony status projektu.</w:t>
      </w:r>
    </w:p>
    <w:p w14:paraId="2105BF27" w14:textId="77777777" w:rsidR="00FC7B86" w:rsidRPr="00FC7B86" w:rsidRDefault="00FC7B86" w:rsidP="00FC7B86">
      <w:pPr>
        <w:rPr>
          <w:b/>
          <w:bCs/>
          <w:sz w:val="28"/>
          <w:szCs w:val="28"/>
          <w:lang w:val="en-US"/>
        </w:rPr>
      </w:pPr>
      <w:r w:rsidRPr="00FC7B86">
        <w:rPr>
          <w:rFonts w:ascii="Segoe UI Emoji" w:hAnsi="Segoe UI Emoji" w:cs="Segoe UI Emoji"/>
          <w:b/>
          <w:bCs/>
          <w:sz w:val="28"/>
          <w:szCs w:val="28"/>
        </w:rPr>
        <w:t>🛠</w:t>
      </w:r>
      <w:r w:rsidRPr="00FC7B86">
        <w:rPr>
          <w:b/>
          <w:bCs/>
          <w:sz w:val="28"/>
          <w:szCs w:val="28"/>
          <w:lang w:val="en-US"/>
        </w:rPr>
        <w:t xml:space="preserve"> ZADANIE 6.5: Framework Integrity Test &amp; XML Report</w:t>
      </w:r>
    </w:p>
    <w:p w14:paraId="7482FF6D" w14:textId="77777777" w:rsidR="00FC7B86" w:rsidRDefault="00FC7B86" w:rsidP="00FC7B86">
      <w:pPr>
        <w:pStyle w:val="NormalnyWeb"/>
      </w:pPr>
      <w:r>
        <w:rPr>
          <w:b/>
          <w:bCs/>
        </w:rPr>
        <w:t>Polecenie:</w:t>
      </w:r>
      <w:r>
        <w:t xml:space="preserve"> Napisz skrypt </w:t>
      </w:r>
      <w:r>
        <w:rPr>
          <w:rStyle w:val="HTML-kod"/>
        </w:rPr>
        <w:t>65_framework_check.py</w:t>
      </w:r>
      <w:r>
        <w:t>, który przeprowadzi audyt techniczny Twojego rozwiązania. Skrypt musi sprawdzić:</w:t>
      </w:r>
    </w:p>
    <w:p w14:paraId="608DE4A5" w14:textId="77777777" w:rsidR="00FC7B86" w:rsidRDefault="00FC7B86" w:rsidP="00FC7B86">
      <w:pPr>
        <w:pStyle w:val="NormalnyWeb"/>
        <w:numPr>
          <w:ilvl w:val="0"/>
          <w:numId w:val="6"/>
        </w:numPr>
      </w:pPr>
      <w:r>
        <w:t xml:space="preserve">Czy klasa </w:t>
      </w:r>
      <w:proofErr w:type="spellStart"/>
      <w:r>
        <w:t>MainPage</w:t>
      </w:r>
      <w:proofErr w:type="spellEnd"/>
      <w:r>
        <w:t xml:space="preserve"> poprawnie dziedziczy po </w:t>
      </w:r>
      <w:proofErr w:type="spellStart"/>
      <w:r>
        <w:t>BasePage</w:t>
      </w:r>
      <w:proofErr w:type="spellEnd"/>
      <w:r>
        <w:t>.</w:t>
      </w:r>
    </w:p>
    <w:p w14:paraId="3E896515" w14:textId="77777777" w:rsidR="00FC7B86" w:rsidRDefault="00FC7B86" w:rsidP="00FC7B86">
      <w:pPr>
        <w:pStyle w:val="NormalnyWeb"/>
        <w:numPr>
          <w:ilvl w:val="0"/>
          <w:numId w:val="6"/>
        </w:numPr>
      </w:pPr>
      <w:r>
        <w:t xml:space="preserve">Czy raport audytu (6.4) został przygotowany w formacie </w:t>
      </w:r>
      <w:proofErr w:type="spellStart"/>
      <w:r>
        <w:t>Markdown</w:t>
      </w:r>
      <w:proofErr w:type="spellEnd"/>
      <w:r>
        <w:t>.</w:t>
      </w:r>
    </w:p>
    <w:p w14:paraId="37F7B9FC" w14:textId="77777777" w:rsidR="00FC7B86" w:rsidRDefault="00FC7B86" w:rsidP="00FC7B86">
      <w:pPr>
        <w:pStyle w:val="NormalnyWeb"/>
        <w:numPr>
          <w:ilvl w:val="0"/>
          <w:numId w:val="6"/>
        </w:numPr>
      </w:pPr>
      <w:r>
        <w:t>Czy liczba zmapowanych selektorów jest większa od zera.</w:t>
      </w:r>
    </w:p>
    <w:p w14:paraId="5B0D3B35" w14:textId="65B560A6" w:rsidR="00FC7B86" w:rsidRDefault="00FC7B86" w:rsidP="00FC7B86">
      <w:pPr>
        <w:pStyle w:val="NormalnyWeb"/>
      </w:pPr>
      <w:r>
        <w:rPr>
          <w:b/>
          <w:bCs/>
        </w:rPr>
        <w:t>Artefakt:</w:t>
      </w:r>
      <w:r>
        <w:t xml:space="preserve"> </w:t>
      </w:r>
      <w:r>
        <w:rPr>
          <w:rStyle w:val="HTML-kod"/>
        </w:rPr>
        <w:t>65_final_report.xml</w:t>
      </w:r>
    </w:p>
    <w:p w14:paraId="4D68BF68" w14:textId="7B0A1FB8" w:rsidR="00FC7B86" w:rsidRPr="00FC7B86" w:rsidRDefault="00FC7B86" w:rsidP="00FC7B86">
      <w:pPr>
        <w:pStyle w:val="NormalnyWeb"/>
        <w:rPr>
          <w:lang w:val="en-US"/>
        </w:rPr>
      </w:pPr>
      <w:r>
        <w:rPr>
          <w:rFonts w:ascii="Segoe UI Emoji" w:hAnsi="Segoe UI Emoji" w:cs="Segoe UI Emoji"/>
          <w:b/>
          <w:bCs/>
        </w:rPr>
        <w:t>📸</w:t>
      </w:r>
      <w:r w:rsidRPr="00FC7B86">
        <w:rPr>
          <w:b/>
          <w:bCs/>
          <w:lang w:val="en-US"/>
        </w:rPr>
        <w:t xml:space="preserve"> SCREENSHOT 6.5:</w:t>
      </w:r>
      <w:r w:rsidRPr="00FC7B86">
        <w:rPr>
          <w:lang w:val="en-US"/>
        </w:rPr>
        <w:t xml:space="preserve"> </w:t>
      </w:r>
      <w:r w:rsidRPr="00FC7B86">
        <w:rPr>
          <w:rStyle w:val="HTML-kod"/>
          <w:lang w:val="en-US"/>
        </w:rPr>
        <w:t>python 65_framework_check.py</w:t>
      </w:r>
    </w:p>
    <w:p w14:paraId="49119C7F" w14:textId="412CA3A6" w:rsidR="00FC7B86" w:rsidRPr="0098773E" w:rsidRDefault="00FC7B86" w:rsidP="00987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FC7B86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drawing>
          <wp:inline distT="0" distB="0" distL="0" distR="0" wp14:anchorId="688EFB55" wp14:editId="349F7B17">
            <wp:extent cx="5760720" cy="1670685"/>
            <wp:effectExtent l="0" t="0" r="0" b="571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E8C3" w14:textId="77777777" w:rsidR="0098773E" w:rsidRDefault="0098773E"/>
    <w:sectPr w:rsidR="009877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604C"/>
    <w:multiLevelType w:val="multilevel"/>
    <w:tmpl w:val="1AC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83E8C"/>
    <w:multiLevelType w:val="multilevel"/>
    <w:tmpl w:val="61A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63873"/>
    <w:multiLevelType w:val="multilevel"/>
    <w:tmpl w:val="8CFC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20FA9"/>
    <w:multiLevelType w:val="multilevel"/>
    <w:tmpl w:val="ECA8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6D3F5B"/>
    <w:multiLevelType w:val="multilevel"/>
    <w:tmpl w:val="81C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013CCC"/>
    <w:multiLevelType w:val="multilevel"/>
    <w:tmpl w:val="1A34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F2"/>
    <w:rsid w:val="0098773E"/>
    <w:rsid w:val="00A2452E"/>
    <w:rsid w:val="00FC7B86"/>
    <w:rsid w:val="00FE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0F232"/>
  <w15:chartTrackingRefBased/>
  <w15:docId w15:val="{BA5580A5-36B1-469B-85AF-8702EC21A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C7B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link w:val="Nagwek2Znak"/>
    <w:uiPriority w:val="9"/>
    <w:qFormat/>
    <w:rsid w:val="00FE7F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FE7F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E7FF2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FE7FF2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unhideWhenUsed/>
    <w:rsid w:val="00FE7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FE7FF2"/>
    <w:rPr>
      <w:rFonts w:ascii="Courier New" w:eastAsia="Times New Roman" w:hAnsi="Courier New" w:cs="Courier New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FE7FF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E7FF2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E7FF2"/>
    <w:rPr>
      <w:color w:val="954F72" w:themeColor="followedHyperlink"/>
      <w:u w:val="single"/>
    </w:rPr>
  </w:style>
  <w:style w:type="paragraph" w:styleId="Bezodstpw">
    <w:name w:val="No Spacing"/>
    <w:uiPriority w:val="1"/>
    <w:qFormat/>
    <w:rsid w:val="00FE7FF2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7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pattosz/TM-95123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840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1</cp:revision>
  <dcterms:created xsi:type="dcterms:W3CDTF">2026-04-18T11:01:00Z</dcterms:created>
  <dcterms:modified xsi:type="dcterms:W3CDTF">2026-04-18T11:41:00Z</dcterms:modified>
</cp:coreProperties>
</file>