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E48" w:rsidRDefault="00FC6643">
      <w:pPr>
        <w:pStyle w:val="berschrift1"/>
      </w:pPr>
      <w:r>
        <w:t>Blindtext</w:t>
      </w:r>
    </w:p>
    <w:p w:rsidR="00CA2E48" w:rsidRDefault="00CA2E48">
      <w:pPr>
        <w:jc w:val="both"/>
        <w:rPr>
          <w:rFonts w:ascii="Roboto" w:hAnsi="Roboto" w:hint="eastAsia"/>
          <w:color w:val="636363"/>
          <w:sz w:val="23"/>
        </w:rPr>
      </w:pPr>
    </w:p>
    <w:p w:rsidR="00CA2E48" w:rsidRDefault="00FC6643">
      <w:pPr>
        <w:jc w:val="both"/>
        <w:rPr>
          <w:rFonts w:ascii="Roboto" w:hAnsi="Roboto" w:hint="eastAsia"/>
          <w:color w:val="636363"/>
          <w:sz w:val="23"/>
        </w:rPr>
      </w:pPr>
      <w:r>
        <w:rPr>
          <w:rFonts w:ascii="Roboto" w:hAnsi="Roboto"/>
          <w:color w:val="636363"/>
          <w:sz w:val="23"/>
        </w:rPr>
        <w:t>Weit hinten, hinter</w:t>
      </w:r>
      <w:r w:rsidR="00770CFC">
        <w:rPr>
          <w:rFonts w:ascii="Roboto" w:hAnsi="Roboto"/>
          <w:color w:val="636363"/>
          <w:sz w:val="23"/>
        </w:rPr>
        <w:t>, hinter</w:t>
      </w:r>
      <w:bookmarkStart w:id="0" w:name="_GoBack"/>
      <w:bookmarkEnd w:id="0"/>
      <w:r>
        <w:rPr>
          <w:rFonts w:ascii="Roboto" w:hAnsi="Roboto"/>
          <w:color w:val="636363"/>
          <w:sz w:val="23"/>
        </w:rPr>
        <w:t xml:space="preserve"> den Wortbergen, fern der Länder </w:t>
      </w:r>
      <w:proofErr w:type="spellStart"/>
      <w:r>
        <w:rPr>
          <w:rFonts w:ascii="Roboto" w:hAnsi="Roboto"/>
          <w:color w:val="636363"/>
          <w:sz w:val="23"/>
        </w:rPr>
        <w:t>Vokalien</w:t>
      </w:r>
      <w:proofErr w:type="spellEnd"/>
      <w:r>
        <w:rPr>
          <w:rFonts w:ascii="Roboto" w:hAnsi="Roboto"/>
          <w:color w:val="636363"/>
          <w:sz w:val="23"/>
        </w:rPr>
        <w:t xml:space="preserve"> und </w:t>
      </w:r>
      <w:proofErr w:type="spellStart"/>
      <w:r>
        <w:rPr>
          <w:rFonts w:ascii="Roboto" w:hAnsi="Roboto"/>
          <w:color w:val="636363"/>
          <w:sz w:val="23"/>
        </w:rPr>
        <w:t>Konsonantien</w:t>
      </w:r>
      <w:proofErr w:type="spellEnd"/>
      <w:r>
        <w:rPr>
          <w:rFonts w:ascii="Roboto" w:hAnsi="Roboto"/>
          <w:color w:val="636363"/>
          <w:sz w:val="23"/>
        </w:rPr>
        <w:t xml:space="preserve"> leben die Blindtexte. Abgeschieden wohnen Sie in Buchstabhausen an der Küste </w:t>
      </w:r>
      <w:proofErr w:type="gramStart"/>
      <w:r>
        <w:rPr>
          <w:rFonts w:ascii="Roboto" w:hAnsi="Roboto"/>
          <w:color w:val="636363"/>
          <w:sz w:val="23"/>
        </w:rPr>
        <w:t>des Semantik</w:t>
      </w:r>
      <w:proofErr w:type="gramEnd"/>
      <w:r>
        <w:rPr>
          <w:rFonts w:ascii="Roboto" w:hAnsi="Roboto"/>
          <w:color w:val="636363"/>
          <w:sz w:val="23"/>
        </w:rPr>
        <w:t xml:space="preserve">, eines großen Sprachozeans. Ein kleines Bächlein namens Duden fließt durch ihren Ort und versorgt sie mit den nötigen </w:t>
      </w:r>
      <w:proofErr w:type="spellStart"/>
      <w:r>
        <w:rPr>
          <w:rFonts w:ascii="Roboto" w:hAnsi="Roboto"/>
          <w:color w:val="636363"/>
          <w:sz w:val="23"/>
        </w:rPr>
        <w:t>Regelialien</w:t>
      </w:r>
      <w:proofErr w:type="spellEnd"/>
      <w:r>
        <w:rPr>
          <w:rFonts w:ascii="Roboto" w:hAnsi="Roboto"/>
          <w:color w:val="636363"/>
          <w:sz w:val="23"/>
        </w:rPr>
        <w:t xml:space="preserve">. Es ist ein </w:t>
      </w:r>
      <w:proofErr w:type="spellStart"/>
      <w:r>
        <w:rPr>
          <w:rFonts w:ascii="Roboto" w:hAnsi="Roboto"/>
          <w:color w:val="636363"/>
          <w:sz w:val="23"/>
        </w:rPr>
        <w:t>paradiesmatisches</w:t>
      </w:r>
      <w:proofErr w:type="spellEnd"/>
      <w:r>
        <w:rPr>
          <w:rFonts w:ascii="Roboto" w:hAnsi="Roboto"/>
          <w:color w:val="636363"/>
          <w:sz w:val="23"/>
        </w:rPr>
        <w:t xml:space="preserve"> Land, in dem einem gebratene Satzteile in den Mund fliegen. Nicht einmal von der allmächtigen Interpunktion werden die Blindtexte beherrscht – ein geradezu unorthographisches Leben. Eines Tages aber beschloss eine kleine Zeile Blindtext, ihr Name war </w:t>
      </w:r>
      <w:proofErr w:type="spellStart"/>
      <w:r>
        <w:rPr>
          <w:rFonts w:ascii="Roboto" w:hAnsi="Roboto"/>
          <w:color w:val="636363"/>
          <w:sz w:val="23"/>
        </w:rPr>
        <w:t>Lorem</w:t>
      </w:r>
      <w:proofErr w:type="spellEnd"/>
      <w:r>
        <w:rPr>
          <w:rFonts w:ascii="Roboto" w:hAnsi="Roboto"/>
          <w:color w:val="636363"/>
          <w:sz w:val="23"/>
        </w:rPr>
        <w:t xml:space="preserve"> </w:t>
      </w:r>
      <w:proofErr w:type="spellStart"/>
      <w:r>
        <w:rPr>
          <w:rFonts w:ascii="Roboto" w:hAnsi="Roboto"/>
          <w:color w:val="636363"/>
          <w:sz w:val="23"/>
        </w:rPr>
        <w:t>Ipsum</w:t>
      </w:r>
      <w:proofErr w:type="spellEnd"/>
      <w:r>
        <w:rPr>
          <w:rFonts w:ascii="Roboto" w:hAnsi="Roboto"/>
          <w:color w:val="636363"/>
          <w:sz w:val="23"/>
        </w:rPr>
        <w:t xml:space="preserve">, hinaus zu gehen in die weite Grammatik. Der große </w:t>
      </w:r>
      <w:proofErr w:type="spellStart"/>
      <w:r>
        <w:rPr>
          <w:rFonts w:ascii="Roboto" w:hAnsi="Roboto"/>
          <w:color w:val="636363"/>
          <w:sz w:val="23"/>
        </w:rPr>
        <w:t>Oxmox</w:t>
      </w:r>
      <w:proofErr w:type="spellEnd"/>
      <w:r>
        <w:rPr>
          <w:rFonts w:ascii="Roboto" w:hAnsi="Roboto"/>
          <w:color w:val="636363"/>
          <w:sz w:val="23"/>
        </w:rPr>
        <w:t xml:space="preserve"> riet ihr davon ab, da es dort wimmele von bösen Kommata, wilden Fragezeichen und hinterhältigen </w:t>
      </w:r>
      <w:proofErr w:type="spellStart"/>
      <w:r>
        <w:rPr>
          <w:rFonts w:ascii="Roboto" w:hAnsi="Roboto"/>
          <w:color w:val="636363"/>
          <w:sz w:val="23"/>
        </w:rPr>
        <w:t>Semikoli</w:t>
      </w:r>
      <w:proofErr w:type="spellEnd"/>
      <w:r>
        <w:rPr>
          <w:rFonts w:ascii="Roboto" w:hAnsi="Roboto"/>
          <w:color w:val="636363"/>
          <w:sz w:val="23"/>
        </w:rPr>
        <w:t xml:space="preserve">, doch das </w:t>
      </w:r>
      <w:proofErr w:type="spellStart"/>
      <w:r>
        <w:rPr>
          <w:rFonts w:ascii="Roboto" w:hAnsi="Roboto"/>
          <w:color w:val="636363"/>
          <w:sz w:val="23"/>
        </w:rPr>
        <w:t>Blindtextchen</w:t>
      </w:r>
      <w:proofErr w:type="spellEnd"/>
      <w:r>
        <w:rPr>
          <w:rFonts w:ascii="Roboto" w:hAnsi="Roboto"/>
          <w:color w:val="636363"/>
          <w:sz w:val="23"/>
        </w:rPr>
        <w:t xml:space="preserve"> ließ sich nicht beirren. Es packte seine sieben Versalien, schob sich sein Initial in den Gürtel und machte sich auf den Weg. Als es die ersten Hügel des Kursivgebirges erklommen hatte, warf es einen letzten Blick zurück auf die Skyline seiner Heimatstadt Buchstabhausen, die Headline von </w:t>
      </w:r>
      <w:proofErr w:type="spellStart"/>
      <w:r>
        <w:rPr>
          <w:rFonts w:ascii="Roboto" w:hAnsi="Roboto"/>
          <w:color w:val="636363"/>
          <w:sz w:val="23"/>
        </w:rPr>
        <w:t>Alphabetdorf</w:t>
      </w:r>
      <w:proofErr w:type="spellEnd"/>
      <w:r>
        <w:rPr>
          <w:rFonts w:ascii="Roboto" w:hAnsi="Roboto"/>
          <w:color w:val="636363"/>
          <w:sz w:val="23"/>
        </w:rPr>
        <w:t xml:space="preserve"> und die </w:t>
      </w:r>
      <w:proofErr w:type="spellStart"/>
      <w:r>
        <w:rPr>
          <w:rFonts w:ascii="Roboto" w:hAnsi="Roboto"/>
          <w:color w:val="636363"/>
          <w:sz w:val="23"/>
        </w:rPr>
        <w:t>Subline</w:t>
      </w:r>
      <w:proofErr w:type="spellEnd"/>
      <w:r>
        <w:rPr>
          <w:rFonts w:ascii="Roboto" w:hAnsi="Roboto"/>
          <w:color w:val="636363"/>
          <w:sz w:val="23"/>
        </w:rPr>
        <w:t xml:space="preserve"> seiner eigenen Straße, der Zeilengasse.</w:t>
      </w:r>
    </w:p>
    <w:sectPr w:rsidR="00CA2E4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825" w:rsidRDefault="00FC6643">
      <w:pPr>
        <w:rPr>
          <w:rFonts w:hint="eastAsia"/>
        </w:rPr>
      </w:pPr>
      <w:r>
        <w:separator/>
      </w:r>
    </w:p>
  </w:endnote>
  <w:endnote w:type="continuationSeparator" w:id="0">
    <w:p w:rsidR="00FB6825" w:rsidRDefault="00FC66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variable"/>
  </w:font>
  <w:font w:name="Liberation Sans">
    <w:altName w:val="Arial"/>
    <w:charset w:val="00"/>
    <w:family w:val="swiss"/>
    <w:pitch w:val="variable"/>
  </w:font>
  <w:font w:name="PingFang SC">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825" w:rsidRDefault="00FC6643">
      <w:pPr>
        <w:rPr>
          <w:rFonts w:hint="eastAsia"/>
        </w:rPr>
      </w:pPr>
      <w:r>
        <w:rPr>
          <w:color w:val="000000"/>
        </w:rPr>
        <w:separator/>
      </w:r>
    </w:p>
  </w:footnote>
  <w:footnote w:type="continuationSeparator" w:id="0">
    <w:p w:rsidR="00FB6825" w:rsidRDefault="00FC664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E48"/>
    <w:rsid w:val="00770CFC"/>
    <w:rsid w:val="00CA2E48"/>
    <w:rsid w:val="00FB6825"/>
    <w:rsid w:val="00FC664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4EC0"/>
  <w15:docId w15:val="{9EE34E16-475C-457C-9292-2A14FDFD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Unicode MS"/>
        <w:kern w:val="3"/>
        <w:sz w:val="24"/>
        <w:szCs w:val="24"/>
        <w:lang w:val="de-A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Heading"/>
    <w:next w:val="Textbody"/>
    <w:uiPriority w:val="9"/>
    <w:qFormat/>
    <w:pPr>
      <w:outlineLvl w:val="0"/>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PingFang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996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Uni Graz</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Stigler, Johannes (johannes.stigler@uni-graz.at)</dc:creator>
  <cp:lastModifiedBy>Stigler, Hubert (hubert.stigler@uni-graz.at)</cp:lastModifiedBy>
  <cp:revision>3</cp:revision>
  <dcterms:created xsi:type="dcterms:W3CDTF">2019-07-16T09:29:00Z</dcterms:created>
  <dcterms:modified xsi:type="dcterms:W3CDTF">2019-10-04T10:23:00Z</dcterms:modified>
</cp:coreProperties>
</file>