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9D" w:rsidRP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6"/>
          <w:szCs w:val="33"/>
        </w:rPr>
      </w:pPr>
      <w:r>
        <w:rPr>
          <w:rFonts w:ascii="Helvetica" w:eastAsia="Times New Roman" w:hAnsi="Helvetica" w:cs="Times New Roman"/>
          <w:color w:val="0E96CF"/>
          <w:sz w:val="36"/>
          <w:szCs w:val="33"/>
        </w:rPr>
        <w:t>Lab 3</w:t>
      </w:r>
      <w:r w:rsidRPr="001C629D">
        <w:rPr>
          <w:rFonts w:ascii="Helvetica" w:eastAsia="Times New Roman" w:hAnsi="Helvetica" w:cs="Times New Roman"/>
          <w:color w:val="0E96CF"/>
          <w:sz w:val="36"/>
          <w:szCs w:val="33"/>
        </w:rPr>
        <w:t xml:space="preserve"> - </w:t>
      </w:r>
      <w:bookmarkStart w:id="0" w:name="_GoBack"/>
      <w:r w:rsidRPr="001C629D">
        <w:rPr>
          <w:rFonts w:ascii="Helvetica" w:eastAsia="Times New Roman" w:hAnsi="Helvetica" w:cs="Times New Roman"/>
          <w:color w:val="0E96CF"/>
          <w:sz w:val="36"/>
          <w:szCs w:val="33"/>
        </w:rPr>
        <w:t>Switch interfaces configuration</w:t>
      </w:r>
      <w:bookmarkEnd w:id="0"/>
    </w:p>
    <w:p w:rsidR="001C629D" w:rsidRP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  <w:r w:rsidRPr="001C629D">
        <w:rPr>
          <w:rFonts w:ascii="Helvetica" w:eastAsia="Times New Roman" w:hAnsi="Helvetica" w:cs="Times New Roman"/>
          <w:color w:val="0E96CF"/>
          <w:sz w:val="32"/>
          <w:szCs w:val="29"/>
        </w:rPr>
        <w:t>Lab instructions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This lab will test your ability to configure speed, duplex, and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settings on a cisco switch interfaces.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1. Connect to Switch0 using console interface and configure each Switch0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fastethernet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for operation. Correct settings </w:t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are :</w:t>
      </w:r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br/>
        <w:t>- Port type : access port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- Speed : 100 Mbit/s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- Duplex mode : Full Duplex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-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Autonegotiation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disabled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2. PC "192.168.1.4" seems to be unable to ping other PCs in the network. Check switch configuration.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TIP :</w:t>
      </w:r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How many broadcast domains are there in this network ?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3. Choose the right cable to </w:t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connect :</w:t>
      </w:r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- Switch0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gigabitethernet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1/1 to Switch1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gigabitethernet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1/1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- Switch1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gigabitethernet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1/2 to Switch2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gigabitethernet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1/2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4. Configure those two links as trunk lines without using trunk negotiation between switches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P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  <w:r w:rsidRPr="001C629D">
        <w:rPr>
          <w:rFonts w:ascii="Helvetica" w:eastAsia="Times New Roman" w:hAnsi="Helvetica" w:cs="Times New Roman"/>
          <w:color w:val="0E96CF"/>
          <w:sz w:val="32"/>
          <w:szCs w:val="29"/>
        </w:rPr>
        <w:lastRenderedPageBreak/>
        <w:t>Network diagram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noProof/>
          <w:color w:val="333333"/>
          <w:sz w:val="18"/>
          <w:szCs w:val="17"/>
        </w:rPr>
        <w:drawing>
          <wp:inline distT="0" distB="0" distL="0" distR="0" wp14:anchorId="66E0FF7D" wp14:editId="60B65685">
            <wp:extent cx="6245860" cy="6794500"/>
            <wp:effectExtent l="0" t="0" r="2540" b="12700"/>
            <wp:docPr id="1" name="Picture 1" descr="acket Tracer 5.3 - Switch interfaces configuration lab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ket Tracer 5.3 - Switch interfaces configuration lab networ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</w:p>
    <w:p w:rsidR="001C629D" w:rsidRPr="001C629D" w:rsidRDefault="001C629D" w:rsidP="001C629D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2"/>
          <w:szCs w:val="29"/>
        </w:rPr>
      </w:pPr>
      <w:r w:rsidRPr="001C629D">
        <w:rPr>
          <w:rFonts w:ascii="Helvetica" w:eastAsia="Times New Roman" w:hAnsi="Helvetica" w:cs="Times New Roman"/>
          <w:color w:val="0E96CF"/>
          <w:sz w:val="32"/>
          <w:szCs w:val="29"/>
        </w:rPr>
        <w:t>Solution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Connect to Switch0 using console interface and configure each Switch0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fastethernet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switchport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for operation.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FastEthernet0/1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access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duplex full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speed 100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FastEthernet0/2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access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duplex full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speed 100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FastEthernet0/3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access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duplex full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speed 100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FastEthernet0/4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access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duplex full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speed 100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PC "192.168.1.4" seems to be unable to ping other PCs in the network. Check switch configuration.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FastEthernet0/4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-if)#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access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-if)#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access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1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Choose the right cable to </w:t>
      </w:r>
      <w:proofErr w:type="gram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connect :</w:t>
      </w:r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- Switch0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gigabitethernet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1/1 to Switch1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gigabitethernet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1/1</w:t>
      </w: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br/>
        <w:t xml:space="preserve">- Switch1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gigabitethernet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1/2 to Switch2 </w:t>
      </w:r>
      <w:proofErr w:type="spellStart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gigabitethernet</w:t>
      </w:r>
      <w:proofErr w:type="spellEnd"/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 xml:space="preserve"> 1/2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noProof/>
          <w:color w:val="333333"/>
          <w:sz w:val="18"/>
          <w:szCs w:val="17"/>
        </w:rPr>
        <w:drawing>
          <wp:inline distT="0" distB="0" distL="0" distR="0" wp14:anchorId="1483BD9E" wp14:editId="1D0E1ABC">
            <wp:extent cx="6112510" cy="7392670"/>
            <wp:effectExtent l="0" t="0" r="8890" b="0"/>
            <wp:docPr id="2" name="Picture 2" descr="acket Tracer 5.3 - Switch interfaces configuration lab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ket Tracer 5.3 - Switch interfaces configuration lab sol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b/>
          <w:bCs/>
          <w:color w:val="333333"/>
          <w:sz w:val="18"/>
          <w:szCs w:val="17"/>
          <w:bdr w:val="none" w:sz="0" w:space="0" w:color="auto" w:frame="1"/>
        </w:rPr>
        <w:t>Configure those two links as trunk lines without using trunk negotiation between switches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On every interface that has to be configured for trunk operation, configure the following settings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)#interface GigabitEthernet1/X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Switch(</w:t>
      </w:r>
      <w:proofErr w:type="spellStart"/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>config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-if)#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mode trunk</w:t>
      </w:r>
    </w:p>
    <w:p w:rsid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</w:p>
    <w:p w:rsid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 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Verify interface operational mode using the "show interface GigabitEthernet1/X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switchport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command</w:t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" :</w:t>
      </w:r>
      <w:proofErr w:type="gramEnd"/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Name: Gig1/2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r w:rsidRPr="001C629D">
        <w:rPr>
          <w:rFonts w:ascii="Helvetica" w:hAnsi="Helvetica" w:cs="Times New Roman"/>
          <w:b/>
          <w:bCs/>
          <w:i/>
          <w:iCs/>
          <w:color w:val="333333"/>
          <w:sz w:val="18"/>
          <w:szCs w:val="17"/>
          <w:bdr w:val="none" w:sz="0" w:space="0" w:color="auto" w:frame="1"/>
        </w:rPr>
        <w:t>Switchport</w:t>
      </w:r>
      <w:proofErr w:type="spellEnd"/>
      <w:r w:rsidRPr="001C629D">
        <w:rPr>
          <w:rFonts w:ascii="Helvetica" w:hAnsi="Helvetica" w:cs="Times New Roman"/>
          <w:b/>
          <w:bCs/>
          <w:i/>
          <w:iCs/>
          <w:color w:val="333333"/>
          <w:sz w:val="18"/>
          <w:szCs w:val="17"/>
          <w:bdr w:val="none" w:sz="0" w:space="0" w:color="auto" w:frame="1"/>
        </w:rPr>
        <w:t>: Enabled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b/>
          <w:bCs/>
          <w:i/>
          <w:iCs/>
          <w:color w:val="333333"/>
          <w:sz w:val="18"/>
          <w:szCs w:val="17"/>
          <w:bdr w:val="none" w:sz="0" w:space="0" w:color="auto" w:frame="1"/>
        </w:rPr>
        <w:t>Administrative Mode: trunk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b/>
          <w:bCs/>
          <w:i/>
          <w:iCs/>
          <w:color w:val="333333"/>
          <w:sz w:val="18"/>
          <w:szCs w:val="17"/>
          <w:bdr w:val="none" w:sz="0" w:space="0" w:color="auto" w:frame="1"/>
        </w:rPr>
        <w:t>Operational Mode: trunk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Administrative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Trunking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Encapsulation: dot1q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Operational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Trunking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Encapsulation: dot1q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Negotiation of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Trunking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: On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Access Mode VLAN: 1 (default)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Trunking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Native Mode VLAN: 1 (default)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>Voice VLAN: none</w:t>
      </w:r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Another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usefull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ios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command is "show interfaces trunk</w:t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" :</w:t>
      </w:r>
      <w:proofErr w:type="gramEnd"/>
    </w:p>
    <w:p w:rsidR="001C629D" w:rsidRPr="001C629D" w:rsidRDefault="001C629D" w:rsidP="001C629D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8"/>
          <w:szCs w:val="17"/>
        </w:rPr>
      </w:pP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Switch#sh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interfaces trunk 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Port        Mode         </w:t>
      </w:r>
      <w:proofErr w:type="gramStart"/>
      <w:r w:rsidRPr="001C629D">
        <w:rPr>
          <w:rFonts w:ascii="Helvetica" w:hAnsi="Helvetica" w:cs="Times New Roman"/>
          <w:color w:val="333333"/>
          <w:sz w:val="18"/>
          <w:szCs w:val="17"/>
        </w:rPr>
        <w:t>Encapsulation  Status</w:t>
      </w:r>
      <w:proofErr w:type="gram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        Native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Gig1/2      on           802.1q        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trunking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>      1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Port       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Vlans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allowed on trunk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Gig1/2      1-1005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Port       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Vlans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allowed and active in management domain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Gig1/2      1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 xml:space="preserve">Port        </w:t>
      </w:r>
      <w:proofErr w:type="spellStart"/>
      <w:r w:rsidRPr="001C629D">
        <w:rPr>
          <w:rFonts w:ascii="Helvetica" w:hAnsi="Helvetica" w:cs="Times New Roman"/>
          <w:color w:val="333333"/>
          <w:sz w:val="18"/>
          <w:szCs w:val="17"/>
        </w:rPr>
        <w:t>Vlans</w:t>
      </w:r>
      <w:proofErr w:type="spellEnd"/>
      <w:r w:rsidRPr="001C629D">
        <w:rPr>
          <w:rFonts w:ascii="Helvetica" w:hAnsi="Helvetica" w:cs="Times New Roman"/>
          <w:color w:val="333333"/>
          <w:sz w:val="18"/>
          <w:szCs w:val="17"/>
        </w:rPr>
        <w:t xml:space="preserve"> in spanning tree forwarding state and not pruned</w:t>
      </w:r>
      <w:r w:rsidRPr="001C629D">
        <w:rPr>
          <w:rFonts w:ascii="Helvetica" w:hAnsi="Helvetica" w:cs="Times New Roman"/>
          <w:color w:val="333333"/>
          <w:sz w:val="18"/>
          <w:szCs w:val="17"/>
        </w:rPr>
        <w:br/>
        <w:t>Gig1/2      1</w:t>
      </w:r>
    </w:p>
    <w:p w:rsidR="008804A6" w:rsidRPr="001C629D" w:rsidRDefault="008804A6">
      <w:pPr>
        <w:rPr>
          <w:sz w:val="28"/>
        </w:rPr>
      </w:pPr>
    </w:p>
    <w:sectPr w:rsidR="008804A6" w:rsidRPr="001C629D" w:rsidSect="00880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9D"/>
    <w:rsid w:val="001C629D"/>
    <w:rsid w:val="008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F3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29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29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2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C629D"/>
  </w:style>
  <w:style w:type="character" w:styleId="Strong">
    <w:name w:val="Strong"/>
    <w:basedOn w:val="DefaultParagraphFont"/>
    <w:uiPriority w:val="22"/>
    <w:qFormat/>
    <w:rsid w:val="001C62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29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29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2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C629D"/>
  </w:style>
  <w:style w:type="character" w:styleId="Strong">
    <w:name w:val="Strong"/>
    <w:basedOn w:val="DefaultParagraphFont"/>
    <w:uiPriority w:val="22"/>
    <w:qFormat/>
    <w:rsid w:val="001C62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2379</Characters>
  <Application>Microsoft Macintosh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Pipat Sookavatana</dc:creator>
  <cp:keywords/>
  <dc:description/>
  <cp:lastModifiedBy>Dr. Pipat Sookavatana</cp:lastModifiedBy>
  <cp:revision>1</cp:revision>
  <dcterms:created xsi:type="dcterms:W3CDTF">2014-10-09T05:05:00Z</dcterms:created>
  <dcterms:modified xsi:type="dcterms:W3CDTF">2014-10-09T05:08:00Z</dcterms:modified>
</cp:coreProperties>
</file>