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b/>
          <w:bCs/>
          <w:sz w:val="28"/>
          <w:cs/>
        </w:rPr>
        <w:t>คืออะไร</w:t>
      </w:r>
      <w:r w:rsidRPr="000D13C9">
        <w:rPr>
          <w:rFonts w:ascii="AngsanaUPC" w:eastAsia="Times New Roman" w:hAnsi="AngsanaUPC" w:cs="AngsanaUPC"/>
          <w:b/>
          <w:bCs/>
          <w:sz w:val="28"/>
        </w:rPr>
        <w:t xml:space="preserve"> 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ย่อมาจาก </w:t>
      </w:r>
      <w:r w:rsidRPr="000D13C9">
        <w:rPr>
          <w:rFonts w:ascii="AngsanaUPC" w:eastAsia="Times New Roman" w:hAnsi="AngsanaUPC" w:cs="AngsanaUPC"/>
          <w:sz w:val="28"/>
        </w:rPr>
        <w:t xml:space="preserve">Virtual 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เป็นเทคโนโลยีที่ใช้ในการจำลองสร้างเครือข่าย </w:t>
      </w:r>
      <w:r w:rsidRPr="000D13C9">
        <w:rPr>
          <w:rFonts w:ascii="AngsanaUPC" w:eastAsia="Times New Roman" w:hAnsi="AngsanaUPC" w:cs="AngsanaUPC"/>
          <w:sz w:val="28"/>
        </w:rPr>
        <w:t xml:space="preserve">LAN </w:t>
      </w:r>
      <w:r w:rsidRPr="000D13C9">
        <w:rPr>
          <w:rFonts w:ascii="AngsanaUPC" w:eastAsia="Times New Roman" w:hAnsi="AngsanaUPC" w:cs="AngsanaUPC"/>
          <w:sz w:val="28"/>
          <w:cs/>
        </w:rPr>
        <w:t>แต่ไม่ขึ้นอยู่กับการต่อทางกายภาพเช่น สวิตช์หนึ่งตัวสามารถใช้จำลองเครือข่าย</w:t>
      </w:r>
      <w:r w:rsidRPr="000D13C9">
        <w:rPr>
          <w:rFonts w:ascii="AngsanaUPC" w:eastAsia="Times New Roman" w:hAnsi="AngsanaUPC" w:cs="AngsanaUPC"/>
          <w:sz w:val="28"/>
        </w:rPr>
        <w:t xml:space="preserve"> 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ได้ห้าเครือข่าย หรือสามารถใช้สวิตช์สามตัวจำลองเครือข่าย </w:t>
      </w:r>
      <w:r w:rsidRPr="000D13C9">
        <w:rPr>
          <w:rFonts w:ascii="AngsanaUPC" w:eastAsia="Times New Roman" w:hAnsi="AngsanaUPC" w:cs="AngsanaUPC"/>
          <w:sz w:val="28"/>
        </w:rPr>
        <w:t xml:space="preserve">LAN </w:t>
      </w:r>
      <w:r w:rsidRPr="000D13C9">
        <w:rPr>
          <w:rFonts w:ascii="AngsanaUPC" w:eastAsia="Times New Roman" w:hAnsi="AngsanaUPC" w:cs="AngsanaUPC"/>
          <w:sz w:val="28"/>
          <w:cs/>
        </w:rPr>
        <w:t>เพียงหนึ่งเครือข่าย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เป็นต้น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</w:p>
    <w:p w:rsidR="00920BE2" w:rsidRPr="000D13C9" w:rsidRDefault="00920BE2" w:rsidP="002E4F32">
      <w:pPr>
        <w:spacing w:before="100"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ในการสร้าง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โดยใช้อุปกรณ์เครือข่ายหลายตัว จะมีพอร์ตที่ทำหน้าที่เชื่อมต่อระหว่างอุปกรณ์เครือข่ายแต่ละตัว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เรียก </w:t>
      </w:r>
      <w:r w:rsidRPr="000D13C9">
        <w:rPr>
          <w:rFonts w:ascii="AngsanaUPC" w:eastAsia="Times New Roman" w:hAnsi="AngsanaUPC" w:cs="AngsanaUPC"/>
          <w:sz w:val="28"/>
        </w:rPr>
        <w:t xml:space="preserve">Trunk port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ซึ่งเสมือนมีท่อเชื่อม หรือ </w:t>
      </w:r>
      <w:r w:rsidRPr="000D13C9">
        <w:rPr>
          <w:rFonts w:ascii="AngsanaUPC" w:eastAsia="Times New Roman" w:hAnsi="AngsanaUPC" w:cs="AngsanaUPC"/>
          <w:sz w:val="28"/>
        </w:rPr>
        <w:t xml:space="preserve">Trunk </w:t>
      </w:r>
      <w:r w:rsidRPr="000D13C9">
        <w:rPr>
          <w:rFonts w:ascii="AngsanaUPC" w:eastAsia="Times New Roman" w:hAnsi="AngsanaUPC" w:cs="AngsanaUPC"/>
          <w:sz w:val="28"/>
          <w:cs/>
        </w:rPr>
        <w:t>เป็นตัวเชื่อมด้วย</w:t>
      </w:r>
    </w:p>
    <w:p w:rsidR="00920BE2" w:rsidRPr="000D13C9" w:rsidRDefault="00920BE2" w:rsidP="002E4F32">
      <w:pPr>
        <w:spacing w:before="100"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เนื่องจาก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เป็น </w:t>
      </w:r>
      <w:r w:rsidRPr="000D13C9">
        <w:rPr>
          <w:rFonts w:ascii="AngsanaUPC" w:eastAsia="Times New Roman" w:hAnsi="AngsanaUPC" w:cs="AngsanaUPC"/>
          <w:sz w:val="28"/>
        </w:rPr>
        <w:t xml:space="preserve">LAN </w:t>
      </w:r>
      <w:r w:rsidRPr="000D13C9">
        <w:rPr>
          <w:rFonts w:ascii="AngsanaUPC" w:eastAsia="Times New Roman" w:hAnsi="AngsanaUPC" w:cs="AngsanaUPC"/>
          <w:sz w:val="28"/>
          <w:cs/>
        </w:rPr>
        <w:t>แบบจำลอง ถึงแม้ว่าจะต่อทางกายภาพอยู่บนอุปกรณ์เครือข่ายตัวเดียวกัน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แต่การติดต่อกันนั้นจำเป็นต้องใช้อุปกรณ์ที่มีความสามารถในการค้นหาเส้นทาง เช่น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เราเตอร์ หรือสวิตช์เลเยอร์สาม</w:t>
      </w:r>
    </w:p>
    <w:p w:rsidR="002E4F3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b/>
          <w:bCs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ลักษณะพิเศษของ </w:t>
      </w:r>
      <w:r w:rsidRPr="000D13C9">
        <w:rPr>
          <w:rFonts w:ascii="AngsanaUPC" w:eastAsia="Times New Roman" w:hAnsi="AngsanaUPC" w:cs="AngsanaUPC"/>
          <w:b/>
          <w:bCs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b/>
          <w:bCs/>
          <w:sz w:val="28"/>
          <w:cs/>
        </w:rPr>
        <w:t>ทั่วๆ ไปคือ</w:t>
      </w:r>
    </w:p>
    <w:p w:rsidR="002E4F32" w:rsidRPr="000D13C9" w:rsidRDefault="00920BE2" w:rsidP="002E4F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b/>
          <w:bCs/>
          <w:sz w:val="28"/>
          <w:u w:val="single"/>
        </w:rPr>
      </w:pP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แต่ละเครือข่ายที่ติดต่อกันนั้น จะมีลักษณะเหมือนกับต่อแยกกันด้วยบริดจ์</w:t>
      </w:r>
    </w:p>
    <w:p w:rsidR="002E4F32" w:rsidRPr="000D13C9" w:rsidRDefault="00920BE2" w:rsidP="002E4F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b/>
          <w:bCs/>
          <w:sz w:val="28"/>
          <w:u w:val="single"/>
        </w:rPr>
      </w:pP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สามารถต่อข้ามสวิตช์หลายตัวได้</w:t>
      </w:r>
    </w:p>
    <w:p w:rsidR="00920BE2" w:rsidRPr="000D13C9" w:rsidRDefault="00920BE2" w:rsidP="002E4F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b/>
          <w:bCs/>
          <w:sz w:val="28"/>
          <w:u w:val="single"/>
        </w:rPr>
      </w:pPr>
      <w:r w:rsidRPr="000D13C9">
        <w:rPr>
          <w:rFonts w:ascii="AngsanaUPC" w:eastAsia="Times New Roman" w:hAnsi="AngsanaUPC" w:cs="AngsanaUPC"/>
          <w:sz w:val="28"/>
          <w:cs/>
        </w:rPr>
        <w:t>ท่อเชื่อม (</w:t>
      </w:r>
      <w:r w:rsidRPr="000D13C9">
        <w:rPr>
          <w:rFonts w:ascii="AngsanaUPC" w:eastAsia="Times New Roman" w:hAnsi="AngsanaUPC" w:cs="AngsanaUPC"/>
          <w:sz w:val="28"/>
        </w:rPr>
        <w:t xml:space="preserve">Trunks)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ต่างๆ จะรองรับทราฟฟิกที่คับคั่งของแต่ละ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ได้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ชนิดของ </w:t>
      </w:r>
      <w:r w:rsidRPr="000D13C9">
        <w:rPr>
          <w:rFonts w:ascii="AngsanaUPC" w:eastAsia="Times New Roman" w:hAnsi="AngsanaUPC" w:cs="AngsanaUPC"/>
          <w:b/>
          <w:bCs/>
          <w:sz w:val="28"/>
        </w:rPr>
        <w:t>VLAN</w:t>
      </w:r>
    </w:p>
    <w:p w:rsidR="00920BE2" w:rsidRPr="000D13C9" w:rsidRDefault="00920BE2" w:rsidP="002E4F32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Layer 1 </w:t>
      </w:r>
      <w:proofErr w:type="gramStart"/>
      <w:r w:rsidRPr="000D13C9">
        <w:rPr>
          <w:rFonts w:ascii="AngsanaUPC" w:eastAsia="Times New Roman" w:hAnsi="AngsanaUPC" w:cs="AngsanaUPC"/>
          <w:sz w:val="28"/>
        </w:rPr>
        <w:t>VLAN :</w:t>
      </w:r>
      <w:proofErr w:type="gramEnd"/>
      <w:r w:rsidRPr="000D13C9">
        <w:rPr>
          <w:rFonts w:ascii="AngsanaUPC" w:eastAsia="Times New Roman" w:hAnsi="AngsanaUPC" w:cs="AngsanaUPC"/>
          <w:sz w:val="28"/>
        </w:rPr>
        <w:t xml:space="preserve"> Membership by ports 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ในการแบ่ง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จะใช้พอร์ตบอกว่าเป็นของ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ใด เช่นสมมุติว่าในสวิตช์ที่มี</w:t>
      </w:r>
      <w:r w:rsidRPr="000D13C9">
        <w:rPr>
          <w:rFonts w:ascii="AngsanaUPC" w:eastAsia="Times New Roman" w:hAnsi="AngsanaUPC" w:cs="AngsanaUPC"/>
          <w:sz w:val="28"/>
        </w:rPr>
        <w:t xml:space="preserve"> 4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พอร์ต กำหนดให้ พอร์ต </w:t>
      </w:r>
      <w:r w:rsidRPr="000D13C9">
        <w:rPr>
          <w:rFonts w:ascii="AngsanaUPC" w:eastAsia="Times New Roman" w:hAnsi="AngsanaUPC" w:cs="AngsanaUPC"/>
          <w:sz w:val="28"/>
        </w:rPr>
        <w:t xml:space="preserve">1, 2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 </w:t>
      </w:r>
      <w:r w:rsidRPr="000D13C9">
        <w:rPr>
          <w:rFonts w:ascii="AngsanaUPC" w:eastAsia="Times New Roman" w:hAnsi="AngsanaUPC" w:cs="AngsanaUPC"/>
          <w:sz w:val="28"/>
        </w:rPr>
        <w:t xml:space="preserve">4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เป็นของ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เบอร์ </w:t>
      </w:r>
      <w:r w:rsidRPr="000D13C9">
        <w:rPr>
          <w:rFonts w:ascii="AngsanaUPC" w:eastAsia="Times New Roman" w:hAnsi="AngsanaUPC" w:cs="AngsanaUPC"/>
          <w:sz w:val="28"/>
        </w:rPr>
        <w:t xml:space="preserve">1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และพอร์ตที่ </w:t>
      </w:r>
      <w:r w:rsidRPr="000D13C9">
        <w:rPr>
          <w:rFonts w:ascii="AngsanaUPC" w:eastAsia="Times New Roman" w:hAnsi="AngsanaUPC" w:cs="AngsanaUPC"/>
          <w:sz w:val="28"/>
        </w:rPr>
        <w:t xml:space="preserve">3 </w:t>
      </w:r>
      <w:r w:rsidRPr="000D13C9">
        <w:rPr>
          <w:rFonts w:ascii="AngsanaUPC" w:eastAsia="Times New Roman" w:hAnsi="AngsanaUPC" w:cs="AngsanaUPC"/>
          <w:sz w:val="28"/>
          <w:cs/>
        </w:rPr>
        <w:t>เป็นของ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เบอร์ </w:t>
      </w:r>
      <w:r w:rsidRPr="000D13C9">
        <w:rPr>
          <w:rFonts w:ascii="AngsanaUPC" w:eastAsia="Times New Roman" w:hAnsi="AngsanaUPC" w:cs="AngsanaUPC"/>
          <w:sz w:val="28"/>
        </w:rPr>
        <w:t xml:space="preserve">2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ดังรูปที่ </w:t>
      </w:r>
      <w:r w:rsidRPr="000D13C9">
        <w:rPr>
          <w:rFonts w:ascii="AngsanaUPC" w:eastAsia="Times New Roman" w:hAnsi="AngsanaUPC" w:cs="AngsanaUPC"/>
          <w:sz w:val="28"/>
        </w:rPr>
        <w:t>1</w:t>
      </w:r>
    </w:p>
    <w:tbl>
      <w:tblPr>
        <w:tblW w:w="22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72"/>
        <w:gridCol w:w="1478"/>
      </w:tblGrid>
      <w:tr w:rsidR="00920BE2" w:rsidRPr="000D13C9" w:rsidTr="00920BE2">
        <w:trPr>
          <w:tblCellSpacing w:w="7" w:type="dxa"/>
          <w:jc w:val="center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Port 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VLAN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3 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4 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</w:tbl>
    <w:p w:rsidR="00920BE2" w:rsidRPr="000D13C9" w:rsidRDefault="00920BE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1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แสดงการกำหนดพอร์ตให้กับ </w:t>
      </w:r>
      <w:r w:rsidRPr="000D13C9">
        <w:rPr>
          <w:rFonts w:ascii="AngsanaUPC" w:eastAsia="Times New Roman" w:hAnsi="AngsanaUPC" w:cs="AngsanaUPC"/>
          <w:sz w:val="28"/>
        </w:rPr>
        <w:t>VLAN</w:t>
      </w: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2E4F32" w:rsidRPr="000D13C9" w:rsidRDefault="002E4F32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0D13C9" w:rsidRPr="000D13C9" w:rsidRDefault="000D13C9" w:rsidP="000D13C9">
      <w:pPr>
        <w:spacing w:after="0" w:line="240" w:lineRule="auto"/>
        <w:rPr>
          <w:rFonts w:ascii="AngsanaUPC" w:eastAsia="Times New Roman" w:hAnsi="AngsanaUPC" w:cs="AngsanaUPC"/>
          <w:sz w:val="28"/>
        </w:rPr>
      </w:pPr>
    </w:p>
    <w:p w:rsidR="000D13C9" w:rsidRPr="000D13C9" w:rsidRDefault="000D13C9" w:rsidP="00920BE2">
      <w:pPr>
        <w:spacing w:after="0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920BE2" w:rsidRPr="000D13C9" w:rsidRDefault="00920BE2" w:rsidP="002E4F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lastRenderedPageBreak/>
        <w:t xml:space="preserve">Layer 2 </w:t>
      </w:r>
      <w:proofErr w:type="gramStart"/>
      <w:r w:rsidRPr="000D13C9">
        <w:rPr>
          <w:rFonts w:ascii="AngsanaUPC" w:eastAsia="Times New Roman" w:hAnsi="AngsanaUPC" w:cs="AngsanaUPC"/>
          <w:sz w:val="28"/>
        </w:rPr>
        <w:t>VLAN :</w:t>
      </w:r>
      <w:proofErr w:type="gramEnd"/>
      <w:r w:rsidRPr="000D13C9">
        <w:rPr>
          <w:rFonts w:ascii="AngsanaUPC" w:eastAsia="Times New Roman" w:hAnsi="AngsanaUPC" w:cs="AngsanaUPC"/>
          <w:sz w:val="28"/>
        </w:rPr>
        <w:t xml:space="preserve"> Membership by MAC Address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ใช้ </w:t>
      </w:r>
      <w:r w:rsidRPr="000D13C9">
        <w:rPr>
          <w:rFonts w:ascii="AngsanaUPC" w:eastAsia="Times New Roman" w:hAnsi="AngsanaUPC" w:cs="AngsanaUPC"/>
          <w:sz w:val="28"/>
        </w:rPr>
        <w:t xml:space="preserve">MAC Address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ในการแบ่ง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โดยให้สวิตช์ตรวจหา </w:t>
      </w:r>
      <w:r w:rsidRPr="000D13C9">
        <w:rPr>
          <w:rFonts w:ascii="AngsanaUPC" w:eastAsia="Times New Roman" w:hAnsi="AngsanaUPC" w:cs="AngsanaUPC"/>
          <w:sz w:val="28"/>
        </w:rPr>
        <w:t xml:space="preserve">MAC Address </w:t>
      </w:r>
      <w:r w:rsidRPr="000D13C9">
        <w:rPr>
          <w:rFonts w:ascii="AngsanaUPC" w:eastAsia="Times New Roman" w:hAnsi="AngsanaUPC" w:cs="AngsanaUPC"/>
          <w:sz w:val="28"/>
          <w:cs/>
        </w:rPr>
        <w:t>จากแต่ละ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ดูรูปที่ </w:t>
      </w:r>
      <w:r w:rsidRPr="000D13C9">
        <w:rPr>
          <w:rFonts w:ascii="AngsanaUPC" w:eastAsia="Times New Roman" w:hAnsi="AngsanaUPC" w:cs="AngsanaUPC"/>
          <w:sz w:val="28"/>
        </w:rPr>
        <w:t xml:space="preserve">2 </w:t>
      </w:r>
    </w:p>
    <w:tbl>
      <w:tblPr>
        <w:tblW w:w="4215" w:type="dxa"/>
        <w:jc w:val="center"/>
        <w:tblCellSpacing w:w="7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74"/>
        <w:gridCol w:w="1941"/>
      </w:tblGrid>
      <w:tr w:rsidR="00920BE2" w:rsidRPr="000D13C9" w:rsidTr="00920BE2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MAC Address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VLAN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1212354145121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2389234873743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3045834758445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5483573475843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</w:tbl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2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แสดงการกำหนด </w:t>
      </w:r>
      <w:r w:rsidRPr="000D13C9">
        <w:rPr>
          <w:rFonts w:ascii="AngsanaUPC" w:eastAsia="Times New Roman" w:hAnsi="AngsanaUPC" w:cs="AngsanaUPC"/>
          <w:sz w:val="28"/>
        </w:rPr>
        <w:t xml:space="preserve">MAC Address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ให้กับ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ต่างๆ</w:t>
      </w:r>
    </w:p>
    <w:p w:rsidR="002E4F32" w:rsidRPr="000D13C9" w:rsidRDefault="002E4F3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</w:p>
    <w:p w:rsidR="00920BE2" w:rsidRPr="000D13C9" w:rsidRDefault="00920BE2" w:rsidP="002E4F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Layer 2 </w:t>
      </w:r>
      <w:proofErr w:type="gramStart"/>
      <w:r w:rsidRPr="000D13C9">
        <w:rPr>
          <w:rFonts w:ascii="AngsanaUPC" w:eastAsia="Times New Roman" w:hAnsi="AngsanaUPC" w:cs="AngsanaUPC"/>
          <w:sz w:val="28"/>
        </w:rPr>
        <w:t>VLAN :</w:t>
      </w:r>
      <w:proofErr w:type="gramEnd"/>
      <w:r w:rsidRPr="000D13C9">
        <w:rPr>
          <w:rFonts w:ascii="AngsanaUPC" w:eastAsia="Times New Roman" w:hAnsi="AngsanaUPC" w:cs="AngsanaUPC"/>
          <w:sz w:val="28"/>
        </w:rPr>
        <w:t xml:space="preserve"> Membership by Protocol types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โดยใช้ชนิดของ </w:t>
      </w:r>
      <w:r w:rsidRPr="000D13C9">
        <w:rPr>
          <w:rFonts w:ascii="AngsanaUPC" w:eastAsia="Times New Roman" w:hAnsi="AngsanaUPC" w:cs="AngsanaUPC"/>
          <w:sz w:val="28"/>
        </w:rPr>
        <w:t xml:space="preserve">protocol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ที่ปรากฎอยู่ในส่วนของ </w:t>
      </w:r>
      <w:r w:rsidRPr="000D13C9">
        <w:rPr>
          <w:rFonts w:ascii="AngsanaUPC" w:eastAsia="Times New Roman" w:hAnsi="AngsanaUPC" w:cs="AngsanaUPC"/>
          <w:sz w:val="28"/>
        </w:rPr>
        <w:t xml:space="preserve">Layer 2 Header </w:t>
      </w:r>
      <w:r w:rsidRPr="000D13C9">
        <w:rPr>
          <w:rFonts w:ascii="AngsanaUPC" w:eastAsia="Times New Roman" w:hAnsi="AngsanaUPC" w:cs="AngsanaUPC"/>
          <w:sz w:val="28"/>
          <w:cs/>
        </w:rPr>
        <w:t>ดูรูปที่</w:t>
      </w:r>
      <w:r w:rsidRPr="000D13C9">
        <w:rPr>
          <w:rFonts w:ascii="AngsanaUPC" w:eastAsia="Times New Roman" w:hAnsi="AngsanaUPC" w:cs="AngsanaUPC"/>
          <w:sz w:val="28"/>
        </w:rPr>
        <w:t xml:space="preserve"> 3 </w:t>
      </w:r>
    </w:p>
    <w:tbl>
      <w:tblPr>
        <w:tblW w:w="2670" w:type="dxa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45"/>
        <w:gridCol w:w="1125"/>
      </w:tblGrid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Protocol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VLAN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IP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IPX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</w:tr>
    </w:tbl>
    <w:p w:rsidR="00920BE2" w:rsidRPr="000D13C9" w:rsidRDefault="00920BE2" w:rsidP="00920BE2">
      <w:pPr>
        <w:spacing w:after="100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3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แสดงการแบ่ง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โดยใช้ชนิดของ </w:t>
      </w:r>
      <w:r w:rsidRPr="000D13C9">
        <w:rPr>
          <w:rFonts w:ascii="AngsanaUPC" w:eastAsia="Times New Roman" w:hAnsi="AngsanaUPC" w:cs="AngsanaUPC"/>
          <w:sz w:val="28"/>
        </w:rPr>
        <w:t xml:space="preserve">protocol </w:t>
      </w:r>
      <w:r w:rsidRPr="000D13C9">
        <w:rPr>
          <w:rFonts w:ascii="AngsanaUPC" w:eastAsia="Times New Roman" w:hAnsi="AngsanaUPC" w:cs="AngsanaUPC"/>
          <w:sz w:val="28"/>
          <w:cs/>
        </w:rPr>
        <w:t>กำหนด</w:t>
      </w:r>
    </w:p>
    <w:p w:rsidR="002E4F32" w:rsidRPr="000D13C9" w:rsidRDefault="00920BE2" w:rsidP="002E4F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Layer 3 </w:t>
      </w:r>
      <w:proofErr w:type="gramStart"/>
      <w:r w:rsidRPr="000D13C9">
        <w:rPr>
          <w:rFonts w:ascii="AngsanaUPC" w:eastAsia="Times New Roman" w:hAnsi="AngsanaUPC" w:cs="AngsanaUPC"/>
          <w:sz w:val="28"/>
        </w:rPr>
        <w:t>VLAN :</w:t>
      </w:r>
      <w:proofErr w:type="gramEnd"/>
      <w:r w:rsidRPr="000D13C9">
        <w:rPr>
          <w:rFonts w:ascii="AngsanaUPC" w:eastAsia="Times New Roman" w:hAnsi="AngsanaUPC" w:cs="AngsanaUPC"/>
          <w:sz w:val="28"/>
        </w:rPr>
        <w:t xml:space="preserve"> Membership by IP subnet Address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โดยใช้ </w:t>
      </w:r>
      <w:r w:rsidRPr="000D13C9">
        <w:rPr>
          <w:rFonts w:ascii="AngsanaUPC" w:eastAsia="Times New Roman" w:hAnsi="AngsanaUPC" w:cs="AngsanaUPC"/>
          <w:sz w:val="28"/>
        </w:rPr>
        <w:t xml:space="preserve">Layer 3 Header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นั่นก็คือใช้ </w:t>
      </w:r>
      <w:r w:rsidRPr="000D13C9">
        <w:rPr>
          <w:rFonts w:ascii="AngsanaUPC" w:eastAsia="Times New Roman" w:hAnsi="AngsanaUPC" w:cs="AngsanaUPC"/>
          <w:sz w:val="28"/>
        </w:rPr>
        <w:t xml:space="preserve">IP Subnet </w:t>
      </w:r>
      <w:r w:rsidRPr="000D13C9">
        <w:rPr>
          <w:rFonts w:ascii="AngsanaUPC" w:eastAsia="Times New Roman" w:hAnsi="AngsanaUPC" w:cs="AngsanaUPC"/>
          <w:sz w:val="28"/>
          <w:cs/>
        </w:rPr>
        <w:t>เป็นตัวแบ่ง</w:t>
      </w:r>
    </w:p>
    <w:tbl>
      <w:tblPr>
        <w:tblW w:w="252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1062"/>
      </w:tblGrid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IP Subnet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VLAN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23.2.24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1 </w:t>
            </w:r>
          </w:p>
        </w:tc>
      </w:tr>
      <w:tr w:rsidR="00920BE2" w:rsidRPr="000D13C9" w:rsidTr="00920BE2">
        <w:trPr>
          <w:tblCellSpacing w:w="7" w:type="dxa"/>
          <w:jc w:val="center"/>
        </w:trPr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26.21.35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0BE2" w:rsidRPr="000D13C9" w:rsidRDefault="00920BE2" w:rsidP="00920BE2">
            <w:pPr>
              <w:spacing w:before="100" w:beforeAutospacing="1" w:after="100" w:afterAutospacing="1" w:line="240" w:lineRule="auto"/>
              <w:jc w:val="center"/>
              <w:rPr>
                <w:rFonts w:ascii="AngsanaUPC" w:eastAsia="Times New Roman" w:hAnsi="AngsanaUPC" w:cs="AngsanaUPC"/>
                <w:sz w:val="28"/>
              </w:rPr>
            </w:pPr>
            <w:r w:rsidRPr="000D13C9">
              <w:rPr>
                <w:rFonts w:ascii="AngsanaUPC" w:eastAsia="Times New Roman" w:hAnsi="AngsanaUPC" w:cs="AngsanaUPC"/>
                <w:sz w:val="28"/>
              </w:rPr>
              <w:t xml:space="preserve">2 </w:t>
            </w:r>
          </w:p>
        </w:tc>
      </w:tr>
    </w:tbl>
    <w:p w:rsidR="00920BE2" w:rsidRPr="000D13C9" w:rsidRDefault="00920BE2" w:rsidP="00920BE2">
      <w:pPr>
        <w:spacing w:after="100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4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แสดงการแบ่ง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โดยใช้ </w:t>
      </w:r>
      <w:r w:rsidRPr="000D13C9">
        <w:rPr>
          <w:rFonts w:ascii="AngsanaUPC" w:eastAsia="Times New Roman" w:hAnsi="AngsanaUPC" w:cs="AngsanaUPC"/>
          <w:sz w:val="28"/>
        </w:rPr>
        <w:t>IP Subnet</w:t>
      </w:r>
    </w:p>
    <w:p w:rsidR="000D13C9" w:rsidRPr="000D13C9" w:rsidRDefault="000D13C9" w:rsidP="000D13C9">
      <w:pPr>
        <w:pStyle w:val="ListParagraph"/>
        <w:spacing w:before="100" w:beforeAutospacing="1" w:after="100" w:afterAutospacing="1" w:line="240" w:lineRule="auto"/>
        <w:ind w:left="780"/>
        <w:rPr>
          <w:rFonts w:ascii="AngsanaUPC" w:eastAsia="Times New Roman" w:hAnsi="AngsanaUPC" w:cs="AngsanaUPC"/>
          <w:sz w:val="28"/>
        </w:rPr>
      </w:pPr>
    </w:p>
    <w:p w:rsidR="000D13C9" w:rsidRPr="000D13C9" w:rsidRDefault="000D13C9" w:rsidP="000D13C9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</w:p>
    <w:p w:rsidR="000D13C9" w:rsidRPr="000D13C9" w:rsidRDefault="000D13C9" w:rsidP="000D13C9">
      <w:pPr>
        <w:pStyle w:val="ListParagraph"/>
        <w:spacing w:before="100" w:beforeAutospacing="1" w:after="100" w:afterAutospacing="1" w:line="240" w:lineRule="auto"/>
        <w:ind w:left="780"/>
        <w:rPr>
          <w:rFonts w:ascii="AngsanaUPC" w:eastAsia="Times New Roman" w:hAnsi="AngsanaUPC" w:cs="AngsanaUPC"/>
          <w:sz w:val="28"/>
        </w:rPr>
      </w:pPr>
    </w:p>
    <w:p w:rsidR="000D13C9" w:rsidRPr="000D13C9" w:rsidRDefault="000D13C9" w:rsidP="000D13C9">
      <w:pPr>
        <w:pStyle w:val="ListParagraph"/>
        <w:spacing w:before="100" w:beforeAutospacing="1" w:after="100" w:afterAutospacing="1" w:line="240" w:lineRule="auto"/>
        <w:ind w:left="780"/>
        <w:rPr>
          <w:rFonts w:ascii="AngsanaUPC" w:eastAsia="Times New Roman" w:hAnsi="AngsanaUPC" w:cs="AngsanaUPC"/>
          <w:sz w:val="28"/>
        </w:rPr>
      </w:pPr>
    </w:p>
    <w:p w:rsidR="00920BE2" w:rsidRPr="000D13C9" w:rsidRDefault="00920BE2" w:rsidP="002E4F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>Higher Layer VLAN's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ทำได้โดยใช้โปรแกรมประยุกต์หรือ </w:t>
      </w:r>
      <w:r w:rsidRPr="000D13C9">
        <w:rPr>
          <w:rFonts w:ascii="AngsanaUPC" w:eastAsia="Times New Roman" w:hAnsi="AngsanaUPC" w:cs="AngsanaUPC"/>
          <w:sz w:val="28"/>
        </w:rPr>
        <w:t xml:space="preserve">service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แบ่ง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เช่นการใช้โปรแกรม</w:t>
      </w:r>
      <w:r w:rsidRPr="000D13C9">
        <w:rPr>
          <w:rFonts w:ascii="AngsanaUPC" w:eastAsia="Times New Roman" w:hAnsi="AngsanaUPC" w:cs="AngsanaUPC"/>
          <w:sz w:val="28"/>
        </w:rPr>
        <w:t xml:space="preserve"> FTP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สามารถใช้ได้ใน </w:t>
      </w:r>
      <w:r w:rsidRPr="000D13C9">
        <w:rPr>
          <w:rFonts w:ascii="AngsanaUPC" w:eastAsia="Times New Roman" w:hAnsi="AngsanaUPC" w:cs="AngsanaUPC"/>
          <w:sz w:val="28"/>
        </w:rPr>
        <w:t xml:space="preserve">VLAN 1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เท่านั้น และถ้าจะใช้ </w:t>
      </w:r>
      <w:r w:rsidRPr="000D13C9">
        <w:rPr>
          <w:rFonts w:ascii="AngsanaUPC" w:eastAsia="Times New Roman" w:hAnsi="AngsanaUPC" w:cs="AngsanaUPC"/>
          <w:sz w:val="28"/>
        </w:rPr>
        <w:t xml:space="preserve">Telnet </w:t>
      </w:r>
      <w:r w:rsidRPr="000D13C9">
        <w:rPr>
          <w:rFonts w:ascii="AngsanaUPC" w:eastAsia="Times New Roman" w:hAnsi="AngsanaUPC" w:cs="AngsanaUPC"/>
          <w:sz w:val="28"/>
          <w:cs/>
        </w:rPr>
        <w:t>สามารถเรียกใช้ได้ใน</w:t>
      </w:r>
      <w:r w:rsidRPr="000D13C9">
        <w:rPr>
          <w:rFonts w:ascii="AngsanaUPC" w:eastAsia="Times New Roman" w:hAnsi="AngsanaUPC" w:cs="AngsanaUPC"/>
          <w:sz w:val="28"/>
        </w:rPr>
        <w:t xml:space="preserve"> VLAN 2 </w:t>
      </w:r>
      <w:r w:rsidRPr="000D13C9">
        <w:rPr>
          <w:rFonts w:ascii="AngsanaUPC" w:eastAsia="Times New Roman" w:hAnsi="AngsanaUPC" w:cs="AngsanaUPC"/>
          <w:sz w:val="28"/>
          <w:cs/>
        </w:rPr>
        <w:t>เท่านั้น เป็นต้น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ทำไมต้องใช้ </w:t>
      </w:r>
      <w:r w:rsidRPr="000D13C9">
        <w:rPr>
          <w:rFonts w:ascii="AngsanaUPC" w:eastAsia="Times New Roman" w:hAnsi="AngsanaUPC" w:cs="AngsanaUPC"/>
          <w:b/>
          <w:bCs/>
          <w:sz w:val="28"/>
        </w:rPr>
        <w:t>VLAN</w:t>
      </w:r>
    </w:p>
    <w:p w:rsidR="00920BE2" w:rsidRPr="000D13C9" w:rsidRDefault="00920BE2" w:rsidP="002E4F32">
      <w:pPr>
        <w:pStyle w:val="ListParagraph"/>
        <w:numPr>
          <w:ilvl w:val="0"/>
          <w:numId w:val="4"/>
        </w:num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เพิ่มประสิทธิภาพของเครือข่าย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ในระบบเครือข่ายทั่วไปจะมีการส่งข้อมูล </w:t>
      </w:r>
      <w:r w:rsidRPr="000D13C9">
        <w:rPr>
          <w:rFonts w:ascii="AngsanaUPC" w:eastAsia="Times New Roman" w:hAnsi="AngsanaUPC" w:cs="AngsanaUPC"/>
          <w:sz w:val="28"/>
        </w:rPr>
        <w:t xml:space="preserve">Broadcast </w:t>
      </w:r>
      <w:r w:rsidR="002E4F32" w:rsidRPr="000D13C9">
        <w:rPr>
          <w:rFonts w:ascii="AngsanaUPC" w:eastAsia="Times New Roman" w:hAnsi="AngsanaUPC" w:cs="AngsanaUPC"/>
          <w:sz w:val="28"/>
          <w:cs/>
        </w:rPr>
        <w:t>จำนวนมาก ทำให้เกิด</w:t>
      </w:r>
      <w:r w:rsidR="002E4F32" w:rsidRPr="000D13C9">
        <w:rPr>
          <w:rFonts w:ascii="AngsanaUPC" w:eastAsia="Times New Roman" w:hAnsi="AngsanaUPC" w:cs="AngsanaUPC"/>
          <w:sz w:val="28"/>
        </w:rPr>
        <w:t xml:space="preserve"> Congestion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มีความสามารถช่วยเพิ่มประสิทธิภาพของเครือข่ายได้เนื่องจาก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จะจำกัดให้ส่งข้อมูล </w:t>
      </w:r>
      <w:r w:rsidRPr="000D13C9">
        <w:rPr>
          <w:rFonts w:ascii="AngsanaUPC" w:eastAsia="Times New Roman" w:hAnsi="AngsanaUPC" w:cs="AngsanaUPC"/>
          <w:sz w:val="28"/>
        </w:rPr>
        <w:t xml:space="preserve">Broadcast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ไปยังผู้ที่อยู่ใน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เดียวกันเท่านั้น</w:t>
      </w:r>
    </w:p>
    <w:p w:rsidR="00920BE2" w:rsidRPr="000D13C9" w:rsidRDefault="00920BE2" w:rsidP="002E4F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ง่ายต่อการบริหารการใช้งาน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อำนวยความสะดวกในการบริหารจัดการโครงสร้างของระบบเครือข่ายให้ง่าย มีความยืดหยุ่น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และเสียค่าใช้จ่ายน้อย โดยเพียงเปลี่ยนโครงสร้างทาง </w:t>
      </w:r>
      <w:r w:rsidRPr="000D13C9">
        <w:rPr>
          <w:rFonts w:ascii="AngsanaUPC" w:eastAsia="Times New Roman" w:hAnsi="AngsanaUPC" w:cs="AngsanaUPC"/>
          <w:sz w:val="28"/>
        </w:rPr>
        <w:t xml:space="preserve">Logical </w:t>
      </w:r>
      <w:r w:rsidRPr="000D13C9">
        <w:rPr>
          <w:rFonts w:ascii="AngsanaUPC" w:eastAsia="Times New Roman" w:hAnsi="AngsanaUPC" w:cs="AngsanaUPC"/>
          <w:sz w:val="28"/>
          <w:cs/>
        </w:rPr>
        <w:t>เท่านั้น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ไม่จำเป็นต้องเปลี่ยนโครงสร้างทางกายภาพ กล่าวคือ ถ้าต้องการเปลี่ยนโครงสร้างของ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>ก็ทำโดยการคอนฟิกที่อุปกรณ์เครือข่ายใหม่ ไม่จำเป็นเปลี่ยนรูปแบบทางกายภาพของการเชื่อมต่อเครือข่ายที่มีอยู่เดิม</w:t>
      </w:r>
    </w:p>
    <w:p w:rsidR="00920BE2" w:rsidRPr="000D13C9" w:rsidRDefault="00920BE2" w:rsidP="002E4F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เพิ่มการรักษาความปลอดภัยมากขึ้น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เนื่องจากการติดต่อระหว่างอุปกรณ์เครือข่ายจะสามารถทำได้ภายใน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เดียวกันเท่านั้น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ถ้าต้องการที่จะติดต่อข้าม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ต้องติดต่อผ่านอุปกรณ์ค้นหาเส้นทางหรือสวิตช์เลเยอร์สาม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มาตรฐานของ </w:t>
      </w:r>
      <w:r w:rsidR="002E4F32" w:rsidRPr="000D13C9">
        <w:rPr>
          <w:rFonts w:ascii="AngsanaUPC" w:eastAsia="Times New Roman" w:hAnsi="AngsanaUPC" w:cs="AngsanaUPC"/>
          <w:b/>
          <w:bCs/>
          <w:sz w:val="28"/>
        </w:rPr>
        <w:t>V</w:t>
      </w:r>
      <w:r w:rsidRPr="000D13C9">
        <w:rPr>
          <w:rFonts w:ascii="AngsanaUPC" w:eastAsia="Times New Roman" w:hAnsi="AngsanaUPC" w:cs="AngsanaUPC"/>
          <w:b/>
          <w:bCs/>
          <w:sz w:val="28"/>
        </w:rPr>
        <w:t xml:space="preserve">LAN </w:t>
      </w: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คือ </w:t>
      </w:r>
      <w:r w:rsidRPr="000D13C9">
        <w:rPr>
          <w:rFonts w:ascii="AngsanaUPC" w:eastAsia="Times New Roman" w:hAnsi="AngsanaUPC" w:cs="AngsanaUPC"/>
          <w:b/>
          <w:bCs/>
          <w:sz w:val="28"/>
        </w:rPr>
        <w:t xml:space="preserve">802.1Q </w:t>
      </w:r>
    </w:p>
    <w:p w:rsidR="00920BE2" w:rsidRPr="000D13C9" w:rsidRDefault="00920BE2" w:rsidP="002E4F32">
      <w:pPr>
        <w:spacing w:beforeAutospacing="1" w:after="100" w:afterAutospacing="1" w:line="240" w:lineRule="auto"/>
        <w:jc w:val="both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มาตรฐาน </w:t>
      </w:r>
      <w:r w:rsidRPr="000D13C9">
        <w:rPr>
          <w:rFonts w:ascii="AngsanaUPC" w:eastAsia="Times New Roman" w:hAnsi="AngsanaUPC" w:cs="AngsanaUPC"/>
          <w:sz w:val="28"/>
        </w:rPr>
        <w:t xml:space="preserve">IEEE 802.1Q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นั้นเป็นมาตรฐานในการนำข้อมูลของ </w:t>
      </w:r>
      <w:r w:rsidRPr="000D13C9">
        <w:rPr>
          <w:rFonts w:ascii="AngsanaUPC" w:eastAsia="Times New Roman" w:hAnsi="AngsanaUPC" w:cs="AngsanaUPC"/>
          <w:sz w:val="28"/>
        </w:rPr>
        <w:t xml:space="preserve">VLAN membership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ใส่เข้าไปใน </w:t>
      </w:r>
      <w:r w:rsidRPr="000D13C9">
        <w:rPr>
          <w:rFonts w:ascii="AngsanaUPC" w:eastAsia="Times New Roman" w:hAnsi="AngsanaUPC" w:cs="AngsanaUPC"/>
          <w:sz w:val="28"/>
        </w:rPr>
        <w:t xml:space="preserve">Ethernet Frame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หรือที่เรียกว่า การ </w:t>
      </w:r>
      <w:r w:rsidRPr="000D13C9">
        <w:rPr>
          <w:rFonts w:ascii="AngsanaUPC" w:eastAsia="Times New Roman" w:hAnsi="AngsanaUPC" w:cs="AngsanaUPC"/>
          <w:sz w:val="28"/>
        </w:rPr>
        <w:t xml:space="preserve">Tagging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และโปรโตคอล </w:t>
      </w:r>
      <w:r w:rsidRPr="000D13C9">
        <w:rPr>
          <w:rFonts w:ascii="AngsanaUPC" w:eastAsia="Times New Roman" w:hAnsi="AngsanaUPC" w:cs="AngsanaUPC"/>
          <w:sz w:val="28"/>
        </w:rPr>
        <w:t xml:space="preserve">802.1Q </w:t>
      </w:r>
      <w:r w:rsidRPr="000D13C9">
        <w:rPr>
          <w:rFonts w:ascii="AngsanaUPC" w:eastAsia="Times New Roman" w:hAnsi="AngsanaUPC" w:cs="AngsanaUPC"/>
          <w:sz w:val="28"/>
          <w:cs/>
        </w:rPr>
        <w:t>นี้ถูกพัฒนาเพื่อแก้ปัญหาเรื่องการบริหารจัดการด้านเครือข่ายที่เพิ่มขึ้น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เช่น การกระจายเค</w:t>
      </w:r>
      <w:r w:rsidR="002E4F32" w:rsidRPr="000D13C9">
        <w:rPr>
          <w:rFonts w:ascii="AngsanaUPC" w:eastAsia="Times New Roman" w:hAnsi="AngsanaUPC" w:cs="AngsanaUPC"/>
          <w:sz w:val="28"/>
          <w:cs/>
        </w:rPr>
        <w:t>รือข่ายใหญ่ๆ ให้เป็นส่วนย่อยๆ (</w:t>
      </w:r>
      <w:r w:rsidRPr="000D13C9">
        <w:rPr>
          <w:rFonts w:ascii="AngsanaUPC" w:eastAsia="Times New Roman" w:hAnsi="AngsanaUPC" w:cs="AngsanaUPC"/>
          <w:sz w:val="28"/>
        </w:rPr>
        <w:t xml:space="preserve">Segment)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ทำให้ไม่สูญเสียแบนวิธให้กับการ </w:t>
      </w:r>
      <w:r w:rsidRPr="000D13C9">
        <w:rPr>
          <w:rFonts w:ascii="AngsanaUPC" w:eastAsia="Times New Roman" w:hAnsi="AngsanaUPC" w:cs="AngsanaUPC"/>
          <w:sz w:val="28"/>
        </w:rPr>
        <w:t xml:space="preserve">broadcast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 </w:t>
      </w:r>
      <w:r w:rsidRPr="000D13C9">
        <w:rPr>
          <w:rFonts w:ascii="AngsanaUPC" w:eastAsia="Times New Roman" w:hAnsi="AngsanaUPC" w:cs="AngsanaUPC"/>
          <w:sz w:val="28"/>
        </w:rPr>
        <w:t xml:space="preserve">multicast </w:t>
      </w:r>
      <w:r w:rsidRPr="000D13C9">
        <w:rPr>
          <w:rFonts w:ascii="AngsanaUPC" w:eastAsia="Times New Roman" w:hAnsi="AngsanaUPC" w:cs="AngsanaUPC"/>
          <w:sz w:val="28"/>
          <w:cs/>
        </w:rPr>
        <w:t>มากเกินไป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และยังเป็นการรักษาความปลอดภัยระหว่างส่วนย่อยต่างๆ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ภายในเครือข่ายให้สูงขึ้นอีกด้วย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การต่อเติมเฟรม (</w:t>
      </w:r>
      <w:r w:rsidRPr="000D13C9">
        <w:rPr>
          <w:rFonts w:ascii="AngsanaUPC" w:eastAsia="Times New Roman" w:hAnsi="AngsanaUPC" w:cs="AngsanaUPC"/>
          <w:sz w:val="28"/>
        </w:rPr>
        <w:t xml:space="preserve">tagging Frame)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ด้วยมาตรฐาน </w:t>
      </w:r>
      <w:r w:rsidRPr="000D13C9">
        <w:rPr>
          <w:rFonts w:ascii="AngsanaUPC" w:eastAsia="Times New Roman" w:hAnsi="AngsanaUPC" w:cs="AngsanaUPC"/>
          <w:sz w:val="28"/>
        </w:rPr>
        <w:t xml:space="preserve">802.1Q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นั้นจะทำในระดับ </w:t>
      </w:r>
      <w:r w:rsidRPr="000D13C9">
        <w:rPr>
          <w:rFonts w:ascii="AngsanaUPC" w:eastAsia="Times New Roman" w:hAnsi="AngsanaUPC" w:cs="AngsanaUPC"/>
          <w:sz w:val="28"/>
        </w:rPr>
        <w:t xml:space="preserve">Data-Link layer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และการทำ </w:t>
      </w:r>
      <w:r w:rsidRPr="000D13C9">
        <w:rPr>
          <w:rFonts w:ascii="AngsanaUPC" w:eastAsia="Times New Roman" w:hAnsi="AngsanaUPC" w:cs="AngsanaUPC"/>
          <w:sz w:val="28"/>
        </w:rPr>
        <w:t xml:space="preserve">VLAN Tagging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นั้นจะเป็นการเปลี่ยนรูปแบบของ </w:t>
      </w:r>
      <w:r w:rsidRPr="000D13C9">
        <w:rPr>
          <w:rFonts w:ascii="AngsanaUPC" w:eastAsia="Times New Roman" w:hAnsi="AngsanaUPC" w:cs="AngsanaUPC"/>
          <w:sz w:val="28"/>
        </w:rPr>
        <w:t xml:space="preserve">Ethernet Frame </w:t>
      </w:r>
      <w:r w:rsidRPr="000D13C9">
        <w:rPr>
          <w:rFonts w:ascii="AngsanaUPC" w:eastAsia="Times New Roman" w:hAnsi="AngsanaUPC" w:cs="AngsanaUPC"/>
          <w:sz w:val="28"/>
          <w:cs/>
        </w:rPr>
        <w:t>มาตรฐาน</w:t>
      </w:r>
      <w:r w:rsidRPr="000D13C9">
        <w:rPr>
          <w:rFonts w:ascii="AngsanaUPC" w:eastAsia="Times New Roman" w:hAnsi="AngsanaUPC" w:cs="AngsanaUPC"/>
          <w:sz w:val="28"/>
        </w:rPr>
        <w:t xml:space="preserve"> 802.3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ให้เป็นรูปแบบใหม่ที่เป็นมาตรฐาน </w:t>
      </w:r>
      <w:r w:rsidRPr="000D13C9">
        <w:rPr>
          <w:rFonts w:ascii="AngsanaUPC" w:eastAsia="Times New Roman" w:hAnsi="AngsanaUPC" w:cs="AngsanaUPC"/>
          <w:sz w:val="28"/>
        </w:rPr>
        <w:t xml:space="preserve">802.3 ac </w:t>
      </w:r>
      <w:r w:rsidRPr="000D13C9">
        <w:rPr>
          <w:rFonts w:ascii="AngsanaUPC" w:eastAsia="Times New Roman" w:hAnsi="AngsanaUPC" w:cs="AngsanaUPC"/>
          <w:sz w:val="28"/>
          <w:cs/>
        </w:rPr>
        <w:t>ซึ่งมีไดอะแกรมของเฟรมมาตรฐาน</w:t>
      </w:r>
      <w:r w:rsidRPr="000D13C9">
        <w:rPr>
          <w:rFonts w:ascii="AngsanaUPC" w:eastAsia="Times New Roman" w:hAnsi="AngsanaUPC" w:cs="AngsanaUPC"/>
          <w:sz w:val="28"/>
        </w:rPr>
        <w:t xml:space="preserve"> 802.3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ดังรูปที่ </w:t>
      </w:r>
      <w:r w:rsidRPr="000D13C9">
        <w:rPr>
          <w:rFonts w:ascii="AngsanaUPC" w:eastAsia="Times New Roman" w:hAnsi="AngsanaUPC" w:cs="AngsanaUPC"/>
          <w:sz w:val="28"/>
        </w:rPr>
        <w:t xml:space="preserve">5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และไดอะแกรมของมาตรฐาน </w:t>
      </w:r>
      <w:r w:rsidRPr="000D13C9">
        <w:rPr>
          <w:rFonts w:ascii="AngsanaUPC" w:eastAsia="Times New Roman" w:hAnsi="AngsanaUPC" w:cs="AngsanaUPC"/>
          <w:sz w:val="28"/>
        </w:rPr>
        <w:t xml:space="preserve">802.3 ac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ดังรูปที่ </w:t>
      </w:r>
      <w:r w:rsidRPr="000D13C9">
        <w:rPr>
          <w:rFonts w:ascii="AngsanaUPC" w:eastAsia="Times New Roman" w:hAnsi="AngsanaUPC" w:cs="AngsanaUPC"/>
          <w:sz w:val="28"/>
        </w:rPr>
        <w:t xml:space="preserve">6 ( </w:t>
      </w:r>
      <w:r w:rsidRPr="000D13C9">
        <w:rPr>
          <w:rFonts w:ascii="AngsanaUPC" w:eastAsia="Times New Roman" w:hAnsi="AngsanaUPC" w:cs="AngsanaUPC"/>
          <w:sz w:val="28"/>
          <w:cs/>
        </w:rPr>
        <w:t>ส่วนสีเหลืองแทนส่วนของ</w:t>
      </w:r>
      <w:r w:rsidRPr="000D13C9">
        <w:rPr>
          <w:rFonts w:ascii="AngsanaUPC" w:eastAsia="Times New Roman" w:hAnsi="AngsanaUPC" w:cs="AngsanaUPC"/>
          <w:sz w:val="28"/>
        </w:rPr>
        <w:t xml:space="preserve"> tag 802.1Q )</w:t>
      </w:r>
    </w:p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noProof/>
          <w:sz w:val="28"/>
          <w:lang w:bidi="ar-SA"/>
        </w:rPr>
        <w:drawing>
          <wp:inline distT="0" distB="0" distL="0" distR="0" wp14:anchorId="0769FF2C" wp14:editId="086EE207">
            <wp:extent cx="2985770" cy="363855"/>
            <wp:effectExtent l="19050" t="0" r="5080" b="0"/>
            <wp:docPr id="16" name="Picture 16" descr="http://thaicert.nectec.or.th/paper/basic/vlan/8023beforet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aicert.nectec.or.th/paper/basic/vlan/8023beforeta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5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แสดงรูปแบบของเฟรม </w:t>
      </w:r>
      <w:r w:rsidRPr="000D13C9">
        <w:rPr>
          <w:rFonts w:ascii="AngsanaUPC" w:eastAsia="Times New Roman" w:hAnsi="AngsanaUPC" w:cs="AngsanaUPC"/>
          <w:sz w:val="28"/>
        </w:rPr>
        <w:t xml:space="preserve">802.3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ก่อนที่จะทำ </w:t>
      </w:r>
      <w:r w:rsidRPr="000D13C9">
        <w:rPr>
          <w:rFonts w:ascii="AngsanaUPC" w:eastAsia="Times New Roman" w:hAnsi="AngsanaUPC" w:cs="AngsanaUPC"/>
          <w:sz w:val="28"/>
        </w:rPr>
        <w:t>VLAN Tagging</w:t>
      </w:r>
    </w:p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noProof/>
          <w:sz w:val="28"/>
          <w:lang w:bidi="ar-SA"/>
        </w:rPr>
        <w:lastRenderedPageBreak/>
        <w:drawing>
          <wp:inline distT="0" distB="0" distL="0" distR="0" wp14:anchorId="20E1CC02" wp14:editId="115C3BAD">
            <wp:extent cx="4252595" cy="859155"/>
            <wp:effectExtent l="19050" t="0" r="0" b="0"/>
            <wp:docPr id="17" name="Picture 17" descr="http://thaicert.nectec.or.th/paper/basic/vlan/8021t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haicert.nectec.or.th/paper/basic/vlan/8021ta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6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แสดงรูปแบบของเฟรม </w:t>
      </w:r>
      <w:r w:rsidRPr="000D13C9">
        <w:rPr>
          <w:rFonts w:ascii="AngsanaUPC" w:eastAsia="Times New Roman" w:hAnsi="AngsanaUPC" w:cs="AngsanaUPC"/>
          <w:sz w:val="28"/>
        </w:rPr>
        <w:t xml:space="preserve">802.3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ที่มีการ </w:t>
      </w:r>
      <w:r w:rsidRPr="000D13C9">
        <w:rPr>
          <w:rFonts w:ascii="AngsanaUPC" w:eastAsia="Times New Roman" w:hAnsi="AngsanaUPC" w:cs="AngsanaUPC"/>
          <w:sz w:val="28"/>
        </w:rPr>
        <w:t xml:space="preserve">tagging 802.1Q </w:t>
      </w:r>
      <w:r w:rsidRPr="000D13C9">
        <w:rPr>
          <w:rFonts w:ascii="AngsanaUPC" w:eastAsia="Times New Roman" w:hAnsi="AngsanaUPC" w:cs="AngsanaUPC"/>
          <w:sz w:val="28"/>
          <w:cs/>
        </w:rPr>
        <w:t>แล้ว</w:t>
      </w:r>
    </w:p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noProof/>
          <w:sz w:val="28"/>
          <w:lang w:bidi="ar-SA"/>
        </w:rPr>
        <w:drawing>
          <wp:inline distT="0" distB="0" distL="0" distR="0" wp14:anchorId="1A6A1240" wp14:editId="724ACFC7">
            <wp:extent cx="5944235" cy="2235200"/>
            <wp:effectExtent l="0" t="0" r="0" b="0"/>
            <wp:docPr id="18" name="Picture 18" descr="http://thaicert.nectec.or.th/paper/basic/vlan/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haicert.nectec.or.th/paper/basic/vlan/tabl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223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920BE2" w:rsidRPr="000D13C9" w:rsidRDefault="00920BE2" w:rsidP="00920BE2">
      <w:pPr>
        <w:spacing w:before="100" w:beforeAutospacing="1" w:after="100" w:afterAutospacing="1" w:line="240" w:lineRule="auto"/>
        <w:jc w:val="center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รูปที่ </w:t>
      </w:r>
      <w:r w:rsidRPr="000D13C9">
        <w:rPr>
          <w:rFonts w:ascii="AngsanaUPC" w:eastAsia="Times New Roman" w:hAnsi="AngsanaUPC" w:cs="AngsanaUPC"/>
          <w:b/>
          <w:bCs/>
          <w:sz w:val="28"/>
        </w:rPr>
        <w:t>7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แสดงตารางของคำอธิบายส่วนต่างๆ ของมาตรฐาน </w:t>
      </w:r>
      <w:r w:rsidRPr="000D13C9">
        <w:rPr>
          <w:rFonts w:ascii="AngsanaUPC" w:eastAsia="Times New Roman" w:hAnsi="AngsanaUPC" w:cs="AngsanaUPC"/>
          <w:sz w:val="28"/>
        </w:rPr>
        <w:t>802.3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ช่องโหว่ของการใช้ </w:t>
      </w:r>
      <w:r w:rsidRPr="000D13C9">
        <w:rPr>
          <w:rFonts w:ascii="AngsanaUPC" w:eastAsia="Times New Roman" w:hAnsi="AngsanaUPC" w:cs="AngsanaUPC"/>
          <w:b/>
          <w:bCs/>
          <w:sz w:val="28"/>
        </w:rPr>
        <w:t>VLAN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โดยปกติแล้วจะไม่สามารถส่งข้อมูลข้าม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ได้ถ้าไม่ใช้ เราเตอร์ สวิตช์เลเยอร์สาม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หรือตัวกลางที่ช่วยค้นหาเส้นทางอื่นๆ แต่มีช่องโหว่ที่ทำให้ผู้ใช้สามารถส่งข้อมูลข้าม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ได้โดยไม่ต้องอาศัยตัวกลาง เรียกว่า " การเบรค </w:t>
      </w:r>
      <w:r w:rsidRPr="000D13C9">
        <w:rPr>
          <w:rFonts w:ascii="AngsanaUPC" w:eastAsia="Times New Roman" w:hAnsi="AngsanaUPC" w:cs="AngsanaUPC"/>
          <w:sz w:val="28"/>
        </w:rPr>
        <w:t xml:space="preserve">VLAN " </w:t>
      </w:r>
      <w:r w:rsidRPr="000D13C9">
        <w:rPr>
          <w:rFonts w:ascii="AngsanaUPC" w:eastAsia="Times New Roman" w:hAnsi="AngsanaUPC" w:cs="AngsanaUPC"/>
          <w:sz w:val="28"/>
          <w:cs/>
        </w:rPr>
        <w:t>ซึ่งช่องโหว่นี้เกิดจาก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proofErr w:type="spellStart"/>
      <w:r w:rsidRPr="000D13C9">
        <w:rPr>
          <w:rFonts w:ascii="AngsanaUPC" w:eastAsia="Times New Roman" w:hAnsi="AngsanaUPC" w:cs="AngsanaUPC"/>
          <w:sz w:val="28"/>
        </w:rPr>
        <w:t>Trunking</w:t>
      </w:r>
      <w:proofErr w:type="spellEnd"/>
      <w:r w:rsidRPr="000D13C9">
        <w:rPr>
          <w:rFonts w:ascii="AngsanaUPC" w:eastAsia="Times New Roman" w:hAnsi="AngsanaUPC" w:cs="AngsanaUPC"/>
          <w:sz w:val="28"/>
        </w:rPr>
        <w:t xml:space="preserve"> protocol </w:t>
      </w:r>
      <w:r w:rsidRPr="000D13C9">
        <w:rPr>
          <w:rFonts w:ascii="AngsanaUPC" w:eastAsia="Times New Roman" w:hAnsi="AngsanaUPC" w:cs="AngsanaUPC"/>
          <w:sz w:val="28"/>
          <w:cs/>
        </w:rPr>
        <w:t>ของสวิตช์บางรุ่น และวิธีการทดสอบคือทำการส่งข้อมูลตัวอย่างจาก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หนึ่งไปยัง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อื่น ที่อยู่บนสวิตช์คนละตัว และข้อมูลที่ส่งนั้นให้ทำการสร้าง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proofErr w:type="spellStart"/>
      <w:r w:rsidRPr="000D13C9">
        <w:rPr>
          <w:rFonts w:ascii="AngsanaUPC" w:eastAsia="Times New Roman" w:hAnsi="AngsanaUPC" w:cs="AngsanaUPC"/>
          <w:sz w:val="28"/>
        </w:rPr>
        <w:t>ethernet</w:t>
      </w:r>
      <w:proofErr w:type="spellEnd"/>
      <w:r w:rsidRPr="000D13C9">
        <w:rPr>
          <w:rFonts w:ascii="AngsanaUPC" w:eastAsia="Times New Roman" w:hAnsi="AngsanaUPC" w:cs="AngsanaUPC"/>
          <w:sz w:val="28"/>
        </w:rPr>
        <w:t xml:space="preserve"> Frame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ที่มี </w:t>
      </w:r>
      <w:r w:rsidRPr="000D13C9">
        <w:rPr>
          <w:rFonts w:ascii="AngsanaUPC" w:eastAsia="Times New Roman" w:hAnsi="AngsanaUPC" w:cs="AngsanaUPC"/>
          <w:sz w:val="28"/>
        </w:rPr>
        <w:t xml:space="preserve">Tag 802.1Q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และเปลี่ยนค่าของหมายเลข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ให้เป็นค่าของหมายเลข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>ปลายทางที่ต้องการเบรค เฟรมที่ถูกสร้างขึ้นใหม่นั้นจะมีลักษณะดังรูปที่</w:t>
      </w:r>
      <w:r w:rsidRPr="000D13C9">
        <w:rPr>
          <w:rFonts w:ascii="AngsanaUPC" w:eastAsia="Times New Roman" w:hAnsi="AngsanaUPC" w:cs="AngsanaUPC"/>
          <w:sz w:val="28"/>
        </w:rPr>
        <w:t xml:space="preserve"> 6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และค่าของ </w:t>
      </w:r>
      <w:r w:rsidRPr="000D13C9">
        <w:rPr>
          <w:rFonts w:ascii="AngsanaUPC" w:eastAsia="Times New Roman" w:hAnsi="AngsanaUPC" w:cs="AngsanaUPC"/>
          <w:sz w:val="28"/>
        </w:rPr>
        <w:t xml:space="preserve">Tag 802.1Q </w:t>
      </w:r>
      <w:r w:rsidRPr="000D13C9">
        <w:rPr>
          <w:rFonts w:ascii="AngsanaUPC" w:eastAsia="Times New Roman" w:hAnsi="AngsanaUPC" w:cs="AngsanaUPC"/>
          <w:sz w:val="28"/>
          <w:cs/>
        </w:rPr>
        <w:t>จะมีรูปแบบ "</w:t>
      </w:r>
      <w:r w:rsidRPr="000D13C9">
        <w:rPr>
          <w:rFonts w:ascii="AngsanaUPC" w:eastAsia="Times New Roman" w:hAnsi="AngsanaUPC" w:cs="AngsanaUPC"/>
          <w:sz w:val="28"/>
        </w:rPr>
        <w:t xml:space="preserve">81 00 0n </w:t>
      </w:r>
      <w:proofErr w:type="spellStart"/>
      <w:r w:rsidRPr="000D13C9">
        <w:rPr>
          <w:rFonts w:ascii="AngsanaUPC" w:eastAsia="Times New Roman" w:hAnsi="AngsanaUPC" w:cs="AngsanaUPC"/>
          <w:sz w:val="28"/>
        </w:rPr>
        <w:t>nn</w:t>
      </w:r>
      <w:proofErr w:type="spellEnd"/>
      <w:r w:rsidRPr="000D13C9">
        <w:rPr>
          <w:rFonts w:ascii="AngsanaUPC" w:eastAsia="Times New Roman" w:hAnsi="AngsanaUPC" w:cs="AngsanaUPC"/>
          <w:sz w:val="28"/>
        </w:rPr>
        <w:t xml:space="preserve">"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โดยที่ </w:t>
      </w:r>
      <w:proofErr w:type="spellStart"/>
      <w:r w:rsidRPr="000D13C9">
        <w:rPr>
          <w:rFonts w:ascii="AngsanaUPC" w:eastAsia="Times New Roman" w:hAnsi="AngsanaUPC" w:cs="AngsanaUPC"/>
          <w:sz w:val="28"/>
        </w:rPr>
        <w:t>nnn</w:t>
      </w:r>
      <w:proofErr w:type="spellEnd"/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>คือหมายเลขของ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ซึ่งผลจากการทดสอบดังกล่างจะสามารถทำการเบรค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ได้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 xml:space="preserve">สถานการณ์ต่อไปนี้จะทำให้เกิดช่องโหว่ของ </w:t>
      </w:r>
      <w:r w:rsidRPr="000D13C9">
        <w:rPr>
          <w:rFonts w:ascii="AngsanaUPC" w:eastAsia="Times New Roman" w:hAnsi="AngsanaUPC" w:cs="AngsanaUPC"/>
          <w:b/>
          <w:bCs/>
          <w:sz w:val="28"/>
        </w:rPr>
        <w:t>VLAN</w:t>
      </w:r>
    </w:p>
    <w:p w:rsidR="00920BE2" w:rsidRPr="000D13C9" w:rsidRDefault="00920BE2" w:rsidP="00920B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เมื่อผู้บุกรุกสามารถที่จะเข้าถึงพอร์ตในสวิตช์ที่เป็น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เดียวกันกับ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ของ </w:t>
      </w:r>
      <w:r w:rsidRPr="000D13C9">
        <w:rPr>
          <w:rFonts w:ascii="AngsanaUPC" w:eastAsia="Times New Roman" w:hAnsi="AngsanaUPC" w:cs="AngsanaUPC"/>
          <w:sz w:val="28"/>
        </w:rPr>
        <w:t>Trunk port</w:t>
      </w:r>
    </w:p>
    <w:p w:rsidR="00920BE2" w:rsidRPr="000D13C9" w:rsidRDefault="00920BE2" w:rsidP="00920B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เครื่องเป้าหมายอยู่บนสวิตช์ต่างกันแต่มีกลุ่ม </w:t>
      </w:r>
      <w:r w:rsidRPr="000D13C9">
        <w:rPr>
          <w:rFonts w:ascii="AngsanaUPC" w:eastAsia="Times New Roman" w:hAnsi="AngsanaUPC" w:cs="AngsanaUPC"/>
          <w:sz w:val="28"/>
        </w:rPr>
        <w:t xml:space="preserve">trunk </w:t>
      </w:r>
      <w:r w:rsidRPr="000D13C9">
        <w:rPr>
          <w:rFonts w:ascii="AngsanaUPC" w:eastAsia="Times New Roman" w:hAnsi="AngsanaUPC" w:cs="AngsanaUPC"/>
          <w:sz w:val="28"/>
          <w:cs/>
        </w:rPr>
        <w:t>เดียวกัน</w:t>
      </w:r>
    </w:p>
    <w:p w:rsidR="00920BE2" w:rsidRPr="000D13C9" w:rsidRDefault="00920BE2" w:rsidP="00920B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 xml:space="preserve">ผู้บุกรุกทราบถึง </w:t>
      </w:r>
      <w:r w:rsidRPr="000D13C9">
        <w:rPr>
          <w:rFonts w:ascii="AngsanaUPC" w:eastAsia="Times New Roman" w:hAnsi="AngsanaUPC" w:cs="AngsanaUPC"/>
          <w:sz w:val="28"/>
        </w:rPr>
        <w:t xml:space="preserve">MAC address </w:t>
      </w:r>
      <w:r w:rsidRPr="000D13C9">
        <w:rPr>
          <w:rFonts w:ascii="AngsanaUPC" w:eastAsia="Times New Roman" w:hAnsi="AngsanaUPC" w:cs="AngsanaUPC"/>
          <w:sz w:val="28"/>
          <w:cs/>
        </w:rPr>
        <w:t>ของเครื่องเป้าหมาย</w:t>
      </w:r>
    </w:p>
    <w:p w:rsidR="00920BE2" w:rsidRPr="000D13C9" w:rsidRDefault="00920BE2" w:rsidP="00920B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</w:rPr>
        <w:t xml:space="preserve">Layer 3 device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สามารถสร้าง </w:t>
      </w:r>
      <w:r w:rsidRPr="000D13C9">
        <w:rPr>
          <w:rFonts w:ascii="AngsanaUPC" w:eastAsia="Times New Roman" w:hAnsi="AngsanaUPC" w:cs="AngsanaUPC"/>
          <w:sz w:val="28"/>
        </w:rPr>
        <w:t xml:space="preserve">Connection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จาก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เป้าหมายกลับไปยัง</w:t>
      </w:r>
      <w:r w:rsidRPr="000D13C9">
        <w:rPr>
          <w:rFonts w:ascii="AngsanaUPC" w:eastAsia="Times New Roman" w:hAnsi="AngsanaUPC" w:cs="AngsanaUPC"/>
          <w:sz w:val="28"/>
        </w:rPr>
        <w:t xml:space="preserve"> VLAN </w:t>
      </w:r>
      <w:r w:rsidRPr="000D13C9">
        <w:rPr>
          <w:rFonts w:ascii="AngsanaUPC" w:eastAsia="Times New Roman" w:hAnsi="AngsanaUPC" w:cs="AngsanaUPC"/>
          <w:sz w:val="28"/>
          <w:cs/>
        </w:rPr>
        <w:t>ที่เป็นต้นทางได้</w:t>
      </w:r>
    </w:p>
    <w:p w:rsidR="00920BE2" w:rsidRPr="000D13C9" w:rsidRDefault="00920BE2" w:rsidP="00920BE2">
      <w:pPr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b/>
          <w:bCs/>
          <w:sz w:val="28"/>
          <w:cs/>
        </w:rPr>
        <w:t>สรุป</w:t>
      </w:r>
    </w:p>
    <w:p w:rsidR="00920BE2" w:rsidRPr="000D13C9" w:rsidRDefault="00920BE2" w:rsidP="00920BE2">
      <w:pPr>
        <w:spacing w:beforeAutospacing="1" w:after="100" w:afterAutospacing="1" w:line="240" w:lineRule="auto"/>
        <w:rPr>
          <w:rFonts w:ascii="AngsanaUPC" w:eastAsia="Times New Roman" w:hAnsi="AngsanaUPC" w:cs="AngsanaUPC"/>
          <w:sz w:val="28"/>
        </w:rPr>
      </w:pPr>
      <w:r w:rsidRPr="000D13C9">
        <w:rPr>
          <w:rFonts w:ascii="AngsanaUPC" w:eastAsia="Times New Roman" w:hAnsi="AngsanaUPC" w:cs="AngsanaUPC"/>
          <w:sz w:val="28"/>
          <w:cs/>
        </w:rPr>
        <w:t>เนื่องจากช่องโหว่ที่พบนั้นเป็นช่องโหว่ที่อาจจะไม่สามารถจะป้องกันได้เพราะเป็นช่องโหว่ที่เกิดจากทางผู้พัฒนามาตรฐานและผู้ผลิตอุปกรณ์เครือข่าย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ฉะนั้นขอแนะนำว่า ไม่ควรใช้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เพื่อจุดประสงค์ในการรักษาความปลอดภัยของข้อมูลที่ส่งผ่าน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เพียงแต่คุณสมบัติที่ดีของ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lastRenderedPageBreak/>
        <w:t>นั้นก็ทำให้เป็นทางเลือกอีกทางที่น่าใช้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คุณสมบัติดังกล่าวเช่นสามารถทำการแบ่งเครือข่ายง่าย ลดการ </w:t>
      </w:r>
      <w:r w:rsidRPr="000D13C9">
        <w:rPr>
          <w:rFonts w:ascii="AngsanaUPC" w:eastAsia="Times New Roman" w:hAnsi="AngsanaUPC" w:cs="AngsanaUPC"/>
          <w:sz w:val="28"/>
        </w:rPr>
        <w:t xml:space="preserve">broadcast </w:t>
      </w:r>
      <w:r w:rsidRPr="000D13C9">
        <w:rPr>
          <w:rFonts w:ascii="AngsanaUPC" w:eastAsia="Times New Roman" w:hAnsi="AngsanaUPC" w:cs="AngsanaUPC"/>
          <w:sz w:val="28"/>
          <w:cs/>
        </w:rPr>
        <w:t>และ</w:t>
      </w:r>
      <w:r w:rsidRPr="000D13C9">
        <w:rPr>
          <w:rFonts w:ascii="AngsanaUPC" w:eastAsia="Times New Roman" w:hAnsi="AngsanaUPC" w:cs="AngsanaUPC"/>
          <w:sz w:val="28"/>
        </w:rPr>
        <w:t xml:space="preserve"> </w:t>
      </w:r>
      <w:r w:rsidRPr="000D13C9">
        <w:rPr>
          <w:rFonts w:ascii="AngsanaUPC" w:eastAsia="Times New Roman" w:hAnsi="AngsanaUPC" w:cs="AngsanaUPC"/>
          <w:sz w:val="28"/>
          <w:cs/>
        </w:rPr>
        <w:t xml:space="preserve">ลดความคับคั่ง ( </w:t>
      </w:r>
      <w:r w:rsidRPr="000D13C9">
        <w:rPr>
          <w:rFonts w:ascii="AngsanaUPC" w:eastAsia="Times New Roman" w:hAnsi="AngsanaUPC" w:cs="AngsanaUPC"/>
          <w:sz w:val="28"/>
        </w:rPr>
        <w:t xml:space="preserve">Collision ) </w:t>
      </w:r>
      <w:r w:rsidRPr="000D13C9">
        <w:rPr>
          <w:rFonts w:ascii="AngsanaUPC" w:eastAsia="Times New Roman" w:hAnsi="AngsanaUPC" w:cs="AngsanaUPC"/>
          <w:sz w:val="28"/>
          <w:cs/>
        </w:rPr>
        <w:t>เป็นต้น</w:t>
      </w:r>
      <w:r w:rsidRPr="000D13C9">
        <w:rPr>
          <w:rFonts w:ascii="AngsanaUPC" w:eastAsia="Times New Roman" w:hAnsi="AngsanaUPC" w:cs="AngsanaUPC"/>
          <w:sz w:val="28"/>
        </w:rPr>
        <w:br/>
      </w:r>
      <w:r w:rsidRPr="000D13C9">
        <w:rPr>
          <w:rFonts w:ascii="AngsanaUPC" w:eastAsia="Times New Roman" w:hAnsi="AngsanaUPC" w:cs="AngsanaUPC"/>
          <w:sz w:val="28"/>
          <w:cs/>
        </w:rPr>
        <w:t xml:space="preserve">แต่ถ้าจำเป็นต้องใช้ </w:t>
      </w:r>
      <w:r w:rsidRPr="000D13C9">
        <w:rPr>
          <w:rFonts w:ascii="AngsanaUPC" w:eastAsia="Times New Roman" w:hAnsi="AngsanaUPC" w:cs="AngsanaUPC"/>
          <w:sz w:val="28"/>
        </w:rPr>
        <w:t xml:space="preserve">VLAN </w:t>
      </w:r>
      <w:r w:rsidRPr="000D13C9">
        <w:rPr>
          <w:rFonts w:ascii="AngsanaUPC" w:eastAsia="Times New Roman" w:hAnsi="AngsanaUPC" w:cs="AngsanaUPC"/>
          <w:sz w:val="28"/>
          <w:cs/>
        </w:rPr>
        <w:t>นั้นให้พยายามเลี่ยงการใช้สวิตช์หลายตัว หรือกล่าวอีกนัยหนึ่งคือไม่ควรที่จะใช้</w:t>
      </w:r>
      <w:r w:rsidRPr="000D13C9">
        <w:rPr>
          <w:rFonts w:ascii="AngsanaUPC" w:eastAsia="Times New Roman" w:hAnsi="AngsanaUPC" w:cs="AngsanaUPC"/>
          <w:sz w:val="28"/>
        </w:rPr>
        <w:t xml:space="preserve"> Trunk port </w:t>
      </w:r>
    </w:p>
    <w:p w:rsidR="007E6EBA" w:rsidRPr="000D13C9" w:rsidRDefault="007E6EBA">
      <w:pPr>
        <w:rPr>
          <w:rFonts w:ascii="AngsanaUPC" w:hAnsi="AngsanaUPC" w:cs="AngsanaUPC"/>
        </w:rPr>
      </w:pPr>
    </w:p>
    <w:sectPr w:rsidR="007E6EBA" w:rsidRPr="000D13C9" w:rsidSect="00DA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7CA"/>
    <w:multiLevelType w:val="hybridMultilevel"/>
    <w:tmpl w:val="6860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D18A8"/>
    <w:multiLevelType w:val="hybridMultilevel"/>
    <w:tmpl w:val="D9F8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D38D9"/>
    <w:multiLevelType w:val="hybridMultilevel"/>
    <w:tmpl w:val="9CD89D7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9294D19"/>
    <w:multiLevelType w:val="multilevel"/>
    <w:tmpl w:val="0DF0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E2"/>
    <w:rsid w:val="000D13C9"/>
    <w:rsid w:val="002E4F32"/>
    <w:rsid w:val="007E6EBA"/>
    <w:rsid w:val="00920BE2"/>
    <w:rsid w:val="00DA2DAA"/>
    <w:rsid w:val="00FE466E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BE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E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4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BE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E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0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81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00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8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0048E-6C59-164B-9C1D-0C908AB1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4594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Evonergy Co.Ltd.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Pipat Sookavatana</dc:creator>
  <cp:keywords/>
  <dc:description/>
  <cp:lastModifiedBy>Dr. Pipat Sookavatana</cp:lastModifiedBy>
  <cp:revision>2</cp:revision>
  <dcterms:created xsi:type="dcterms:W3CDTF">2014-11-11T07:02:00Z</dcterms:created>
  <dcterms:modified xsi:type="dcterms:W3CDTF">2014-11-11T07:02:00Z</dcterms:modified>
</cp:coreProperties>
</file>