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  <w:t xml:space="preserve">JAEGER</w:t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  <w:t xml:space="preserve">Добавил спан в начале ручки и через defer для ручки /v2/sign-in. Для получения </w:t>
      </w:r>
      <w:r>
        <w:rPr>
          <w:rFonts w:ascii="Liberation Sans" w:hAnsi="Liberation Sans" w:eastAsia="Liberation Sans" w:cs="Liberation Sans"/>
          <w:b/>
          <w:bCs/>
          <w:color w:val="auto"/>
          <w:sz w:val="20"/>
          <w:highlight w:val="none"/>
        </w:rPr>
        <w:t xml:space="preserve">S</w:t>
      </w:r>
      <w:r>
        <w:rPr>
          <w:rFonts w:ascii="Liberation Sans" w:hAnsi="Liberation Sans" w:eastAsia="Liberation Sans" w:cs="Liberation Sans"/>
          <w:b/>
          <w:bCs/>
          <w:color w:val="auto"/>
          <w:sz w:val="20"/>
          <w:highlight w:val="none"/>
        </w:rPr>
        <w:t xml:space="preserve">ervice:Auth Service, Duration:92.14ms</w:t>
      </w:r>
      <w:r>
        <w:rPr>
          <w:rFonts w:ascii="Liberation Sans" w:hAnsi="Liberation Sans" w:eastAsia="Liberation Sans" w:cs="Liberation Sans"/>
          <w:b/>
          <w:bCs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91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877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619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06.2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  <w:t xml:space="preserve">Prometheus + Grafana</w:t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  <w:t xml:space="preserve">1.  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Количество успешных и неуспешных аутентификаций (Authentication Success/Failure Rate)</w:t>
        <w:br/>
        <w:t xml:space="preserve">- 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Описание: Отслеживает количество успешных и неуспешных попыток аутентификации пользователей. </w:t>
        <w:br/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- 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Как использовать: Помогает выявлять проблемы в системе аутентификации или потенциальные атаки (например, brute force атаки). Высокий процент неуспешных попыток может свидетельствовать о проблемах с пользовательским интерфейсом, неверных конфигурациях или а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таке на сервис.</w:t>
        <w:br/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- 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Формула: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5334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209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7692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2.75pt;height:42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rFonts w:ascii="Liberation Sans" w:hAnsi="Liberation Sans" w:eastAsia="Liberation Sans" w:cs="Liberation Sans"/>
          <w:color w:val="auto"/>
          <w:sz w:val="20"/>
        </w:rPr>
        <w:br/>
      </w:r>
      <w:r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Authentication Failure Rate</w:t>
      </w:r>
      <w:r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</w:r>
      <w:r/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31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516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153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48.2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</w:rPr>
        <w:br/>
        <w:br/>
        <w:t xml:space="preserve">Authentication Success Rate</w:t>
      </w:r>
      <w:r>
        <w:rPr>
          <w:color w:val="auto"/>
          <w:sz w:val="24"/>
          <w:szCs w:val="24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542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9105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2375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87.04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</w:rPr>
        <w:br/>
        <w:br/>
        <w:br/>
        <w:t xml:space="preserve">Authentication Failure/Success Rate</w:t>
      </w:r>
      <w:r>
        <w:rPr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19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20311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1019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44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color w:val="auto"/>
          <w:sz w:val="24"/>
          <w:szCs w:val="24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rFonts w:ascii="Liberation Sans" w:hAnsi="Liberation Sans" w:eastAsia="Liberation Sans" w:cs="Liberation Sans"/>
          <w:color w:val="auto"/>
          <w:sz w:val="20"/>
        </w:rPr>
        <w:br/>
        <w:br/>
        <w:t xml:space="preserve">2. Еще пример в прометеус и в графане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. </w:t>
      </w:r>
      <w:r>
        <w:rPr>
          <w:rFonts w:ascii="Liberation Sans" w:hAnsi="Liberation Sans" w:eastAsia="Liberation Sans" w:cs="Liberation Sans"/>
          <w:color w:val="auto"/>
          <w:sz w:val="20"/>
          <w:szCs w:val="20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Мониторинга времени ответа на аутентификацию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. Тип метрики был выбран - </w:t>
      </w:r>
      <w:r>
        <w:rPr>
          <w:rFonts w:ascii="Liberation Sans" w:hAnsi="Liberation Sans" w:eastAsia="Liberation Sans" w:cs="Liberation Sans"/>
          <w:b/>
          <w:bCs/>
          <w:i/>
          <w:iCs/>
          <w:color w:val="auto"/>
          <w:sz w:val="20"/>
        </w:rPr>
        <w:t xml:space="preserve">prometheus.NewHistogram</w:t>
      </w:r>
      <w:r>
        <w:rPr>
          <w:rFonts w:ascii="Liberation Sans" w:hAnsi="Liberation Sans" w:eastAsia="Liberation Sans" w:cs="Liberation Sans"/>
          <w:color w:val="auto"/>
          <w:sz w:val="20"/>
        </w:rPr>
        <w:br/>
      </w:r>
      <w:r>
        <w:rPr>
          <w:rFonts w:ascii="Liberation Sans" w:hAnsi="Liberation Sans" w:eastAsia="Liberation Sans" w:cs="Liberation Sans"/>
          <w:color w:val="auto"/>
          <w:sz w:val="20"/>
        </w:rPr>
        <w:br/>
        <w:t xml:space="preserve">Прометеус. </w:t>
      </w:r>
      <w:r>
        <w:rPr>
          <w:rFonts w:ascii="Liberation Sans" w:hAnsi="Liberation Sans" w:eastAsia="Liberation Sans" w:cs="Liberation Sans"/>
          <w:color w:val="auto"/>
          <w:sz w:val="20"/>
        </w:rPr>
        <w:t xml:space="preserve">Показывает 95-й перцентиль времени ответа за последние 5 минут.</w:t>
      </w:r>
      <w:r>
        <w:rPr>
          <w:rFonts w:ascii="Liberation Sans" w:hAnsi="Liberation Sans" w:eastAsia="Liberation Sans" w:cs="Liberation Sans"/>
          <w:color w:val="auto"/>
          <w:sz w:val="20"/>
          <w:szCs w:val="20"/>
        </w:rPr>
      </w:r>
      <w:r/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4286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10131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153024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05.75pt;height:33.75pt;mso-wrap-distance-left:0.00pt;mso-wrap-distance-top:0.00pt;mso-wrap-distance-right:0.00pt;mso-wrap-distance-bottom:0.00pt;rotation:0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844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619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08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164.1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</w:rPr>
        <w:br/>
        <w:br/>
      </w:r>
      <w:r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  <w:r>
        <w:rPr>
          <w:rFonts w:ascii="Liberation Sans" w:hAnsi="Liberation Sans" w:eastAsia="Liberation Sans" w:cs="Liberation Sans"/>
          <w:color w:val="auto"/>
          <w:sz w:val="20"/>
          <w:highlight w:val="none"/>
        </w:rPr>
      </w:r>
    </w:p>
    <w:p>
      <w:pPr>
        <w:ind w:left="0" w:right="0" w:firstLine="0"/>
        <w:shd w:val="clear" w:color="ffffff" w:themeColor="background1" w:fill="ffffff" w:themeFill="background1"/>
        <w:rPr>
          <w:rFonts w:ascii="Liberation Sans" w:hAnsi="Liberation Sans" w:eastAsia="Liberation Sans" w:cs="Liberation Sans"/>
          <w:b/>
          <w:bCs/>
          <w:i/>
          <w:color w:val="auto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  <w:t xml:space="preserve">В графане просто нарисовал график для </w:t>
      </w:r>
      <w:r>
        <w:rPr>
          <w:rFonts w:ascii="Liberation Sans" w:hAnsi="Liberation Sans" w:eastAsia="Liberation Sans" w:cs="Liberation Sans"/>
          <w:b/>
          <w:bCs/>
          <w:i/>
          <w:iCs/>
          <w:color w:val="auto"/>
          <w:sz w:val="20"/>
        </w:rPr>
        <w:t xml:space="preserve">auth_latency_seconds_bucket</w:t>
      </w:r>
      <w:r>
        <w:rPr>
          <w:b/>
          <w:bCs/>
          <w:i/>
          <w:iCs/>
          <w:color w:val="auto"/>
          <w:sz w:val="24"/>
          <w:szCs w:val="24"/>
        </w:rPr>
      </w:r>
      <w:r>
        <w:rPr>
          <w:b/>
          <w:bCs/>
          <w:i/>
          <w:iCs/>
        </w:rPr>
      </w:r>
    </w:p>
    <w:p>
      <w:pPr>
        <w:ind w:left="0" w:right="0" w:firstLine="0"/>
        <w:shd w:val="clear" w:color="ffffff" w:themeColor="background1" w:fill="ffffff" w:themeFill="background1"/>
        <w:rPr>
          <w:color w:val="auto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uto"/>
          <w:sz w:val="20"/>
        </w:rPr>
      </w:r>
      <w:r>
        <w:rPr>
          <w:color w:val="aut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9176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94495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2491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96.2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auto"/>
          <w:sz w:val="20"/>
        </w:rPr>
        <w:br/>
      </w:r>
      <w:r>
        <w:rPr>
          <w:color w:val="auto"/>
        </w:rPr>
      </w:r>
      <w:r>
        <w:rPr>
          <w:color w:val="auto"/>
        </w:rPr>
      </w:r>
    </w:p>
    <w:p>
      <w:pPr>
        <w:shd w:val="clear" w:color="ffffff" w:themeColor="background1" w:fill="ffffff" w:themeFill="background1"/>
        <w:rPr>
          <w:color w:val="auto"/>
          <w14:ligatures w14:val="none"/>
        </w:rPr>
      </w:pPr>
      <w:r>
        <w:rPr>
          <w:color w:val="auto"/>
          <w14:ligatures w14:val="none"/>
        </w:rPr>
      </w:r>
      <w:r>
        <w:rPr>
          <w:color w:val="auto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Тюкин</cp:lastModifiedBy>
  <cp:revision>2</cp:revision>
  <dcterms:modified xsi:type="dcterms:W3CDTF">2024-09-07T13:24:28Z</dcterms:modified>
</cp:coreProperties>
</file>