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268"/>
      </w:tblGrid>
      <w:tr w:rsidR="009619A3" w14:paraId="7E9C669F" w14:textId="77777777" w:rsidTr="009619A3">
        <w:trPr>
          <w:trHeight w:val="553"/>
        </w:trPr>
        <w:tc>
          <w:tcPr>
            <w:tcW w:w="1842" w:type="dxa"/>
            <w:vMerge w:val="restart"/>
            <w:vAlign w:val="center"/>
          </w:tcPr>
          <w:p w14:paraId="446AFCAF" w14:textId="282B5A67" w:rsidR="009619A3" w:rsidRPr="009619A3" w:rsidRDefault="009619A3" w:rsidP="009619A3">
            <w:pPr>
              <w:jc w:val="left"/>
              <w:rPr>
                <w:b/>
              </w:rPr>
            </w:pPr>
            <w:bookmarkStart w:id="0" w:name="OLE_LINK19"/>
            <w:bookmarkStart w:id="1" w:name="OLE_LINK20"/>
            <w:r w:rsidRPr="009619A3">
              <w:rPr>
                <w:b/>
              </w:rPr>
              <w:t>Noms:</w:t>
            </w:r>
          </w:p>
        </w:tc>
        <w:tc>
          <w:tcPr>
            <w:tcW w:w="6268" w:type="dxa"/>
          </w:tcPr>
          <w:p w14:paraId="576CA901" w14:textId="77777777" w:rsidR="009619A3" w:rsidRDefault="009619A3" w:rsidP="002371A3"/>
        </w:tc>
      </w:tr>
      <w:tr w:rsidR="009619A3" w14:paraId="16D4A958" w14:textId="77777777" w:rsidTr="009619A3">
        <w:trPr>
          <w:trHeight w:val="556"/>
        </w:trPr>
        <w:tc>
          <w:tcPr>
            <w:tcW w:w="1842" w:type="dxa"/>
            <w:vMerge/>
          </w:tcPr>
          <w:p w14:paraId="5119EB1B" w14:textId="77777777" w:rsidR="009619A3" w:rsidRDefault="009619A3" w:rsidP="002371A3"/>
        </w:tc>
        <w:tc>
          <w:tcPr>
            <w:tcW w:w="6268" w:type="dxa"/>
          </w:tcPr>
          <w:p w14:paraId="6A5D42B2" w14:textId="77777777" w:rsidR="009619A3" w:rsidRDefault="009619A3" w:rsidP="002371A3"/>
        </w:tc>
      </w:tr>
      <w:tr w:rsidR="009619A3" w14:paraId="488244C7" w14:textId="77777777" w:rsidTr="009619A3">
        <w:trPr>
          <w:trHeight w:val="555"/>
        </w:trPr>
        <w:tc>
          <w:tcPr>
            <w:tcW w:w="1842" w:type="dxa"/>
          </w:tcPr>
          <w:p w14:paraId="7771400D" w14:textId="031B2E9B" w:rsidR="009619A3" w:rsidRPr="009619A3" w:rsidRDefault="009619A3" w:rsidP="002371A3">
            <w:pPr>
              <w:rPr>
                <w:b/>
              </w:rPr>
            </w:pPr>
            <w:r w:rsidRPr="009619A3">
              <w:rPr>
                <w:b/>
              </w:rPr>
              <w:t>Lloc treball:</w:t>
            </w:r>
          </w:p>
        </w:tc>
        <w:tc>
          <w:tcPr>
            <w:tcW w:w="6268" w:type="dxa"/>
          </w:tcPr>
          <w:p w14:paraId="4EB31D92" w14:textId="77777777" w:rsidR="009619A3" w:rsidRDefault="009619A3" w:rsidP="002371A3"/>
        </w:tc>
      </w:tr>
      <w:tr w:rsidR="009619A3" w:rsidRPr="009619A3" w14:paraId="2BC7196E" w14:textId="77777777" w:rsidTr="009619A3">
        <w:trPr>
          <w:trHeight w:val="576"/>
        </w:trPr>
        <w:tc>
          <w:tcPr>
            <w:tcW w:w="1842" w:type="dxa"/>
          </w:tcPr>
          <w:p w14:paraId="48955EDC" w14:textId="44D7A55C" w:rsidR="009619A3" w:rsidRPr="009619A3" w:rsidRDefault="009619A3" w:rsidP="002371A3">
            <w:pPr>
              <w:rPr>
                <w:b/>
              </w:rPr>
            </w:pPr>
            <w:r w:rsidRPr="009619A3">
              <w:rPr>
                <w:b/>
              </w:rPr>
              <w:t>Grup:</w:t>
            </w:r>
          </w:p>
        </w:tc>
        <w:tc>
          <w:tcPr>
            <w:tcW w:w="6268" w:type="dxa"/>
          </w:tcPr>
          <w:p w14:paraId="2564EC39" w14:textId="77777777" w:rsidR="009619A3" w:rsidRPr="009619A3" w:rsidRDefault="009619A3" w:rsidP="002371A3">
            <w:pPr>
              <w:rPr>
                <w:b/>
              </w:rPr>
            </w:pPr>
          </w:p>
        </w:tc>
      </w:tr>
    </w:tbl>
    <w:p w14:paraId="0D3CA703" w14:textId="77777777" w:rsidR="009619A3" w:rsidRDefault="009619A3" w:rsidP="00543E1A">
      <w:pPr>
        <w:ind w:left="426" w:hanging="426"/>
      </w:pPr>
    </w:p>
    <w:p w14:paraId="642E7452" w14:textId="77777777" w:rsidR="00F71F65" w:rsidRDefault="00F71F65" w:rsidP="00543E1A">
      <w:pPr>
        <w:ind w:left="426" w:hanging="426"/>
      </w:pPr>
    </w:p>
    <w:bookmarkEnd w:id="0"/>
    <w:bookmarkEnd w:id="1"/>
    <w:p w14:paraId="047C4891" w14:textId="25641BB2" w:rsidR="00FE2E57" w:rsidRDefault="0097167D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 w:rsidRPr="00C44607">
        <w:rPr>
          <w:color w:val="0000FF"/>
        </w:rPr>
        <w:t xml:space="preserve">Fixing </w:t>
      </w:r>
      <w:r w:rsidR="00B20D7D" w:rsidRPr="00C44607">
        <w:rPr>
          <w:color w:val="0000FF"/>
        </w:rPr>
        <w:t xml:space="preserve">the values of </w:t>
      </w:r>
      <w:r w:rsidRPr="00C44607">
        <w:rPr>
          <w:color w:val="0000FF"/>
        </w:rPr>
        <w:t>A</w:t>
      </w:r>
      <w:r w:rsidRPr="00C44607">
        <w:rPr>
          <w:color w:val="0000FF"/>
          <w:vertAlign w:val="subscript"/>
        </w:rPr>
        <w:t>1</w:t>
      </w:r>
      <w:r w:rsidRPr="00C44607">
        <w:rPr>
          <w:color w:val="0000FF"/>
        </w:rPr>
        <w:t>=1, A</w:t>
      </w:r>
      <w:r w:rsidRPr="00C44607">
        <w:rPr>
          <w:color w:val="0000FF"/>
          <w:vertAlign w:val="subscript"/>
        </w:rPr>
        <w:t>2</w:t>
      </w:r>
      <w:r w:rsidR="005078D1" w:rsidRPr="00C44607">
        <w:rPr>
          <w:color w:val="0000FF"/>
        </w:rPr>
        <w:t xml:space="preserve">=1, </w:t>
      </w:r>
      <w:r w:rsidRPr="00C44607">
        <w:rPr>
          <w:color w:val="0000FF"/>
        </w:rPr>
        <w:t>F</w:t>
      </w:r>
      <w:r w:rsidRPr="00C44607">
        <w:rPr>
          <w:color w:val="0000FF"/>
          <w:vertAlign w:val="subscript"/>
        </w:rPr>
        <w:t>1</w:t>
      </w:r>
      <w:r w:rsidR="00B20D7D" w:rsidRPr="00C44607">
        <w:rPr>
          <w:color w:val="0000FF"/>
        </w:rPr>
        <w:t>=</w:t>
      </w:r>
      <w:r w:rsidR="005078D1" w:rsidRPr="00C44607">
        <w:rPr>
          <w:color w:val="0000FF"/>
        </w:rPr>
        <w:t xml:space="preserve">0.125 and </w:t>
      </w:r>
      <w:r w:rsidR="005078D1" w:rsidRPr="00C44607">
        <w:rPr>
          <w:b/>
          <w:color w:val="0000FF"/>
        </w:rPr>
        <w:t>F</w:t>
      </w:r>
      <w:r w:rsidR="005078D1" w:rsidRPr="00C44607">
        <w:rPr>
          <w:b/>
          <w:color w:val="0000FF"/>
          <w:vertAlign w:val="subscript"/>
        </w:rPr>
        <w:t>2</w:t>
      </w:r>
      <w:r w:rsidR="005078D1" w:rsidRPr="00C44607">
        <w:rPr>
          <w:b/>
          <w:color w:val="0000FF"/>
        </w:rPr>
        <w:t>=0.148</w:t>
      </w:r>
      <w:r w:rsidR="00B20D7D" w:rsidRPr="00C44607">
        <w:rPr>
          <w:color w:val="0000FF"/>
        </w:rPr>
        <w:t xml:space="preserve">, </w:t>
      </w:r>
      <w:r w:rsidR="005078D1" w:rsidRPr="00C44607">
        <w:rPr>
          <w:color w:val="0000FF"/>
        </w:rPr>
        <w:t xml:space="preserve">repeat the MATLAB code above and represent the DFT of 512 samples of the two windowed tones </w:t>
      </w:r>
      <w:r w:rsidRPr="00C44607">
        <w:rPr>
          <w:b/>
          <w:color w:val="0000FF"/>
        </w:rPr>
        <w:t>x</w:t>
      </w:r>
      <w:r w:rsidR="00B20D7D" w:rsidRPr="00C44607">
        <w:rPr>
          <w:b/>
          <w:color w:val="0000FF"/>
        </w:rPr>
        <w:t>r</w:t>
      </w:r>
      <w:r w:rsidR="007F0A1C" w:rsidRPr="00C44607">
        <w:rPr>
          <w:b/>
          <w:color w:val="0000FF"/>
        </w:rPr>
        <w:t>[n]</w:t>
      </w:r>
      <w:r w:rsidR="00B20D7D" w:rsidRPr="00C44607">
        <w:rPr>
          <w:color w:val="0000FF"/>
        </w:rPr>
        <w:t xml:space="preserve"> and </w:t>
      </w:r>
      <w:r w:rsidR="00B20D7D" w:rsidRPr="00C44607">
        <w:rPr>
          <w:b/>
          <w:color w:val="0000FF"/>
        </w:rPr>
        <w:t>xh</w:t>
      </w:r>
      <w:r w:rsidR="007F0A1C" w:rsidRPr="00C44607">
        <w:rPr>
          <w:b/>
          <w:color w:val="0000FF"/>
        </w:rPr>
        <w:t>[n]</w:t>
      </w:r>
      <w:r w:rsidR="00B20D7D" w:rsidRPr="00C44607">
        <w:rPr>
          <w:color w:val="0000FF"/>
        </w:rPr>
        <w:t xml:space="preserve"> (using a rectangular window and a hamming window respectively). </w:t>
      </w:r>
      <w:r w:rsidR="005078D1" w:rsidRPr="00C44607">
        <w:rPr>
          <w:color w:val="0000FF"/>
        </w:rPr>
        <w:t xml:space="preserve">Try to distinguish </w:t>
      </w:r>
      <w:r w:rsidR="00B20D7D" w:rsidRPr="00C44607">
        <w:rPr>
          <w:color w:val="0000FF"/>
        </w:rPr>
        <w:t>the two tones</w:t>
      </w:r>
      <w:r w:rsidR="005078D1" w:rsidRPr="00C44607">
        <w:rPr>
          <w:color w:val="0000FF"/>
        </w:rPr>
        <w:t xml:space="preserve"> in the DFT representation</w:t>
      </w:r>
      <w:r w:rsidR="00B20D7D" w:rsidRPr="00C44607">
        <w:rPr>
          <w:color w:val="0000FF"/>
        </w:rPr>
        <w:t>.</w:t>
      </w:r>
      <w:r w:rsidRPr="00C44607">
        <w:rPr>
          <w:color w:val="0000FF"/>
        </w:rPr>
        <w:t xml:space="preserve"> </w:t>
      </w:r>
      <w:r w:rsidR="005078D1" w:rsidRPr="00C44607">
        <w:rPr>
          <w:color w:val="0000FF"/>
        </w:rPr>
        <w:t>Can you easily distinguish the two tones F</w:t>
      </w:r>
      <w:r w:rsidR="005078D1" w:rsidRPr="004E3E67">
        <w:rPr>
          <w:color w:val="0000FF"/>
          <w:vertAlign w:val="subscript"/>
        </w:rPr>
        <w:t>1</w:t>
      </w:r>
      <w:r w:rsidR="005078D1" w:rsidRPr="00C44607">
        <w:rPr>
          <w:color w:val="0000FF"/>
        </w:rPr>
        <w:t xml:space="preserve"> and F</w:t>
      </w:r>
      <w:r w:rsidR="005078D1" w:rsidRPr="004E3E67">
        <w:rPr>
          <w:color w:val="0000FF"/>
          <w:vertAlign w:val="subscript"/>
        </w:rPr>
        <w:t>2</w:t>
      </w:r>
      <w:r w:rsidR="005078D1" w:rsidRPr="00C44607">
        <w:rPr>
          <w:color w:val="0000FF"/>
        </w:rPr>
        <w:t xml:space="preserve"> using both windows? </w:t>
      </w:r>
      <w:r w:rsidR="002371A3" w:rsidRPr="00C44607">
        <w:rPr>
          <w:color w:val="0000FF"/>
        </w:rPr>
        <w:t>From t</w:t>
      </w:r>
      <w:r w:rsidR="005078D1" w:rsidRPr="00C44607">
        <w:rPr>
          <w:color w:val="0000FF"/>
        </w:rPr>
        <w:t>his result, which window has</w:t>
      </w:r>
      <w:r w:rsidR="002371A3" w:rsidRPr="00C44607">
        <w:rPr>
          <w:color w:val="0000FF"/>
        </w:rPr>
        <w:t xml:space="preserve"> better </w:t>
      </w:r>
      <w:r w:rsidR="002371A3" w:rsidRPr="00C44607">
        <w:rPr>
          <w:b/>
          <w:i/>
          <w:color w:val="0000FF"/>
        </w:rPr>
        <w:t>resolution</w:t>
      </w:r>
      <w:r w:rsidR="002371A3" w:rsidRPr="00C44607">
        <w:rPr>
          <w:color w:val="0000FF"/>
        </w:rPr>
        <w:t xml:space="preserve"> in frequency? </w:t>
      </w:r>
    </w:p>
    <w:p w14:paraId="0C874014" w14:textId="77777777" w:rsidR="00FE2E57" w:rsidRPr="00711E9E" w:rsidRDefault="00FE2E57" w:rsidP="00543E1A">
      <w:pPr>
        <w:ind w:left="426" w:hanging="426"/>
      </w:pPr>
    </w:p>
    <w:p w14:paraId="3BB1EC86" w14:textId="77777777" w:rsidR="00FE2E57" w:rsidRPr="00711E9E" w:rsidRDefault="00FE2E57" w:rsidP="00543E1A">
      <w:pPr>
        <w:ind w:left="426" w:hanging="426"/>
      </w:pPr>
    </w:p>
    <w:p w14:paraId="14BC99A8" w14:textId="77777777" w:rsidR="00660AA1" w:rsidRPr="00711E9E" w:rsidRDefault="00660AA1" w:rsidP="00543E1A">
      <w:pPr>
        <w:pStyle w:val="Prrafodelista"/>
        <w:ind w:left="426" w:hanging="426"/>
      </w:pPr>
    </w:p>
    <w:p w14:paraId="0B77A077" w14:textId="6934A160" w:rsidR="00A5499C" w:rsidRPr="00C44607" w:rsidRDefault="009945DB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 w:rsidRPr="00C44607">
        <w:rPr>
          <w:color w:val="0000FF"/>
        </w:rPr>
        <w:t xml:space="preserve">Now, using the values </w:t>
      </w:r>
      <w:r w:rsidR="00D65B3B" w:rsidRPr="00C44607">
        <w:rPr>
          <w:color w:val="0000FF"/>
        </w:rPr>
        <w:t>F</w:t>
      </w:r>
      <w:r w:rsidR="00D65B3B" w:rsidRPr="009619A3">
        <w:rPr>
          <w:color w:val="0000FF"/>
        </w:rPr>
        <w:t>1</w:t>
      </w:r>
      <w:r w:rsidR="00A50CD1" w:rsidRPr="00C44607">
        <w:rPr>
          <w:color w:val="0000FF"/>
        </w:rPr>
        <w:t>=</w:t>
      </w:r>
      <w:r w:rsidR="005078D1" w:rsidRPr="00C44607">
        <w:rPr>
          <w:color w:val="0000FF"/>
        </w:rPr>
        <w:t>0.125</w:t>
      </w:r>
      <w:r w:rsidR="00A50CD1" w:rsidRPr="00C44607">
        <w:rPr>
          <w:color w:val="0000FF"/>
        </w:rPr>
        <w:t>,</w:t>
      </w:r>
      <w:r w:rsidR="00D65B3B" w:rsidRPr="00C44607">
        <w:rPr>
          <w:color w:val="0000FF"/>
        </w:rPr>
        <w:t xml:space="preserve"> F</w:t>
      </w:r>
      <w:r w:rsidR="00D65B3B" w:rsidRPr="009619A3">
        <w:rPr>
          <w:color w:val="0000FF"/>
        </w:rPr>
        <w:t>2</w:t>
      </w:r>
      <w:r w:rsidRPr="00C44607">
        <w:rPr>
          <w:color w:val="0000FF"/>
        </w:rPr>
        <w:t>=</w:t>
      </w:r>
      <w:r w:rsidR="005078D1" w:rsidRPr="00C44607">
        <w:rPr>
          <w:color w:val="0000FF"/>
        </w:rPr>
        <w:t>0.25</w:t>
      </w:r>
      <w:r w:rsidRPr="00C44607">
        <w:rPr>
          <w:color w:val="0000FF"/>
        </w:rPr>
        <w:t>,</w:t>
      </w:r>
      <w:r w:rsidR="00D65B3B" w:rsidRPr="00C44607">
        <w:rPr>
          <w:color w:val="0000FF"/>
        </w:rPr>
        <w:t xml:space="preserve"> </w:t>
      </w:r>
      <w:bookmarkStart w:id="2" w:name="OLE_LINK55"/>
      <w:bookmarkStart w:id="3" w:name="OLE_LINK56"/>
      <w:r w:rsidR="001D1020" w:rsidRPr="00C44607">
        <w:rPr>
          <w:color w:val="0000FF"/>
        </w:rPr>
        <w:t>A</w:t>
      </w:r>
      <w:r w:rsidR="001D1020" w:rsidRPr="009619A3">
        <w:rPr>
          <w:color w:val="0000FF"/>
        </w:rPr>
        <w:t>1</w:t>
      </w:r>
      <w:r w:rsidR="00D65B3B" w:rsidRPr="00C44607">
        <w:rPr>
          <w:color w:val="0000FF"/>
        </w:rPr>
        <w:t>=1</w:t>
      </w:r>
      <w:bookmarkEnd w:id="2"/>
      <w:bookmarkEnd w:id="3"/>
      <w:r w:rsidR="00D65B3B" w:rsidRPr="00C44607">
        <w:rPr>
          <w:color w:val="0000FF"/>
        </w:rPr>
        <w:t xml:space="preserve"> </w:t>
      </w:r>
      <w:r w:rsidRPr="00C44607">
        <w:rPr>
          <w:color w:val="0000FF"/>
        </w:rPr>
        <w:t xml:space="preserve">and </w:t>
      </w:r>
      <w:r w:rsidRPr="009619A3">
        <w:rPr>
          <w:color w:val="0000FF"/>
        </w:rPr>
        <w:t>A2=0.1</w:t>
      </w:r>
      <w:r w:rsidRPr="00C44607">
        <w:rPr>
          <w:color w:val="0000FF"/>
        </w:rPr>
        <w:t xml:space="preserve"> represent again the DFT of the two tones using the rectangular and the Hamming window</w:t>
      </w:r>
      <w:r w:rsidR="006319C7" w:rsidRPr="00C44607">
        <w:rPr>
          <w:color w:val="0000FF"/>
        </w:rPr>
        <w:t xml:space="preserve"> and try to distinguish the two tones F</w:t>
      </w:r>
      <w:r w:rsidR="006319C7" w:rsidRPr="009619A3">
        <w:rPr>
          <w:color w:val="0000FF"/>
        </w:rPr>
        <w:t>1</w:t>
      </w:r>
      <w:r w:rsidR="006319C7" w:rsidRPr="00C44607">
        <w:rPr>
          <w:color w:val="0000FF"/>
        </w:rPr>
        <w:t xml:space="preserve"> and F</w:t>
      </w:r>
      <w:r w:rsidR="006319C7" w:rsidRPr="009619A3">
        <w:rPr>
          <w:color w:val="0000FF"/>
        </w:rPr>
        <w:t>2</w:t>
      </w:r>
      <w:r w:rsidR="006319C7" w:rsidRPr="00C44607">
        <w:rPr>
          <w:color w:val="0000FF"/>
        </w:rPr>
        <w:t xml:space="preserve">. Observing the </w:t>
      </w:r>
      <w:r w:rsidRPr="00C44607">
        <w:rPr>
          <w:color w:val="0000FF"/>
        </w:rPr>
        <w:t xml:space="preserve">resulting figures, </w:t>
      </w:r>
      <w:r w:rsidR="006319C7" w:rsidRPr="00C44607">
        <w:rPr>
          <w:color w:val="0000FF"/>
        </w:rPr>
        <w:t xml:space="preserve">which window </w:t>
      </w:r>
      <w:r w:rsidR="00952256" w:rsidRPr="00C44607">
        <w:rPr>
          <w:color w:val="0000FF"/>
        </w:rPr>
        <w:t xml:space="preserve">has the better </w:t>
      </w:r>
      <w:r w:rsidR="00DB2349" w:rsidRPr="009619A3">
        <w:rPr>
          <w:color w:val="0000FF"/>
        </w:rPr>
        <w:t>sensitivity</w:t>
      </w:r>
      <w:r w:rsidR="00D65B3B" w:rsidRPr="00C44607">
        <w:rPr>
          <w:color w:val="0000FF"/>
        </w:rPr>
        <w:t>?</w:t>
      </w:r>
      <w:r w:rsidR="00D32FBF" w:rsidRPr="00C44607">
        <w:rPr>
          <w:color w:val="0000FF"/>
        </w:rPr>
        <w:t xml:space="preserve"> </w:t>
      </w:r>
    </w:p>
    <w:p w14:paraId="0E88DC47" w14:textId="77777777" w:rsidR="000D0189" w:rsidRPr="00711E9E" w:rsidRDefault="000D0189" w:rsidP="00543E1A">
      <w:pPr>
        <w:ind w:left="426" w:hanging="426"/>
      </w:pPr>
    </w:p>
    <w:p w14:paraId="483A92C6" w14:textId="77777777" w:rsidR="008A5E19" w:rsidRPr="00711E9E" w:rsidRDefault="008A5E19" w:rsidP="00543E1A">
      <w:pPr>
        <w:ind w:left="426" w:hanging="426"/>
      </w:pPr>
      <w:bookmarkStart w:id="4" w:name="OLE_LINK75"/>
      <w:bookmarkStart w:id="5" w:name="OLE_LINK76"/>
    </w:p>
    <w:p w14:paraId="3D4C04B1" w14:textId="77777777" w:rsidR="00FE2E57" w:rsidRPr="00711E9E" w:rsidRDefault="00FE2E57" w:rsidP="00543E1A">
      <w:pPr>
        <w:ind w:left="426" w:hanging="426"/>
      </w:pPr>
    </w:p>
    <w:bookmarkEnd w:id="4"/>
    <w:bookmarkEnd w:id="5"/>
    <w:p w14:paraId="5C25B3BD" w14:textId="12C027EA" w:rsidR="00627FD7" w:rsidRPr="00FD1F3B" w:rsidRDefault="0018341E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 w:rsidRPr="00FD1F3B">
        <w:rPr>
          <w:color w:val="0000FF"/>
        </w:rPr>
        <w:t>Explain t</w:t>
      </w:r>
      <w:r w:rsidR="008A5E19" w:rsidRPr="00FD1F3B">
        <w:rPr>
          <w:color w:val="0000FF"/>
        </w:rPr>
        <w:t>he differences between Fig.</w:t>
      </w:r>
      <w:r w:rsidR="00632D83" w:rsidRPr="00FD1F3B">
        <w:rPr>
          <w:color w:val="0000FF"/>
        </w:rPr>
        <w:t xml:space="preserve"> </w:t>
      </w:r>
      <w:r w:rsidR="00C44607" w:rsidRPr="00FD1F3B">
        <w:rPr>
          <w:color w:val="0000FF"/>
        </w:rPr>
        <w:t>3</w:t>
      </w:r>
      <w:r w:rsidR="008A5E19" w:rsidRPr="00FD1F3B">
        <w:rPr>
          <w:color w:val="0000FF"/>
        </w:rPr>
        <w:t>.</w:t>
      </w:r>
      <w:r w:rsidR="00632D83" w:rsidRPr="00FD1F3B">
        <w:rPr>
          <w:color w:val="0000FF"/>
        </w:rPr>
        <w:t xml:space="preserve">7 and </w:t>
      </w:r>
      <w:r w:rsidR="00C44607" w:rsidRPr="00FD1F3B">
        <w:rPr>
          <w:color w:val="0000FF"/>
        </w:rPr>
        <w:t>3</w:t>
      </w:r>
      <w:r w:rsidR="008A5E19" w:rsidRPr="00FD1F3B">
        <w:rPr>
          <w:color w:val="0000FF"/>
        </w:rPr>
        <w:t>.</w:t>
      </w:r>
      <w:r w:rsidR="00632D83" w:rsidRPr="00FD1F3B">
        <w:rPr>
          <w:color w:val="0000FF"/>
        </w:rPr>
        <w:t>4</w:t>
      </w:r>
      <w:r w:rsidRPr="00FD1F3B">
        <w:rPr>
          <w:color w:val="0000FF"/>
        </w:rPr>
        <w:t xml:space="preserve"> and justify why there are </w:t>
      </w:r>
      <w:r w:rsidR="00860B45" w:rsidRPr="00FD1F3B">
        <w:rPr>
          <w:color w:val="0000FF"/>
        </w:rPr>
        <w:t>'</w:t>
      </w:r>
      <w:r w:rsidRPr="00FD1F3B">
        <w:rPr>
          <w:color w:val="0000FF"/>
        </w:rPr>
        <w:t>spectral</w:t>
      </w:r>
      <w:r w:rsidR="007315C2" w:rsidRPr="00FD1F3B">
        <w:rPr>
          <w:color w:val="0000FF"/>
        </w:rPr>
        <w:t xml:space="preserve"> lines</w:t>
      </w:r>
      <w:r w:rsidR="00860B45" w:rsidRPr="00FD1F3B">
        <w:rPr>
          <w:color w:val="0000FF"/>
        </w:rPr>
        <w:t>'</w:t>
      </w:r>
      <w:r w:rsidR="007315C2" w:rsidRPr="00FD1F3B">
        <w:rPr>
          <w:color w:val="0000FF"/>
        </w:rPr>
        <w:t xml:space="preserve"> in the DFT of </w:t>
      </w:r>
      <w:r w:rsidR="007315C2" w:rsidRPr="009619A3">
        <w:rPr>
          <w:color w:val="0000FF"/>
        </w:rPr>
        <w:t>y[n]</w:t>
      </w:r>
      <w:bookmarkStart w:id="6" w:name="OLE_LINK73"/>
      <w:bookmarkStart w:id="7" w:name="OLE_LINK74"/>
      <w:r w:rsidR="00C44607" w:rsidRPr="00FD1F3B">
        <w:rPr>
          <w:color w:val="0000FF"/>
        </w:rPr>
        <w:t>.</w:t>
      </w:r>
      <w:r w:rsidR="00C44607" w:rsidRPr="009619A3">
        <w:rPr>
          <w:color w:val="0000FF"/>
        </w:rPr>
        <w:t xml:space="preserve"> </w:t>
      </w:r>
      <w:r w:rsidRPr="00FD1F3B">
        <w:rPr>
          <w:color w:val="0000FF"/>
        </w:rPr>
        <w:t xml:space="preserve">Relate the distance </w:t>
      </w:r>
      <w:r w:rsidR="004E5C61" w:rsidRPr="00FD1F3B">
        <w:rPr>
          <w:color w:val="0000FF"/>
        </w:rPr>
        <w:t xml:space="preserve">between </w:t>
      </w:r>
      <w:r w:rsidR="008A5E19" w:rsidRPr="00FD1F3B">
        <w:rPr>
          <w:color w:val="0000FF"/>
        </w:rPr>
        <w:t>the spectral lines in Fig.</w:t>
      </w:r>
      <w:r w:rsidR="00632D83" w:rsidRPr="00FD1F3B">
        <w:rPr>
          <w:color w:val="0000FF"/>
        </w:rPr>
        <w:t xml:space="preserve"> </w:t>
      </w:r>
      <w:r w:rsidR="00C44607" w:rsidRPr="00FD1F3B">
        <w:rPr>
          <w:color w:val="0000FF"/>
        </w:rPr>
        <w:t>3</w:t>
      </w:r>
      <w:r w:rsidR="008A5E19" w:rsidRPr="00FD1F3B">
        <w:rPr>
          <w:color w:val="0000FF"/>
        </w:rPr>
        <w:t>.</w:t>
      </w:r>
      <w:r w:rsidR="00632D83" w:rsidRPr="00FD1F3B">
        <w:rPr>
          <w:color w:val="0000FF"/>
        </w:rPr>
        <w:t>7</w:t>
      </w:r>
      <w:r w:rsidRPr="00FD1F3B">
        <w:rPr>
          <w:color w:val="0000FF"/>
        </w:rPr>
        <w:t xml:space="preserve"> with </w:t>
      </w:r>
      <w:r w:rsidR="004E5C61" w:rsidRPr="00FD1F3B">
        <w:rPr>
          <w:color w:val="0000FF"/>
        </w:rPr>
        <w:t xml:space="preserve">some feature of </w:t>
      </w:r>
      <w:r w:rsidRPr="00FD1F3B">
        <w:rPr>
          <w:color w:val="0000FF"/>
        </w:rPr>
        <w:t xml:space="preserve">the signal </w:t>
      </w:r>
      <w:r w:rsidRPr="009619A3">
        <w:rPr>
          <w:color w:val="0000FF"/>
        </w:rPr>
        <w:t>e[n]</w:t>
      </w:r>
      <w:r w:rsidR="007315C2" w:rsidRPr="00FD1F3B">
        <w:rPr>
          <w:color w:val="0000FF"/>
        </w:rPr>
        <w:t xml:space="preserve"> (note that the DFT of </w:t>
      </w:r>
      <w:r w:rsidR="007315C2" w:rsidRPr="009619A3">
        <w:rPr>
          <w:color w:val="0000FF"/>
        </w:rPr>
        <w:t>y[n]</w:t>
      </w:r>
      <w:r w:rsidR="007315C2" w:rsidRPr="00FD1F3B">
        <w:rPr>
          <w:color w:val="0000FF"/>
        </w:rPr>
        <w:t xml:space="preserve"> in </w:t>
      </w:r>
      <w:r w:rsidR="008A5E19" w:rsidRPr="00FD1F3B">
        <w:rPr>
          <w:color w:val="0000FF"/>
        </w:rPr>
        <w:t>Fig.</w:t>
      </w:r>
      <w:r w:rsidR="007315C2" w:rsidRPr="00FD1F3B">
        <w:rPr>
          <w:color w:val="0000FF"/>
        </w:rPr>
        <w:t xml:space="preserve"> </w:t>
      </w:r>
      <w:r w:rsidR="004E3E67" w:rsidRPr="00FD1F3B">
        <w:rPr>
          <w:color w:val="0000FF"/>
        </w:rPr>
        <w:t>3</w:t>
      </w:r>
      <w:r w:rsidR="008A5E19" w:rsidRPr="00FD1F3B">
        <w:rPr>
          <w:color w:val="0000FF"/>
        </w:rPr>
        <w:t>.7</w:t>
      </w:r>
      <w:r w:rsidR="007315C2" w:rsidRPr="00FD1F3B">
        <w:rPr>
          <w:color w:val="0000FF"/>
        </w:rPr>
        <w:t xml:space="preserve"> has N=1024 samples)</w:t>
      </w:r>
      <w:r w:rsidR="00711E9E">
        <w:rPr>
          <w:color w:val="0000FF"/>
        </w:rPr>
        <w:t xml:space="preserve">. Explain which </w:t>
      </w:r>
      <w:r w:rsidR="00860B45" w:rsidRPr="00FD1F3B">
        <w:rPr>
          <w:color w:val="0000FF"/>
        </w:rPr>
        <w:t xml:space="preserve">the </w:t>
      </w:r>
      <w:r w:rsidR="00711E9E">
        <w:rPr>
          <w:color w:val="0000FF"/>
        </w:rPr>
        <w:t>effect of the window is</w:t>
      </w:r>
      <w:r w:rsidR="00860B45" w:rsidRPr="00FD1F3B">
        <w:rPr>
          <w:color w:val="0000FF"/>
        </w:rPr>
        <w:t>.</w:t>
      </w:r>
    </w:p>
    <w:p w14:paraId="36A29D8E" w14:textId="4F4D5122" w:rsidR="001D1020" w:rsidRPr="00711E9E" w:rsidRDefault="001D1020" w:rsidP="00543E1A">
      <w:pPr>
        <w:tabs>
          <w:tab w:val="left" w:pos="1777"/>
        </w:tabs>
        <w:ind w:left="426" w:hanging="426"/>
      </w:pPr>
    </w:p>
    <w:p w14:paraId="285CDF4E" w14:textId="77777777" w:rsidR="00FE2E57" w:rsidRPr="00711E9E" w:rsidRDefault="00FE2E57" w:rsidP="00543E1A">
      <w:pPr>
        <w:ind w:left="426" w:hanging="426"/>
      </w:pPr>
      <w:bookmarkStart w:id="8" w:name="OLE_LINK87"/>
      <w:bookmarkStart w:id="9" w:name="OLE_LINK88"/>
      <w:bookmarkEnd w:id="6"/>
      <w:bookmarkEnd w:id="7"/>
    </w:p>
    <w:bookmarkEnd w:id="8"/>
    <w:bookmarkEnd w:id="9"/>
    <w:p w14:paraId="187A3D18" w14:textId="1F3C5FA1" w:rsidR="002F5C60" w:rsidRPr="00C44607" w:rsidRDefault="00711E9E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>
        <w:rPr>
          <w:color w:val="0000FF"/>
        </w:rPr>
        <w:t>Select</w:t>
      </w:r>
      <w:r w:rsidRPr="00C44607">
        <w:rPr>
          <w:color w:val="0000FF"/>
        </w:rPr>
        <w:t xml:space="preserve"> </w:t>
      </w:r>
      <w:r>
        <w:rPr>
          <w:color w:val="0000FF"/>
        </w:rPr>
        <w:t>a period of the vowel segment (</w:t>
      </w:r>
      <w:r w:rsidRPr="00C44607">
        <w:rPr>
          <w:color w:val="0000FF"/>
        </w:rPr>
        <w:t>an approximate version of the impulse response of the vocal tract for the vowel ‘a’</w:t>
      </w:r>
      <w:r>
        <w:rPr>
          <w:color w:val="0000FF"/>
        </w:rPr>
        <w:t>)</w:t>
      </w:r>
      <w:r w:rsidRPr="00C44607">
        <w:rPr>
          <w:color w:val="0000FF"/>
        </w:rPr>
        <w:t xml:space="preserve"> and estimate the fundamental frequency of the vocal chords</w:t>
      </w:r>
      <w:r>
        <w:rPr>
          <w:color w:val="0000FF"/>
        </w:rPr>
        <w:t>.</w:t>
      </w:r>
    </w:p>
    <w:p w14:paraId="2F501162" w14:textId="77777777" w:rsidR="00D97903" w:rsidRPr="00711E9E" w:rsidRDefault="00D97903" w:rsidP="00543E1A">
      <w:pPr>
        <w:ind w:left="426" w:hanging="426"/>
      </w:pPr>
    </w:p>
    <w:p w14:paraId="088747FC" w14:textId="77777777" w:rsidR="00D97903" w:rsidRPr="00711E9E" w:rsidRDefault="00D97903" w:rsidP="00543E1A">
      <w:pPr>
        <w:ind w:left="426" w:hanging="426"/>
      </w:pPr>
    </w:p>
    <w:p w14:paraId="0DEF877C" w14:textId="77777777" w:rsidR="00FE2E57" w:rsidRPr="00711E9E" w:rsidRDefault="00FE2E57" w:rsidP="00543E1A">
      <w:pPr>
        <w:ind w:left="426" w:hanging="426"/>
      </w:pPr>
    </w:p>
    <w:p w14:paraId="3596C089" w14:textId="70E2CBB6" w:rsidR="0095141D" w:rsidRPr="00C44607" w:rsidRDefault="00711E9E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 w:rsidRPr="00C44607">
        <w:rPr>
          <w:color w:val="0000FF"/>
        </w:rPr>
        <w:t xml:space="preserve">Explain the spectral lines that appear in Fig. 3.10 and relate them to the fundamental frequency </w:t>
      </w:r>
      <w:r>
        <w:rPr>
          <w:color w:val="0000FF"/>
        </w:rPr>
        <w:t xml:space="preserve">(pitch) </w:t>
      </w:r>
      <w:r w:rsidRPr="00C44607">
        <w:rPr>
          <w:color w:val="0000FF"/>
        </w:rPr>
        <w:t xml:space="preserve">of the </w:t>
      </w:r>
      <w:r>
        <w:rPr>
          <w:color w:val="0000FF"/>
        </w:rPr>
        <w:t>vowel</w:t>
      </w:r>
      <w:r w:rsidRPr="00C44607">
        <w:rPr>
          <w:color w:val="0000FF"/>
        </w:rPr>
        <w:t xml:space="preserve"> (similarly to question</w:t>
      </w:r>
      <w:r>
        <w:rPr>
          <w:color w:val="0000FF"/>
        </w:rPr>
        <w:t xml:space="preserve"> 3</w:t>
      </w:r>
      <w:r w:rsidRPr="00C44607">
        <w:rPr>
          <w:color w:val="0000FF"/>
        </w:rPr>
        <w:t>)</w:t>
      </w:r>
      <w:r w:rsidR="0095141D" w:rsidRPr="00C44607">
        <w:rPr>
          <w:color w:val="0000FF"/>
        </w:rPr>
        <w:t xml:space="preserve">. </w:t>
      </w:r>
    </w:p>
    <w:p w14:paraId="48E14817" w14:textId="77777777" w:rsidR="00D97903" w:rsidRPr="00711E9E" w:rsidRDefault="00D97903" w:rsidP="00543E1A">
      <w:pPr>
        <w:ind w:left="426" w:hanging="426"/>
      </w:pPr>
    </w:p>
    <w:p w14:paraId="392D52D9" w14:textId="77777777" w:rsidR="00FE2E57" w:rsidRPr="00711E9E" w:rsidRDefault="00FE2E57" w:rsidP="00543E1A">
      <w:pPr>
        <w:ind w:left="426" w:hanging="426"/>
      </w:pPr>
    </w:p>
    <w:p w14:paraId="1AD02E85" w14:textId="77777777" w:rsidR="00FE2E57" w:rsidRPr="00711E9E" w:rsidRDefault="00FE2E57" w:rsidP="00543E1A">
      <w:pPr>
        <w:ind w:left="426" w:hanging="426"/>
      </w:pPr>
    </w:p>
    <w:p w14:paraId="0E172E9B" w14:textId="3A7FECCA" w:rsidR="0000552F" w:rsidRPr="00C44607" w:rsidRDefault="00711E9E" w:rsidP="00543E1A">
      <w:pPr>
        <w:pStyle w:val="Prrafodelista"/>
        <w:numPr>
          <w:ilvl w:val="0"/>
          <w:numId w:val="3"/>
        </w:numPr>
        <w:ind w:left="426" w:hanging="426"/>
        <w:rPr>
          <w:color w:val="0000FF"/>
        </w:rPr>
      </w:pPr>
      <w:r w:rsidRPr="00C44607">
        <w:rPr>
          <w:color w:val="0000FF"/>
        </w:rPr>
        <w:t xml:space="preserve">Identify the two most important formants and calculate their analogue frequencies. </w:t>
      </w:r>
      <w:r>
        <w:rPr>
          <w:color w:val="0000FF"/>
        </w:rPr>
        <w:t xml:space="preserve">Do they have </w:t>
      </w:r>
      <w:r w:rsidRPr="00C44607">
        <w:rPr>
          <w:color w:val="0000FF"/>
        </w:rPr>
        <w:t>the expected values for a vowel ‘a’</w:t>
      </w:r>
      <w:r>
        <w:rPr>
          <w:color w:val="0000FF"/>
        </w:rPr>
        <w:t>,</w:t>
      </w:r>
      <w:r w:rsidRPr="00C44607">
        <w:rPr>
          <w:color w:val="0000FF"/>
        </w:rPr>
        <w:t xml:space="preserve"> as explained in the vowel triangle of Figure 2.</w:t>
      </w:r>
      <w:r>
        <w:rPr>
          <w:color w:val="0000FF"/>
        </w:rPr>
        <w:t>5</w:t>
      </w:r>
      <w:r w:rsidRPr="00C44607">
        <w:rPr>
          <w:color w:val="0000FF"/>
        </w:rPr>
        <w:t>?</w:t>
      </w:r>
    </w:p>
    <w:p w14:paraId="46C46EE3" w14:textId="77777777" w:rsidR="005E10F7" w:rsidRDefault="005E10F7" w:rsidP="00543E1A">
      <w:pPr>
        <w:ind w:left="426" w:hanging="426"/>
      </w:pPr>
    </w:p>
    <w:p w14:paraId="1A270810" w14:textId="77777777" w:rsidR="006E5CAB" w:rsidRPr="00711E9E" w:rsidRDefault="006E5CAB" w:rsidP="00543E1A">
      <w:pPr>
        <w:ind w:left="426" w:hanging="426"/>
      </w:pPr>
      <w:bookmarkStart w:id="10" w:name="_GoBack"/>
      <w:bookmarkEnd w:id="10"/>
    </w:p>
    <w:p w14:paraId="5F13BB64" w14:textId="77777777" w:rsidR="00FE2E57" w:rsidRPr="00711E9E" w:rsidRDefault="00FE2E57" w:rsidP="00543E1A">
      <w:pPr>
        <w:ind w:left="426" w:hanging="426"/>
      </w:pPr>
    </w:p>
    <w:p w14:paraId="4C80CC25" w14:textId="5C509312" w:rsidR="00543E1A" w:rsidRPr="006E5CAB" w:rsidRDefault="00711E9E" w:rsidP="00543E1A">
      <w:pPr>
        <w:pStyle w:val="Prrafodelista"/>
        <w:numPr>
          <w:ilvl w:val="0"/>
          <w:numId w:val="3"/>
        </w:numPr>
        <w:ind w:left="426" w:hanging="426"/>
        <w:rPr>
          <w:i/>
          <w:color w:val="0000FF"/>
        </w:rPr>
      </w:pPr>
      <w:r w:rsidRPr="00C44607">
        <w:rPr>
          <w:color w:val="0000FF"/>
        </w:rPr>
        <w:t xml:space="preserve">Load any of the WAV files ‘unknown_x.wav’ and, following a similar procedure as </w:t>
      </w:r>
      <w:r>
        <w:rPr>
          <w:color w:val="0000FF"/>
        </w:rPr>
        <w:t xml:space="preserve">in </w:t>
      </w:r>
      <w:r w:rsidRPr="00C44607">
        <w:rPr>
          <w:color w:val="0000FF"/>
        </w:rPr>
        <w:t>the last two questions, relate the forma</w:t>
      </w:r>
      <w:r>
        <w:rPr>
          <w:color w:val="0000FF"/>
        </w:rPr>
        <w:t>n</w:t>
      </w:r>
      <w:r w:rsidRPr="00C44607">
        <w:rPr>
          <w:color w:val="0000FF"/>
        </w:rPr>
        <w:t xml:space="preserve">ts </w:t>
      </w:r>
      <w:r>
        <w:rPr>
          <w:color w:val="0000FF"/>
        </w:rPr>
        <w:t xml:space="preserve">observed in the </w:t>
      </w:r>
      <w:r w:rsidRPr="00C44607">
        <w:rPr>
          <w:color w:val="0000FF"/>
        </w:rPr>
        <w:t xml:space="preserve">DFT </w:t>
      </w:r>
      <w:r>
        <w:rPr>
          <w:color w:val="0000FF"/>
        </w:rPr>
        <w:t xml:space="preserve">plot </w:t>
      </w:r>
      <w:r w:rsidRPr="00C44607">
        <w:rPr>
          <w:color w:val="0000FF"/>
        </w:rPr>
        <w:t>to the vowels diagram of Figure 2.5</w:t>
      </w:r>
      <w:r>
        <w:rPr>
          <w:color w:val="0000FF"/>
        </w:rPr>
        <w:t xml:space="preserve"> and try to guess which vowel</w:t>
      </w:r>
      <w:r w:rsidRPr="00C44607">
        <w:rPr>
          <w:color w:val="0000FF"/>
        </w:rPr>
        <w:t xml:space="preserve"> is</w:t>
      </w:r>
      <w:r w:rsidR="005E10F7" w:rsidRPr="00C44607">
        <w:rPr>
          <w:color w:val="0000FF"/>
        </w:rPr>
        <w:t>.</w:t>
      </w:r>
      <w:r w:rsidR="006E5CAB">
        <w:rPr>
          <w:color w:val="0000FF"/>
        </w:rPr>
        <w:t xml:space="preserve"> </w:t>
      </w:r>
      <w:r w:rsidR="006E5CAB" w:rsidRPr="006E5CAB">
        <w:rPr>
          <w:i/>
          <w:color w:val="0000FF"/>
        </w:rPr>
        <w:t>Note: do not forget to readjust manually the selected interval (variable 'interval').</w:t>
      </w:r>
    </w:p>
    <w:sectPr w:rsidR="00543E1A" w:rsidRPr="006E5CAB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6AC3F" w14:textId="77777777" w:rsidR="00544F26" w:rsidRDefault="00544F26" w:rsidP="00951699">
      <w:r>
        <w:separator/>
      </w:r>
    </w:p>
  </w:endnote>
  <w:endnote w:type="continuationSeparator" w:id="0">
    <w:p w14:paraId="07611FF8" w14:textId="77777777" w:rsidR="00544F26" w:rsidRDefault="00544F26" w:rsidP="0095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F5A81" w14:textId="77777777" w:rsidR="0075641E" w:rsidRDefault="0075641E" w:rsidP="00254C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F76C63" w14:textId="77777777" w:rsidR="0075641E" w:rsidRDefault="0075641E" w:rsidP="005366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FCB32" w14:textId="77777777" w:rsidR="0075641E" w:rsidRDefault="0075641E" w:rsidP="00254C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5CA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B69A42" w14:textId="431338BE" w:rsidR="0075641E" w:rsidRDefault="0075641E" w:rsidP="0053668D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9F9AB" w14:textId="77777777" w:rsidR="00544F26" w:rsidRDefault="00544F26" w:rsidP="00951699">
      <w:r>
        <w:separator/>
      </w:r>
    </w:p>
  </w:footnote>
  <w:footnote w:type="continuationSeparator" w:id="0">
    <w:p w14:paraId="403855B9" w14:textId="77777777" w:rsidR="00544F26" w:rsidRDefault="00544F26" w:rsidP="0095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50D5"/>
    <w:multiLevelType w:val="hybridMultilevel"/>
    <w:tmpl w:val="B442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32B42"/>
    <w:multiLevelType w:val="hybridMultilevel"/>
    <w:tmpl w:val="B8D0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B0573"/>
    <w:multiLevelType w:val="multilevel"/>
    <w:tmpl w:val="4CA6F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406AF5"/>
    <w:multiLevelType w:val="hybridMultilevel"/>
    <w:tmpl w:val="DAE8B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33064"/>
    <w:multiLevelType w:val="hybridMultilevel"/>
    <w:tmpl w:val="6520EE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E52FE"/>
    <w:multiLevelType w:val="hybridMultilevel"/>
    <w:tmpl w:val="4CA6F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5B2806"/>
    <w:multiLevelType w:val="hybridMultilevel"/>
    <w:tmpl w:val="3DD2FA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55225"/>
    <w:multiLevelType w:val="multilevel"/>
    <w:tmpl w:val="65DE698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1127DE2"/>
    <w:multiLevelType w:val="hybridMultilevel"/>
    <w:tmpl w:val="65D2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6693C"/>
    <w:multiLevelType w:val="hybridMultilevel"/>
    <w:tmpl w:val="AF54C1E2"/>
    <w:lvl w:ilvl="0" w:tplc="3EFA49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61861"/>
    <w:multiLevelType w:val="multilevel"/>
    <w:tmpl w:val="00482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AF"/>
    <w:rsid w:val="00002D2A"/>
    <w:rsid w:val="0000552F"/>
    <w:rsid w:val="0000741C"/>
    <w:rsid w:val="00020423"/>
    <w:rsid w:val="000226FA"/>
    <w:rsid w:val="00032A2C"/>
    <w:rsid w:val="000604CC"/>
    <w:rsid w:val="0007672A"/>
    <w:rsid w:val="000A1D59"/>
    <w:rsid w:val="000A4EDF"/>
    <w:rsid w:val="000C4CC3"/>
    <w:rsid w:val="000C51BF"/>
    <w:rsid w:val="000D0189"/>
    <w:rsid w:val="000F1665"/>
    <w:rsid w:val="0010164B"/>
    <w:rsid w:val="00111B39"/>
    <w:rsid w:val="00113DAB"/>
    <w:rsid w:val="0012237E"/>
    <w:rsid w:val="00123894"/>
    <w:rsid w:val="00127587"/>
    <w:rsid w:val="001323F0"/>
    <w:rsid w:val="00133BAD"/>
    <w:rsid w:val="00143438"/>
    <w:rsid w:val="00147601"/>
    <w:rsid w:val="001618D0"/>
    <w:rsid w:val="00165B5B"/>
    <w:rsid w:val="0016642D"/>
    <w:rsid w:val="0016727C"/>
    <w:rsid w:val="0016769B"/>
    <w:rsid w:val="00171F2D"/>
    <w:rsid w:val="00181F3F"/>
    <w:rsid w:val="0018341E"/>
    <w:rsid w:val="00184AF8"/>
    <w:rsid w:val="00192BE0"/>
    <w:rsid w:val="00195128"/>
    <w:rsid w:val="001A7ACA"/>
    <w:rsid w:val="001C1169"/>
    <w:rsid w:val="001C3EF2"/>
    <w:rsid w:val="001D1020"/>
    <w:rsid w:val="001D7536"/>
    <w:rsid w:val="001E27C9"/>
    <w:rsid w:val="001E2B91"/>
    <w:rsid w:val="001F1179"/>
    <w:rsid w:val="001F330F"/>
    <w:rsid w:val="002125EF"/>
    <w:rsid w:val="0022336F"/>
    <w:rsid w:val="00235783"/>
    <w:rsid w:val="002364EC"/>
    <w:rsid w:val="002371A3"/>
    <w:rsid w:val="002430AA"/>
    <w:rsid w:val="00254A5D"/>
    <w:rsid w:val="00254C88"/>
    <w:rsid w:val="002559EC"/>
    <w:rsid w:val="0025606C"/>
    <w:rsid w:val="00260822"/>
    <w:rsid w:val="00263D73"/>
    <w:rsid w:val="002673BF"/>
    <w:rsid w:val="0027352A"/>
    <w:rsid w:val="00274150"/>
    <w:rsid w:val="00285FCE"/>
    <w:rsid w:val="00293EF9"/>
    <w:rsid w:val="002A4F15"/>
    <w:rsid w:val="002A560D"/>
    <w:rsid w:val="002B1118"/>
    <w:rsid w:val="002B128C"/>
    <w:rsid w:val="002D61F7"/>
    <w:rsid w:val="002E411C"/>
    <w:rsid w:val="002E5BE1"/>
    <w:rsid w:val="002E5FD5"/>
    <w:rsid w:val="002F3A60"/>
    <w:rsid w:val="002F5C60"/>
    <w:rsid w:val="00304836"/>
    <w:rsid w:val="003078F9"/>
    <w:rsid w:val="00323E60"/>
    <w:rsid w:val="00324612"/>
    <w:rsid w:val="00330282"/>
    <w:rsid w:val="003304F7"/>
    <w:rsid w:val="003330D4"/>
    <w:rsid w:val="00340401"/>
    <w:rsid w:val="003459A8"/>
    <w:rsid w:val="003640CE"/>
    <w:rsid w:val="00367A77"/>
    <w:rsid w:val="0038237E"/>
    <w:rsid w:val="00397BF1"/>
    <w:rsid w:val="003B38DF"/>
    <w:rsid w:val="003B5CE4"/>
    <w:rsid w:val="003B70BE"/>
    <w:rsid w:val="003D2AEF"/>
    <w:rsid w:val="003D36B8"/>
    <w:rsid w:val="003E25B6"/>
    <w:rsid w:val="003E525D"/>
    <w:rsid w:val="003E7DD4"/>
    <w:rsid w:val="003F4B28"/>
    <w:rsid w:val="003F5B8A"/>
    <w:rsid w:val="00402E55"/>
    <w:rsid w:val="00405802"/>
    <w:rsid w:val="00406819"/>
    <w:rsid w:val="004123A7"/>
    <w:rsid w:val="00420799"/>
    <w:rsid w:val="00427C3A"/>
    <w:rsid w:val="004301BB"/>
    <w:rsid w:val="004308EE"/>
    <w:rsid w:val="004327EC"/>
    <w:rsid w:val="004379BE"/>
    <w:rsid w:val="00442692"/>
    <w:rsid w:val="00447971"/>
    <w:rsid w:val="004503B4"/>
    <w:rsid w:val="004506C4"/>
    <w:rsid w:val="00461EC8"/>
    <w:rsid w:val="00464420"/>
    <w:rsid w:val="00466844"/>
    <w:rsid w:val="00481ED8"/>
    <w:rsid w:val="004830B8"/>
    <w:rsid w:val="00483B97"/>
    <w:rsid w:val="00486E4E"/>
    <w:rsid w:val="00487270"/>
    <w:rsid w:val="004B2174"/>
    <w:rsid w:val="004C533C"/>
    <w:rsid w:val="004C65FB"/>
    <w:rsid w:val="004C6AF9"/>
    <w:rsid w:val="004D607A"/>
    <w:rsid w:val="004D7F9B"/>
    <w:rsid w:val="004E3E67"/>
    <w:rsid w:val="004E5C61"/>
    <w:rsid w:val="004F70E7"/>
    <w:rsid w:val="00504AE6"/>
    <w:rsid w:val="005078D1"/>
    <w:rsid w:val="00525F5A"/>
    <w:rsid w:val="0052666A"/>
    <w:rsid w:val="0053668D"/>
    <w:rsid w:val="00543134"/>
    <w:rsid w:val="00543E1A"/>
    <w:rsid w:val="00544F26"/>
    <w:rsid w:val="00545C92"/>
    <w:rsid w:val="00550347"/>
    <w:rsid w:val="005509A3"/>
    <w:rsid w:val="0055149E"/>
    <w:rsid w:val="00551C96"/>
    <w:rsid w:val="00560C25"/>
    <w:rsid w:val="00562306"/>
    <w:rsid w:val="00570038"/>
    <w:rsid w:val="00586C31"/>
    <w:rsid w:val="0059657F"/>
    <w:rsid w:val="00596CDF"/>
    <w:rsid w:val="00596EE2"/>
    <w:rsid w:val="005B3CED"/>
    <w:rsid w:val="005B49A8"/>
    <w:rsid w:val="005D02FC"/>
    <w:rsid w:val="005E054C"/>
    <w:rsid w:val="005E10F7"/>
    <w:rsid w:val="006005E9"/>
    <w:rsid w:val="006051D9"/>
    <w:rsid w:val="006162DB"/>
    <w:rsid w:val="00627FD7"/>
    <w:rsid w:val="00630EEB"/>
    <w:rsid w:val="006319C7"/>
    <w:rsid w:val="00632D83"/>
    <w:rsid w:val="00660AA1"/>
    <w:rsid w:val="006717D4"/>
    <w:rsid w:val="00677F80"/>
    <w:rsid w:val="00685BF9"/>
    <w:rsid w:val="006A1A76"/>
    <w:rsid w:val="006A4C7A"/>
    <w:rsid w:val="006B3729"/>
    <w:rsid w:val="006B794F"/>
    <w:rsid w:val="006D4C39"/>
    <w:rsid w:val="006D7AAF"/>
    <w:rsid w:val="006D7E9D"/>
    <w:rsid w:val="006E0A07"/>
    <w:rsid w:val="006E5143"/>
    <w:rsid w:val="006E5CAB"/>
    <w:rsid w:val="006F5417"/>
    <w:rsid w:val="00711E9E"/>
    <w:rsid w:val="00714984"/>
    <w:rsid w:val="00721C76"/>
    <w:rsid w:val="00722BB3"/>
    <w:rsid w:val="00730C58"/>
    <w:rsid w:val="007315C2"/>
    <w:rsid w:val="0075641E"/>
    <w:rsid w:val="0075714D"/>
    <w:rsid w:val="00775290"/>
    <w:rsid w:val="00775955"/>
    <w:rsid w:val="0077699A"/>
    <w:rsid w:val="00777CA2"/>
    <w:rsid w:val="007815FA"/>
    <w:rsid w:val="00791BD6"/>
    <w:rsid w:val="00794BA1"/>
    <w:rsid w:val="007B3F55"/>
    <w:rsid w:val="007C7C39"/>
    <w:rsid w:val="007E3319"/>
    <w:rsid w:val="007E5249"/>
    <w:rsid w:val="007F0A1C"/>
    <w:rsid w:val="007F3914"/>
    <w:rsid w:val="007F55BA"/>
    <w:rsid w:val="00801F70"/>
    <w:rsid w:val="008215B0"/>
    <w:rsid w:val="00834594"/>
    <w:rsid w:val="00834FA3"/>
    <w:rsid w:val="00835586"/>
    <w:rsid w:val="00852E1E"/>
    <w:rsid w:val="00852E9B"/>
    <w:rsid w:val="00860B45"/>
    <w:rsid w:val="0087205C"/>
    <w:rsid w:val="00873989"/>
    <w:rsid w:val="0089365D"/>
    <w:rsid w:val="00896E47"/>
    <w:rsid w:val="008A4686"/>
    <w:rsid w:val="008A5E19"/>
    <w:rsid w:val="008B4491"/>
    <w:rsid w:val="008B5D65"/>
    <w:rsid w:val="008C4E1F"/>
    <w:rsid w:val="008C57FA"/>
    <w:rsid w:val="008D2E58"/>
    <w:rsid w:val="008D643C"/>
    <w:rsid w:val="008E681C"/>
    <w:rsid w:val="008F511F"/>
    <w:rsid w:val="00907E9B"/>
    <w:rsid w:val="00916315"/>
    <w:rsid w:val="009245B0"/>
    <w:rsid w:val="009301C2"/>
    <w:rsid w:val="00930B11"/>
    <w:rsid w:val="00936B4B"/>
    <w:rsid w:val="00947397"/>
    <w:rsid w:val="0095141D"/>
    <w:rsid w:val="00951699"/>
    <w:rsid w:val="00952256"/>
    <w:rsid w:val="00952269"/>
    <w:rsid w:val="009619A3"/>
    <w:rsid w:val="0097167D"/>
    <w:rsid w:val="00971EA4"/>
    <w:rsid w:val="00986C8A"/>
    <w:rsid w:val="0099153C"/>
    <w:rsid w:val="009925BF"/>
    <w:rsid w:val="009944AA"/>
    <w:rsid w:val="009945DB"/>
    <w:rsid w:val="0099535F"/>
    <w:rsid w:val="009A0563"/>
    <w:rsid w:val="009C34D0"/>
    <w:rsid w:val="009C7471"/>
    <w:rsid w:val="009D3B86"/>
    <w:rsid w:val="009E1C2B"/>
    <w:rsid w:val="009E525F"/>
    <w:rsid w:val="009F09EC"/>
    <w:rsid w:val="00A124F7"/>
    <w:rsid w:val="00A14338"/>
    <w:rsid w:val="00A15E45"/>
    <w:rsid w:val="00A22920"/>
    <w:rsid w:val="00A310B7"/>
    <w:rsid w:val="00A4252A"/>
    <w:rsid w:val="00A436AB"/>
    <w:rsid w:val="00A50CD1"/>
    <w:rsid w:val="00A50DE6"/>
    <w:rsid w:val="00A5499C"/>
    <w:rsid w:val="00A73645"/>
    <w:rsid w:val="00A82FB7"/>
    <w:rsid w:val="00A90E88"/>
    <w:rsid w:val="00AA2065"/>
    <w:rsid w:val="00AB251C"/>
    <w:rsid w:val="00AC0988"/>
    <w:rsid w:val="00AC2D15"/>
    <w:rsid w:val="00AC604E"/>
    <w:rsid w:val="00AD5AD0"/>
    <w:rsid w:val="00AE4CD6"/>
    <w:rsid w:val="00AF0142"/>
    <w:rsid w:val="00AF1DC4"/>
    <w:rsid w:val="00AF650C"/>
    <w:rsid w:val="00B070E2"/>
    <w:rsid w:val="00B203D5"/>
    <w:rsid w:val="00B20D7D"/>
    <w:rsid w:val="00B31B6F"/>
    <w:rsid w:val="00B32075"/>
    <w:rsid w:val="00B35662"/>
    <w:rsid w:val="00B45306"/>
    <w:rsid w:val="00B47721"/>
    <w:rsid w:val="00B51C1E"/>
    <w:rsid w:val="00B70223"/>
    <w:rsid w:val="00BA0ACB"/>
    <w:rsid w:val="00BA3B15"/>
    <w:rsid w:val="00BC6BB5"/>
    <w:rsid w:val="00BD0924"/>
    <w:rsid w:val="00BF6AC0"/>
    <w:rsid w:val="00C15D74"/>
    <w:rsid w:val="00C163C3"/>
    <w:rsid w:val="00C1735B"/>
    <w:rsid w:val="00C17656"/>
    <w:rsid w:val="00C17E09"/>
    <w:rsid w:val="00C27F9D"/>
    <w:rsid w:val="00C36F82"/>
    <w:rsid w:val="00C42F9E"/>
    <w:rsid w:val="00C44607"/>
    <w:rsid w:val="00C55E3B"/>
    <w:rsid w:val="00C70368"/>
    <w:rsid w:val="00C75451"/>
    <w:rsid w:val="00C758E6"/>
    <w:rsid w:val="00C77C17"/>
    <w:rsid w:val="00C80F7F"/>
    <w:rsid w:val="00C96682"/>
    <w:rsid w:val="00C97D11"/>
    <w:rsid w:val="00CA02F1"/>
    <w:rsid w:val="00CA1D57"/>
    <w:rsid w:val="00CB0ACB"/>
    <w:rsid w:val="00CC7BC0"/>
    <w:rsid w:val="00CD0956"/>
    <w:rsid w:val="00CD0FA6"/>
    <w:rsid w:val="00CD1678"/>
    <w:rsid w:val="00CD24CA"/>
    <w:rsid w:val="00D06ECE"/>
    <w:rsid w:val="00D07F26"/>
    <w:rsid w:val="00D11D37"/>
    <w:rsid w:val="00D23530"/>
    <w:rsid w:val="00D24490"/>
    <w:rsid w:val="00D32FBF"/>
    <w:rsid w:val="00D55223"/>
    <w:rsid w:val="00D63B72"/>
    <w:rsid w:val="00D65B3B"/>
    <w:rsid w:val="00D8054D"/>
    <w:rsid w:val="00D84175"/>
    <w:rsid w:val="00D870D1"/>
    <w:rsid w:val="00D95A1A"/>
    <w:rsid w:val="00D97903"/>
    <w:rsid w:val="00DA393A"/>
    <w:rsid w:val="00DA4465"/>
    <w:rsid w:val="00DA53CE"/>
    <w:rsid w:val="00DA5528"/>
    <w:rsid w:val="00DB208A"/>
    <w:rsid w:val="00DB2349"/>
    <w:rsid w:val="00DB6897"/>
    <w:rsid w:val="00DC2DF2"/>
    <w:rsid w:val="00DD10CF"/>
    <w:rsid w:val="00DD1E1A"/>
    <w:rsid w:val="00DD30F2"/>
    <w:rsid w:val="00DD5973"/>
    <w:rsid w:val="00DE1185"/>
    <w:rsid w:val="00DE394C"/>
    <w:rsid w:val="00DE4D1E"/>
    <w:rsid w:val="00DE6C2B"/>
    <w:rsid w:val="00DE708B"/>
    <w:rsid w:val="00DF131E"/>
    <w:rsid w:val="00E01467"/>
    <w:rsid w:val="00E062E8"/>
    <w:rsid w:val="00E11197"/>
    <w:rsid w:val="00E2541C"/>
    <w:rsid w:val="00E26CE3"/>
    <w:rsid w:val="00E52A18"/>
    <w:rsid w:val="00E53CD9"/>
    <w:rsid w:val="00E64604"/>
    <w:rsid w:val="00E85A57"/>
    <w:rsid w:val="00E91947"/>
    <w:rsid w:val="00E93058"/>
    <w:rsid w:val="00EA71ED"/>
    <w:rsid w:val="00EB29DB"/>
    <w:rsid w:val="00EB6D06"/>
    <w:rsid w:val="00EB6F9E"/>
    <w:rsid w:val="00EC170B"/>
    <w:rsid w:val="00EE0082"/>
    <w:rsid w:val="00EF0BD0"/>
    <w:rsid w:val="00EF1315"/>
    <w:rsid w:val="00F04BBF"/>
    <w:rsid w:val="00F07D0E"/>
    <w:rsid w:val="00F15B27"/>
    <w:rsid w:val="00F22712"/>
    <w:rsid w:val="00F24F88"/>
    <w:rsid w:val="00F33793"/>
    <w:rsid w:val="00F56A12"/>
    <w:rsid w:val="00F7094E"/>
    <w:rsid w:val="00F714D0"/>
    <w:rsid w:val="00F71F65"/>
    <w:rsid w:val="00F73864"/>
    <w:rsid w:val="00F813EC"/>
    <w:rsid w:val="00F81F94"/>
    <w:rsid w:val="00F87AA5"/>
    <w:rsid w:val="00F912DD"/>
    <w:rsid w:val="00F94B6D"/>
    <w:rsid w:val="00FA0FD7"/>
    <w:rsid w:val="00FA125D"/>
    <w:rsid w:val="00FA5F77"/>
    <w:rsid w:val="00FA6336"/>
    <w:rsid w:val="00FA7058"/>
    <w:rsid w:val="00FB4B56"/>
    <w:rsid w:val="00FC058A"/>
    <w:rsid w:val="00FC51F3"/>
    <w:rsid w:val="00FD0195"/>
    <w:rsid w:val="00FD1D7A"/>
    <w:rsid w:val="00FD1F3B"/>
    <w:rsid w:val="00FD1F3D"/>
    <w:rsid w:val="00FD27C5"/>
    <w:rsid w:val="00FD573D"/>
    <w:rsid w:val="00FD6107"/>
    <w:rsid w:val="00FD70CC"/>
    <w:rsid w:val="00FD7483"/>
    <w:rsid w:val="00FE2E57"/>
    <w:rsid w:val="00FE3668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5F83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2FC"/>
    <w:pPr>
      <w:spacing w:after="0" w:line="240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A446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46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6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6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6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6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65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6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6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9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971"/>
    <w:rPr>
      <w:rFonts w:ascii="Tahoma" w:hAnsi="Tahoma" w:cs="Tahoma"/>
      <w:sz w:val="16"/>
      <w:szCs w:val="16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4479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47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7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F15B2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D1D7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A4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5D02FC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169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699"/>
    <w:rPr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8C4E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4E1F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4E1F"/>
    <w:rPr>
      <w:sz w:val="24"/>
      <w:szCs w:val="24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4E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4E1F"/>
    <w:rPr>
      <w:b/>
      <w:bCs/>
      <w:sz w:val="20"/>
      <w:szCs w:val="20"/>
      <w:lang w:val="en-GB"/>
    </w:rPr>
  </w:style>
  <w:style w:type="paragraph" w:styleId="Sinespaciado">
    <w:name w:val="No Spacing"/>
    <w:uiPriority w:val="1"/>
    <w:qFormat/>
    <w:rsid w:val="00FD7483"/>
    <w:pPr>
      <w:spacing w:after="0" w:line="240" w:lineRule="auto"/>
      <w:jc w:val="both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DA4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6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6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65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65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53668D"/>
  </w:style>
  <w:style w:type="table" w:styleId="Tablaconcuadrcula">
    <w:name w:val="Table Grid"/>
    <w:basedOn w:val="Tablanormal"/>
    <w:uiPriority w:val="59"/>
    <w:rsid w:val="0096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6CFAA-C739-6448-A71B-1B0C84FF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B. Mariño</dc:creator>
  <cp:lastModifiedBy>Javier Villares Piera</cp:lastModifiedBy>
  <cp:revision>22</cp:revision>
  <cp:lastPrinted>2014-02-26T10:53:00Z</cp:lastPrinted>
  <dcterms:created xsi:type="dcterms:W3CDTF">2014-09-08T09:09:00Z</dcterms:created>
  <dcterms:modified xsi:type="dcterms:W3CDTF">2018-09-10T10:02:00Z</dcterms:modified>
</cp:coreProperties>
</file>