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sz w:val="44"/>
          <w:szCs w:val="44"/>
          <w:rtl w:val="0"/>
        </w:rPr>
        <w:t xml:space="preserve">PROYECTO JÚPITER</w:t>
      </w:r>
      <w:r w:rsidDel="00000000" w:rsidR="00000000" w:rsidRPr="00000000">
        <w:rPr>
          <w:rtl w:val="0"/>
        </w:rPr>
      </w:r>
    </w:p>
    <w:p w:rsidR="00000000" w:rsidDel="00000000" w:rsidP="00000000" w:rsidRDefault="00000000" w:rsidRPr="00000000" w14:paraId="00000003">
      <w:pPr>
        <w:spacing w:after="400" w:lineRule="auto"/>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WhiteHosting </w:t>
      </w:r>
      <w:r w:rsidDel="00000000" w:rsidR="00000000" w:rsidRPr="00000000">
        <w:rPr>
          <w:rFonts w:ascii="Calibri" w:cs="Calibri" w:eastAsia="Calibri" w:hAnsi="Calibri"/>
          <w:sz w:val="26"/>
          <w:szCs w:val="26"/>
          <w:rtl w:val="0"/>
        </w:rPr>
        <w:t xml:space="preserve">- Estrategia de inversión en alojamiento turístico</w:t>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sz w:val="32"/>
          <w:szCs w:val="32"/>
          <w:rtl w:val="0"/>
        </w:rPr>
        <w:t xml:space="preserve">Memoria técnica del proyecto</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Calibri" w:cs="Calibri" w:eastAsia="Calibri" w:hAnsi="Calibri"/>
          <w:i w:val="1"/>
          <w:iCs w:val="1"/>
          <w:sz w:val="22"/>
          <w:szCs w:val="22"/>
          <w:rtl w:val="0"/>
        </w:rPr>
        <w:t xml:space="preserve">Web scraping · Mercado de compraventa · Mercado de alquiler turístico</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Calibri" w:cs="Calibri" w:eastAsia="Calibri" w:hAnsi="Calibri"/>
          <w:i w:val="1"/>
          <w:iCs w:val="1"/>
          <w:sz w:val="22"/>
          <w:szCs w:val="22"/>
          <w:rtl w:val="0"/>
        </w:rPr>
        <w:t xml:space="preserve">Estrategia de inversión · Representación en Power BI</w:t>
      </w:r>
      <w:r w:rsidDel="00000000" w:rsidR="00000000" w:rsidRPr="00000000">
        <w:rPr>
          <w:rtl w:val="0"/>
        </w:rPr>
      </w:r>
    </w:p>
    <w:p w:rsidR="00000000" w:rsidDel="00000000" w:rsidP="00000000" w:rsidRDefault="00000000" w:rsidRPr="00000000" w14:paraId="00000007">
      <w:pPr>
        <w:spacing w:after="2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Madrid, Barcelona y Valencia</w:t>
      </w:r>
    </w:p>
    <w:p w:rsidR="00000000" w:rsidDel="00000000" w:rsidP="00000000" w:rsidRDefault="00000000" w:rsidRPr="00000000" w14:paraId="00000008">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9">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A">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B">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C">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D">
      <w:pPr>
        <w:spacing w:after="2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2667000" cy="21145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F">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0">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1">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2">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3">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4">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5">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6">
      <w:pPr>
        <w:spacing w:after="2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7">
      <w:pPr>
        <w:spacing w:after="60" w:lineRule="auto"/>
        <w:jc w:val="center"/>
        <w:rPr>
          <w:sz w:val="32"/>
          <w:szCs w:val="32"/>
        </w:rPr>
      </w:pPr>
      <w:r w:rsidDel="00000000" w:rsidR="00000000" w:rsidRPr="00000000">
        <w:rPr>
          <w:rFonts w:ascii="Calibri" w:cs="Calibri" w:eastAsia="Calibri" w:hAnsi="Calibri"/>
          <w:b w:val="1"/>
          <w:bCs w:val="1"/>
          <w:sz w:val="32"/>
          <w:szCs w:val="32"/>
          <w:rtl w:val="0"/>
        </w:rPr>
        <w:t xml:space="preserve">Equipo</w:t>
      </w:r>
      <w:r w:rsidDel="00000000" w:rsidR="00000000" w:rsidRPr="00000000">
        <w:rPr>
          <w:rtl w:val="0"/>
        </w:rPr>
      </w:r>
    </w:p>
    <w:p w:rsidR="00000000" w:rsidDel="00000000" w:rsidP="00000000" w:rsidRDefault="00000000" w:rsidRPr="00000000" w14:paraId="00000018">
      <w:pPr>
        <w:spacing w:after="20" w:lineRule="auto"/>
        <w:jc w:val="center"/>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Enrique García · Paula Monteiro · Germán Sierra</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lineRule="auto"/>
        <w:rPr/>
      </w:pPr>
      <w:r w:rsidDel="00000000" w:rsidR="00000000" w:rsidRPr="00000000">
        <w:rPr>
          <w:rFonts w:ascii="Calibri" w:cs="Calibri" w:eastAsia="Calibri" w:hAnsi="Calibri"/>
          <w:sz w:val="30"/>
          <w:szCs w:val="30"/>
          <w:rtl w:val="0"/>
        </w:rPr>
        <w:t xml:space="preserve">Índice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tcMar>
              <w:top w:w="0.0" w:type="dxa"/>
              <w:bottom w:w="0.0" w:type="dxa"/>
              <w:right w:w="200.0" w:type="dxa"/>
            </w:tcMar>
          </w:tcPr>
          <w:p w:rsidR="00000000" w:rsidDel="00000000" w:rsidP="00000000" w:rsidRDefault="00000000" w:rsidRPr="00000000" w14:paraId="0000001B">
            <w:pPr>
              <w:spacing w:after="30" w:before="100" w:lineRule="auto"/>
              <w:rPr/>
            </w:pPr>
            <w:r w:rsidDel="00000000" w:rsidR="00000000" w:rsidRPr="00000000">
              <w:rPr>
                <w:rFonts w:ascii="Calibri" w:cs="Calibri" w:eastAsia="Calibri" w:hAnsi="Calibri"/>
                <w:b w:val="1"/>
                <w:bCs w:val="1"/>
                <w:sz w:val="18"/>
                <w:szCs w:val="18"/>
                <w:rtl w:val="0"/>
              </w:rPr>
              <w:t xml:space="preserve">1. Introducción del proyecto</w:t>
            </w:r>
            <w:r w:rsidDel="00000000" w:rsidR="00000000" w:rsidRPr="00000000">
              <w:rPr>
                <w:rFonts w:ascii="Calibri" w:cs="Calibri" w:eastAsia="Calibri" w:hAnsi="Calibri"/>
                <w:sz w:val="18"/>
                <w:szCs w:val="18"/>
                <w:rtl w:val="0"/>
              </w:rPr>
              <w:t xml:space="preserve">4</w:t>
            </w:r>
            <w:r w:rsidDel="00000000" w:rsidR="00000000" w:rsidRPr="00000000">
              <w:rPr>
                <w:rtl w:val="0"/>
              </w:rPr>
            </w:r>
          </w:p>
          <w:p w:rsidR="00000000" w:rsidDel="00000000" w:rsidP="00000000" w:rsidRDefault="00000000" w:rsidRPr="00000000" w14:paraId="0000001C">
            <w:pPr>
              <w:spacing w:after="30" w:before="30" w:lineRule="auto"/>
              <w:ind w:left="220" w:firstLine="0"/>
              <w:rPr/>
            </w:pPr>
            <w:r w:rsidDel="00000000" w:rsidR="00000000" w:rsidRPr="00000000">
              <w:rPr>
                <w:rFonts w:ascii="Calibri" w:cs="Calibri" w:eastAsia="Calibri" w:hAnsi="Calibri"/>
                <w:sz w:val="16"/>
                <w:szCs w:val="16"/>
                <w:rtl w:val="0"/>
              </w:rPr>
              <w:t xml:space="preserve">1.1 El caso de negocio: WhiteHosting4</w:t>
            </w:r>
            <w:r w:rsidDel="00000000" w:rsidR="00000000" w:rsidRPr="00000000">
              <w:rPr>
                <w:rtl w:val="0"/>
              </w:rPr>
            </w:r>
          </w:p>
          <w:p w:rsidR="00000000" w:rsidDel="00000000" w:rsidP="00000000" w:rsidRDefault="00000000" w:rsidRPr="00000000" w14:paraId="0000001D">
            <w:pPr>
              <w:spacing w:after="30" w:before="30" w:lineRule="auto"/>
              <w:ind w:left="220" w:firstLine="0"/>
              <w:rPr/>
            </w:pPr>
            <w:r w:rsidDel="00000000" w:rsidR="00000000" w:rsidRPr="00000000">
              <w:rPr>
                <w:rFonts w:ascii="Calibri" w:cs="Calibri" w:eastAsia="Calibri" w:hAnsi="Calibri"/>
                <w:sz w:val="16"/>
                <w:szCs w:val="16"/>
                <w:rtl w:val="0"/>
              </w:rPr>
              <w:t xml:space="preserve">1.2 Nuestro enfoque4</w:t>
            </w:r>
            <w:r w:rsidDel="00000000" w:rsidR="00000000" w:rsidRPr="00000000">
              <w:rPr>
                <w:rtl w:val="0"/>
              </w:rPr>
            </w:r>
          </w:p>
          <w:p w:rsidR="00000000" w:rsidDel="00000000" w:rsidP="00000000" w:rsidRDefault="00000000" w:rsidRPr="00000000" w14:paraId="0000001E">
            <w:pPr>
              <w:spacing w:after="30" w:before="30" w:lineRule="auto"/>
              <w:ind w:left="220" w:firstLine="0"/>
              <w:rPr/>
            </w:pPr>
            <w:r w:rsidDel="00000000" w:rsidR="00000000" w:rsidRPr="00000000">
              <w:rPr>
                <w:rFonts w:ascii="Calibri" w:cs="Calibri" w:eastAsia="Calibri" w:hAnsi="Calibri"/>
                <w:sz w:val="16"/>
                <w:szCs w:val="16"/>
                <w:rtl w:val="0"/>
              </w:rPr>
              <w:t xml:space="preserve">1.3 Estructura de esta memoria4</w:t>
            </w:r>
            <w:r w:rsidDel="00000000" w:rsidR="00000000" w:rsidRPr="00000000">
              <w:rPr>
                <w:rtl w:val="0"/>
              </w:rPr>
            </w:r>
          </w:p>
          <w:p w:rsidR="00000000" w:rsidDel="00000000" w:rsidP="00000000" w:rsidRDefault="00000000" w:rsidRPr="00000000" w14:paraId="0000001F">
            <w:pPr>
              <w:spacing w:after="30" w:before="100" w:lineRule="auto"/>
              <w:rPr/>
            </w:pPr>
            <w:r w:rsidDel="00000000" w:rsidR="00000000" w:rsidRPr="00000000">
              <w:rPr>
                <w:rFonts w:ascii="Calibri" w:cs="Calibri" w:eastAsia="Calibri" w:hAnsi="Calibri"/>
                <w:b w:val="1"/>
                <w:bCs w:val="1"/>
                <w:sz w:val="18"/>
                <w:szCs w:val="18"/>
                <w:rtl w:val="0"/>
              </w:rPr>
              <w:t xml:space="preserve">2. Sistemas de web scraping de Idealista: la base del proyecto</w:t>
            </w:r>
            <w:r w:rsidDel="00000000" w:rsidR="00000000" w:rsidRPr="00000000">
              <w:rPr>
                <w:rFonts w:ascii="Calibri" w:cs="Calibri" w:eastAsia="Calibri" w:hAnsi="Calibri"/>
                <w:sz w:val="18"/>
                <w:szCs w:val="18"/>
                <w:rtl w:val="0"/>
              </w:rPr>
              <w:t xml:space="preserve">5</w:t>
            </w:r>
            <w:r w:rsidDel="00000000" w:rsidR="00000000" w:rsidRPr="00000000">
              <w:rPr>
                <w:rtl w:val="0"/>
              </w:rPr>
            </w:r>
          </w:p>
          <w:p w:rsidR="00000000" w:rsidDel="00000000" w:rsidP="00000000" w:rsidRDefault="00000000" w:rsidRPr="00000000" w14:paraId="00000020">
            <w:pPr>
              <w:spacing w:after="30" w:before="30" w:lineRule="auto"/>
              <w:ind w:left="220" w:firstLine="0"/>
              <w:rPr/>
            </w:pPr>
            <w:r w:rsidDel="00000000" w:rsidR="00000000" w:rsidRPr="00000000">
              <w:rPr>
                <w:rFonts w:ascii="Calibri" w:cs="Calibri" w:eastAsia="Calibri" w:hAnsi="Calibri"/>
                <w:sz w:val="16"/>
                <w:szCs w:val="16"/>
                <w:rtl w:val="0"/>
              </w:rPr>
              <w:t xml:space="preserve">2.1 Introducción5</w:t>
            </w:r>
            <w:r w:rsidDel="00000000" w:rsidR="00000000" w:rsidRPr="00000000">
              <w:rPr>
                <w:rtl w:val="0"/>
              </w:rPr>
            </w:r>
          </w:p>
          <w:p w:rsidR="00000000" w:rsidDel="00000000" w:rsidP="00000000" w:rsidRDefault="00000000" w:rsidRPr="00000000" w14:paraId="00000021">
            <w:pPr>
              <w:spacing w:after="30" w:before="30" w:lineRule="auto"/>
              <w:ind w:left="220" w:firstLine="0"/>
              <w:rPr/>
            </w:pPr>
            <w:r w:rsidDel="00000000" w:rsidR="00000000" w:rsidRPr="00000000">
              <w:rPr>
                <w:rFonts w:ascii="Calibri" w:cs="Calibri" w:eastAsia="Calibri" w:hAnsi="Calibri"/>
                <w:sz w:val="16"/>
                <w:szCs w:val="16"/>
                <w:rtl w:val="0"/>
              </w:rPr>
              <w:t xml:space="preserve">2.2 Primera aproximación mediante Requests, BeautifulSoup y Pandas5</w:t>
            </w:r>
            <w:r w:rsidDel="00000000" w:rsidR="00000000" w:rsidRPr="00000000">
              <w:rPr>
                <w:rtl w:val="0"/>
              </w:rPr>
            </w:r>
          </w:p>
          <w:p w:rsidR="00000000" w:rsidDel="00000000" w:rsidP="00000000" w:rsidRDefault="00000000" w:rsidRPr="00000000" w14:paraId="00000022">
            <w:pPr>
              <w:spacing w:after="30" w:before="30" w:lineRule="auto"/>
              <w:ind w:left="220" w:firstLine="0"/>
              <w:rPr/>
            </w:pPr>
            <w:r w:rsidDel="00000000" w:rsidR="00000000" w:rsidRPr="00000000">
              <w:rPr>
                <w:rFonts w:ascii="Calibri" w:cs="Calibri" w:eastAsia="Calibri" w:hAnsi="Calibri"/>
                <w:sz w:val="16"/>
                <w:szCs w:val="16"/>
                <w:rtl w:val="0"/>
              </w:rPr>
              <w:t xml:space="preserve">2.3 Migración a Selenium6</w:t>
            </w:r>
            <w:r w:rsidDel="00000000" w:rsidR="00000000" w:rsidRPr="00000000">
              <w:rPr>
                <w:rtl w:val="0"/>
              </w:rPr>
            </w:r>
          </w:p>
          <w:p w:rsidR="00000000" w:rsidDel="00000000" w:rsidP="00000000" w:rsidRDefault="00000000" w:rsidRPr="00000000" w14:paraId="00000023">
            <w:pPr>
              <w:spacing w:after="30" w:before="30" w:lineRule="auto"/>
              <w:ind w:left="220" w:firstLine="0"/>
              <w:rPr/>
            </w:pPr>
            <w:r w:rsidDel="00000000" w:rsidR="00000000" w:rsidRPr="00000000">
              <w:rPr>
                <w:rFonts w:ascii="Calibri" w:cs="Calibri" w:eastAsia="Calibri" w:hAnsi="Calibri"/>
                <w:sz w:val="16"/>
                <w:szCs w:val="16"/>
                <w:rtl w:val="0"/>
              </w:rPr>
              <w:t xml:space="preserve">2.4 Migración del desarrollo a Visual Studio Code6</w:t>
            </w:r>
            <w:r w:rsidDel="00000000" w:rsidR="00000000" w:rsidRPr="00000000">
              <w:rPr>
                <w:rtl w:val="0"/>
              </w:rPr>
            </w:r>
          </w:p>
          <w:p w:rsidR="00000000" w:rsidDel="00000000" w:rsidP="00000000" w:rsidRDefault="00000000" w:rsidRPr="00000000" w14:paraId="00000024">
            <w:pPr>
              <w:spacing w:after="30" w:before="30" w:lineRule="auto"/>
              <w:ind w:left="220" w:firstLine="0"/>
              <w:rPr/>
            </w:pPr>
            <w:r w:rsidDel="00000000" w:rsidR="00000000" w:rsidRPr="00000000">
              <w:rPr>
                <w:rFonts w:ascii="Calibri" w:cs="Calibri" w:eastAsia="Calibri" w:hAnsi="Calibri"/>
                <w:sz w:val="16"/>
                <w:szCs w:val="16"/>
                <w:rtl w:val="0"/>
              </w:rPr>
              <w:t xml:space="preserve">2.5 Implementación de medidas de reducción de detección automatizada6</w:t>
            </w:r>
            <w:r w:rsidDel="00000000" w:rsidR="00000000" w:rsidRPr="00000000">
              <w:rPr>
                <w:rtl w:val="0"/>
              </w:rPr>
            </w:r>
          </w:p>
          <w:p w:rsidR="00000000" w:rsidDel="00000000" w:rsidP="00000000" w:rsidRDefault="00000000" w:rsidRPr="00000000" w14:paraId="00000025">
            <w:pPr>
              <w:spacing w:after="30" w:before="30" w:lineRule="auto"/>
              <w:ind w:left="220" w:firstLine="0"/>
              <w:rPr/>
            </w:pPr>
            <w:r w:rsidDel="00000000" w:rsidR="00000000" w:rsidRPr="00000000">
              <w:rPr>
                <w:rFonts w:ascii="Calibri" w:cs="Calibri" w:eastAsia="Calibri" w:hAnsi="Calibri"/>
                <w:sz w:val="16"/>
                <w:szCs w:val="16"/>
                <w:rtl w:val="0"/>
              </w:rPr>
              <w:t xml:space="preserve">2.6 Estrategias de temporización mediante la librería Time7</w:t>
            </w:r>
            <w:r w:rsidDel="00000000" w:rsidR="00000000" w:rsidRPr="00000000">
              <w:rPr>
                <w:rtl w:val="0"/>
              </w:rPr>
            </w:r>
          </w:p>
          <w:p w:rsidR="00000000" w:rsidDel="00000000" w:rsidP="00000000" w:rsidRDefault="00000000" w:rsidRPr="00000000" w14:paraId="00000026">
            <w:pPr>
              <w:spacing w:after="30" w:before="30" w:lineRule="auto"/>
              <w:ind w:left="220" w:firstLine="0"/>
              <w:rPr/>
            </w:pPr>
            <w:r w:rsidDel="00000000" w:rsidR="00000000" w:rsidRPr="00000000">
              <w:rPr>
                <w:rFonts w:ascii="Calibri" w:cs="Calibri" w:eastAsia="Calibri" w:hAnsi="Calibri"/>
                <w:sz w:val="16"/>
                <w:szCs w:val="16"/>
                <w:rtl w:val="0"/>
              </w:rPr>
              <w:t xml:space="preserve">2.7 Extracción de información inmobiliaria8</w:t>
            </w:r>
            <w:r w:rsidDel="00000000" w:rsidR="00000000" w:rsidRPr="00000000">
              <w:rPr>
                <w:rtl w:val="0"/>
              </w:rPr>
            </w:r>
          </w:p>
          <w:p w:rsidR="00000000" w:rsidDel="00000000" w:rsidP="00000000" w:rsidRDefault="00000000" w:rsidRPr="00000000" w14:paraId="00000027">
            <w:pPr>
              <w:spacing w:after="30" w:before="30" w:lineRule="auto"/>
              <w:ind w:left="220" w:firstLine="0"/>
              <w:rPr/>
            </w:pPr>
            <w:r w:rsidDel="00000000" w:rsidR="00000000" w:rsidRPr="00000000">
              <w:rPr>
                <w:rFonts w:ascii="Calibri" w:cs="Calibri" w:eastAsia="Calibri" w:hAnsi="Calibri"/>
                <w:sz w:val="16"/>
                <w:szCs w:val="16"/>
                <w:rtl w:val="0"/>
              </w:rPr>
              <w:t xml:space="preserve">2.8 Obtención de los primeros resultados válidos8</w:t>
            </w:r>
            <w:r w:rsidDel="00000000" w:rsidR="00000000" w:rsidRPr="00000000">
              <w:rPr>
                <w:rtl w:val="0"/>
              </w:rPr>
            </w:r>
          </w:p>
          <w:p w:rsidR="00000000" w:rsidDel="00000000" w:rsidP="00000000" w:rsidRDefault="00000000" w:rsidRPr="00000000" w14:paraId="00000028">
            <w:pPr>
              <w:spacing w:after="30" w:before="100" w:lineRule="auto"/>
              <w:rPr/>
            </w:pPr>
            <w:r w:rsidDel="00000000" w:rsidR="00000000" w:rsidRPr="00000000">
              <w:rPr>
                <w:rFonts w:ascii="Calibri" w:cs="Calibri" w:eastAsia="Calibri" w:hAnsi="Calibri"/>
                <w:b w:val="1"/>
                <w:bCs w:val="1"/>
                <w:sz w:val="18"/>
                <w:szCs w:val="18"/>
                <w:rtl w:val="0"/>
              </w:rPr>
              <w:t xml:space="preserve">3. Ampliación y resolución de errores de extracción del scraper de Idealista</w:t>
            </w:r>
            <w:r w:rsidDel="00000000" w:rsidR="00000000" w:rsidRPr="00000000">
              <w:rPr>
                <w:rFonts w:ascii="Calibri" w:cs="Calibri" w:eastAsia="Calibri" w:hAnsi="Calibri"/>
                <w:sz w:val="18"/>
                <w:szCs w:val="18"/>
                <w:rtl w:val="0"/>
              </w:rPr>
              <w:t xml:space="preserve">9</w:t>
            </w:r>
            <w:r w:rsidDel="00000000" w:rsidR="00000000" w:rsidRPr="00000000">
              <w:rPr>
                <w:rtl w:val="0"/>
              </w:rPr>
            </w:r>
          </w:p>
          <w:p w:rsidR="00000000" w:rsidDel="00000000" w:rsidP="00000000" w:rsidRDefault="00000000" w:rsidRPr="00000000" w14:paraId="00000029">
            <w:pPr>
              <w:spacing w:after="30" w:before="30" w:lineRule="auto"/>
              <w:ind w:left="220" w:firstLine="0"/>
              <w:rPr/>
            </w:pPr>
            <w:r w:rsidDel="00000000" w:rsidR="00000000" w:rsidRPr="00000000">
              <w:rPr>
                <w:rFonts w:ascii="Calibri" w:cs="Calibri" w:eastAsia="Calibri" w:hAnsi="Calibri"/>
                <w:sz w:val="16"/>
                <w:szCs w:val="16"/>
                <w:rtl w:val="0"/>
              </w:rPr>
              <w:t xml:space="preserve">3.1 Punto de partida: el scraper de Idealista de Enrique9</w:t>
            </w:r>
            <w:r w:rsidDel="00000000" w:rsidR="00000000" w:rsidRPr="00000000">
              <w:rPr>
                <w:rtl w:val="0"/>
              </w:rPr>
            </w:r>
          </w:p>
          <w:p w:rsidR="00000000" w:rsidDel="00000000" w:rsidP="00000000" w:rsidRDefault="00000000" w:rsidRPr="00000000" w14:paraId="0000002A">
            <w:pPr>
              <w:spacing w:after="30" w:before="30" w:lineRule="auto"/>
              <w:ind w:left="440" w:firstLine="0"/>
              <w:rPr/>
            </w:pPr>
            <w:r w:rsidDel="00000000" w:rsidR="00000000" w:rsidRPr="00000000">
              <w:rPr>
                <w:rFonts w:ascii="Calibri" w:cs="Calibri" w:eastAsia="Calibri" w:hAnsi="Calibri"/>
                <w:sz w:val="15"/>
                <w:szCs w:val="15"/>
                <w:rtl w:val="0"/>
              </w:rPr>
              <w:t xml:space="preserve">3.1.1 Puesta en marcha del código y primeros ajustes9</w:t>
            </w:r>
            <w:r w:rsidDel="00000000" w:rsidR="00000000" w:rsidRPr="00000000">
              <w:rPr>
                <w:rtl w:val="0"/>
              </w:rPr>
            </w:r>
          </w:p>
          <w:p w:rsidR="00000000" w:rsidDel="00000000" w:rsidP="00000000" w:rsidRDefault="00000000" w:rsidRPr="00000000" w14:paraId="0000002B">
            <w:pPr>
              <w:spacing w:after="30" w:before="30" w:lineRule="auto"/>
              <w:ind w:left="220" w:firstLine="0"/>
              <w:rPr/>
            </w:pPr>
            <w:r w:rsidDel="00000000" w:rsidR="00000000" w:rsidRPr="00000000">
              <w:rPr>
                <w:rFonts w:ascii="Calibri" w:cs="Calibri" w:eastAsia="Calibri" w:hAnsi="Calibri"/>
                <w:sz w:val="16"/>
                <w:szCs w:val="16"/>
                <w:rtl w:val="0"/>
              </w:rPr>
              <w:t xml:space="preserve">3.2 El problema del garaje y el desfase de columnas9</w:t>
            </w:r>
            <w:r w:rsidDel="00000000" w:rsidR="00000000" w:rsidRPr="00000000">
              <w:rPr>
                <w:rtl w:val="0"/>
              </w:rPr>
            </w:r>
          </w:p>
          <w:p w:rsidR="00000000" w:rsidDel="00000000" w:rsidP="00000000" w:rsidRDefault="00000000" w:rsidRPr="00000000" w14:paraId="0000002C">
            <w:pPr>
              <w:spacing w:after="30" w:before="30" w:lineRule="auto"/>
              <w:ind w:left="440" w:firstLine="0"/>
              <w:rPr/>
            </w:pPr>
            <w:r w:rsidDel="00000000" w:rsidR="00000000" w:rsidRPr="00000000">
              <w:rPr>
                <w:rFonts w:ascii="Calibri" w:cs="Calibri" w:eastAsia="Calibri" w:hAnsi="Calibri"/>
                <w:sz w:val="15"/>
                <w:szCs w:val="15"/>
                <w:rtl w:val="0"/>
              </w:rPr>
              <w:t xml:space="preserve">3.2.1 Cómo detectamos el error9</w:t>
            </w:r>
            <w:r w:rsidDel="00000000" w:rsidR="00000000" w:rsidRPr="00000000">
              <w:rPr>
                <w:rtl w:val="0"/>
              </w:rPr>
            </w:r>
          </w:p>
          <w:p w:rsidR="00000000" w:rsidDel="00000000" w:rsidP="00000000" w:rsidRDefault="00000000" w:rsidRPr="00000000" w14:paraId="0000002D">
            <w:pPr>
              <w:spacing w:after="30" w:before="30" w:lineRule="auto"/>
              <w:ind w:left="440" w:firstLine="0"/>
              <w:rPr/>
            </w:pPr>
            <w:r w:rsidDel="00000000" w:rsidR="00000000" w:rsidRPr="00000000">
              <w:rPr>
                <w:rFonts w:ascii="Calibri" w:cs="Calibri" w:eastAsia="Calibri" w:hAnsi="Calibri"/>
                <w:sz w:val="15"/>
                <w:szCs w:val="15"/>
                <w:rtl w:val="0"/>
              </w:rPr>
              <w:t xml:space="preserve">3.2.2 Intentos de solución10</w:t>
            </w:r>
            <w:r w:rsidDel="00000000" w:rsidR="00000000" w:rsidRPr="00000000">
              <w:rPr>
                <w:rtl w:val="0"/>
              </w:rPr>
            </w:r>
          </w:p>
          <w:p w:rsidR="00000000" w:rsidDel="00000000" w:rsidP="00000000" w:rsidRDefault="00000000" w:rsidRPr="00000000" w14:paraId="0000002E">
            <w:pPr>
              <w:spacing w:after="30" w:before="30" w:lineRule="auto"/>
              <w:ind w:left="440" w:firstLine="0"/>
              <w:rPr/>
            </w:pPr>
            <w:r w:rsidDel="00000000" w:rsidR="00000000" w:rsidRPr="00000000">
              <w:rPr>
                <w:rFonts w:ascii="Calibri" w:cs="Calibri" w:eastAsia="Calibri" w:hAnsi="Calibri"/>
                <w:sz w:val="15"/>
                <w:szCs w:val="15"/>
                <w:rtl w:val="0"/>
              </w:rPr>
              <w:t xml:space="preserve">3.2.3 La solución: detección previa y offset dinámico10</w:t>
            </w:r>
            <w:r w:rsidDel="00000000" w:rsidR="00000000" w:rsidRPr="00000000">
              <w:rPr>
                <w:rtl w:val="0"/>
              </w:rPr>
            </w:r>
          </w:p>
          <w:p w:rsidR="00000000" w:rsidDel="00000000" w:rsidP="00000000" w:rsidRDefault="00000000" w:rsidRPr="00000000" w14:paraId="0000002F">
            <w:pPr>
              <w:spacing w:after="30" w:before="30" w:lineRule="auto"/>
              <w:ind w:left="220" w:firstLine="0"/>
              <w:rPr/>
            </w:pPr>
            <w:r w:rsidDel="00000000" w:rsidR="00000000" w:rsidRPr="00000000">
              <w:rPr>
                <w:rFonts w:ascii="Calibri" w:cs="Calibri" w:eastAsia="Calibri" w:hAnsi="Calibri"/>
                <w:sz w:val="16"/>
                <w:szCs w:val="16"/>
                <w:rtl w:val="0"/>
              </w:rPr>
              <w:t xml:space="preserve">3.3 Últimos ajustes y versión final del scraper de Idealista10</w:t>
            </w:r>
            <w:r w:rsidDel="00000000" w:rsidR="00000000" w:rsidRPr="00000000">
              <w:rPr>
                <w:rtl w:val="0"/>
              </w:rPr>
            </w:r>
          </w:p>
          <w:p w:rsidR="00000000" w:rsidDel="00000000" w:rsidP="00000000" w:rsidRDefault="00000000" w:rsidRPr="00000000" w14:paraId="00000030">
            <w:pPr>
              <w:spacing w:after="30" w:before="30" w:lineRule="auto"/>
              <w:ind w:left="220" w:firstLine="0"/>
              <w:rPr/>
            </w:pPr>
            <w:r w:rsidDel="00000000" w:rsidR="00000000" w:rsidRPr="00000000">
              <w:rPr>
                <w:rFonts w:ascii="Calibri" w:cs="Calibri" w:eastAsia="Calibri" w:hAnsi="Calibri"/>
                <w:sz w:val="16"/>
                <w:szCs w:val="16"/>
                <w:rtl w:val="0"/>
              </w:rPr>
              <w:t xml:space="preserve">3.4 Resultados de la extracción con Idealista11</w:t>
            </w:r>
            <w:r w:rsidDel="00000000" w:rsidR="00000000" w:rsidRPr="00000000">
              <w:rPr>
                <w:rtl w:val="0"/>
              </w:rPr>
            </w:r>
          </w:p>
          <w:p w:rsidR="00000000" w:rsidDel="00000000" w:rsidP="00000000" w:rsidRDefault="00000000" w:rsidRPr="00000000" w14:paraId="00000031">
            <w:pPr>
              <w:spacing w:after="30" w:before="30" w:lineRule="auto"/>
              <w:ind w:left="440" w:firstLine="0"/>
              <w:rPr/>
            </w:pPr>
            <w:r w:rsidDel="00000000" w:rsidR="00000000" w:rsidRPr="00000000">
              <w:rPr>
                <w:rFonts w:ascii="Calibri" w:cs="Calibri" w:eastAsia="Calibri" w:hAnsi="Calibri"/>
                <w:sz w:val="15"/>
                <w:szCs w:val="15"/>
                <w:rtl w:val="0"/>
              </w:rPr>
              <w:t xml:space="preserve">3.4.1 Barcelona11</w:t>
            </w:r>
            <w:r w:rsidDel="00000000" w:rsidR="00000000" w:rsidRPr="00000000">
              <w:rPr>
                <w:rtl w:val="0"/>
              </w:rPr>
            </w:r>
          </w:p>
          <w:p w:rsidR="00000000" w:rsidDel="00000000" w:rsidP="00000000" w:rsidRDefault="00000000" w:rsidRPr="00000000" w14:paraId="00000032">
            <w:pPr>
              <w:spacing w:after="30" w:before="30" w:lineRule="auto"/>
              <w:ind w:left="440" w:firstLine="0"/>
              <w:rPr/>
            </w:pPr>
            <w:r w:rsidDel="00000000" w:rsidR="00000000" w:rsidRPr="00000000">
              <w:rPr>
                <w:rFonts w:ascii="Calibri" w:cs="Calibri" w:eastAsia="Calibri" w:hAnsi="Calibri"/>
                <w:sz w:val="15"/>
                <w:szCs w:val="15"/>
                <w:rtl w:val="0"/>
              </w:rPr>
              <w:t xml:space="preserve">3.4.2 Madrid11</w:t>
            </w:r>
            <w:r w:rsidDel="00000000" w:rsidR="00000000" w:rsidRPr="00000000">
              <w:rPr>
                <w:rtl w:val="0"/>
              </w:rPr>
            </w:r>
          </w:p>
          <w:p w:rsidR="00000000" w:rsidDel="00000000" w:rsidP="00000000" w:rsidRDefault="00000000" w:rsidRPr="00000000" w14:paraId="00000033">
            <w:pPr>
              <w:spacing w:after="30" w:before="30" w:lineRule="auto"/>
              <w:ind w:left="440" w:firstLine="0"/>
              <w:rPr/>
            </w:pPr>
            <w:r w:rsidDel="00000000" w:rsidR="00000000" w:rsidRPr="00000000">
              <w:rPr>
                <w:rFonts w:ascii="Calibri" w:cs="Calibri" w:eastAsia="Calibri" w:hAnsi="Calibri"/>
                <w:sz w:val="15"/>
                <w:szCs w:val="15"/>
                <w:rtl w:val="0"/>
              </w:rPr>
              <w:t xml:space="preserve">3.4.3 Valencia12</w:t>
            </w:r>
            <w:r w:rsidDel="00000000" w:rsidR="00000000" w:rsidRPr="00000000">
              <w:rPr>
                <w:rtl w:val="0"/>
              </w:rPr>
            </w:r>
          </w:p>
          <w:p w:rsidR="00000000" w:rsidDel="00000000" w:rsidP="00000000" w:rsidRDefault="00000000" w:rsidRPr="00000000" w14:paraId="00000034">
            <w:pPr>
              <w:spacing w:after="30" w:before="100" w:lineRule="auto"/>
              <w:rPr/>
            </w:pPr>
            <w:r w:rsidDel="00000000" w:rsidR="00000000" w:rsidRPr="00000000">
              <w:rPr>
                <w:rFonts w:ascii="Calibri" w:cs="Calibri" w:eastAsia="Calibri" w:hAnsi="Calibri"/>
                <w:b w:val="1"/>
                <w:bCs w:val="1"/>
                <w:sz w:val="18"/>
                <w:szCs w:val="18"/>
                <w:rtl w:val="0"/>
              </w:rPr>
              <w:t xml:space="preserve">4. Adaptación del web scraping de Idealista para extraer Fotocasa</w:t>
            </w:r>
            <w:r w:rsidDel="00000000" w:rsidR="00000000" w:rsidRPr="00000000">
              <w:rPr>
                <w:rFonts w:ascii="Calibri" w:cs="Calibri" w:eastAsia="Calibri" w:hAnsi="Calibri"/>
                <w:sz w:val="18"/>
                <w:szCs w:val="18"/>
                <w:rtl w:val="0"/>
              </w:rPr>
              <w:t xml:space="preserve">14</w:t>
            </w:r>
            <w:r w:rsidDel="00000000" w:rsidR="00000000" w:rsidRPr="00000000">
              <w:rPr>
                <w:rtl w:val="0"/>
              </w:rPr>
            </w:r>
          </w:p>
          <w:p w:rsidR="00000000" w:rsidDel="00000000" w:rsidP="00000000" w:rsidRDefault="00000000" w:rsidRPr="00000000" w14:paraId="00000035">
            <w:pPr>
              <w:spacing w:after="30" w:before="30" w:lineRule="auto"/>
              <w:ind w:left="220" w:firstLine="0"/>
              <w:rPr/>
            </w:pPr>
            <w:r w:rsidDel="00000000" w:rsidR="00000000" w:rsidRPr="00000000">
              <w:rPr>
                <w:rFonts w:ascii="Calibri" w:cs="Calibri" w:eastAsia="Calibri" w:hAnsi="Calibri"/>
                <w:sz w:val="16"/>
                <w:szCs w:val="16"/>
                <w:rtl w:val="0"/>
              </w:rPr>
              <w:t xml:space="preserve">4.1 Primera adaptación del código a Fotocasa14</w:t>
            </w:r>
            <w:r w:rsidDel="00000000" w:rsidR="00000000" w:rsidRPr="00000000">
              <w:rPr>
                <w:rtl w:val="0"/>
              </w:rPr>
            </w:r>
          </w:p>
          <w:p w:rsidR="00000000" w:rsidDel="00000000" w:rsidP="00000000" w:rsidRDefault="00000000" w:rsidRPr="00000000" w14:paraId="00000036">
            <w:pPr>
              <w:spacing w:after="30" w:before="30" w:lineRule="auto"/>
              <w:ind w:left="440" w:firstLine="0"/>
              <w:rPr/>
            </w:pPr>
            <w:r w:rsidDel="00000000" w:rsidR="00000000" w:rsidRPr="00000000">
              <w:rPr>
                <w:rFonts w:ascii="Calibri" w:cs="Calibri" w:eastAsia="Calibri" w:hAnsi="Calibri"/>
                <w:sz w:val="15"/>
                <w:szCs w:val="15"/>
                <w:rtl w:val="0"/>
              </w:rPr>
              <w:t xml:space="preserve">4.1.1 Por qué no bastaba con reutilizar el código de Idealista14</w:t>
            </w:r>
            <w:r w:rsidDel="00000000" w:rsidR="00000000" w:rsidRPr="00000000">
              <w:rPr>
                <w:rtl w:val="0"/>
              </w:rPr>
            </w:r>
          </w:p>
          <w:p w:rsidR="00000000" w:rsidDel="00000000" w:rsidP="00000000" w:rsidRDefault="00000000" w:rsidRPr="00000000" w14:paraId="00000037">
            <w:pPr>
              <w:spacing w:after="30" w:before="30" w:lineRule="auto"/>
              <w:ind w:left="440" w:firstLine="0"/>
              <w:rPr/>
            </w:pPr>
            <w:r w:rsidDel="00000000" w:rsidR="00000000" w:rsidRPr="00000000">
              <w:rPr>
                <w:rFonts w:ascii="Calibri" w:cs="Calibri" w:eastAsia="Calibri" w:hAnsi="Calibri"/>
                <w:sz w:val="15"/>
                <w:szCs w:val="15"/>
                <w:rtl w:val="0"/>
              </w:rPr>
              <w:t xml:space="preserve">4.1.2 Comparativa de estructura HTML entre portales14</w:t>
            </w:r>
            <w:r w:rsidDel="00000000" w:rsidR="00000000" w:rsidRPr="00000000">
              <w:rPr>
                <w:rtl w:val="0"/>
              </w:rPr>
            </w:r>
          </w:p>
          <w:p w:rsidR="00000000" w:rsidDel="00000000" w:rsidP="00000000" w:rsidRDefault="00000000" w:rsidRPr="00000000" w14:paraId="00000038">
            <w:pPr>
              <w:spacing w:after="30" w:before="30" w:lineRule="auto"/>
              <w:ind w:left="220" w:firstLine="0"/>
              <w:rPr/>
            </w:pPr>
            <w:r w:rsidDel="00000000" w:rsidR="00000000" w:rsidRPr="00000000">
              <w:rPr>
                <w:rFonts w:ascii="Calibri" w:cs="Calibri" w:eastAsia="Calibri" w:hAnsi="Calibri"/>
                <w:sz w:val="16"/>
                <w:szCs w:val="16"/>
                <w:rtl w:val="0"/>
              </w:rPr>
              <w:t xml:space="preserve">4.2 Iteraciones sucesivas sobre el scraper de Fotocasa15</w:t>
            </w:r>
            <w:r w:rsidDel="00000000" w:rsidR="00000000" w:rsidRPr="00000000">
              <w:rPr>
                <w:rtl w:val="0"/>
              </w:rPr>
            </w:r>
          </w:p>
          <w:p w:rsidR="00000000" w:rsidDel="00000000" w:rsidP="00000000" w:rsidRDefault="00000000" w:rsidRPr="00000000" w14:paraId="00000039">
            <w:pPr>
              <w:spacing w:after="30" w:before="30" w:lineRule="auto"/>
              <w:ind w:left="440" w:firstLine="0"/>
              <w:rPr/>
            </w:pPr>
            <w:r w:rsidDel="00000000" w:rsidR="00000000" w:rsidRPr="00000000">
              <w:rPr>
                <w:rFonts w:ascii="Calibri" w:cs="Calibri" w:eastAsia="Calibri" w:hAnsi="Calibri"/>
                <w:sz w:val="15"/>
                <w:szCs w:val="15"/>
                <w:rtl w:val="0"/>
              </w:rPr>
              <w:t xml:space="preserve">4.2.1 Corrección de los selectores principales15</w:t>
            </w:r>
            <w:r w:rsidDel="00000000" w:rsidR="00000000" w:rsidRPr="00000000">
              <w:rPr>
                <w:rtl w:val="0"/>
              </w:rPr>
            </w:r>
          </w:p>
          <w:p w:rsidR="00000000" w:rsidDel="00000000" w:rsidP="00000000" w:rsidRDefault="00000000" w:rsidRPr="00000000" w14:paraId="0000003A">
            <w:pPr>
              <w:spacing w:after="30" w:before="30" w:lineRule="auto"/>
              <w:ind w:left="440" w:firstLine="0"/>
              <w:rPr/>
            </w:pPr>
            <w:r w:rsidDel="00000000" w:rsidR="00000000" w:rsidRPr="00000000">
              <w:rPr>
                <w:rFonts w:ascii="Calibri" w:cs="Calibri" w:eastAsia="Calibri" w:hAnsi="Calibri"/>
                <w:sz w:val="15"/>
                <w:szCs w:val="15"/>
                <w:rtl w:val="0"/>
              </w:rPr>
              <w:t xml:space="preserve">4.2.2 Filtrado de banners publicitarios15</w:t>
            </w:r>
            <w:r w:rsidDel="00000000" w:rsidR="00000000" w:rsidRPr="00000000">
              <w:rPr>
                <w:rtl w:val="0"/>
              </w:rPr>
            </w:r>
          </w:p>
          <w:p w:rsidR="00000000" w:rsidDel="00000000" w:rsidP="00000000" w:rsidRDefault="00000000" w:rsidRPr="00000000" w14:paraId="0000003B">
            <w:pPr>
              <w:spacing w:after="30" w:before="30" w:lineRule="auto"/>
              <w:ind w:left="440" w:firstLine="0"/>
              <w:rPr/>
            </w:pPr>
            <w:r w:rsidDel="00000000" w:rsidR="00000000" w:rsidRPr="00000000">
              <w:rPr>
                <w:rFonts w:ascii="Calibri" w:cs="Calibri" w:eastAsia="Calibri" w:hAnsi="Calibri"/>
                <w:sz w:val="15"/>
                <w:szCs w:val="15"/>
                <w:rtl w:val="0"/>
              </w:rPr>
              <w:t xml:space="preserve">4.2.3 La extracción de la descripción y el collapsible15</w:t>
            </w:r>
            <w:r w:rsidDel="00000000" w:rsidR="00000000" w:rsidRPr="00000000">
              <w:rPr>
                <w:rtl w:val="0"/>
              </w:rPr>
            </w:r>
          </w:p>
          <w:p w:rsidR="00000000" w:rsidDel="00000000" w:rsidP="00000000" w:rsidRDefault="00000000" w:rsidRPr="00000000" w14:paraId="0000003C">
            <w:pPr>
              <w:spacing w:after="30" w:before="30" w:lineRule="auto"/>
              <w:ind w:left="220" w:firstLine="0"/>
              <w:rPr/>
            </w:pPr>
            <w:r w:rsidDel="00000000" w:rsidR="00000000" w:rsidRPr="00000000">
              <w:rPr>
                <w:rFonts w:ascii="Calibri" w:cs="Calibri" w:eastAsia="Calibri" w:hAnsi="Calibri"/>
                <w:sz w:val="16"/>
                <w:szCs w:val="16"/>
                <w:rtl w:val="0"/>
              </w:rPr>
              <w:t xml:space="preserve">4.3 El problema de la detección de bot en Fotocasa15</w:t>
            </w:r>
            <w:r w:rsidDel="00000000" w:rsidR="00000000" w:rsidRPr="00000000">
              <w:rPr>
                <w:rtl w:val="0"/>
              </w:rPr>
            </w:r>
          </w:p>
          <w:p w:rsidR="00000000" w:rsidDel="00000000" w:rsidP="00000000" w:rsidRDefault="00000000" w:rsidRPr="00000000" w14:paraId="0000003D">
            <w:pPr>
              <w:spacing w:after="30" w:before="30" w:lineRule="auto"/>
              <w:ind w:left="440" w:firstLine="0"/>
              <w:rPr/>
            </w:pPr>
            <w:r w:rsidDel="00000000" w:rsidR="00000000" w:rsidRPr="00000000">
              <w:rPr>
                <w:rFonts w:ascii="Calibri" w:cs="Calibri" w:eastAsia="Calibri" w:hAnsi="Calibri"/>
                <w:sz w:val="15"/>
                <w:szCs w:val="15"/>
                <w:rtl w:val="0"/>
              </w:rPr>
              <w:t xml:space="preserve">4.3.1 El bloqueo sistemático en la página 215</w:t>
            </w:r>
            <w:r w:rsidDel="00000000" w:rsidR="00000000" w:rsidRPr="00000000">
              <w:rPr>
                <w:rtl w:val="0"/>
              </w:rPr>
            </w:r>
          </w:p>
          <w:p w:rsidR="00000000" w:rsidDel="00000000" w:rsidP="00000000" w:rsidRDefault="00000000" w:rsidRPr="00000000" w14:paraId="0000003E">
            <w:pPr>
              <w:spacing w:after="30" w:before="30" w:lineRule="auto"/>
              <w:ind w:left="440" w:firstLine="0"/>
              <w:rPr/>
            </w:pPr>
            <w:r w:rsidDel="00000000" w:rsidR="00000000" w:rsidRPr="00000000">
              <w:rPr>
                <w:rFonts w:ascii="Calibri" w:cs="Calibri" w:eastAsia="Calibri" w:hAnsi="Calibri"/>
                <w:sz w:val="15"/>
                <w:szCs w:val="15"/>
                <w:rtl w:val="0"/>
              </w:rPr>
              <w:t xml:space="preserve">4.3.2 Estrategias descartadas antes de la solución definitiva16</w:t>
            </w:r>
            <w:r w:rsidDel="00000000" w:rsidR="00000000" w:rsidRPr="00000000">
              <w:rPr>
                <w:rtl w:val="0"/>
              </w:rPr>
            </w:r>
          </w:p>
          <w:p w:rsidR="00000000" w:rsidDel="00000000" w:rsidP="00000000" w:rsidRDefault="00000000" w:rsidRPr="00000000" w14:paraId="0000003F">
            <w:pPr>
              <w:spacing w:after="30" w:before="30" w:lineRule="auto"/>
              <w:ind w:left="440" w:firstLine="0"/>
              <w:rPr/>
            </w:pPr>
            <w:r w:rsidDel="00000000" w:rsidR="00000000" w:rsidRPr="00000000">
              <w:rPr>
                <w:rFonts w:ascii="Calibri" w:cs="Calibri" w:eastAsia="Calibri" w:hAnsi="Calibri"/>
                <w:sz w:val="15"/>
                <w:szCs w:val="15"/>
                <w:rtl w:val="0"/>
              </w:rPr>
              <w:t xml:space="preserve">4.3.3 Errores de programación detectados en el camino16</w:t>
            </w:r>
            <w:r w:rsidDel="00000000" w:rsidR="00000000" w:rsidRPr="00000000">
              <w:rPr>
                <w:rtl w:val="0"/>
              </w:rPr>
            </w:r>
          </w:p>
          <w:p w:rsidR="00000000" w:rsidDel="00000000" w:rsidP="00000000" w:rsidRDefault="00000000" w:rsidRPr="00000000" w14:paraId="00000040">
            <w:pPr>
              <w:spacing w:after="30" w:before="30" w:lineRule="auto"/>
              <w:ind w:left="220" w:firstLine="0"/>
              <w:rPr/>
            </w:pPr>
            <w:r w:rsidDel="00000000" w:rsidR="00000000" w:rsidRPr="00000000">
              <w:rPr>
                <w:rFonts w:ascii="Calibri" w:cs="Calibri" w:eastAsia="Calibri" w:hAnsi="Calibri"/>
                <w:sz w:val="16"/>
                <w:szCs w:val="16"/>
                <w:rtl w:val="0"/>
              </w:rPr>
              <w:t xml:space="preserve">4.4 La solución definitiva: una sesión de Chrome por página17</w:t>
            </w:r>
            <w:r w:rsidDel="00000000" w:rsidR="00000000" w:rsidRPr="00000000">
              <w:rPr>
                <w:rtl w:val="0"/>
              </w:rPr>
            </w:r>
          </w:p>
          <w:p w:rsidR="00000000" w:rsidDel="00000000" w:rsidP="00000000" w:rsidRDefault="00000000" w:rsidRPr="00000000" w14:paraId="00000041">
            <w:pPr>
              <w:spacing w:after="30" w:before="30" w:lineRule="auto"/>
              <w:ind w:left="440" w:firstLine="0"/>
              <w:rPr/>
            </w:pPr>
            <w:r w:rsidDel="00000000" w:rsidR="00000000" w:rsidRPr="00000000">
              <w:rPr>
                <w:rFonts w:ascii="Calibri" w:cs="Calibri" w:eastAsia="Calibri" w:hAnsi="Calibri"/>
                <w:sz w:val="15"/>
                <w:szCs w:val="15"/>
                <w:rtl w:val="0"/>
              </w:rPr>
              <w:t xml:space="preserve">4.4.1 Arquitectura del código final17</w:t>
            </w:r>
            <w:r w:rsidDel="00000000" w:rsidR="00000000" w:rsidRPr="00000000">
              <w:rPr>
                <w:rtl w:val="0"/>
              </w:rPr>
            </w:r>
          </w:p>
        </w:tc>
        <w:tc>
          <w:tcPr>
            <w:tcMar>
              <w:top w:w="0.0" w:type="dxa"/>
              <w:left w:w="200.0" w:type="dxa"/>
              <w:bottom w:w="0.0" w:type="dxa"/>
            </w:tcMar>
          </w:tcPr>
          <w:p w:rsidR="00000000" w:rsidDel="00000000" w:rsidP="00000000" w:rsidRDefault="00000000" w:rsidRPr="00000000" w14:paraId="00000042">
            <w:pPr>
              <w:spacing w:after="30" w:before="30" w:lineRule="auto"/>
              <w:ind w:left="440" w:firstLine="0"/>
              <w:rPr/>
            </w:pPr>
            <w:r w:rsidDel="00000000" w:rsidR="00000000" w:rsidRPr="00000000">
              <w:rPr>
                <w:rFonts w:ascii="Calibri" w:cs="Calibri" w:eastAsia="Calibri" w:hAnsi="Calibri"/>
                <w:sz w:val="15"/>
                <w:szCs w:val="15"/>
                <w:rtl w:val="0"/>
              </w:rPr>
              <w:t xml:space="preserve">4.4.2 Resultado de la nueva estrategia17</w:t>
            </w:r>
            <w:r w:rsidDel="00000000" w:rsidR="00000000" w:rsidRPr="00000000">
              <w:rPr>
                <w:rtl w:val="0"/>
              </w:rPr>
            </w:r>
          </w:p>
          <w:p w:rsidR="00000000" w:rsidDel="00000000" w:rsidP="00000000" w:rsidRDefault="00000000" w:rsidRPr="00000000" w14:paraId="00000043">
            <w:pPr>
              <w:spacing w:after="30" w:before="100" w:lineRule="auto"/>
              <w:rPr/>
            </w:pPr>
            <w:r w:rsidDel="00000000" w:rsidR="00000000" w:rsidRPr="00000000">
              <w:rPr>
                <w:rFonts w:ascii="Calibri" w:cs="Calibri" w:eastAsia="Calibri" w:hAnsi="Calibri"/>
                <w:b w:val="1"/>
                <w:bCs w:val="1"/>
                <w:sz w:val="18"/>
                <w:szCs w:val="18"/>
                <w:rtl w:val="0"/>
              </w:rPr>
              <w:t xml:space="preserve">5. Balance de la extracción final de ambos portales inmobiliarios</w:t>
            </w:r>
            <w:r w:rsidDel="00000000" w:rsidR="00000000" w:rsidRPr="00000000">
              <w:rPr>
                <w:rFonts w:ascii="Calibri" w:cs="Calibri" w:eastAsia="Calibri" w:hAnsi="Calibri"/>
                <w:sz w:val="18"/>
                <w:szCs w:val="18"/>
                <w:rtl w:val="0"/>
              </w:rPr>
              <w:t xml:space="preserve">18</w:t>
            </w:r>
            <w:r w:rsidDel="00000000" w:rsidR="00000000" w:rsidRPr="00000000">
              <w:rPr>
                <w:rtl w:val="0"/>
              </w:rPr>
            </w:r>
          </w:p>
          <w:p w:rsidR="00000000" w:rsidDel="00000000" w:rsidP="00000000" w:rsidRDefault="00000000" w:rsidRPr="00000000" w14:paraId="00000044">
            <w:pPr>
              <w:spacing w:after="30" w:before="30" w:lineRule="auto"/>
              <w:ind w:left="220" w:firstLine="0"/>
              <w:rPr/>
            </w:pPr>
            <w:r w:rsidDel="00000000" w:rsidR="00000000" w:rsidRPr="00000000">
              <w:rPr>
                <w:rFonts w:ascii="Calibri" w:cs="Calibri" w:eastAsia="Calibri" w:hAnsi="Calibri"/>
                <w:sz w:val="16"/>
                <w:szCs w:val="16"/>
                <w:rtl w:val="0"/>
              </w:rPr>
              <w:t xml:space="preserve">5.1 Resultados de la extracción con Fotocasa18</w:t>
            </w:r>
            <w:r w:rsidDel="00000000" w:rsidR="00000000" w:rsidRPr="00000000">
              <w:rPr>
                <w:rtl w:val="0"/>
              </w:rPr>
            </w:r>
          </w:p>
          <w:p w:rsidR="00000000" w:rsidDel="00000000" w:rsidP="00000000" w:rsidRDefault="00000000" w:rsidRPr="00000000" w14:paraId="00000045">
            <w:pPr>
              <w:spacing w:after="30" w:before="30" w:lineRule="auto"/>
              <w:ind w:left="440" w:firstLine="0"/>
              <w:rPr/>
            </w:pPr>
            <w:r w:rsidDel="00000000" w:rsidR="00000000" w:rsidRPr="00000000">
              <w:rPr>
                <w:rFonts w:ascii="Calibri" w:cs="Calibri" w:eastAsia="Calibri" w:hAnsi="Calibri"/>
                <w:sz w:val="15"/>
                <w:szCs w:val="15"/>
                <w:rtl w:val="0"/>
              </w:rPr>
              <w:t xml:space="preserve">5.1.1 Barcelona18</w:t>
            </w:r>
            <w:r w:rsidDel="00000000" w:rsidR="00000000" w:rsidRPr="00000000">
              <w:rPr>
                <w:rtl w:val="0"/>
              </w:rPr>
            </w:r>
          </w:p>
          <w:p w:rsidR="00000000" w:rsidDel="00000000" w:rsidP="00000000" w:rsidRDefault="00000000" w:rsidRPr="00000000" w14:paraId="00000046">
            <w:pPr>
              <w:spacing w:after="30" w:before="30" w:lineRule="auto"/>
              <w:ind w:left="440" w:firstLine="0"/>
              <w:rPr/>
            </w:pPr>
            <w:r w:rsidDel="00000000" w:rsidR="00000000" w:rsidRPr="00000000">
              <w:rPr>
                <w:rFonts w:ascii="Calibri" w:cs="Calibri" w:eastAsia="Calibri" w:hAnsi="Calibri"/>
                <w:sz w:val="15"/>
                <w:szCs w:val="15"/>
                <w:rtl w:val="0"/>
              </w:rPr>
              <w:t xml:space="preserve">5.1.2 Madrid18</w:t>
            </w:r>
            <w:r w:rsidDel="00000000" w:rsidR="00000000" w:rsidRPr="00000000">
              <w:rPr>
                <w:rtl w:val="0"/>
              </w:rPr>
            </w:r>
          </w:p>
          <w:p w:rsidR="00000000" w:rsidDel="00000000" w:rsidP="00000000" w:rsidRDefault="00000000" w:rsidRPr="00000000" w14:paraId="00000047">
            <w:pPr>
              <w:spacing w:after="30" w:before="30" w:lineRule="auto"/>
              <w:ind w:left="440" w:firstLine="0"/>
              <w:rPr/>
            </w:pPr>
            <w:r w:rsidDel="00000000" w:rsidR="00000000" w:rsidRPr="00000000">
              <w:rPr>
                <w:rFonts w:ascii="Calibri" w:cs="Calibri" w:eastAsia="Calibri" w:hAnsi="Calibri"/>
                <w:sz w:val="15"/>
                <w:szCs w:val="15"/>
                <w:rtl w:val="0"/>
              </w:rPr>
              <w:t xml:space="preserve">5.1.3 Valencia19</w:t>
            </w:r>
            <w:r w:rsidDel="00000000" w:rsidR="00000000" w:rsidRPr="00000000">
              <w:rPr>
                <w:rtl w:val="0"/>
              </w:rPr>
            </w:r>
          </w:p>
          <w:p w:rsidR="00000000" w:rsidDel="00000000" w:rsidP="00000000" w:rsidRDefault="00000000" w:rsidRPr="00000000" w14:paraId="00000048">
            <w:pPr>
              <w:spacing w:after="30" w:before="30" w:lineRule="auto"/>
              <w:ind w:left="220" w:firstLine="0"/>
              <w:rPr/>
            </w:pPr>
            <w:r w:rsidDel="00000000" w:rsidR="00000000" w:rsidRPr="00000000">
              <w:rPr>
                <w:rFonts w:ascii="Calibri" w:cs="Calibri" w:eastAsia="Calibri" w:hAnsi="Calibri"/>
                <w:sz w:val="16"/>
                <w:szCs w:val="16"/>
                <w:rtl w:val="0"/>
              </w:rPr>
              <w:t xml:space="preserve">5.2 Consolidación final del dataset combinado19</w:t>
            </w:r>
            <w:r w:rsidDel="00000000" w:rsidR="00000000" w:rsidRPr="00000000">
              <w:rPr>
                <w:rtl w:val="0"/>
              </w:rPr>
            </w:r>
          </w:p>
          <w:p w:rsidR="00000000" w:rsidDel="00000000" w:rsidP="00000000" w:rsidRDefault="00000000" w:rsidRPr="00000000" w14:paraId="00000049">
            <w:pPr>
              <w:spacing w:after="30" w:before="30" w:lineRule="auto"/>
              <w:ind w:left="220" w:firstLine="0"/>
              <w:rPr/>
            </w:pPr>
            <w:r w:rsidDel="00000000" w:rsidR="00000000" w:rsidRPr="00000000">
              <w:rPr>
                <w:rFonts w:ascii="Calibri" w:cs="Calibri" w:eastAsia="Calibri" w:hAnsi="Calibri"/>
                <w:sz w:val="16"/>
                <w:szCs w:val="16"/>
                <w:rtl w:val="0"/>
              </w:rPr>
              <w:t xml:space="preserve">5.3 Lecciones aprendidas y recomendaciones para futuros scrapings19</w:t>
            </w:r>
            <w:r w:rsidDel="00000000" w:rsidR="00000000" w:rsidRPr="00000000">
              <w:rPr>
                <w:rtl w:val="0"/>
              </w:rPr>
            </w:r>
          </w:p>
          <w:p w:rsidR="00000000" w:rsidDel="00000000" w:rsidP="00000000" w:rsidRDefault="00000000" w:rsidRPr="00000000" w14:paraId="0000004A">
            <w:pPr>
              <w:spacing w:after="30" w:before="100" w:lineRule="auto"/>
              <w:rPr/>
            </w:pPr>
            <w:r w:rsidDel="00000000" w:rsidR="00000000" w:rsidRPr="00000000">
              <w:rPr>
                <w:rFonts w:ascii="Calibri" w:cs="Calibri" w:eastAsia="Calibri" w:hAnsi="Calibri"/>
                <w:b w:val="1"/>
                <w:bCs w:val="1"/>
                <w:sz w:val="18"/>
                <w:szCs w:val="18"/>
                <w:rtl w:val="0"/>
              </w:rPr>
              <w:t xml:space="preserve">6. Sistemas de web scraping para Airbnb</w:t>
            </w:r>
            <w:r w:rsidDel="00000000" w:rsidR="00000000" w:rsidRPr="00000000">
              <w:rPr>
                <w:rFonts w:ascii="Calibri" w:cs="Calibri" w:eastAsia="Calibri" w:hAnsi="Calibri"/>
                <w:sz w:val="18"/>
                <w:szCs w:val="18"/>
                <w:rtl w:val="0"/>
              </w:rPr>
              <w:t xml:space="preserve">21</w:t>
            </w:r>
            <w:r w:rsidDel="00000000" w:rsidR="00000000" w:rsidRPr="00000000">
              <w:rPr>
                <w:rtl w:val="0"/>
              </w:rPr>
            </w:r>
          </w:p>
          <w:p w:rsidR="00000000" w:rsidDel="00000000" w:rsidP="00000000" w:rsidRDefault="00000000" w:rsidRPr="00000000" w14:paraId="0000004B">
            <w:pPr>
              <w:spacing w:after="30" w:before="30" w:lineRule="auto"/>
              <w:ind w:left="220" w:firstLine="0"/>
              <w:rPr/>
            </w:pPr>
            <w:r w:rsidDel="00000000" w:rsidR="00000000" w:rsidRPr="00000000">
              <w:rPr>
                <w:rFonts w:ascii="Calibri" w:cs="Calibri" w:eastAsia="Calibri" w:hAnsi="Calibri"/>
                <w:sz w:val="16"/>
                <w:szCs w:val="16"/>
                <w:rtl w:val="0"/>
              </w:rPr>
              <w:t xml:space="preserve">6.1 Motivación y objetivos21</w:t>
            </w:r>
            <w:r w:rsidDel="00000000" w:rsidR="00000000" w:rsidRPr="00000000">
              <w:rPr>
                <w:rtl w:val="0"/>
              </w:rPr>
            </w:r>
          </w:p>
          <w:p w:rsidR="00000000" w:rsidDel="00000000" w:rsidP="00000000" w:rsidRDefault="00000000" w:rsidRPr="00000000" w14:paraId="0000004C">
            <w:pPr>
              <w:spacing w:after="30" w:before="30" w:lineRule="auto"/>
              <w:ind w:left="220" w:firstLine="0"/>
              <w:rPr/>
            </w:pPr>
            <w:r w:rsidDel="00000000" w:rsidR="00000000" w:rsidRPr="00000000">
              <w:rPr>
                <w:rFonts w:ascii="Calibri" w:cs="Calibri" w:eastAsia="Calibri" w:hAnsi="Calibri"/>
                <w:sz w:val="16"/>
                <w:szCs w:val="16"/>
                <w:rtl w:val="0"/>
              </w:rPr>
              <w:t xml:space="preserve">6.2 Extracción de anuncios para una fecha específica21</w:t>
            </w:r>
            <w:r w:rsidDel="00000000" w:rsidR="00000000" w:rsidRPr="00000000">
              <w:rPr>
                <w:rtl w:val="0"/>
              </w:rPr>
            </w:r>
          </w:p>
          <w:p w:rsidR="00000000" w:rsidDel="00000000" w:rsidP="00000000" w:rsidRDefault="00000000" w:rsidRPr="00000000" w14:paraId="0000004D">
            <w:pPr>
              <w:spacing w:after="30" w:before="30" w:lineRule="auto"/>
              <w:ind w:left="220" w:firstLine="0"/>
              <w:rPr/>
            </w:pPr>
            <w:r w:rsidDel="00000000" w:rsidR="00000000" w:rsidRPr="00000000">
              <w:rPr>
                <w:rFonts w:ascii="Calibri" w:cs="Calibri" w:eastAsia="Calibri" w:hAnsi="Calibri"/>
                <w:sz w:val="16"/>
                <w:szCs w:val="16"/>
                <w:rtl w:val="0"/>
              </w:rPr>
              <w:t xml:space="preserve">6.3 Gestión de contenido dinámico y control de carga22</w:t>
            </w:r>
            <w:r w:rsidDel="00000000" w:rsidR="00000000" w:rsidRPr="00000000">
              <w:rPr>
                <w:rtl w:val="0"/>
              </w:rPr>
            </w:r>
          </w:p>
          <w:p w:rsidR="00000000" w:rsidDel="00000000" w:rsidP="00000000" w:rsidRDefault="00000000" w:rsidRPr="00000000" w14:paraId="0000004E">
            <w:pPr>
              <w:spacing w:after="30" w:before="30" w:lineRule="auto"/>
              <w:ind w:left="220" w:firstLine="0"/>
              <w:rPr/>
            </w:pPr>
            <w:r w:rsidDel="00000000" w:rsidR="00000000" w:rsidRPr="00000000">
              <w:rPr>
                <w:rFonts w:ascii="Calibri" w:cs="Calibri" w:eastAsia="Calibri" w:hAnsi="Calibri"/>
                <w:sz w:val="16"/>
                <w:szCs w:val="16"/>
                <w:rtl w:val="0"/>
              </w:rPr>
              <w:t xml:space="preserve">6.4 Evolución hacia una base de datos longitudinal22</w:t>
            </w:r>
            <w:r w:rsidDel="00000000" w:rsidR="00000000" w:rsidRPr="00000000">
              <w:rPr>
                <w:rtl w:val="0"/>
              </w:rPr>
            </w:r>
          </w:p>
          <w:p w:rsidR="00000000" w:rsidDel="00000000" w:rsidP="00000000" w:rsidRDefault="00000000" w:rsidRPr="00000000" w14:paraId="0000004F">
            <w:pPr>
              <w:spacing w:after="30" w:before="30" w:lineRule="auto"/>
              <w:ind w:left="220" w:firstLine="0"/>
              <w:rPr/>
            </w:pPr>
            <w:r w:rsidDel="00000000" w:rsidR="00000000" w:rsidRPr="00000000">
              <w:rPr>
                <w:rFonts w:ascii="Calibri" w:cs="Calibri" w:eastAsia="Calibri" w:hAnsi="Calibri"/>
                <w:sz w:val="16"/>
                <w:szCs w:val="16"/>
                <w:rtl w:val="0"/>
              </w:rPr>
              <w:t xml:space="preserve">6.5 Optimización mediante muestreo temporal semanal22</w:t>
            </w:r>
            <w:r w:rsidDel="00000000" w:rsidR="00000000" w:rsidRPr="00000000">
              <w:rPr>
                <w:rtl w:val="0"/>
              </w:rPr>
            </w:r>
          </w:p>
          <w:p w:rsidR="00000000" w:rsidDel="00000000" w:rsidP="00000000" w:rsidRDefault="00000000" w:rsidRPr="00000000" w14:paraId="00000050">
            <w:pPr>
              <w:spacing w:after="30" w:before="30" w:lineRule="auto"/>
              <w:ind w:left="220" w:firstLine="0"/>
              <w:rPr/>
            </w:pPr>
            <w:r w:rsidDel="00000000" w:rsidR="00000000" w:rsidRPr="00000000">
              <w:rPr>
                <w:rFonts w:ascii="Calibri" w:cs="Calibri" w:eastAsia="Calibri" w:hAnsi="Calibri"/>
                <w:sz w:val="16"/>
                <w:szCs w:val="16"/>
                <w:rtl w:val="0"/>
              </w:rPr>
              <w:t xml:space="preserve">6.6 Ampliación geográfica del estudio23</w:t>
            </w:r>
            <w:r w:rsidDel="00000000" w:rsidR="00000000" w:rsidRPr="00000000">
              <w:rPr>
                <w:rtl w:val="0"/>
              </w:rPr>
            </w:r>
          </w:p>
          <w:p w:rsidR="00000000" w:rsidDel="00000000" w:rsidP="00000000" w:rsidRDefault="00000000" w:rsidRPr="00000000" w14:paraId="00000051">
            <w:pPr>
              <w:spacing w:after="30" w:before="30" w:lineRule="auto"/>
              <w:ind w:left="220" w:firstLine="0"/>
              <w:rPr/>
            </w:pPr>
            <w:r w:rsidDel="00000000" w:rsidR="00000000" w:rsidRPr="00000000">
              <w:rPr>
                <w:rFonts w:ascii="Calibri" w:cs="Calibri" w:eastAsia="Calibri" w:hAnsi="Calibri"/>
                <w:sz w:val="16"/>
                <w:szCs w:val="16"/>
                <w:rtl w:val="0"/>
              </w:rPr>
              <w:t xml:space="preserve">6.7 Resultados obtenidos23</w:t>
            </w:r>
            <w:r w:rsidDel="00000000" w:rsidR="00000000" w:rsidRPr="00000000">
              <w:rPr>
                <w:rtl w:val="0"/>
              </w:rPr>
            </w:r>
          </w:p>
          <w:p w:rsidR="00000000" w:rsidDel="00000000" w:rsidP="00000000" w:rsidRDefault="00000000" w:rsidRPr="00000000" w14:paraId="00000052">
            <w:pPr>
              <w:spacing w:after="30" w:before="30" w:lineRule="auto"/>
              <w:ind w:left="220" w:firstLine="0"/>
              <w:rPr/>
            </w:pPr>
            <w:r w:rsidDel="00000000" w:rsidR="00000000" w:rsidRPr="00000000">
              <w:rPr>
                <w:rFonts w:ascii="Calibri" w:cs="Calibri" w:eastAsia="Calibri" w:hAnsi="Calibri"/>
                <w:sz w:val="16"/>
                <w:szCs w:val="16"/>
                <w:rtl w:val="0"/>
              </w:rPr>
              <w:t xml:space="preserve">6.8 Conclusiones generales del proceso de web scraping24</w:t>
            </w:r>
            <w:r w:rsidDel="00000000" w:rsidR="00000000" w:rsidRPr="00000000">
              <w:rPr>
                <w:rtl w:val="0"/>
              </w:rPr>
            </w:r>
          </w:p>
          <w:p w:rsidR="00000000" w:rsidDel="00000000" w:rsidP="00000000" w:rsidRDefault="00000000" w:rsidRPr="00000000" w14:paraId="00000053">
            <w:pPr>
              <w:spacing w:after="30" w:before="100" w:lineRule="auto"/>
              <w:rPr/>
            </w:pPr>
            <w:r w:rsidDel="00000000" w:rsidR="00000000" w:rsidRPr="00000000">
              <w:rPr>
                <w:rFonts w:ascii="Calibri" w:cs="Calibri" w:eastAsia="Calibri" w:hAnsi="Calibri"/>
                <w:b w:val="1"/>
                <w:bCs w:val="1"/>
                <w:sz w:val="18"/>
                <w:szCs w:val="18"/>
                <w:rtl w:val="0"/>
              </w:rPr>
              <w:t xml:space="preserve">7. Estudio del mercado de compraventa de inmuebles</w:t>
            </w:r>
            <w:r w:rsidDel="00000000" w:rsidR="00000000" w:rsidRPr="00000000">
              <w:rPr>
                <w:rFonts w:ascii="Calibri" w:cs="Calibri" w:eastAsia="Calibri" w:hAnsi="Calibri"/>
                <w:sz w:val="18"/>
                <w:szCs w:val="18"/>
                <w:rtl w:val="0"/>
              </w:rPr>
              <w:t xml:space="preserve">25</w:t>
            </w:r>
            <w:r w:rsidDel="00000000" w:rsidR="00000000" w:rsidRPr="00000000">
              <w:rPr>
                <w:rtl w:val="0"/>
              </w:rPr>
            </w:r>
          </w:p>
          <w:p w:rsidR="00000000" w:rsidDel="00000000" w:rsidP="00000000" w:rsidRDefault="00000000" w:rsidRPr="00000000" w14:paraId="00000054">
            <w:pPr>
              <w:spacing w:after="30" w:before="30" w:lineRule="auto"/>
              <w:ind w:left="220" w:firstLine="0"/>
              <w:rPr/>
            </w:pPr>
            <w:r w:rsidDel="00000000" w:rsidR="00000000" w:rsidRPr="00000000">
              <w:rPr>
                <w:rFonts w:ascii="Calibri" w:cs="Calibri" w:eastAsia="Calibri" w:hAnsi="Calibri"/>
                <w:sz w:val="16"/>
                <w:szCs w:val="16"/>
                <w:rtl w:val="0"/>
              </w:rPr>
              <w:t xml:space="preserve">7.1 Contexto y alcance25</w:t>
            </w:r>
            <w:r w:rsidDel="00000000" w:rsidR="00000000" w:rsidRPr="00000000">
              <w:rPr>
                <w:rtl w:val="0"/>
              </w:rPr>
            </w:r>
          </w:p>
          <w:p w:rsidR="00000000" w:rsidDel="00000000" w:rsidP="00000000" w:rsidRDefault="00000000" w:rsidRPr="00000000" w14:paraId="00000055">
            <w:pPr>
              <w:spacing w:after="30" w:before="30" w:lineRule="auto"/>
              <w:ind w:left="220" w:firstLine="0"/>
              <w:rPr/>
            </w:pPr>
            <w:r w:rsidDel="00000000" w:rsidR="00000000" w:rsidRPr="00000000">
              <w:rPr>
                <w:rFonts w:ascii="Calibri" w:cs="Calibri" w:eastAsia="Calibri" w:hAnsi="Calibri"/>
                <w:sz w:val="16"/>
                <w:szCs w:val="16"/>
                <w:rtl w:val="0"/>
              </w:rPr>
              <w:t xml:space="preserve">7.2 Fuentes de datos25</w:t>
            </w:r>
            <w:r w:rsidDel="00000000" w:rsidR="00000000" w:rsidRPr="00000000">
              <w:rPr>
                <w:rtl w:val="0"/>
              </w:rPr>
            </w:r>
          </w:p>
          <w:p w:rsidR="00000000" w:rsidDel="00000000" w:rsidP="00000000" w:rsidRDefault="00000000" w:rsidRPr="00000000" w14:paraId="00000056">
            <w:pPr>
              <w:spacing w:after="30" w:before="30" w:lineRule="auto"/>
              <w:ind w:left="440" w:firstLine="0"/>
              <w:rPr/>
            </w:pPr>
            <w:r w:rsidDel="00000000" w:rsidR="00000000" w:rsidRPr="00000000">
              <w:rPr>
                <w:rFonts w:ascii="Calibri" w:cs="Calibri" w:eastAsia="Calibri" w:hAnsi="Calibri"/>
                <w:sz w:val="15"/>
                <w:szCs w:val="15"/>
                <w:rtl w:val="0"/>
              </w:rPr>
              <w:t xml:space="preserve">7.2.1 Fuentes adicionales para la nomenclatura de barrios25</w:t>
            </w:r>
            <w:r w:rsidDel="00000000" w:rsidR="00000000" w:rsidRPr="00000000">
              <w:rPr>
                <w:rtl w:val="0"/>
              </w:rPr>
            </w:r>
          </w:p>
          <w:p w:rsidR="00000000" w:rsidDel="00000000" w:rsidP="00000000" w:rsidRDefault="00000000" w:rsidRPr="00000000" w14:paraId="00000057">
            <w:pPr>
              <w:spacing w:after="30" w:before="30" w:lineRule="auto"/>
              <w:ind w:left="220" w:firstLine="0"/>
              <w:rPr/>
            </w:pPr>
            <w:r w:rsidDel="00000000" w:rsidR="00000000" w:rsidRPr="00000000">
              <w:rPr>
                <w:rFonts w:ascii="Calibri" w:cs="Calibri" w:eastAsia="Calibri" w:hAnsi="Calibri"/>
                <w:sz w:val="16"/>
                <w:szCs w:val="16"/>
                <w:rtl w:val="0"/>
              </w:rPr>
              <w:t xml:space="preserve">7.3 Metodología de trabajo26</w:t>
            </w:r>
            <w:r w:rsidDel="00000000" w:rsidR="00000000" w:rsidRPr="00000000">
              <w:rPr>
                <w:rtl w:val="0"/>
              </w:rPr>
            </w:r>
          </w:p>
          <w:p w:rsidR="00000000" w:rsidDel="00000000" w:rsidP="00000000" w:rsidRDefault="00000000" w:rsidRPr="00000000" w14:paraId="00000058">
            <w:pPr>
              <w:spacing w:after="30" w:before="30" w:lineRule="auto"/>
              <w:ind w:left="220" w:firstLine="0"/>
              <w:rPr/>
            </w:pPr>
            <w:r w:rsidDel="00000000" w:rsidR="00000000" w:rsidRPr="00000000">
              <w:rPr>
                <w:rFonts w:ascii="Calibri" w:cs="Calibri" w:eastAsia="Calibri" w:hAnsi="Calibri"/>
                <w:sz w:val="16"/>
                <w:szCs w:val="16"/>
                <w:rtl w:val="0"/>
              </w:rPr>
              <w:t xml:space="preserve">7.4 Limpieza de Idealista26</w:t>
            </w:r>
            <w:r w:rsidDel="00000000" w:rsidR="00000000" w:rsidRPr="00000000">
              <w:rPr>
                <w:rtl w:val="0"/>
              </w:rPr>
            </w:r>
          </w:p>
          <w:p w:rsidR="00000000" w:rsidDel="00000000" w:rsidP="00000000" w:rsidRDefault="00000000" w:rsidRPr="00000000" w14:paraId="00000059">
            <w:pPr>
              <w:spacing w:after="30" w:before="30" w:lineRule="auto"/>
              <w:ind w:left="220" w:firstLine="0"/>
              <w:rPr/>
            </w:pPr>
            <w:r w:rsidDel="00000000" w:rsidR="00000000" w:rsidRPr="00000000">
              <w:rPr>
                <w:rFonts w:ascii="Calibri" w:cs="Calibri" w:eastAsia="Calibri" w:hAnsi="Calibri"/>
                <w:sz w:val="16"/>
                <w:szCs w:val="16"/>
                <w:rtl w:val="0"/>
              </w:rPr>
              <w:t xml:space="preserve">7.5 Limpieza de Fotocasa27</w:t>
            </w:r>
            <w:r w:rsidDel="00000000" w:rsidR="00000000" w:rsidRPr="00000000">
              <w:rPr>
                <w:rtl w:val="0"/>
              </w:rPr>
            </w:r>
          </w:p>
          <w:p w:rsidR="00000000" w:rsidDel="00000000" w:rsidP="00000000" w:rsidRDefault="00000000" w:rsidRPr="00000000" w14:paraId="0000005A">
            <w:pPr>
              <w:spacing w:after="30" w:before="30" w:lineRule="auto"/>
              <w:ind w:left="220" w:firstLine="0"/>
              <w:rPr/>
            </w:pPr>
            <w:r w:rsidDel="00000000" w:rsidR="00000000" w:rsidRPr="00000000">
              <w:rPr>
                <w:rFonts w:ascii="Calibri" w:cs="Calibri" w:eastAsia="Calibri" w:hAnsi="Calibri"/>
                <w:sz w:val="16"/>
                <w:szCs w:val="16"/>
                <w:rtl w:val="0"/>
              </w:rPr>
              <w:t xml:space="preserve">7.6 Armonización de Idealista y Fotocasa28</w:t>
            </w:r>
            <w:r w:rsidDel="00000000" w:rsidR="00000000" w:rsidRPr="00000000">
              <w:rPr>
                <w:rtl w:val="0"/>
              </w:rPr>
            </w:r>
          </w:p>
          <w:p w:rsidR="00000000" w:rsidDel="00000000" w:rsidP="00000000" w:rsidRDefault="00000000" w:rsidRPr="00000000" w14:paraId="0000005B">
            <w:pPr>
              <w:spacing w:after="30" w:before="30" w:lineRule="auto"/>
              <w:ind w:left="440" w:firstLine="0"/>
              <w:rPr/>
            </w:pPr>
            <w:r w:rsidDel="00000000" w:rsidR="00000000" w:rsidRPr="00000000">
              <w:rPr>
                <w:rFonts w:ascii="Calibri" w:cs="Calibri" w:eastAsia="Calibri" w:hAnsi="Calibri"/>
                <w:sz w:val="15"/>
                <w:szCs w:val="15"/>
                <w:rtl w:val="0"/>
              </w:rPr>
              <w:t xml:space="preserve">7.6.1 Barrios oficiales28</w:t>
            </w:r>
            <w:r w:rsidDel="00000000" w:rsidR="00000000" w:rsidRPr="00000000">
              <w:rPr>
                <w:rtl w:val="0"/>
              </w:rPr>
            </w:r>
          </w:p>
          <w:p w:rsidR="00000000" w:rsidDel="00000000" w:rsidP="00000000" w:rsidRDefault="00000000" w:rsidRPr="00000000" w14:paraId="0000005C">
            <w:pPr>
              <w:spacing w:after="30" w:before="30" w:lineRule="auto"/>
              <w:ind w:left="440" w:firstLine="0"/>
              <w:rPr/>
            </w:pPr>
            <w:r w:rsidDel="00000000" w:rsidR="00000000" w:rsidRPr="00000000">
              <w:rPr>
                <w:rFonts w:ascii="Calibri" w:cs="Calibri" w:eastAsia="Calibri" w:hAnsi="Calibri"/>
                <w:sz w:val="15"/>
                <w:szCs w:val="15"/>
                <w:rtl w:val="0"/>
              </w:rPr>
              <w:t xml:space="preserve">7.6.2 Combinación de ambas fuentes28</w:t>
            </w:r>
            <w:r w:rsidDel="00000000" w:rsidR="00000000" w:rsidRPr="00000000">
              <w:rPr>
                <w:rtl w:val="0"/>
              </w:rPr>
            </w:r>
          </w:p>
          <w:p w:rsidR="00000000" w:rsidDel="00000000" w:rsidP="00000000" w:rsidRDefault="00000000" w:rsidRPr="00000000" w14:paraId="0000005D">
            <w:pPr>
              <w:spacing w:after="30" w:before="30" w:lineRule="auto"/>
              <w:ind w:left="440" w:firstLine="0"/>
              <w:rPr/>
            </w:pPr>
            <w:r w:rsidDel="00000000" w:rsidR="00000000" w:rsidRPr="00000000">
              <w:rPr>
                <w:rFonts w:ascii="Calibri" w:cs="Calibri" w:eastAsia="Calibri" w:hAnsi="Calibri"/>
                <w:sz w:val="15"/>
                <w:szCs w:val="15"/>
                <w:rtl w:val="0"/>
              </w:rPr>
              <w:t xml:space="preserve">7.6.3 Limpieza conjunta de outliers y segmentación28</w:t>
            </w:r>
            <w:r w:rsidDel="00000000" w:rsidR="00000000" w:rsidRPr="00000000">
              <w:rPr>
                <w:rtl w:val="0"/>
              </w:rPr>
            </w:r>
          </w:p>
          <w:p w:rsidR="00000000" w:rsidDel="00000000" w:rsidP="00000000" w:rsidRDefault="00000000" w:rsidRPr="00000000" w14:paraId="0000005E">
            <w:pPr>
              <w:spacing w:after="30" w:before="30" w:lineRule="auto"/>
              <w:ind w:left="220" w:firstLine="0"/>
              <w:rPr/>
            </w:pPr>
            <w:r w:rsidDel="00000000" w:rsidR="00000000" w:rsidRPr="00000000">
              <w:rPr>
                <w:rFonts w:ascii="Calibri" w:cs="Calibri" w:eastAsia="Calibri" w:hAnsi="Calibri"/>
                <w:sz w:val="16"/>
                <w:szCs w:val="16"/>
                <w:rtl w:val="0"/>
              </w:rPr>
              <w:t xml:space="preserve">7.7 Descripción del dataset final29</w:t>
            </w:r>
            <w:r w:rsidDel="00000000" w:rsidR="00000000" w:rsidRPr="00000000">
              <w:rPr>
                <w:rtl w:val="0"/>
              </w:rPr>
            </w:r>
          </w:p>
          <w:p w:rsidR="00000000" w:rsidDel="00000000" w:rsidP="00000000" w:rsidRDefault="00000000" w:rsidRPr="00000000" w14:paraId="0000005F">
            <w:pPr>
              <w:spacing w:after="30" w:before="30" w:lineRule="auto"/>
              <w:ind w:left="440" w:firstLine="0"/>
              <w:rPr/>
            </w:pPr>
            <w:r w:rsidDel="00000000" w:rsidR="00000000" w:rsidRPr="00000000">
              <w:rPr>
                <w:rFonts w:ascii="Calibri" w:cs="Calibri" w:eastAsia="Calibri" w:hAnsi="Calibri"/>
                <w:sz w:val="15"/>
                <w:szCs w:val="15"/>
                <w:rtl w:val="0"/>
              </w:rPr>
              <w:t xml:space="preserve">7.7.1 Diccionario de datos29</w:t>
            </w:r>
            <w:r w:rsidDel="00000000" w:rsidR="00000000" w:rsidRPr="00000000">
              <w:rPr>
                <w:rtl w:val="0"/>
              </w:rPr>
            </w:r>
          </w:p>
          <w:p w:rsidR="00000000" w:rsidDel="00000000" w:rsidP="00000000" w:rsidRDefault="00000000" w:rsidRPr="00000000" w14:paraId="00000060">
            <w:pPr>
              <w:spacing w:after="30" w:before="30" w:lineRule="auto"/>
              <w:ind w:left="440" w:firstLine="0"/>
              <w:rPr/>
            </w:pPr>
            <w:r w:rsidDel="00000000" w:rsidR="00000000" w:rsidRPr="00000000">
              <w:rPr>
                <w:rFonts w:ascii="Calibri" w:cs="Calibri" w:eastAsia="Calibri" w:hAnsi="Calibri"/>
                <w:sz w:val="15"/>
                <w:szCs w:val="15"/>
                <w:rtl w:val="0"/>
              </w:rPr>
              <w:t xml:space="preserve">7.7.2 Distribución del resultado final29</w:t>
            </w:r>
            <w:r w:rsidDel="00000000" w:rsidR="00000000" w:rsidRPr="00000000">
              <w:rPr>
                <w:rtl w:val="0"/>
              </w:rPr>
            </w:r>
          </w:p>
          <w:p w:rsidR="00000000" w:rsidDel="00000000" w:rsidP="00000000" w:rsidRDefault="00000000" w:rsidRPr="00000000" w14:paraId="00000061">
            <w:pPr>
              <w:spacing w:after="30" w:before="30" w:lineRule="auto"/>
              <w:ind w:left="220" w:firstLine="0"/>
              <w:rPr/>
            </w:pPr>
            <w:r w:rsidDel="00000000" w:rsidR="00000000" w:rsidRPr="00000000">
              <w:rPr>
                <w:rFonts w:ascii="Calibri" w:cs="Calibri" w:eastAsia="Calibri" w:hAnsi="Calibri"/>
                <w:sz w:val="16"/>
                <w:szCs w:val="16"/>
                <w:rtl w:val="0"/>
              </w:rPr>
              <w:t xml:space="preserve">7.8 Verificación del resultado30</w:t>
            </w:r>
            <w:r w:rsidDel="00000000" w:rsidR="00000000" w:rsidRPr="00000000">
              <w:rPr>
                <w:rtl w:val="0"/>
              </w:rPr>
            </w:r>
          </w:p>
          <w:p w:rsidR="00000000" w:rsidDel="00000000" w:rsidP="00000000" w:rsidRDefault="00000000" w:rsidRPr="00000000" w14:paraId="00000062">
            <w:pPr>
              <w:spacing w:after="30" w:before="30" w:lineRule="auto"/>
              <w:ind w:left="220" w:firstLine="0"/>
              <w:rPr/>
            </w:pPr>
            <w:r w:rsidDel="00000000" w:rsidR="00000000" w:rsidRPr="00000000">
              <w:rPr>
                <w:rFonts w:ascii="Calibri" w:cs="Calibri" w:eastAsia="Calibri" w:hAnsi="Calibri"/>
                <w:sz w:val="16"/>
                <w:szCs w:val="16"/>
                <w:rtl w:val="0"/>
              </w:rPr>
              <w:t xml:space="preserve">7.9 Nota sobre la integración con Inside Airbnb30</w:t>
            </w:r>
            <w:r w:rsidDel="00000000" w:rsidR="00000000" w:rsidRPr="00000000">
              <w:rPr>
                <w:rtl w:val="0"/>
              </w:rPr>
            </w:r>
          </w:p>
          <w:p w:rsidR="00000000" w:rsidDel="00000000" w:rsidP="00000000" w:rsidRDefault="00000000" w:rsidRPr="00000000" w14:paraId="00000063">
            <w:pPr>
              <w:spacing w:after="30" w:before="30" w:lineRule="auto"/>
              <w:ind w:left="220" w:firstLine="0"/>
              <w:rPr/>
            </w:pPr>
            <w:r w:rsidDel="00000000" w:rsidR="00000000" w:rsidRPr="00000000">
              <w:rPr>
                <w:rFonts w:ascii="Calibri" w:cs="Calibri" w:eastAsia="Calibri" w:hAnsi="Calibri"/>
                <w:sz w:val="16"/>
                <w:szCs w:val="16"/>
                <w:rtl w:val="0"/>
              </w:rPr>
              <w:t xml:space="preserve">7.10 Limitaciones y líneas futuras30</w:t>
            </w:r>
            <w:r w:rsidDel="00000000" w:rsidR="00000000" w:rsidRPr="00000000">
              <w:rPr>
                <w:rtl w:val="0"/>
              </w:rPr>
            </w:r>
          </w:p>
          <w:p w:rsidR="00000000" w:rsidDel="00000000" w:rsidP="00000000" w:rsidRDefault="00000000" w:rsidRPr="00000000" w14:paraId="00000064">
            <w:pPr>
              <w:spacing w:after="30" w:before="100" w:lineRule="auto"/>
              <w:rPr/>
            </w:pPr>
            <w:r w:rsidDel="00000000" w:rsidR="00000000" w:rsidRPr="00000000">
              <w:rPr>
                <w:rFonts w:ascii="Calibri" w:cs="Calibri" w:eastAsia="Calibri" w:hAnsi="Calibri"/>
                <w:b w:val="1"/>
                <w:bCs w:val="1"/>
                <w:sz w:val="18"/>
                <w:szCs w:val="18"/>
                <w:rtl w:val="0"/>
              </w:rPr>
              <w:t xml:space="preserve">8. Informe de ocupación hotelera en las 3 ciudades</w:t>
            </w:r>
            <w:r w:rsidDel="00000000" w:rsidR="00000000" w:rsidRPr="00000000">
              <w:rPr>
                <w:rFonts w:ascii="Calibri" w:cs="Calibri" w:eastAsia="Calibri" w:hAnsi="Calibri"/>
                <w:sz w:val="18"/>
                <w:szCs w:val="18"/>
                <w:rtl w:val="0"/>
              </w:rPr>
              <w:t xml:space="preserve">31</w:t>
            </w:r>
            <w:r w:rsidDel="00000000" w:rsidR="00000000" w:rsidRPr="00000000">
              <w:rPr>
                <w:rtl w:val="0"/>
              </w:rPr>
            </w:r>
          </w:p>
          <w:p w:rsidR="00000000" w:rsidDel="00000000" w:rsidP="00000000" w:rsidRDefault="00000000" w:rsidRPr="00000000" w14:paraId="00000065">
            <w:pPr>
              <w:spacing w:after="30" w:before="30" w:lineRule="auto"/>
              <w:ind w:left="220" w:firstLine="0"/>
              <w:rPr/>
            </w:pPr>
            <w:r w:rsidDel="00000000" w:rsidR="00000000" w:rsidRPr="00000000">
              <w:rPr>
                <w:rFonts w:ascii="Calibri" w:cs="Calibri" w:eastAsia="Calibri" w:hAnsi="Calibri"/>
                <w:sz w:val="16"/>
                <w:szCs w:val="16"/>
                <w:rtl w:val="0"/>
              </w:rPr>
              <w:t xml:space="preserve">8.1 Madrid31</w:t>
            </w:r>
            <w:r w:rsidDel="00000000" w:rsidR="00000000" w:rsidRPr="00000000">
              <w:rPr>
                <w:rtl w:val="0"/>
              </w:rPr>
            </w:r>
          </w:p>
          <w:p w:rsidR="00000000" w:rsidDel="00000000" w:rsidP="00000000" w:rsidRDefault="00000000" w:rsidRPr="00000000" w14:paraId="00000066">
            <w:pPr>
              <w:spacing w:after="30" w:before="30" w:lineRule="auto"/>
              <w:ind w:left="440" w:firstLine="0"/>
              <w:rPr/>
            </w:pPr>
            <w:r w:rsidDel="00000000" w:rsidR="00000000" w:rsidRPr="00000000">
              <w:rPr>
                <w:rFonts w:ascii="Calibri" w:cs="Calibri" w:eastAsia="Calibri" w:hAnsi="Calibri"/>
                <w:sz w:val="15"/>
                <w:szCs w:val="15"/>
                <w:rtl w:val="0"/>
              </w:rPr>
              <w:t xml:space="preserve">8.1.1 Madrid 202431</w:t>
            </w:r>
            <w:r w:rsidDel="00000000" w:rsidR="00000000" w:rsidRPr="00000000">
              <w:rPr>
                <w:rtl w:val="0"/>
              </w:rPr>
            </w:r>
          </w:p>
          <w:p w:rsidR="00000000" w:rsidDel="00000000" w:rsidP="00000000" w:rsidRDefault="00000000" w:rsidRPr="00000000" w14:paraId="00000067">
            <w:pPr>
              <w:spacing w:after="30" w:before="30" w:lineRule="auto"/>
              <w:ind w:left="440" w:firstLine="0"/>
              <w:rPr/>
            </w:pPr>
            <w:r w:rsidDel="00000000" w:rsidR="00000000" w:rsidRPr="00000000">
              <w:rPr>
                <w:rFonts w:ascii="Calibri" w:cs="Calibri" w:eastAsia="Calibri" w:hAnsi="Calibri"/>
                <w:sz w:val="15"/>
                <w:szCs w:val="15"/>
                <w:rtl w:val="0"/>
              </w:rPr>
              <w:t xml:space="preserve">8.1.2 Madrid 202532</w:t>
            </w:r>
            <w:r w:rsidDel="00000000" w:rsidR="00000000" w:rsidRPr="00000000">
              <w:rPr>
                <w:rtl w:val="0"/>
              </w:rPr>
            </w:r>
          </w:p>
          <w:p w:rsidR="00000000" w:rsidDel="00000000" w:rsidP="00000000" w:rsidRDefault="00000000" w:rsidRPr="00000000" w14:paraId="00000068">
            <w:pPr>
              <w:spacing w:after="30" w:before="30" w:lineRule="auto"/>
              <w:ind w:left="220" w:firstLine="0"/>
              <w:rPr/>
            </w:pPr>
            <w:r w:rsidDel="00000000" w:rsidR="00000000" w:rsidRPr="00000000">
              <w:rPr>
                <w:rFonts w:ascii="Calibri" w:cs="Calibri" w:eastAsia="Calibri" w:hAnsi="Calibri"/>
                <w:sz w:val="16"/>
                <w:szCs w:val="16"/>
                <w:rtl w:val="0"/>
              </w:rPr>
              <w:t xml:space="preserve">8.2 Barcelona32</w:t>
            </w:r>
            <w:r w:rsidDel="00000000" w:rsidR="00000000" w:rsidRPr="00000000">
              <w:rPr>
                <w:rtl w:val="0"/>
              </w:rPr>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tcMar>
              <w:top w:w="0.0" w:type="dxa"/>
              <w:bottom w:w="0.0" w:type="dxa"/>
              <w:right w:w="200.0" w:type="dxa"/>
            </w:tcMar>
          </w:tcPr>
          <w:p w:rsidR="00000000" w:rsidDel="00000000" w:rsidP="00000000" w:rsidRDefault="00000000" w:rsidRPr="00000000" w14:paraId="0000006A">
            <w:pPr>
              <w:spacing w:after="30" w:before="30" w:lineRule="auto"/>
              <w:ind w:left="440" w:firstLine="0"/>
              <w:rPr/>
            </w:pPr>
            <w:r w:rsidDel="00000000" w:rsidR="00000000" w:rsidRPr="00000000">
              <w:rPr>
                <w:rFonts w:ascii="Calibri" w:cs="Calibri" w:eastAsia="Calibri" w:hAnsi="Calibri"/>
                <w:sz w:val="15"/>
                <w:szCs w:val="15"/>
                <w:rtl w:val="0"/>
              </w:rPr>
              <w:t xml:space="preserve">8.2.1 Barcelona 202432</w:t>
            </w:r>
            <w:r w:rsidDel="00000000" w:rsidR="00000000" w:rsidRPr="00000000">
              <w:rPr>
                <w:rtl w:val="0"/>
              </w:rPr>
            </w:r>
          </w:p>
          <w:p w:rsidR="00000000" w:rsidDel="00000000" w:rsidP="00000000" w:rsidRDefault="00000000" w:rsidRPr="00000000" w14:paraId="0000006B">
            <w:pPr>
              <w:spacing w:after="30" w:before="30" w:lineRule="auto"/>
              <w:ind w:left="440" w:firstLine="0"/>
              <w:rPr/>
            </w:pPr>
            <w:r w:rsidDel="00000000" w:rsidR="00000000" w:rsidRPr="00000000">
              <w:rPr>
                <w:rFonts w:ascii="Calibri" w:cs="Calibri" w:eastAsia="Calibri" w:hAnsi="Calibri"/>
                <w:sz w:val="15"/>
                <w:szCs w:val="15"/>
                <w:rtl w:val="0"/>
              </w:rPr>
              <w:t xml:space="preserve">8.2.2 Barcelona 202533</w:t>
            </w:r>
            <w:r w:rsidDel="00000000" w:rsidR="00000000" w:rsidRPr="00000000">
              <w:rPr>
                <w:rtl w:val="0"/>
              </w:rPr>
            </w:r>
          </w:p>
          <w:p w:rsidR="00000000" w:rsidDel="00000000" w:rsidP="00000000" w:rsidRDefault="00000000" w:rsidRPr="00000000" w14:paraId="0000006C">
            <w:pPr>
              <w:spacing w:after="30" w:before="30" w:lineRule="auto"/>
              <w:ind w:left="220" w:firstLine="0"/>
              <w:rPr/>
            </w:pPr>
            <w:r w:rsidDel="00000000" w:rsidR="00000000" w:rsidRPr="00000000">
              <w:rPr>
                <w:rFonts w:ascii="Calibri" w:cs="Calibri" w:eastAsia="Calibri" w:hAnsi="Calibri"/>
                <w:sz w:val="16"/>
                <w:szCs w:val="16"/>
                <w:rtl w:val="0"/>
              </w:rPr>
              <w:t xml:space="preserve">8.3 Valencia34</w:t>
            </w:r>
            <w:r w:rsidDel="00000000" w:rsidR="00000000" w:rsidRPr="00000000">
              <w:rPr>
                <w:rtl w:val="0"/>
              </w:rPr>
            </w:r>
          </w:p>
          <w:p w:rsidR="00000000" w:rsidDel="00000000" w:rsidP="00000000" w:rsidRDefault="00000000" w:rsidRPr="00000000" w14:paraId="0000006D">
            <w:pPr>
              <w:spacing w:after="30" w:before="30" w:lineRule="auto"/>
              <w:ind w:left="440" w:firstLine="0"/>
              <w:rPr/>
            </w:pPr>
            <w:r w:rsidDel="00000000" w:rsidR="00000000" w:rsidRPr="00000000">
              <w:rPr>
                <w:rFonts w:ascii="Calibri" w:cs="Calibri" w:eastAsia="Calibri" w:hAnsi="Calibri"/>
                <w:sz w:val="15"/>
                <w:szCs w:val="15"/>
                <w:rtl w:val="0"/>
              </w:rPr>
              <w:t xml:space="preserve">8.3.1 Valencia 202434</w:t>
            </w:r>
            <w:r w:rsidDel="00000000" w:rsidR="00000000" w:rsidRPr="00000000">
              <w:rPr>
                <w:rtl w:val="0"/>
              </w:rPr>
            </w:r>
          </w:p>
          <w:p w:rsidR="00000000" w:rsidDel="00000000" w:rsidP="00000000" w:rsidRDefault="00000000" w:rsidRPr="00000000" w14:paraId="0000006E">
            <w:pPr>
              <w:spacing w:after="30" w:before="30" w:lineRule="auto"/>
              <w:ind w:left="440" w:firstLine="0"/>
              <w:rPr/>
            </w:pPr>
            <w:r w:rsidDel="00000000" w:rsidR="00000000" w:rsidRPr="00000000">
              <w:rPr>
                <w:rFonts w:ascii="Calibri" w:cs="Calibri" w:eastAsia="Calibri" w:hAnsi="Calibri"/>
                <w:sz w:val="15"/>
                <w:szCs w:val="15"/>
                <w:rtl w:val="0"/>
              </w:rPr>
              <w:t xml:space="preserve">8.3.2 Valencia 202534</w:t>
            </w:r>
            <w:r w:rsidDel="00000000" w:rsidR="00000000" w:rsidRPr="00000000">
              <w:rPr>
                <w:rtl w:val="0"/>
              </w:rPr>
            </w:r>
          </w:p>
          <w:p w:rsidR="00000000" w:rsidDel="00000000" w:rsidP="00000000" w:rsidRDefault="00000000" w:rsidRPr="00000000" w14:paraId="0000006F">
            <w:pPr>
              <w:spacing w:after="30" w:before="100" w:lineRule="auto"/>
              <w:rPr/>
            </w:pPr>
            <w:r w:rsidDel="00000000" w:rsidR="00000000" w:rsidRPr="00000000">
              <w:rPr>
                <w:rFonts w:ascii="Calibri" w:cs="Calibri" w:eastAsia="Calibri" w:hAnsi="Calibri"/>
                <w:b w:val="1"/>
                <w:bCs w:val="1"/>
                <w:sz w:val="18"/>
                <w:szCs w:val="18"/>
                <w:rtl w:val="0"/>
              </w:rPr>
              <w:t xml:space="preserve">9. Estudio del mercado de alquiler turístico o vacacional</w:t>
            </w:r>
            <w:r w:rsidDel="00000000" w:rsidR="00000000" w:rsidRPr="00000000">
              <w:rPr>
                <w:rFonts w:ascii="Calibri" w:cs="Calibri" w:eastAsia="Calibri" w:hAnsi="Calibri"/>
                <w:sz w:val="18"/>
                <w:szCs w:val="18"/>
                <w:rtl w:val="0"/>
              </w:rPr>
              <w:t xml:space="preserve">36</w:t>
            </w:r>
            <w:r w:rsidDel="00000000" w:rsidR="00000000" w:rsidRPr="00000000">
              <w:rPr>
                <w:rtl w:val="0"/>
              </w:rPr>
            </w:r>
          </w:p>
          <w:p w:rsidR="00000000" w:rsidDel="00000000" w:rsidP="00000000" w:rsidRDefault="00000000" w:rsidRPr="00000000" w14:paraId="00000070">
            <w:pPr>
              <w:spacing w:after="30" w:before="30" w:lineRule="auto"/>
              <w:ind w:left="220" w:firstLine="0"/>
              <w:rPr/>
            </w:pPr>
            <w:r w:rsidDel="00000000" w:rsidR="00000000" w:rsidRPr="00000000">
              <w:rPr>
                <w:rFonts w:ascii="Calibri" w:cs="Calibri" w:eastAsia="Calibri" w:hAnsi="Calibri"/>
                <w:sz w:val="16"/>
                <w:szCs w:val="16"/>
                <w:rtl w:val="0"/>
              </w:rPr>
              <w:t xml:space="preserve">9.1 Contexto y alcance36</w:t>
            </w:r>
            <w:r w:rsidDel="00000000" w:rsidR="00000000" w:rsidRPr="00000000">
              <w:rPr>
                <w:rtl w:val="0"/>
              </w:rPr>
            </w:r>
          </w:p>
          <w:p w:rsidR="00000000" w:rsidDel="00000000" w:rsidP="00000000" w:rsidRDefault="00000000" w:rsidRPr="00000000" w14:paraId="00000071">
            <w:pPr>
              <w:spacing w:after="30" w:before="30" w:lineRule="auto"/>
              <w:ind w:left="440" w:firstLine="0"/>
              <w:rPr/>
            </w:pPr>
            <w:r w:rsidDel="00000000" w:rsidR="00000000" w:rsidRPr="00000000">
              <w:rPr>
                <w:rFonts w:ascii="Calibri" w:cs="Calibri" w:eastAsia="Calibri" w:hAnsi="Calibri"/>
                <w:sz w:val="15"/>
                <w:szCs w:val="15"/>
                <w:rtl w:val="0"/>
              </w:rPr>
              <w:t xml:space="preserve">9.1.1 Alcance de esta parte dentro del trabajo del equipo36</w:t>
            </w:r>
            <w:r w:rsidDel="00000000" w:rsidR="00000000" w:rsidRPr="00000000">
              <w:rPr>
                <w:rtl w:val="0"/>
              </w:rPr>
            </w:r>
          </w:p>
          <w:p w:rsidR="00000000" w:rsidDel="00000000" w:rsidP="00000000" w:rsidRDefault="00000000" w:rsidRPr="00000000" w14:paraId="00000072">
            <w:pPr>
              <w:spacing w:after="30" w:before="30" w:lineRule="auto"/>
              <w:ind w:left="220" w:firstLine="0"/>
              <w:rPr/>
            </w:pPr>
            <w:r w:rsidDel="00000000" w:rsidR="00000000" w:rsidRPr="00000000">
              <w:rPr>
                <w:rFonts w:ascii="Calibri" w:cs="Calibri" w:eastAsia="Calibri" w:hAnsi="Calibri"/>
                <w:sz w:val="16"/>
                <w:szCs w:val="16"/>
                <w:rtl w:val="0"/>
              </w:rPr>
              <w:t xml:space="preserve">9.2 Fuentes de datos36</w:t>
            </w:r>
            <w:r w:rsidDel="00000000" w:rsidR="00000000" w:rsidRPr="00000000">
              <w:rPr>
                <w:rtl w:val="0"/>
              </w:rPr>
            </w:r>
          </w:p>
          <w:p w:rsidR="00000000" w:rsidDel="00000000" w:rsidP="00000000" w:rsidRDefault="00000000" w:rsidRPr="00000000" w14:paraId="00000073">
            <w:pPr>
              <w:spacing w:after="30" w:before="30" w:lineRule="auto"/>
              <w:ind w:left="220" w:firstLine="0"/>
              <w:rPr/>
            </w:pPr>
            <w:r w:rsidDel="00000000" w:rsidR="00000000" w:rsidRPr="00000000">
              <w:rPr>
                <w:rFonts w:ascii="Calibri" w:cs="Calibri" w:eastAsia="Calibri" w:hAnsi="Calibri"/>
                <w:sz w:val="16"/>
                <w:szCs w:val="16"/>
                <w:rtl w:val="0"/>
              </w:rPr>
              <w:t xml:space="preserve">9.3 Decisiones metodológicas transversales37</w:t>
            </w:r>
            <w:r w:rsidDel="00000000" w:rsidR="00000000" w:rsidRPr="00000000">
              <w:rPr>
                <w:rtl w:val="0"/>
              </w:rPr>
            </w:r>
          </w:p>
          <w:p w:rsidR="00000000" w:rsidDel="00000000" w:rsidP="00000000" w:rsidRDefault="00000000" w:rsidRPr="00000000" w14:paraId="00000074">
            <w:pPr>
              <w:spacing w:after="30" w:before="30" w:lineRule="auto"/>
              <w:ind w:left="440" w:firstLine="0"/>
              <w:rPr/>
            </w:pPr>
            <w:r w:rsidDel="00000000" w:rsidR="00000000" w:rsidRPr="00000000">
              <w:rPr>
                <w:rFonts w:ascii="Calibri" w:cs="Calibri" w:eastAsia="Calibri" w:hAnsi="Calibri"/>
                <w:sz w:val="15"/>
                <w:szCs w:val="15"/>
                <w:rtl w:val="0"/>
              </w:rPr>
              <w:t xml:space="preserve">9.3.1 Mediana para el precio, media para la ocupación37</w:t>
            </w:r>
            <w:r w:rsidDel="00000000" w:rsidR="00000000" w:rsidRPr="00000000">
              <w:rPr>
                <w:rtl w:val="0"/>
              </w:rPr>
            </w:r>
          </w:p>
          <w:p w:rsidR="00000000" w:rsidDel="00000000" w:rsidP="00000000" w:rsidRDefault="00000000" w:rsidRPr="00000000" w14:paraId="00000075">
            <w:pPr>
              <w:spacing w:after="30" w:before="30" w:lineRule="auto"/>
              <w:ind w:left="440" w:firstLine="0"/>
              <w:rPr/>
            </w:pPr>
            <w:r w:rsidDel="00000000" w:rsidR="00000000" w:rsidRPr="00000000">
              <w:rPr>
                <w:rFonts w:ascii="Calibri" w:cs="Calibri" w:eastAsia="Calibri" w:hAnsi="Calibri"/>
                <w:sz w:val="15"/>
                <w:szCs w:val="15"/>
                <w:rtl w:val="0"/>
              </w:rPr>
              <w:t xml:space="preserve">9.3.2 Regla de ámbito: describir el mercado frente a decidir la inversión37</w:t>
            </w:r>
            <w:r w:rsidDel="00000000" w:rsidR="00000000" w:rsidRPr="00000000">
              <w:rPr>
                <w:rtl w:val="0"/>
              </w:rPr>
            </w:r>
          </w:p>
          <w:p w:rsidR="00000000" w:rsidDel="00000000" w:rsidP="00000000" w:rsidRDefault="00000000" w:rsidRPr="00000000" w14:paraId="00000076">
            <w:pPr>
              <w:spacing w:after="30" w:before="30" w:lineRule="auto"/>
              <w:ind w:left="440" w:firstLine="0"/>
              <w:rPr/>
            </w:pPr>
            <w:r w:rsidDel="00000000" w:rsidR="00000000" w:rsidRPr="00000000">
              <w:rPr>
                <w:rFonts w:ascii="Calibri" w:cs="Calibri" w:eastAsia="Calibri" w:hAnsi="Calibri"/>
                <w:sz w:val="15"/>
                <w:szCs w:val="15"/>
                <w:rtl w:val="0"/>
              </w:rPr>
              <w:t xml:space="preserve">9.3.3 Los cálculos viven en Python; Power BI muestra resultados certificados37</w:t>
            </w:r>
            <w:r w:rsidDel="00000000" w:rsidR="00000000" w:rsidRPr="00000000">
              <w:rPr>
                <w:rtl w:val="0"/>
              </w:rPr>
            </w:r>
          </w:p>
          <w:p w:rsidR="00000000" w:rsidDel="00000000" w:rsidP="00000000" w:rsidRDefault="00000000" w:rsidRPr="00000000" w14:paraId="00000077">
            <w:pPr>
              <w:spacing w:after="30" w:before="30" w:lineRule="auto"/>
              <w:ind w:left="220" w:firstLine="0"/>
              <w:rPr/>
            </w:pPr>
            <w:r w:rsidDel="00000000" w:rsidR="00000000" w:rsidRPr="00000000">
              <w:rPr>
                <w:rFonts w:ascii="Calibri" w:cs="Calibri" w:eastAsia="Calibri" w:hAnsi="Calibri"/>
                <w:sz w:val="16"/>
                <w:szCs w:val="16"/>
                <w:rtl w:val="0"/>
              </w:rPr>
              <w:t xml:space="preserve">9.4 Limpieza de datos37</w:t>
            </w:r>
            <w:r w:rsidDel="00000000" w:rsidR="00000000" w:rsidRPr="00000000">
              <w:rPr>
                <w:rtl w:val="0"/>
              </w:rPr>
            </w:r>
          </w:p>
          <w:p w:rsidR="00000000" w:rsidDel="00000000" w:rsidP="00000000" w:rsidRDefault="00000000" w:rsidRPr="00000000" w14:paraId="00000078">
            <w:pPr>
              <w:spacing w:after="30" w:before="30" w:lineRule="auto"/>
              <w:ind w:left="440" w:firstLine="0"/>
              <w:rPr/>
            </w:pPr>
            <w:r w:rsidDel="00000000" w:rsidR="00000000" w:rsidRPr="00000000">
              <w:rPr>
                <w:rFonts w:ascii="Calibri" w:cs="Calibri" w:eastAsia="Calibri" w:hAnsi="Calibri"/>
                <w:sz w:val="15"/>
                <w:szCs w:val="15"/>
                <w:rtl w:val="0"/>
              </w:rPr>
              <w:t xml:space="preserve">9.4.1 Pontia37</w:t>
            </w:r>
            <w:r w:rsidDel="00000000" w:rsidR="00000000" w:rsidRPr="00000000">
              <w:rPr>
                <w:rtl w:val="0"/>
              </w:rPr>
            </w:r>
          </w:p>
          <w:p w:rsidR="00000000" w:rsidDel="00000000" w:rsidP="00000000" w:rsidRDefault="00000000" w:rsidRPr="00000000" w14:paraId="00000079">
            <w:pPr>
              <w:spacing w:after="30" w:before="30" w:lineRule="auto"/>
              <w:ind w:left="440" w:firstLine="0"/>
              <w:rPr/>
            </w:pPr>
            <w:r w:rsidDel="00000000" w:rsidR="00000000" w:rsidRPr="00000000">
              <w:rPr>
                <w:rFonts w:ascii="Calibri" w:cs="Calibri" w:eastAsia="Calibri" w:hAnsi="Calibri"/>
                <w:sz w:val="15"/>
                <w:szCs w:val="15"/>
                <w:rtl w:val="0"/>
              </w:rPr>
              <w:t xml:space="preserve">9.4.2 Datos de scraping propio de Airbnb38</w:t>
            </w:r>
            <w:r w:rsidDel="00000000" w:rsidR="00000000" w:rsidRPr="00000000">
              <w:rPr>
                <w:rtl w:val="0"/>
              </w:rPr>
            </w:r>
          </w:p>
          <w:p w:rsidR="00000000" w:rsidDel="00000000" w:rsidP="00000000" w:rsidRDefault="00000000" w:rsidRPr="00000000" w14:paraId="0000007A">
            <w:pPr>
              <w:spacing w:after="30" w:before="30" w:lineRule="auto"/>
              <w:ind w:left="440" w:firstLine="0"/>
              <w:rPr/>
            </w:pPr>
            <w:r w:rsidDel="00000000" w:rsidR="00000000" w:rsidRPr="00000000">
              <w:rPr>
                <w:rFonts w:ascii="Calibri" w:cs="Calibri" w:eastAsia="Calibri" w:hAnsi="Calibri"/>
                <w:sz w:val="15"/>
                <w:szCs w:val="15"/>
                <w:rtl w:val="0"/>
              </w:rPr>
              <w:t xml:space="preserve">9.4.3 Inside Airbnb38</w:t>
            </w:r>
            <w:r w:rsidDel="00000000" w:rsidR="00000000" w:rsidRPr="00000000">
              <w:rPr>
                <w:rtl w:val="0"/>
              </w:rPr>
            </w:r>
          </w:p>
          <w:p w:rsidR="00000000" w:rsidDel="00000000" w:rsidP="00000000" w:rsidRDefault="00000000" w:rsidRPr="00000000" w14:paraId="0000007B">
            <w:pPr>
              <w:spacing w:after="30" w:before="30" w:lineRule="auto"/>
              <w:ind w:left="220" w:firstLine="0"/>
              <w:rPr/>
            </w:pPr>
            <w:r w:rsidDel="00000000" w:rsidR="00000000" w:rsidRPr="00000000">
              <w:rPr>
                <w:rFonts w:ascii="Calibri" w:cs="Calibri" w:eastAsia="Calibri" w:hAnsi="Calibri"/>
                <w:sz w:val="16"/>
                <w:szCs w:val="16"/>
                <w:rtl w:val="0"/>
              </w:rPr>
              <w:t xml:space="preserve">9.5 Análisis exploratorio (EDA)38</w:t>
            </w:r>
            <w:r w:rsidDel="00000000" w:rsidR="00000000" w:rsidRPr="00000000">
              <w:rPr>
                <w:rtl w:val="0"/>
              </w:rPr>
            </w:r>
          </w:p>
          <w:p w:rsidR="00000000" w:rsidDel="00000000" w:rsidP="00000000" w:rsidRDefault="00000000" w:rsidRPr="00000000" w14:paraId="0000007C">
            <w:pPr>
              <w:spacing w:after="30" w:before="30" w:lineRule="auto"/>
              <w:ind w:left="440" w:firstLine="0"/>
              <w:rPr/>
            </w:pPr>
            <w:r w:rsidDel="00000000" w:rsidR="00000000" w:rsidRPr="00000000">
              <w:rPr>
                <w:rFonts w:ascii="Calibri" w:cs="Calibri" w:eastAsia="Calibri" w:hAnsi="Calibri"/>
                <w:sz w:val="15"/>
                <w:szCs w:val="15"/>
                <w:rtl w:val="0"/>
              </w:rPr>
              <w:t xml:space="preserve">9.5.1 Qué explica el precio de un inmueble38</w:t>
            </w:r>
            <w:r w:rsidDel="00000000" w:rsidR="00000000" w:rsidRPr="00000000">
              <w:rPr>
                <w:rtl w:val="0"/>
              </w:rPr>
            </w:r>
          </w:p>
          <w:p w:rsidR="00000000" w:rsidDel="00000000" w:rsidP="00000000" w:rsidRDefault="00000000" w:rsidRPr="00000000" w14:paraId="0000007D">
            <w:pPr>
              <w:spacing w:after="30" w:before="30" w:lineRule="auto"/>
              <w:ind w:left="440" w:firstLine="0"/>
              <w:rPr/>
            </w:pPr>
            <w:r w:rsidDel="00000000" w:rsidR="00000000" w:rsidRPr="00000000">
              <w:rPr>
                <w:rFonts w:ascii="Calibri" w:cs="Calibri" w:eastAsia="Calibri" w:hAnsi="Calibri"/>
                <w:sz w:val="15"/>
                <w:szCs w:val="15"/>
                <w:rtl w:val="0"/>
              </w:rPr>
              <w:t xml:space="preserve">9.5.2 Precio de referencia por ciudad39</w:t>
            </w:r>
            <w:r w:rsidDel="00000000" w:rsidR="00000000" w:rsidRPr="00000000">
              <w:rPr>
                <w:rtl w:val="0"/>
              </w:rPr>
            </w:r>
          </w:p>
          <w:p w:rsidR="00000000" w:rsidDel="00000000" w:rsidP="00000000" w:rsidRDefault="00000000" w:rsidRPr="00000000" w14:paraId="0000007E">
            <w:pPr>
              <w:spacing w:after="30" w:before="30" w:lineRule="auto"/>
              <w:ind w:left="440" w:firstLine="0"/>
              <w:rPr/>
            </w:pPr>
            <w:r w:rsidDel="00000000" w:rsidR="00000000" w:rsidRPr="00000000">
              <w:rPr>
                <w:rFonts w:ascii="Calibri" w:cs="Calibri" w:eastAsia="Calibri" w:hAnsi="Calibri"/>
                <w:sz w:val="15"/>
                <w:szCs w:val="15"/>
                <w:rtl w:val="0"/>
              </w:rPr>
              <w:t xml:space="preserve">9.5.3 Estacionalidad y volatilidad39</w:t>
            </w:r>
            <w:r w:rsidDel="00000000" w:rsidR="00000000" w:rsidRPr="00000000">
              <w:rPr>
                <w:rtl w:val="0"/>
              </w:rPr>
            </w:r>
          </w:p>
          <w:p w:rsidR="00000000" w:rsidDel="00000000" w:rsidP="00000000" w:rsidRDefault="00000000" w:rsidRPr="00000000" w14:paraId="0000007F">
            <w:pPr>
              <w:spacing w:after="30" w:before="30" w:lineRule="auto"/>
              <w:ind w:left="440" w:firstLine="0"/>
              <w:rPr/>
            </w:pPr>
            <w:r w:rsidDel="00000000" w:rsidR="00000000" w:rsidRPr="00000000">
              <w:rPr>
                <w:rFonts w:ascii="Calibri" w:cs="Calibri" w:eastAsia="Calibri" w:hAnsi="Calibri"/>
                <w:sz w:val="15"/>
                <w:szCs w:val="15"/>
                <w:rtl w:val="0"/>
              </w:rPr>
              <w:t xml:space="preserve">9.5.4 Ocupación y efecto Superhost40</w:t>
            </w:r>
            <w:r w:rsidDel="00000000" w:rsidR="00000000" w:rsidRPr="00000000">
              <w:rPr>
                <w:rtl w:val="0"/>
              </w:rPr>
            </w:r>
          </w:p>
          <w:p w:rsidR="00000000" w:rsidDel="00000000" w:rsidP="00000000" w:rsidRDefault="00000000" w:rsidRPr="00000000" w14:paraId="00000080">
            <w:pPr>
              <w:spacing w:after="30" w:before="30" w:lineRule="auto"/>
              <w:ind w:left="440" w:firstLine="0"/>
              <w:rPr/>
            </w:pPr>
            <w:r w:rsidDel="00000000" w:rsidR="00000000" w:rsidRPr="00000000">
              <w:rPr>
                <w:rFonts w:ascii="Calibri" w:cs="Calibri" w:eastAsia="Calibri" w:hAnsi="Calibri"/>
                <w:sz w:val="15"/>
                <w:szCs w:val="15"/>
                <w:rtl w:val="0"/>
              </w:rPr>
              <w:t xml:space="preserve">9.5.5 Segmentación turística y por tipología40</w:t>
            </w:r>
            <w:r w:rsidDel="00000000" w:rsidR="00000000" w:rsidRPr="00000000">
              <w:rPr>
                <w:rtl w:val="0"/>
              </w:rPr>
            </w:r>
          </w:p>
          <w:p w:rsidR="00000000" w:rsidDel="00000000" w:rsidP="00000000" w:rsidRDefault="00000000" w:rsidRPr="00000000" w14:paraId="00000081">
            <w:pPr>
              <w:spacing w:after="30" w:before="30" w:lineRule="auto"/>
              <w:ind w:left="440" w:firstLine="0"/>
              <w:rPr/>
            </w:pPr>
            <w:r w:rsidDel="00000000" w:rsidR="00000000" w:rsidRPr="00000000">
              <w:rPr>
                <w:rFonts w:ascii="Calibri" w:cs="Calibri" w:eastAsia="Calibri" w:hAnsi="Calibri"/>
                <w:sz w:val="15"/>
                <w:szCs w:val="15"/>
                <w:rtl w:val="0"/>
              </w:rPr>
              <w:t xml:space="preserve">9.5.6 Marco regulatorio como variable de inversión40</w:t>
            </w:r>
            <w:r w:rsidDel="00000000" w:rsidR="00000000" w:rsidRPr="00000000">
              <w:rPr>
                <w:rtl w:val="0"/>
              </w:rPr>
            </w:r>
          </w:p>
          <w:p w:rsidR="00000000" w:rsidDel="00000000" w:rsidP="00000000" w:rsidRDefault="00000000" w:rsidRPr="00000000" w14:paraId="00000082">
            <w:pPr>
              <w:spacing w:after="30" w:before="30" w:lineRule="auto"/>
              <w:ind w:left="220" w:firstLine="0"/>
              <w:rPr/>
            </w:pPr>
            <w:r w:rsidDel="00000000" w:rsidR="00000000" w:rsidRPr="00000000">
              <w:rPr>
                <w:rFonts w:ascii="Calibri" w:cs="Calibri" w:eastAsia="Calibri" w:hAnsi="Calibri"/>
                <w:sz w:val="16"/>
                <w:szCs w:val="16"/>
                <w:rtl w:val="0"/>
              </w:rPr>
              <w:t xml:space="preserve">9.6 Integración de fuentes y armonización de barrios41</w:t>
            </w:r>
            <w:r w:rsidDel="00000000" w:rsidR="00000000" w:rsidRPr="00000000">
              <w:rPr>
                <w:rtl w:val="0"/>
              </w:rPr>
            </w:r>
          </w:p>
          <w:p w:rsidR="00000000" w:rsidDel="00000000" w:rsidP="00000000" w:rsidRDefault="00000000" w:rsidRPr="00000000" w14:paraId="00000083">
            <w:pPr>
              <w:spacing w:after="30" w:before="100" w:lineRule="auto"/>
              <w:rPr/>
            </w:pPr>
            <w:r w:rsidDel="00000000" w:rsidR="00000000" w:rsidRPr="00000000">
              <w:rPr>
                <w:rFonts w:ascii="Calibri" w:cs="Calibri" w:eastAsia="Calibri" w:hAnsi="Calibri"/>
                <w:b w:val="1"/>
                <w:bCs w:val="1"/>
                <w:sz w:val="18"/>
                <w:szCs w:val="18"/>
                <w:rtl w:val="0"/>
              </w:rPr>
              <w:t xml:space="preserve">10. Case study WhiteHosting: respuestas al guion del proyecto</w:t>
            </w:r>
            <w:r w:rsidDel="00000000" w:rsidR="00000000" w:rsidRPr="00000000">
              <w:rPr>
                <w:rFonts w:ascii="Calibri" w:cs="Calibri" w:eastAsia="Calibri" w:hAnsi="Calibri"/>
                <w:sz w:val="18"/>
                <w:szCs w:val="18"/>
                <w:rtl w:val="0"/>
              </w:rPr>
              <w:t xml:space="preserve">42</w:t>
            </w:r>
            <w:r w:rsidDel="00000000" w:rsidR="00000000" w:rsidRPr="00000000">
              <w:rPr>
                <w:rtl w:val="0"/>
              </w:rPr>
            </w:r>
          </w:p>
          <w:p w:rsidR="00000000" w:rsidDel="00000000" w:rsidP="00000000" w:rsidRDefault="00000000" w:rsidRPr="00000000" w14:paraId="00000084">
            <w:pPr>
              <w:spacing w:after="30" w:before="100" w:lineRule="auto"/>
              <w:rPr/>
            </w:pPr>
            <w:r w:rsidDel="00000000" w:rsidR="00000000" w:rsidRPr="00000000">
              <w:rPr>
                <w:rFonts w:ascii="Calibri" w:cs="Calibri" w:eastAsia="Calibri" w:hAnsi="Calibri"/>
                <w:b w:val="1"/>
                <w:bCs w:val="1"/>
                <w:sz w:val="18"/>
                <w:szCs w:val="18"/>
                <w:rtl w:val="0"/>
              </w:rPr>
              <w:t xml:space="preserve">11. Estrategia de inversión: cálculo del ROI y cartera de inversión</w:t>
            </w:r>
            <w:r w:rsidDel="00000000" w:rsidR="00000000" w:rsidRPr="00000000">
              <w:rPr>
                <w:rFonts w:ascii="Calibri" w:cs="Calibri" w:eastAsia="Calibri" w:hAnsi="Calibri"/>
                <w:sz w:val="18"/>
                <w:szCs w:val="18"/>
                <w:rtl w:val="0"/>
              </w:rPr>
              <w:t xml:space="preserve">43</w:t>
            </w:r>
            <w:r w:rsidDel="00000000" w:rsidR="00000000" w:rsidRPr="00000000">
              <w:rPr>
                <w:rtl w:val="0"/>
              </w:rPr>
            </w:r>
          </w:p>
          <w:p w:rsidR="00000000" w:rsidDel="00000000" w:rsidP="00000000" w:rsidRDefault="00000000" w:rsidRPr="00000000" w14:paraId="00000085">
            <w:pPr>
              <w:spacing w:after="30" w:before="30" w:lineRule="auto"/>
              <w:ind w:left="220" w:firstLine="0"/>
              <w:rPr/>
            </w:pPr>
            <w:r w:rsidDel="00000000" w:rsidR="00000000" w:rsidRPr="00000000">
              <w:rPr>
                <w:rFonts w:ascii="Calibri" w:cs="Calibri" w:eastAsia="Calibri" w:hAnsi="Calibri"/>
                <w:sz w:val="16"/>
                <w:szCs w:val="16"/>
                <w:rtl w:val="0"/>
              </w:rPr>
              <w:t xml:space="preserve">11.1 Rentabilidad: el cálculo del ROI36543</w:t>
            </w:r>
            <w:r w:rsidDel="00000000" w:rsidR="00000000" w:rsidRPr="00000000">
              <w:rPr>
                <w:rtl w:val="0"/>
              </w:rPr>
            </w:r>
          </w:p>
          <w:p w:rsidR="00000000" w:rsidDel="00000000" w:rsidP="00000000" w:rsidRDefault="00000000" w:rsidRPr="00000000" w14:paraId="00000086">
            <w:pPr>
              <w:spacing w:after="30" w:before="30" w:lineRule="auto"/>
              <w:ind w:left="440" w:firstLine="0"/>
              <w:rPr/>
            </w:pPr>
            <w:r w:rsidDel="00000000" w:rsidR="00000000" w:rsidRPr="00000000">
              <w:rPr>
                <w:rFonts w:ascii="Calibri" w:cs="Calibri" w:eastAsia="Calibri" w:hAnsi="Calibri"/>
                <w:sz w:val="15"/>
                <w:szCs w:val="15"/>
                <w:rtl w:val="0"/>
              </w:rPr>
              <w:t xml:space="preserve">11.1.1 Fórmula y jerarquía de precio43</w:t>
            </w:r>
            <w:r w:rsidDel="00000000" w:rsidR="00000000" w:rsidRPr="00000000">
              <w:rPr>
                <w:rtl w:val="0"/>
              </w:rPr>
            </w:r>
          </w:p>
          <w:p w:rsidR="00000000" w:rsidDel="00000000" w:rsidP="00000000" w:rsidRDefault="00000000" w:rsidRPr="00000000" w14:paraId="00000087">
            <w:pPr>
              <w:spacing w:after="30" w:before="30" w:lineRule="auto"/>
              <w:ind w:left="440" w:firstLine="0"/>
              <w:rPr/>
            </w:pPr>
            <w:r w:rsidDel="00000000" w:rsidR="00000000" w:rsidRPr="00000000">
              <w:rPr>
                <w:rFonts w:ascii="Calibri" w:cs="Calibri" w:eastAsia="Calibri" w:hAnsi="Calibri"/>
                <w:sz w:val="15"/>
                <w:szCs w:val="15"/>
                <w:rtl w:val="0"/>
              </w:rPr>
              <w:t xml:space="preserve">11.1.2 Capas de control de calidad del dato43</w:t>
            </w:r>
            <w:r w:rsidDel="00000000" w:rsidR="00000000" w:rsidRPr="00000000">
              <w:rPr>
                <w:rtl w:val="0"/>
              </w:rPr>
            </w:r>
          </w:p>
          <w:p w:rsidR="00000000" w:rsidDel="00000000" w:rsidP="00000000" w:rsidRDefault="00000000" w:rsidRPr="00000000" w14:paraId="00000088">
            <w:pPr>
              <w:spacing w:after="30" w:before="30" w:lineRule="auto"/>
              <w:ind w:left="440" w:firstLine="0"/>
              <w:rPr/>
            </w:pPr>
            <w:r w:rsidDel="00000000" w:rsidR="00000000" w:rsidRPr="00000000">
              <w:rPr>
                <w:rFonts w:ascii="Calibri" w:cs="Calibri" w:eastAsia="Calibri" w:hAnsi="Calibri"/>
                <w:sz w:val="15"/>
                <w:szCs w:val="15"/>
                <w:rtl w:val="0"/>
              </w:rPr>
              <w:t xml:space="preserve">11.1.3 Resultados del ROI36543</w:t>
            </w:r>
            <w:r w:rsidDel="00000000" w:rsidR="00000000" w:rsidRPr="00000000">
              <w:rPr>
                <w:rtl w:val="0"/>
              </w:rPr>
            </w:r>
          </w:p>
          <w:p w:rsidR="00000000" w:rsidDel="00000000" w:rsidP="00000000" w:rsidRDefault="00000000" w:rsidRPr="00000000" w14:paraId="00000089">
            <w:pPr>
              <w:spacing w:after="30" w:before="30" w:lineRule="auto"/>
              <w:ind w:left="220" w:firstLine="0"/>
              <w:rPr/>
            </w:pPr>
            <w:r w:rsidDel="00000000" w:rsidR="00000000" w:rsidRPr="00000000">
              <w:rPr>
                <w:rFonts w:ascii="Calibri" w:cs="Calibri" w:eastAsia="Calibri" w:hAnsi="Calibri"/>
                <w:sz w:val="16"/>
                <w:szCs w:val="16"/>
                <w:rtl w:val="0"/>
              </w:rPr>
              <w:t xml:space="preserve">11.2 Validación externa44</w:t>
            </w:r>
            <w:r w:rsidDel="00000000" w:rsidR="00000000" w:rsidRPr="00000000">
              <w:rPr>
                <w:rtl w:val="0"/>
              </w:rPr>
            </w:r>
          </w:p>
          <w:p w:rsidR="00000000" w:rsidDel="00000000" w:rsidP="00000000" w:rsidRDefault="00000000" w:rsidRPr="00000000" w14:paraId="0000008A">
            <w:pPr>
              <w:spacing w:after="30" w:before="30" w:lineRule="auto"/>
              <w:ind w:left="440" w:firstLine="0"/>
              <w:rPr/>
            </w:pPr>
            <w:r w:rsidDel="00000000" w:rsidR="00000000" w:rsidRPr="00000000">
              <w:rPr>
                <w:rFonts w:ascii="Calibri" w:cs="Calibri" w:eastAsia="Calibri" w:hAnsi="Calibri"/>
                <w:sz w:val="15"/>
                <w:szCs w:val="15"/>
                <w:rtl w:val="0"/>
              </w:rPr>
              <w:t xml:space="preserve">11.2.1 Contraste con la ocupación hotelera oficial44</w:t>
            </w:r>
            <w:r w:rsidDel="00000000" w:rsidR="00000000" w:rsidRPr="00000000">
              <w:rPr>
                <w:rtl w:val="0"/>
              </w:rPr>
            </w:r>
          </w:p>
          <w:p w:rsidR="00000000" w:rsidDel="00000000" w:rsidP="00000000" w:rsidRDefault="00000000" w:rsidRPr="00000000" w14:paraId="0000008B">
            <w:pPr>
              <w:spacing w:after="30" w:before="30" w:lineRule="auto"/>
              <w:ind w:left="220" w:firstLine="0"/>
              <w:rPr/>
            </w:pPr>
            <w:r w:rsidDel="00000000" w:rsidR="00000000" w:rsidRPr="00000000">
              <w:rPr>
                <w:rFonts w:ascii="Calibri" w:cs="Calibri" w:eastAsia="Calibri" w:hAnsi="Calibri"/>
                <w:sz w:val="16"/>
                <w:szCs w:val="16"/>
                <w:rtl w:val="0"/>
              </w:rPr>
              <w:t xml:space="preserve">11.3 Estrategia de inversión: los 300 M€44</w:t>
            </w:r>
            <w:r w:rsidDel="00000000" w:rsidR="00000000" w:rsidRPr="00000000">
              <w:rPr>
                <w:rtl w:val="0"/>
              </w:rPr>
            </w:r>
          </w:p>
          <w:p w:rsidR="00000000" w:rsidDel="00000000" w:rsidP="00000000" w:rsidRDefault="00000000" w:rsidRPr="00000000" w14:paraId="0000008C">
            <w:pPr>
              <w:spacing w:after="30" w:before="30" w:lineRule="auto"/>
              <w:ind w:left="440" w:firstLine="0"/>
              <w:rPr/>
            </w:pPr>
            <w:r w:rsidDel="00000000" w:rsidR="00000000" w:rsidRPr="00000000">
              <w:rPr>
                <w:rFonts w:ascii="Calibri" w:cs="Calibri" w:eastAsia="Calibri" w:hAnsi="Calibri"/>
                <w:sz w:val="15"/>
                <w:szCs w:val="15"/>
                <w:rtl w:val="0"/>
              </w:rPr>
              <w:t xml:space="preserve">11.3.1 Escenario recomendado y coste de la prudencia45</w:t>
            </w:r>
            <w:r w:rsidDel="00000000" w:rsidR="00000000" w:rsidRPr="00000000">
              <w:rPr>
                <w:rtl w:val="0"/>
              </w:rPr>
            </w:r>
          </w:p>
          <w:p w:rsidR="00000000" w:rsidDel="00000000" w:rsidP="00000000" w:rsidRDefault="00000000" w:rsidRPr="00000000" w14:paraId="0000008D">
            <w:pPr>
              <w:spacing w:after="30" w:before="30" w:lineRule="auto"/>
              <w:ind w:left="440" w:firstLine="0"/>
              <w:rPr/>
            </w:pPr>
            <w:r w:rsidDel="00000000" w:rsidR="00000000" w:rsidRPr="00000000">
              <w:rPr>
                <w:rFonts w:ascii="Calibri" w:cs="Calibri" w:eastAsia="Calibri" w:hAnsi="Calibri"/>
                <w:sz w:val="15"/>
                <w:szCs w:val="15"/>
                <w:rtl w:val="0"/>
              </w:rPr>
              <w:t xml:space="preserve">11.3.2 Grado de despliegue del capital y tope de liquidez45</w:t>
            </w:r>
            <w:r w:rsidDel="00000000" w:rsidR="00000000" w:rsidRPr="00000000">
              <w:rPr>
                <w:rtl w:val="0"/>
              </w:rPr>
            </w:r>
          </w:p>
          <w:p w:rsidR="00000000" w:rsidDel="00000000" w:rsidP="00000000" w:rsidRDefault="00000000" w:rsidRPr="00000000" w14:paraId="0000008E">
            <w:pPr>
              <w:spacing w:after="30" w:before="30" w:lineRule="auto"/>
              <w:ind w:left="220" w:firstLine="0"/>
              <w:rPr/>
            </w:pPr>
            <w:r w:rsidDel="00000000" w:rsidR="00000000" w:rsidRPr="00000000">
              <w:rPr>
                <w:rFonts w:ascii="Calibri" w:cs="Calibri" w:eastAsia="Calibri" w:hAnsi="Calibri"/>
                <w:sz w:val="16"/>
                <w:szCs w:val="16"/>
                <w:rtl w:val="0"/>
              </w:rPr>
              <w:t xml:space="preserve">11.4 Trazabilidad en el código: decisiones clave de implementación45</w:t>
            </w:r>
            <w:r w:rsidDel="00000000" w:rsidR="00000000" w:rsidRPr="00000000">
              <w:rPr>
                <w:rtl w:val="0"/>
              </w:rPr>
            </w:r>
          </w:p>
          <w:p w:rsidR="00000000" w:rsidDel="00000000" w:rsidP="00000000" w:rsidRDefault="00000000" w:rsidRPr="00000000" w14:paraId="0000008F">
            <w:pPr>
              <w:spacing w:after="30" w:before="30" w:lineRule="auto"/>
              <w:ind w:left="440" w:firstLine="0"/>
              <w:rPr/>
            </w:pPr>
            <w:r w:rsidDel="00000000" w:rsidR="00000000" w:rsidRPr="00000000">
              <w:rPr>
                <w:rFonts w:ascii="Calibri" w:cs="Calibri" w:eastAsia="Calibri" w:hAnsi="Calibri"/>
                <w:sz w:val="15"/>
                <w:szCs w:val="15"/>
                <w:rtl w:val="0"/>
              </w:rPr>
              <w:t xml:space="preserve">11.4.1 Entorno, limpieza en código e integración de fuentes45</w:t>
            </w:r>
            <w:r w:rsidDel="00000000" w:rsidR="00000000" w:rsidRPr="00000000">
              <w:rPr>
                <w:rtl w:val="0"/>
              </w:rPr>
            </w:r>
          </w:p>
          <w:p w:rsidR="00000000" w:rsidDel="00000000" w:rsidP="00000000" w:rsidRDefault="00000000" w:rsidRPr="00000000" w14:paraId="00000090">
            <w:pPr>
              <w:spacing w:after="30" w:before="30" w:lineRule="auto"/>
              <w:ind w:left="440" w:firstLine="0"/>
              <w:rPr/>
            </w:pPr>
            <w:r w:rsidDel="00000000" w:rsidR="00000000" w:rsidRPr="00000000">
              <w:rPr>
                <w:rFonts w:ascii="Calibri" w:cs="Calibri" w:eastAsia="Calibri" w:hAnsi="Calibri"/>
                <w:sz w:val="15"/>
                <w:szCs w:val="15"/>
                <w:rtl w:val="0"/>
              </w:rPr>
              <w:t xml:space="preserve">11.4.2 Armonización de barrios46</w:t>
            </w:r>
            <w:r w:rsidDel="00000000" w:rsidR="00000000" w:rsidRPr="00000000">
              <w:rPr>
                <w:rtl w:val="0"/>
              </w:rPr>
            </w:r>
          </w:p>
        </w:tc>
        <w:tc>
          <w:tcPr>
            <w:tcMar>
              <w:top w:w="0.0" w:type="dxa"/>
              <w:left w:w="200.0" w:type="dxa"/>
              <w:bottom w:w="0.0" w:type="dxa"/>
            </w:tcMar>
          </w:tcPr>
          <w:p w:rsidR="00000000" w:rsidDel="00000000" w:rsidP="00000000" w:rsidRDefault="00000000" w:rsidRPr="00000000" w14:paraId="00000091">
            <w:pPr>
              <w:spacing w:after="30" w:before="30" w:lineRule="auto"/>
              <w:ind w:left="440" w:firstLine="0"/>
              <w:rPr/>
            </w:pPr>
            <w:r w:rsidDel="00000000" w:rsidR="00000000" w:rsidRPr="00000000">
              <w:rPr>
                <w:rFonts w:ascii="Calibri" w:cs="Calibri" w:eastAsia="Calibri" w:hAnsi="Calibri"/>
                <w:sz w:val="15"/>
                <w:szCs w:val="15"/>
                <w:rtl w:val="0"/>
              </w:rPr>
              <w:t xml:space="preserve">11.4.3 Jerarquía de asignación de precio y cálculo del ROI36546</w:t>
            </w:r>
            <w:r w:rsidDel="00000000" w:rsidR="00000000" w:rsidRPr="00000000">
              <w:rPr>
                <w:rtl w:val="0"/>
              </w:rPr>
            </w:r>
          </w:p>
          <w:p w:rsidR="00000000" w:rsidDel="00000000" w:rsidP="00000000" w:rsidRDefault="00000000" w:rsidRPr="00000000" w14:paraId="00000092">
            <w:pPr>
              <w:spacing w:after="30" w:before="30" w:lineRule="auto"/>
              <w:ind w:left="440" w:firstLine="0"/>
              <w:rPr/>
            </w:pPr>
            <w:r w:rsidDel="00000000" w:rsidR="00000000" w:rsidRPr="00000000">
              <w:rPr>
                <w:rFonts w:ascii="Calibri" w:cs="Calibri" w:eastAsia="Calibri" w:hAnsi="Calibri"/>
                <w:sz w:val="15"/>
                <w:szCs w:val="15"/>
                <w:rtl w:val="0"/>
              </w:rPr>
              <w:t xml:space="preserve">11.4.4 Validación de un método alternativo descartado47</w:t>
            </w:r>
            <w:r w:rsidDel="00000000" w:rsidR="00000000" w:rsidRPr="00000000">
              <w:rPr>
                <w:rtl w:val="0"/>
              </w:rPr>
            </w:r>
          </w:p>
          <w:p w:rsidR="00000000" w:rsidDel="00000000" w:rsidP="00000000" w:rsidRDefault="00000000" w:rsidRPr="00000000" w14:paraId="00000093">
            <w:pPr>
              <w:spacing w:after="30" w:before="30" w:lineRule="auto"/>
              <w:ind w:left="440" w:firstLine="0"/>
              <w:rPr/>
            </w:pPr>
            <w:r w:rsidDel="00000000" w:rsidR="00000000" w:rsidRPr="00000000">
              <w:rPr>
                <w:rFonts w:ascii="Calibri" w:cs="Calibri" w:eastAsia="Calibri" w:hAnsi="Calibri"/>
                <w:sz w:val="15"/>
                <w:szCs w:val="15"/>
                <w:rtl w:val="0"/>
              </w:rPr>
              <w:t xml:space="preserve">11.4.5 Control de outliers y validaciones automáticas47</w:t>
            </w:r>
            <w:r w:rsidDel="00000000" w:rsidR="00000000" w:rsidRPr="00000000">
              <w:rPr>
                <w:rtl w:val="0"/>
              </w:rPr>
            </w:r>
          </w:p>
          <w:p w:rsidR="00000000" w:rsidDel="00000000" w:rsidP="00000000" w:rsidRDefault="00000000" w:rsidRPr="00000000" w14:paraId="00000094">
            <w:pPr>
              <w:spacing w:after="30" w:before="30" w:lineRule="auto"/>
              <w:ind w:left="440" w:firstLine="0"/>
              <w:rPr/>
            </w:pPr>
            <w:r w:rsidDel="00000000" w:rsidR="00000000" w:rsidRPr="00000000">
              <w:rPr>
                <w:rFonts w:ascii="Calibri" w:cs="Calibri" w:eastAsia="Calibri" w:hAnsi="Calibri"/>
                <w:sz w:val="15"/>
                <w:szCs w:val="15"/>
                <w:rtl w:val="0"/>
              </w:rPr>
              <w:t xml:space="preserve">11.4.6 Nomenclatura de resultados y normalización de nombres48</w:t>
            </w:r>
            <w:r w:rsidDel="00000000" w:rsidR="00000000" w:rsidRPr="00000000">
              <w:rPr>
                <w:rtl w:val="0"/>
              </w:rPr>
            </w:r>
          </w:p>
          <w:p w:rsidR="00000000" w:rsidDel="00000000" w:rsidP="00000000" w:rsidRDefault="00000000" w:rsidRPr="00000000" w14:paraId="00000095">
            <w:pPr>
              <w:spacing w:after="30" w:before="30" w:lineRule="auto"/>
              <w:ind w:left="440" w:firstLine="0"/>
              <w:rPr/>
            </w:pPr>
            <w:r w:rsidDel="00000000" w:rsidR="00000000" w:rsidRPr="00000000">
              <w:rPr>
                <w:rFonts w:ascii="Calibri" w:cs="Calibri" w:eastAsia="Calibri" w:hAnsi="Calibri"/>
                <w:sz w:val="15"/>
                <w:szCs w:val="15"/>
                <w:rtl w:val="0"/>
              </w:rPr>
              <w:t xml:space="preserve">11.4.7 Construcción de los escenarios de inversión49</w:t>
            </w:r>
            <w:r w:rsidDel="00000000" w:rsidR="00000000" w:rsidRPr="00000000">
              <w:rPr>
                <w:rtl w:val="0"/>
              </w:rPr>
            </w:r>
          </w:p>
          <w:p w:rsidR="00000000" w:rsidDel="00000000" w:rsidP="00000000" w:rsidRDefault="00000000" w:rsidRPr="00000000" w14:paraId="00000096">
            <w:pPr>
              <w:spacing w:after="30" w:before="30" w:lineRule="auto"/>
              <w:ind w:left="440" w:firstLine="0"/>
              <w:rPr/>
            </w:pPr>
            <w:r w:rsidDel="00000000" w:rsidR="00000000" w:rsidRPr="00000000">
              <w:rPr>
                <w:rFonts w:ascii="Calibri" w:cs="Calibri" w:eastAsia="Calibri" w:hAnsi="Calibri"/>
                <w:sz w:val="15"/>
                <w:szCs w:val="15"/>
                <w:rtl w:val="0"/>
              </w:rPr>
              <w:t xml:space="preserve">11.4.8 Exportación y estructura del cuaderno49</w:t>
            </w:r>
            <w:r w:rsidDel="00000000" w:rsidR="00000000" w:rsidRPr="00000000">
              <w:rPr>
                <w:rtl w:val="0"/>
              </w:rPr>
            </w:r>
          </w:p>
          <w:p w:rsidR="00000000" w:rsidDel="00000000" w:rsidP="00000000" w:rsidRDefault="00000000" w:rsidRPr="00000000" w14:paraId="00000097">
            <w:pPr>
              <w:spacing w:after="30" w:before="100" w:lineRule="auto"/>
              <w:rPr/>
            </w:pPr>
            <w:r w:rsidDel="00000000" w:rsidR="00000000" w:rsidRPr="00000000">
              <w:rPr>
                <w:rFonts w:ascii="Calibri" w:cs="Calibri" w:eastAsia="Calibri" w:hAnsi="Calibri"/>
                <w:b w:val="1"/>
                <w:bCs w:val="1"/>
                <w:sz w:val="18"/>
                <w:szCs w:val="18"/>
                <w:rtl w:val="0"/>
              </w:rPr>
              <w:t xml:space="preserve">12. Representación del Proyecto en Power BI</w:t>
            </w:r>
            <w:r w:rsidDel="00000000" w:rsidR="00000000" w:rsidRPr="00000000">
              <w:rPr>
                <w:rFonts w:ascii="Calibri" w:cs="Calibri" w:eastAsia="Calibri" w:hAnsi="Calibri"/>
                <w:sz w:val="18"/>
                <w:szCs w:val="18"/>
                <w:rtl w:val="0"/>
              </w:rPr>
              <w:t xml:space="preserve">50</w:t>
            </w:r>
            <w:r w:rsidDel="00000000" w:rsidR="00000000" w:rsidRPr="00000000">
              <w:rPr>
                <w:rtl w:val="0"/>
              </w:rPr>
            </w:r>
          </w:p>
          <w:p w:rsidR="00000000" w:rsidDel="00000000" w:rsidP="00000000" w:rsidRDefault="00000000" w:rsidRPr="00000000" w14:paraId="00000098">
            <w:pPr>
              <w:spacing w:after="30" w:before="30" w:lineRule="auto"/>
              <w:ind w:left="220" w:firstLine="0"/>
              <w:rPr/>
            </w:pPr>
            <w:r w:rsidDel="00000000" w:rsidR="00000000" w:rsidRPr="00000000">
              <w:rPr>
                <w:rFonts w:ascii="Calibri" w:cs="Calibri" w:eastAsia="Calibri" w:hAnsi="Calibri"/>
                <w:sz w:val="16"/>
                <w:szCs w:val="16"/>
                <w:rtl w:val="0"/>
              </w:rPr>
              <w:t xml:space="preserve">12.1 Archivos y tablas que alimentan el modelo50</w:t>
            </w:r>
            <w:r w:rsidDel="00000000" w:rsidR="00000000" w:rsidRPr="00000000">
              <w:rPr>
                <w:rtl w:val="0"/>
              </w:rPr>
            </w:r>
          </w:p>
          <w:p w:rsidR="00000000" w:rsidDel="00000000" w:rsidP="00000000" w:rsidRDefault="00000000" w:rsidRPr="00000000" w14:paraId="00000099">
            <w:pPr>
              <w:spacing w:after="30" w:before="30" w:lineRule="auto"/>
              <w:ind w:left="220" w:firstLine="0"/>
              <w:rPr/>
            </w:pPr>
            <w:r w:rsidDel="00000000" w:rsidR="00000000" w:rsidRPr="00000000">
              <w:rPr>
                <w:rFonts w:ascii="Calibri" w:cs="Calibri" w:eastAsia="Calibri" w:hAnsi="Calibri"/>
                <w:sz w:val="16"/>
                <w:szCs w:val="16"/>
                <w:rtl w:val="0"/>
              </w:rPr>
              <w:t xml:space="preserve">12.2 Objetivo y alcance de esta representación51</w:t>
            </w:r>
            <w:r w:rsidDel="00000000" w:rsidR="00000000" w:rsidRPr="00000000">
              <w:rPr>
                <w:rtl w:val="0"/>
              </w:rPr>
            </w:r>
          </w:p>
          <w:p w:rsidR="00000000" w:rsidDel="00000000" w:rsidP="00000000" w:rsidRDefault="00000000" w:rsidRPr="00000000" w14:paraId="0000009A">
            <w:pPr>
              <w:spacing w:after="30" w:before="30" w:lineRule="auto"/>
              <w:ind w:left="220" w:firstLine="0"/>
              <w:rPr/>
            </w:pPr>
            <w:r w:rsidDel="00000000" w:rsidR="00000000" w:rsidRPr="00000000">
              <w:rPr>
                <w:rFonts w:ascii="Calibri" w:cs="Calibri" w:eastAsia="Calibri" w:hAnsi="Calibri"/>
                <w:sz w:val="16"/>
                <w:szCs w:val="16"/>
                <w:rtl w:val="0"/>
              </w:rPr>
              <w:t xml:space="preserve">12.3 Estructura general del informe y modelo de datos51</w:t>
            </w:r>
            <w:r w:rsidDel="00000000" w:rsidR="00000000" w:rsidRPr="00000000">
              <w:rPr>
                <w:rtl w:val="0"/>
              </w:rPr>
            </w:r>
          </w:p>
          <w:p w:rsidR="00000000" w:rsidDel="00000000" w:rsidP="00000000" w:rsidRDefault="00000000" w:rsidRPr="00000000" w14:paraId="0000009B">
            <w:pPr>
              <w:spacing w:after="30" w:before="30" w:lineRule="auto"/>
              <w:ind w:left="440" w:firstLine="0"/>
              <w:rPr/>
            </w:pPr>
            <w:r w:rsidDel="00000000" w:rsidR="00000000" w:rsidRPr="00000000">
              <w:rPr>
                <w:rFonts w:ascii="Calibri" w:cs="Calibri" w:eastAsia="Calibri" w:hAnsi="Calibri"/>
                <w:sz w:val="15"/>
                <w:szCs w:val="15"/>
                <w:rtl w:val="0"/>
              </w:rPr>
              <w:t xml:space="preserve">12.3.1 Tablas que alimentan el modelo52</w:t>
            </w:r>
            <w:r w:rsidDel="00000000" w:rsidR="00000000" w:rsidRPr="00000000">
              <w:rPr>
                <w:rtl w:val="0"/>
              </w:rPr>
            </w:r>
          </w:p>
          <w:p w:rsidR="00000000" w:rsidDel="00000000" w:rsidP="00000000" w:rsidRDefault="00000000" w:rsidRPr="00000000" w14:paraId="0000009C">
            <w:pPr>
              <w:spacing w:after="30" w:before="30" w:lineRule="auto"/>
              <w:ind w:left="440" w:firstLine="0"/>
              <w:rPr/>
            </w:pPr>
            <w:r w:rsidDel="00000000" w:rsidR="00000000" w:rsidRPr="00000000">
              <w:rPr>
                <w:rFonts w:ascii="Calibri" w:cs="Calibri" w:eastAsia="Calibri" w:hAnsi="Calibri"/>
                <w:sz w:val="15"/>
                <w:szCs w:val="15"/>
                <w:rtl w:val="0"/>
              </w:rPr>
              <w:t xml:space="preserve">12.3.2 Relaciones del modelo52</w:t>
            </w:r>
            <w:r w:rsidDel="00000000" w:rsidR="00000000" w:rsidRPr="00000000">
              <w:rPr>
                <w:rtl w:val="0"/>
              </w:rPr>
            </w:r>
          </w:p>
          <w:p w:rsidR="00000000" w:rsidDel="00000000" w:rsidP="00000000" w:rsidRDefault="00000000" w:rsidRPr="00000000" w14:paraId="0000009D">
            <w:pPr>
              <w:spacing w:after="30" w:before="30" w:lineRule="auto"/>
              <w:ind w:left="440" w:firstLine="0"/>
              <w:rPr/>
            </w:pPr>
            <w:r w:rsidDel="00000000" w:rsidR="00000000" w:rsidRPr="00000000">
              <w:rPr>
                <w:rFonts w:ascii="Calibri" w:cs="Calibri" w:eastAsia="Calibri" w:hAnsi="Calibri"/>
                <w:sz w:val="15"/>
                <w:szCs w:val="15"/>
                <w:rtl w:val="0"/>
              </w:rPr>
              <w:t xml:space="preserve">12.3.3 Tablas de referencia calculadas en DAX52</w:t>
            </w:r>
            <w:r w:rsidDel="00000000" w:rsidR="00000000" w:rsidRPr="00000000">
              <w:rPr>
                <w:rtl w:val="0"/>
              </w:rPr>
            </w:r>
          </w:p>
          <w:p w:rsidR="00000000" w:rsidDel="00000000" w:rsidP="00000000" w:rsidRDefault="00000000" w:rsidRPr="00000000" w14:paraId="0000009E">
            <w:pPr>
              <w:spacing w:after="30" w:before="30" w:lineRule="auto"/>
              <w:ind w:left="220" w:firstLine="0"/>
              <w:rPr/>
            </w:pPr>
            <w:r w:rsidDel="00000000" w:rsidR="00000000" w:rsidRPr="00000000">
              <w:rPr>
                <w:rFonts w:ascii="Calibri" w:cs="Calibri" w:eastAsia="Calibri" w:hAnsi="Calibri"/>
                <w:sz w:val="16"/>
                <w:szCs w:val="16"/>
                <w:rtl w:val="0"/>
              </w:rPr>
              <w:t xml:space="preserve">12.4 Página de portada53</w:t>
            </w:r>
            <w:r w:rsidDel="00000000" w:rsidR="00000000" w:rsidRPr="00000000">
              <w:rPr>
                <w:rtl w:val="0"/>
              </w:rPr>
            </w:r>
          </w:p>
          <w:p w:rsidR="00000000" w:rsidDel="00000000" w:rsidP="00000000" w:rsidRDefault="00000000" w:rsidRPr="00000000" w14:paraId="0000009F">
            <w:pPr>
              <w:spacing w:after="30" w:before="30" w:lineRule="auto"/>
              <w:ind w:left="220" w:firstLine="0"/>
              <w:rPr/>
            </w:pPr>
            <w:r w:rsidDel="00000000" w:rsidR="00000000" w:rsidRPr="00000000">
              <w:rPr>
                <w:rFonts w:ascii="Calibri" w:cs="Calibri" w:eastAsia="Calibri" w:hAnsi="Calibri"/>
                <w:sz w:val="16"/>
                <w:szCs w:val="16"/>
                <w:rtl w:val="0"/>
              </w:rPr>
              <w:t xml:space="preserve">12.5 Representación del mercado de compra de inmuebles53</w:t>
            </w:r>
            <w:r w:rsidDel="00000000" w:rsidR="00000000" w:rsidRPr="00000000">
              <w:rPr>
                <w:rtl w:val="0"/>
              </w:rPr>
            </w:r>
          </w:p>
          <w:p w:rsidR="00000000" w:rsidDel="00000000" w:rsidP="00000000" w:rsidRDefault="00000000" w:rsidRPr="00000000" w14:paraId="000000A0">
            <w:pPr>
              <w:spacing w:after="30" w:before="30" w:lineRule="auto"/>
              <w:ind w:left="440" w:firstLine="0"/>
              <w:rPr/>
            </w:pPr>
            <w:r w:rsidDel="00000000" w:rsidR="00000000" w:rsidRPr="00000000">
              <w:rPr>
                <w:rFonts w:ascii="Calibri" w:cs="Calibri" w:eastAsia="Calibri" w:hAnsi="Calibri"/>
                <w:sz w:val="15"/>
                <w:szCs w:val="15"/>
                <w:rtl w:val="0"/>
              </w:rPr>
              <w:t xml:space="preserve">12.5.1 Pestaña "Compra": vista general del mercado53</w:t>
            </w:r>
            <w:r w:rsidDel="00000000" w:rsidR="00000000" w:rsidRPr="00000000">
              <w:rPr>
                <w:rtl w:val="0"/>
              </w:rPr>
            </w:r>
          </w:p>
          <w:p w:rsidR="00000000" w:rsidDel="00000000" w:rsidP="00000000" w:rsidRDefault="00000000" w:rsidRPr="00000000" w14:paraId="000000A1">
            <w:pPr>
              <w:spacing w:after="30" w:before="30" w:lineRule="auto"/>
              <w:ind w:left="440" w:firstLine="0"/>
              <w:rPr/>
            </w:pPr>
            <w:r w:rsidDel="00000000" w:rsidR="00000000" w:rsidRPr="00000000">
              <w:rPr>
                <w:rFonts w:ascii="Calibri" w:cs="Calibri" w:eastAsia="Calibri" w:hAnsi="Calibri"/>
                <w:sz w:val="15"/>
                <w:szCs w:val="15"/>
                <w:rtl w:val="0"/>
              </w:rPr>
              <w:t xml:space="preserve">12.5.2 Pestaña "Compra II": profundización por zona, tipo y planta53</w:t>
            </w:r>
            <w:r w:rsidDel="00000000" w:rsidR="00000000" w:rsidRPr="00000000">
              <w:rPr>
                <w:rtl w:val="0"/>
              </w:rPr>
            </w:r>
          </w:p>
          <w:p w:rsidR="00000000" w:rsidDel="00000000" w:rsidP="00000000" w:rsidRDefault="00000000" w:rsidRPr="00000000" w14:paraId="000000A2">
            <w:pPr>
              <w:spacing w:after="30" w:before="30" w:lineRule="auto"/>
              <w:ind w:left="220" w:firstLine="0"/>
              <w:rPr/>
            </w:pPr>
            <w:r w:rsidDel="00000000" w:rsidR="00000000" w:rsidRPr="00000000">
              <w:rPr>
                <w:rFonts w:ascii="Calibri" w:cs="Calibri" w:eastAsia="Calibri" w:hAnsi="Calibri"/>
                <w:sz w:val="16"/>
                <w:szCs w:val="16"/>
                <w:rtl w:val="0"/>
              </w:rPr>
              <w:t xml:space="preserve">12.6 Representación del mercado de alquiler turístico54</w:t>
            </w:r>
            <w:r w:rsidDel="00000000" w:rsidR="00000000" w:rsidRPr="00000000">
              <w:rPr>
                <w:rtl w:val="0"/>
              </w:rPr>
            </w:r>
          </w:p>
          <w:p w:rsidR="00000000" w:rsidDel="00000000" w:rsidP="00000000" w:rsidRDefault="00000000" w:rsidRPr="00000000" w14:paraId="000000A3">
            <w:pPr>
              <w:spacing w:after="30" w:before="30" w:lineRule="auto"/>
              <w:ind w:left="440" w:firstLine="0"/>
              <w:rPr/>
            </w:pPr>
            <w:r w:rsidDel="00000000" w:rsidR="00000000" w:rsidRPr="00000000">
              <w:rPr>
                <w:rFonts w:ascii="Calibri" w:cs="Calibri" w:eastAsia="Calibri" w:hAnsi="Calibri"/>
                <w:sz w:val="15"/>
                <w:szCs w:val="15"/>
                <w:rtl w:val="0"/>
              </w:rPr>
              <w:t xml:space="preserve">12.6.1 Pestaña "Alquiler": rentabilidad y ocupación por zona54</w:t>
            </w:r>
            <w:r w:rsidDel="00000000" w:rsidR="00000000" w:rsidRPr="00000000">
              <w:rPr>
                <w:rtl w:val="0"/>
              </w:rPr>
            </w:r>
          </w:p>
          <w:p w:rsidR="00000000" w:rsidDel="00000000" w:rsidP="00000000" w:rsidRDefault="00000000" w:rsidRPr="00000000" w14:paraId="000000A4">
            <w:pPr>
              <w:spacing w:after="30" w:before="30" w:lineRule="auto"/>
              <w:ind w:left="440" w:firstLine="0"/>
              <w:rPr/>
            </w:pPr>
            <w:r w:rsidDel="00000000" w:rsidR="00000000" w:rsidRPr="00000000">
              <w:rPr>
                <w:rFonts w:ascii="Calibri" w:cs="Calibri" w:eastAsia="Calibri" w:hAnsi="Calibri"/>
                <w:sz w:val="15"/>
                <w:szCs w:val="15"/>
                <w:rtl w:val="0"/>
              </w:rPr>
              <w:t xml:space="preserve">12.6.2 Pestaña "Alquiler II": tipología, estacionalidad de ingresos y licencias54</w:t>
            </w:r>
            <w:r w:rsidDel="00000000" w:rsidR="00000000" w:rsidRPr="00000000">
              <w:rPr>
                <w:rtl w:val="0"/>
              </w:rPr>
            </w:r>
          </w:p>
          <w:p w:rsidR="00000000" w:rsidDel="00000000" w:rsidP="00000000" w:rsidRDefault="00000000" w:rsidRPr="00000000" w14:paraId="000000A5">
            <w:pPr>
              <w:spacing w:after="30" w:before="30" w:lineRule="auto"/>
              <w:ind w:left="220" w:firstLine="0"/>
              <w:rPr/>
            </w:pPr>
            <w:r w:rsidDel="00000000" w:rsidR="00000000" w:rsidRPr="00000000">
              <w:rPr>
                <w:rFonts w:ascii="Calibri" w:cs="Calibri" w:eastAsia="Calibri" w:hAnsi="Calibri"/>
                <w:sz w:val="16"/>
                <w:szCs w:val="16"/>
                <w:rtl w:val="0"/>
              </w:rPr>
              <w:t xml:space="preserve">12.7 Estrategia de inversión: pestaña "Inversión"54</w:t>
            </w:r>
            <w:r w:rsidDel="00000000" w:rsidR="00000000" w:rsidRPr="00000000">
              <w:rPr>
                <w:rtl w:val="0"/>
              </w:rPr>
            </w:r>
          </w:p>
          <w:p w:rsidR="00000000" w:rsidDel="00000000" w:rsidP="00000000" w:rsidRDefault="00000000" w:rsidRPr="00000000" w14:paraId="000000A6">
            <w:pPr>
              <w:spacing w:after="30" w:before="30" w:lineRule="auto"/>
              <w:ind w:left="440" w:firstLine="0"/>
              <w:rPr/>
            </w:pPr>
            <w:r w:rsidDel="00000000" w:rsidR="00000000" w:rsidRPr="00000000">
              <w:rPr>
                <w:rFonts w:ascii="Calibri" w:cs="Calibri" w:eastAsia="Calibri" w:hAnsi="Calibri"/>
                <w:sz w:val="15"/>
                <w:szCs w:val="15"/>
                <w:rtl w:val="0"/>
              </w:rPr>
              <w:t xml:space="preserve">12.7.1 Resultado de los tres escenarios (tope de liquidez 25%)54</w:t>
            </w:r>
            <w:r w:rsidDel="00000000" w:rsidR="00000000" w:rsidRPr="00000000">
              <w:rPr>
                <w:rtl w:val="0"/>
              </w:rPr>
            </w:r>
          </w:p>
          <w:p w:rsidR="00000000" w:rsidDel="00000000" w:rsidP="00000000" w:rsidRDefault="00000000" w:rsidRPr="00000000" w14:paraId="000000A7">
            <w:pPr>
              <w:spacing w:after="30" w:before="30" w:lineRule="auto"/>
              <w:ind w:left="440" w:firstLine="0"/>
              <w:rPr/>
            </w:pPr>
            <w:r w:rsidDel="00000000" w:rsidR="00000000" w:rsidRPr="00000000">
              <w:rPr>
                <w:rFonts w:ascii="Calibri" w:cs="Calibri" w:eastAsia="Calibri" w:hAnsi="Calibri"/>
                <w:sz w:val="15"/>
                <w:szCs w:val="15"/>
                <w:rtl w:val="0"/>
              </w:rPr>
              <w:t xml:space="preserve">12.7.2 Resto de visuales de la pestaña55</w:t>
            </w:r>
            <w:r w:rsidDel="00000000" w:rsidR="00000000" w:rsidRPr="00000000">
              <w:rPr>
                <w:rtl w:val="0"/>
              </w:rPr>
            </w:r>
          </w:p>
          <w:p w:rsidR="00000000" w:rsidDel="00000000" w:rsidP="00000000" w:rsidRDefault="00000000" w:rsidRPr="00000000" w14:paraId="000000A8">
            <w:pPr>
              <w:spacing w:after="30" w:before="30" w:lineRule="auto"/>
              <w:ind w:left="220" w:firstLine="0"/>
              <w:rPr/>
            </w:pPr>
            <w:r w:rsidDel="00000000" w:rsidR="00000000" w:rsidRPr="00000000">
              <w:rPr>
                <w:rFonts w:ascii="Calibri" w:cs="Calibri" w:eastAsia="Calibri" w:hAnsi="Calibri"/>
                <w:sz w:val="16"/>
                <w:szCs w:val="16"/>
                <w:rtl w:val="0"/>
              </w:rPr>
              <w:t xml:space="preserve">12.8 Diccionario de medidas DAX clave55</w:t>
            </w:r>
            <w:r w:rsidDel="00000000" w:rsidR="00000000" w:rsidRPr="00000000">
              <w:rPr>
                <w:rtl w:val="0"/>
              </w:rPr>
            </w:r>
          </w:p>
          <w:p w:rsidR="00000000" w:rsidDel="00000000" w:rsidP="00000000" w:rsidRDefault="00000000" w:rsidRPr="00000000" w14:paraId="000000A9">
            <w:pPr>
              <w:spacing w:after="30" w:before="30" w:lineRule="auto"/>
              <w:ind w:left="220" w:firstLine="0"/>
              <w:rPr/>
            </w:pPr>
            <w:r w:rsidDel="00000000" w:rsidR="00000000" w:rsidRPr="00000000">
              <w:rPr>
                <w:rFonts w:ascii="Calibri" w:cs="Calibri" w:eastAsia="Calibri" w:hAnsi="Calibri"/>
                <w:sz w:val="16"/>
                <w:szCs w:val="16"/>
                <w:rtl w:val="0"/>
              </w:rPr>
              <w:t xml:space="preserve">12.9 Incidencias técnicas resueltas durante el desarrollo56</w:t>
            </w:r>
            <w:r w:rsidDel="00000000" w:rsidR="00000000" w:rsidRPr="00000000">
              <w:rPr>
                <w:rtl w:val="0"/>
              </w:rPr>
            </w:r>
          </w:p>
          <w:p w:rsidR="00000000" w:rsidDel="00000000" w:rsidP="00000000" w:rsidRDefault="00000000" w:rsidRPr="00000000" w14:paraId="000000AA">
            <w:pPr>
              <w:spacing w:after="30" w:before="100" w:lineRule="auto"/>
              <w:rPr/>
            </w:pPr>
            <w:r w:rsidDel="00000000" w:rsidR="00000000" w:rsidRPr="00000000">
              <w:rPr>
                <w:rFonts w:ascii="Calibri" w:cs="Calibri" w:eastAsia="Calibri" w:hAnsi="Calibri"/>
                <w:b w:val="1"/>
                <w:bCs w:val="1"/>
                <w:sz w:val="18"/>
                <w:szCs w:val="18"/>
                <w:rtl w:val="0"/>
              </w:rPr>
              <w:t xml:space="preserve">13. Conclusiones del proyecto</w:t>
            </w:r>
            <w:r w:rsidDel="00000000" w:rsidR="00000000" w:rsidRPr="00000000">
              <w:rPr>
                <w:rFonts w:ascii="Calibri" w:cs="Calibri" w:eastAsia="Calibri" w:hAnsi="Calibri"/>
                <w:sz w:val="18"/>
                <w:szCs w:val="18"/>
                <w:rtl w:val="0"/>
              </w:rPr>
              <w:t xml:space="preserve">57</w:t>
            </w:r>
            <w:r w:rsidDel="00000000" w:rsidR="00000000" w:rsidRPr="00000000">
              <w:rPr>
                <w:rtl w:val="0"/>
              </w:rPr>
            </w:r>
          </w:p>
          <w:p w:rsidR="00000000" w:rsidDel="00000000" w:rsidP="00000000" w:rsidRDefault="00000000" w:rsidRPr="00000000" w14:paraId="000000AB">
            <w:pPr>
              <w:spacing w:after="30" w:before="30" w:lineRule="auto"/>
              <w:ind w:left="220" w:firstLine="0"/>
              <w:rPr/>
            </w:pPr>
            <w:r w:rsidDel="00000000" w:rsidR="00000000" w:rsidRPr="00000000">
              <w:rPr>
                <w:rFonts w:ascii="Calibri" w:cs="Calibri" w:eastAsia="Calibri" w:hAnsi="Calibri"/>
                <w:sz w:val="16"/>
                <w:szCs w:val="16"/>
                <w:rtl w:val="0"/>
              </w:rPr>
              <w:t xml:space="preserve">13.1 Síntesis general57</w:t>
            </w:r>
            <w:r w:rsidDel="00000000" w:rsidR="00000000" w:rsidRPr="00000000">
              <w:rPr>
                <w:rtl w:val="0"/>
              </w:rPr>
            </w:r>
          </w:p>
          <w:p w:rsidR="00000000" w:rsidDel="00000000" w:rsidP="00000000" w:rsidRDefault="00000000" w:rsidRPr="00000000" w14:paraId="000000AC">
            <w:pPr>
              <w:spacing w:after="30" w:before="30" w:lineRule="auto"/>
              <w:ind w:left="220" w:firstLine="0"/>
              <w:rPr/>
            </w:pPr>
            <w:r w:rsidDel="00000000" w:rsidR="00000000" w:rsidRPr="00000000">
              <w:rPr>
                <w:rFonts w:ascii="Calibri" w:cs="Calibri" w:eastAsia="Calibri" w:hAnsi="Calibri"/>
                <w:sz w:val="16"/>
                <w:szCs w:val="16"/>
                <w:rtl w:val="0"/>
              </w:rPr>
              <w:t xml:space="preserve">13.2 Resultados por bloque de trabajo57</w:t>
            </w:r>
            <w:r w:rsidDel="00000000" w:rsidR="00000000" w:rsidRPr="00000000">
              <w:rPr>
                <w:rtl w:val="0"/>
              </w:rPr>
            </w:r>
          </w:p>
          <w:p w:rsidR="00000000" w:rsidDel="00000000" w:rsidP="00000000" w:rsidRDefault="00000000" w:rsidRPr="00000000" w14:paraId="000000AD">
            <w:pPr>
              <w:spacing w:after="30" w:before="30" w:lineRule="auto"/>
              <w:ind w:left="220" w:firstLine="0"/>
              <w:rPr/>
            </w:pPr>
            <w:r w:rsidDel="00000000" w:rsidR="00000000" w:rsidRPr="00000000">
              <w:rPr>
                <w:rFonts w:ascii="Calibri" w:cs="Calibri" w:eastAsia="Calibri" w:hAnsi="Calibri"/>
                <w:sz w:val="16"/>
                <w:szCs w:val="16"/>
                <w:rtl w:val="0"/>
              </w:rPr>
              <w:t xml:space="preserve">13.3 Limitaciones y líneas futuras generales57</w:t>
            </w:r>
            <w:r w:rsidDel="00000000" w:rsidR="00000000" w:rsidRPr="00000000">
              <w:rPr>
                <w:rtl w:val="0"/>
              </w:rPr>
            </w:r>
          </w:p>
          <w:p w:rsidR="00000000" w:rsidDel="00000000" w:rsidP="00000000" w:rsidRDefault="00000000" w:rsidRPr="00000000" w14:paraId="000000AE">
            <w:pPr>
              <w:spacing w:after="30" w:before="30" w:lineRule="auto"/>
              <w:ind w:left="220" w:firstLine="0"/>
              <w:rPr/>
            </w:pPr>
            <w:r w:rsidDel="00000000" w:rsidR="00000000" w:rsidRPr="00000000">
              <w:rPr>
                <w:rFonts w:ascii="Calibri" w:cs="Calibri" w:eastAsia="Calibri" w:hAnsi="Calibri"/>
                <w:sz w:val="16"/>
                <w:szCs w:val="16"/>
                <w:rtl w:val="0"/>
              </w:rPr>
              <w:t xml:space="preserve">13.4 Cierre58</w:t>
            </w:r>
            <w:r w:rsidDel="00000000" w:rsidR="00000000" w:rsidRPr="00000000">
              <w:rPr>
                <w:rtl w:val="0"/>
              </w:rPr>
            </w:r>
          </w:p>
          <w:p w:rsidR="00000000" w:rsidDel="00000000" w:rsidP="00000000" w:rsidRDefault="00000000" w:rsidRPr="00000000" w14:paraId="000000AF">
            <w:pPr>
              <w:spacing w:after="30" w:before="100" w:lineRule="auto"/>
              <w:rPr/>
            </w:pPr>
            <w:r w:rsidDel="00000000" w:rsidR="00000000" w:rsidRPr="00000000">
              <w:rPr>
                <w:rFonts w:ascii="Calibri" w:cs="Calibri" w:eastAsia="Calibri" w:hAnsi="Calibri"/>
                <w:b w:val="1"/>
                <w:bCs w:val="1"/>
                <w:sz w:val="18"/>
                <w:szCs w:val="18"/>
                <w:rtl w:val="0"/>
              </w:rPr>
              <w:t xml:space="preserve">14. Relación de fuentes del proyecto</w:t>
            </w:r>
            <w:r w:rsidDel="00000000" w:rsidR="00000000" w:rsidRPr="00000000">
              <w:rPr>
                <w:rFonts w:ascii="Calibri" w:cs="Calibri" w:eastAsia="Calibri" w:hAnsi="Calibri"/>
                <w:sz w:val="18"/>
                <w:szCs w:val="18"/>
                <w:rtl w:val="0"/>
              </w:rPr>
              <w:t xml:space="preserve">59</w:t>
            </w:r>
            <w:r w:rsidDel="00000000" w:rsidR="00000000" w:rsidRPr="00000000">
              <w:rPr>
                <w:rtl w:val="0"/>
              </w:rPr>
            </w:r>
          </w:p>
          <w:p w:rsidR="00000000" w:rsidDel="00000000" w:rsidP="00000000" w:rsidRDefault="00000000" w:rsidRPr="00000000" w14:paraId="000000B0">
            <w:pPr>
              <w:spacing w:after="30" w:before="30" w:lineRule="auto"/>
              <w:ind w:left="220" w:firstLine="0"/>
              <w:rPr/>
            </w:pPr>
            <w:r w:rsidDel="00000000" w:rsidR="00000000" w:rsidRPr="00000000">
              <w:rPr>
                <w:rFonts w:ascii="Calibri" w:cs="Calibri" w:eastAsia="Calibri" w:hAnsi="Calibri"/>
                <w:sz w:val="16"/>
                <w:szCs w:val="16"/>
                <w:rtl w:val="0"/>
              </w:rPr>
              <w:t xml:space="preserve">14.1 Fuentes de datos primarias59</w:t>
            </w:r>
            <w:r w:rsidDel="00000000" w:rsidR="00000000" w:rsidRPr="00000000">
              <w:rPr>
                <w:rtl w:val="0"/>
              </w:rPr>
            </w:r>
          </w:p>
          <w:p w:rsidR="00000000" w:rsidDel="00000000" w:rsidP="00000000" w:rsidRDefault="00000000" w:rsidRPr="00000000" w14:paraId="000000B1">
            <w:pPr>
              <w:spacing w:after="30" w:before="30" w:lineRule="auto"/>
              <w:ind w:left="220" w:firstLine="0"/>
              <w:rPr/>
            </w:pPr>
            <w:r w:rsidDel="00000000" w:rsidR="00000000" w:rsidRPr="00000000">
              <w:rPr>
                <w:rFonts w:ascii="Calibri" w:cs="Calibri" w:eastAsia="Calibri" w:hAnsi="Calibri"/>
                <w:sz w:val="16"/>
                <w:szCs w:val="16"/>
                <w:rtl w:val="0"/>
              </w:rPr>
              <w:t xml:space="preserve">14.2 Fuentes de validación: ocupación hotelera oficial59</w:t>
            </w:r>
            <w:r w:rsidDel="00000000" w:rsidR="00000000" w:rsidRPr="00000000">
              <w:rPr>
                <w:rtl w:val="0"/>
              </w:rPr>
            </w:r>
          </w:p>
          <w:p w:rsidR="00000000" w:rsidDel="00000000" w:rsidP="00000000" w:rsidRDefault="00000000" w:rsidRPr="00000000" w14:paraId="000000B2">
            <w:pPr>
              <w:spacing w:after="30" w:before="30" w:lineRule="auto"/>
              <w:ind w:left="220" w:firstLine="0"/>
              <w:rPr/>
            </w:pPr>
            <w:r w:rsidDel="00000000" w:rsidR="00000000" w:rsidRPr="00000000">
              <w:rPr>
                <w:rFonts w:ascii="Calibri" w:cs="Calibri" w:eastAsia="Calibri" w:hAnsi="Calibri"/>
                <w:sz w:val="16"/>
                <w:szCs w:val="16"/>
                <w:rtl w:val="0"/>
              </w:rPr>
              <w:t xml:space="preserve">14.3 Fuentes de validación: analítica de mercado de alquiler vacacional60</w:t>
            </w:r>
            <w:r w:rsidDel="00000000" w:rsidR="00000000" w:rsidRPr="00000000">
              <w:rPr>
                <w:rtl w:val="0"/>
              </w:rPr>
            </w:r>
          </w:p>
          <w:p w:rsidR="00000000" w:rsidDel="00000000" w:rsidP="00000000" w:rsidRDefault="00000000" w:rsidRPr="00000000" w14:paraId="000000B3">
            <w:pPr>
              <w:spacing w:after="30" w:before="30" w:lineRule="auto"/>
              <w:ind w:left="220" w:firstLine="0"/>
              <w:rPr/>
            </w:pPr>
            <w:r w:rsidDel="00000000" w:rsidR="00000000" w:rsidRPr="00000000">
              <w:rPr>
                <w:rFonts w:ascii="Calibri" w:cs="Calibri" w:eastAsia="Calibri" w:hAnsi="Calibri"/>
                <w:sz w:val="16"/>
                <w:szCs w:val="16"/>
                <w:rtl w:val="0"/>
              </w:rPr>
              <w:t xml:space="preserve">14.4 Fuentes normativas60</w:t>
            </w:r>
            <w:r w:rsidDel="00000000" w:rsidR="00000000" w:rsidRPr="00000000">
              <w:rPr>
                <w:rtl w:val="0"/>
              </w:rPr>
            </w:r>
          </w:p>
          <w:p w:rsidR="00000000" w:rsidDel="00000000" w:rsidP="00000000" w:rsidRDefault="00000000" w:rsidRPr="00000000" w14:paraId="000000B4">
            <w:pPr>
              <w:spacing w:after="30" w:before="30" w:lineRule="auto"/>
              <w:ind w:left="220" w:firstLine="0"/>
              <w:rPr/>
            </w:pPr>
            <w:r w:rsidDel="00000000" w:rsidR="00000000" w:rsidRPr="00000000">
              <w:rPr>
                <w:rFonts w:ascii="Calibri" w:cs="Calibri" w:eastAsia="Calibri" w:hAnsi="Calibri"/>
                <w:sz w:val="16"/>
                <w:szCs w:val="16"/>
                <w:rtl w:val="0"/>
              </w:rPr>
              <w:t xml:space="preserve">14.5 Herramientas y librerías60</w:t>
            </w:r>
            <w:r w:rsidDel="00000000" w:rsidR="00000000" w:rsidRPr="00000000">
              <w:rPr>
                <w:rtl w:val="0"/>
              </w:rPr>
            </w:r>
          </w:p>
          <w:p w:rsidR="00000000" w:rsidDel="00000000" w:rsidP="00000000" w:rsidRDefault="00000000" w:rsidRPr="00000000" w14:paraId="000000B5">
            <w:pPr>
              <w:spacing w:after="30" w:before="30" w:lineRule="auto"/>
              <w:ind w:left="220" w:firstLine="0"/>
              <w:rPr/>
            </w:pPr>
            <w:r w:rsidDel="00000000" w:rsidR="00000000" w:rsidRPr="00000000">
              <w:rPr>
                <w:rFonts w:ascii="Calibri" w:cs="Calibri" w:eastAsia="Calibri" w:hAnsi="Calibri"/>
                <w:sz w:val="16"/>
                <w:szCs w:val="16"/>
                <w:rtl w:val="0"/>
              </w:rPr>
              <w:t xml:space="preserve">14.6 Documento de encargo del proyecto60</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160" w:before="320" w:lineRule="auto"/>
        <w:rPr/>
      </w:pPr>
      <w:r w:rsidDel="00000000" w:rsidR="00000000" w:rsidRPr="00000000">
        <w:rPr>
          <w:rFonts w:ascii="Calibri" w:cs="Calibri" w:eastAsia="Calibri" w:hAnsi="Calibri"/>
          <w:sz w:val="30"/>
          <w:szCs w:val="30"/>
          <w:rtl w:val="0"/>
        </w:rPr>
        <w:t xml:space="preserve">1. Introducción del proyecto</w:t>
      </w:r>
      <w:r w:rsidDel="00000000" w:rsidR="00000000" w:rsidRPr="00000000">
        <w:rPr>
          <w:rtl w:val="0"/>
        </w:rPr>
      </w:r>
    </w:p>
    <w:p w:rsidR="00000000" w:rsidDel="00000000" w:rsidP="00000000" w:rsidRDefault="00000000" w:rsidRPr="00000000" w14:paraId="000000B8">
      <w:pPr>
        <w:pStyle w:val="Heading2"/>
        <w:spacing w:after="120" w:before="220" w:lineRule="auto"/>
        <w:rPr/>
      </w:pPr>
      <w:r w:rsidDel="00000000" w:rsidR="00000000" w:rsidRPr="00000000">
        <w:rPr>
          <w:rFonts w:ascii="Calibri" w:cs="Calibri" w:eastAsia="Calibri" w:hAnsi="Calibri"/>
          <w:sz w:val="28"/>
          <w:szCs w:val="28"/>
          <w:rtl w:val="0"/>
        </w:rPr>
        <w:t xml:space="preserve">1.1 El caso de negocio: WhiteHosting</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Fonts w:ascii="Calibri" w:cs="Calibri" w:eastAsia="Calibri" w:hAnsi="Calibri"/>
          <w:sz w:val="22"/>
          <w:szCs w:val="22"/>
          <w:rtl w:val="0"/>
        </w:rPr>
        <w:t xml:space="preserve">El Proyecto Júpiter parte de un caso de negocio ficticio inspirado en Leaf Living, una empresa británica de inversión y gestión de vivienda residencial propiedad de Blackstone. WhiteHosting, el nombre ficticio de nuestro caso, representa a un fondo que busca invertir 300 millones de euros en alojamientos turísticos en Madrid, Barcelona y Valencia, aprovechando la recuperación del sector vacacional en el periodo post-pandemia y la elevada demanda de alojamiento de corta estancia en las tres ciudades.</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Calibri" w:cs="Calibri" w:eastAsia="Calibri" w:hAnsi="Calibri"/>
          <w:sz w:val="22"/>
          <w:szCs w:val="22"/>
          <w:rtl w:val="0"/>
        </w:rPr>
        <w:t xml:space="preserve">El encargo, tal y como lo plantea el guion del proyecto, consiste en realizar un análisis de datos completo que permita a WhiteHosting identificar las oportunidades de compra más rentables del mercado español, entender la dinámica del mercado de alquiler vacacional post-COVID y diseñar una estrategia de inversión basada en datos para repartir esos 300 M€. De forma más concreta, se nos pide comparar el dataset facilitado por la escuela con datos propios obtenidos de plataformas como Airbnb, identificar los factores que determinan precio y demanda, analizar estacionalidad y volatilidad, elaborar un ranking de rentabilidad y formular una recomendación de inversión, combinando tratamiento de datos, web scraping de nuevas fuentes y visualización de resultados en una herramienta de Business Intelligence.</w:t>
      </w:r>
      <w:r w:rsidDel="00000000" w:rsidR="00000000" w:rsidRPr="00000000">
        <w:rPr>
          <w:rtl w:val="0"/>
        </w:rPr>
      </w:r>
    </w:p>
    <w:p w:rsidR="00000000" w:rsidDel="00000000" w:rsidP="00000000" w:rsidRDefault="00000000" w:rsidRPr="00000000" w14:paraId="000000BB">
      <w:pPr>
        <w:pStyle w:val="Heading2"/>
        <w:spacing w:after="120" w:before="220" w:lineRule="auto"/>
        <w:rPr/>
      </w:pPr>
      <w:r w:rsidDel="00000000" w:rsidR="00000000" w:rsidRPr="00000000">
        <w:rPr>
          <w:rFonts w:ascii="Calibri" w:cs="Calibri" w:eastAsia="Calibri" w:hAnsi="Calibri"/>
          <w:sz w:val="28"/>
          <w:szCs w:val="28"/>
          <w:rtl w:val="0"/>
        </w:rPr>
        <w:t xml:space="preserve">1.2 Nuestro enfoque</w:t>
      </w:r>
      <w:r w:rsidDel="00000000" w:rsidR="00000000" w:rsidRPr="00000000">
        <w:rPr>
          <w:rtl w:val="0"/>
        </w:rPr>
      </w:r>
    </w:p>
    <w:p w:rsidR="00000000" w:rsidDel="00000000" w:rsidP="00000000" w:rsidRDefault="00000000" w:rsidRPr="00000000" w14:paraId="000000BC">
      <w:pPr>
        <w:spacing w:after="120" w:lineRule="auto"/>
        <w:jc w:val="both"/>
        <w:rPr/>
      </w:pPr>
      <w:r w:rsidDel="00000000" w:rsidR="00000000" w:rsidRPr="00000000">
        <w:rPr>
          <w:rFonts w:ascii="Calibri" w:cs="Calibri" w:eastAsia="Calibri" w:hAnsi="Calibri"/>
          <w:sz w:val="22"/>
          <w:szCs w:val="22"/>
          <w:rtl w:val="0"/>
        </w:rPr>
        <w:t xml:space="preserve">Para dar respuesta a ese encargo dividimos el trabajo en dos grandes frentes, que se cruzan al final en un único cuadro de mando: el mercado de </w:t>
      </w:r>
      <w:r w:rsidDel="00000000" w:rsidR="00000000" w:rsidRPr="00000000">
        <w:rPr>
          <w:rFonts w:ascii="Calibri" w:cs="Calibri" w:eastAsia="Calibri" w:hAnsi="Calibri"/>
          <w:b w:val="1"/>
          <w:bCs w:val="1"/>
          <w:sz w:val="22"/>
          <w:szCs w:val="22"/>
          <w:rtl w:val="0"/>
        </w:rPr>
        <w:t xml:space="preserve">compra</w:t>
      </w:r>
      <w:r w:rsidDel="00000000" w:rsidR="00000000" w:rsidRPr="00000000">
        <w:rPr>
          <w:rFonts w:ascii="Calibri" w:cs="Calibri" w:eastAsia="Calibri" w:hAnsi="Calibri"/>
          <w:sz w:val="22"/>
          <w:szCs w:val="22"/>
          <w:rtl w:val="0"/>
        </w:rPr>
        <w:t xml:space="preserve"> de inmuebles (cuánto cuesta adquirir una vivienda en cada ciudad y barrio) y el mercado de </w:t>
      </w:r>
      <w:r w:rsidDel="00000000" w:rsidR="00000000" w:rsidRPr="00000000">
        <w:rPr>
          <w:rFonts w:ascii="Calibri" w:cs="Calibri" w:eastAsia="Calibri" w:hAnsi="Calibri"/>
          <w:b w:val="1"/>
          <w:bCs w:val="1"/>
          <w:sz w:val="22"/>
          <w:szCs w:val="22"/>
          <w:rtl w:val="0"/>
        </w:rPr>
        <w:t xml:space="preserve">alquiler turístico</w:t>
      </w:r>
      <w:r w:rsidDel="00000000" w:rsidR="00000000" w:rsidRPr="00000000">
        <w:rPr>
          <w:rFonts w:ascii="Calibri" w:cs="Calibri" w:eastAsia="Calibri" w:hAnsi="Calibri"/>
          <w:sz w:val="22"/>
          <w:szCs w:val="22"/>
          <w:rtl w:val="0"/>
        </w:rPr>
        <w:t xml:space="preserve"> (cuánto se puede facturar explotándola). Ninguno de los dos frentes existía como dataset propio al comenzar el proyecto: el punto de partida fue únicamente el dataset de alojamientos turísticos facilitado por Pontia, la escuela responsable del máster. Todo lo demás -los anuncios de compraventa de Idealista y Fotocasa, y los anuncios de Airbnb propios, más allá de los ya recopilados por Inside Airbnb- tuvo que extraerse mediante sistemas de web scraping desarrollados por el propio equipo, y limpiarse y armonizarse antes de poder analizarse.</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Calibri" w:cs="Calibri" w:eastAsia="Calibri" w:hAnsi="Calibri"/>
          <w:sz w:val="22"/>
          <w:szCs w:val="22"/>
          <w:rtl w:val="0"/>
        </w:rPr>
        <w:t xml:space="preserve">El trabajo se repartió de forma natural entre los miembros del equipo según estos dos frentes. Enrique desarrolló el primer sistema de extracción funcional, tanto para Idealista como para Airbnb, sentando las bases técnicas del resto del proyecto. A partir de ese punto de partida, nosotros ampliamos y corregimos el scraper de Idealista, lo adaptamos para extraer también Fotocasa, y desarrollamos el estudio completo del mercado de compraventa de inmuebles. En paralelo, Paula asumió el análisis del mercado de alquiler turístico -la limpieza y cruce de Pontia, Airbnb e Inside Airbnb-, el cálculo de la rentabilidad (ROI365) de comprar para explotar en alquiler, y el diseño de los escenarios de inversión de los 300 M€. La representación final de todo el trabajo en Power BI, y la elaboración de esta memoria conjunta, se abordaron ya de forma compartida por todo el equipo.</w:t>
      </w:r>
      <w:r w:rsidDel="00000000" w:rsidR="00000000" w:rsidRPr="00000000">
        <w:rPr>
          <w:rtl w:val="0"/>
        </w:rPr>
      </w:r>
    </w:p>
    <w:p w:rsidR="00000000" w:rsidDel="00000000" w:rsidP="00000000" w:rsidRDefault="00000000" w:rsidRPr="00000000" w14:paraId="000000BE">
      <w:pPr>
        <w:pStyle w:val="Heading2"/>
        <w:spacing w:after="120" w:before="220" w:lineRule="auto"/>
        <w:rPr/>
      </w:pPr>
      <w:r w:rsidDel="00000000" w:rsidR="00000000" w:rsidRPr="00000000">
        <w:rPr>
          <w:rFonts w:ascii="Calibri" w:cs="Calibri" w:eastAsia="Calibri" w:hAnsi="Calibri"/>
          <w:sz w:val="28"/>
          <w:szCs w:val="28"/>
          <w:rtl w:val="0"/>
        </w:rPr>
        <w:t xml:space="preserve">1.3 Estructura de esta memoria</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Fonts w:ascii="Calibri" w:cs="Calibri" w:eastAsia="Calibri" w:hAnsi="Calibri"/>
          <w:sz w:val="22"/>
          <w:szCs w:val="22"/>
          <w:rtl w:val="0"/>
        </w:rPr>
        <w:t xml:space="preserve">Este documento reúne, ordenada y conectada, la totalidad del trabajo del equipo. Comienza por la base técnica del proyecto -los sistemas de web scraping que hicieron posible disponer de datos propios de Idealista, Fotocasa y Airbnb (capítulos 2 a 6)- y continúa con el análisis de los dos mercados que sustentan la decisión de inversión: compraventa de inmuebles (capítulo 7, complementado con el informe de ocupación hotelera oficial del capítulo 8) y alquiler turístico (capítulo 9). El capítulo 10 responde de forma sintética a las once preguntas concretas planteadas por WhiteHosting en el guion del caso, apoyándose en todo lo desarrollado hasta ese punto. Los capítulos 11 y 12 cierran la parte analítica y de producto: el cálculo del ROI365 y el diseño de la cartera de inversión de 300 M€, y su representación final en un cuadro de mando interactivo de Power BI. El documento termina con las conclusiones generales del proyecto (capítulo 13) y con la relación completa de fuentes de datos, validación y herramientas empleadas (capítulo 14).</w:t>
      </w:r>
      <w:r w:rsidDel="00000000" w:rsidR="00000000" w:rsidRPr="00000000">
        <w:rPr>
          <w:rtl w:val="0"/>
        </w:rPr>
      </w:r>
    </w:p>
    <w:p w:rsidR="00000000" w:rsidDel="00000000" w:rsidP="00000000" w:rsidRDefault="00000000" w:rsidRPr="00000000" w14:paraId="000000C0">
      <w:pPr>
        <w:spacing w:after="120" w:lineRule="auto"/>
        <w:jc w:val="both"/>
        <w:rPr/>
      </w:pPr>
      <w:r w:rsidDel="00000000" w:rsidR="00000000" w:rsidRPr="00000000">
        <w:rPr>
          <w:rFonts w:ascii="Calibri" w:cs="Calibri" w:eastAsia="Calibri" w:hAnsi="Calibri"/>
          <w:sz w:val="22"/>
          <w:szCs w:val="22"/>
          <w:rtl w:val="0"/>
        </w:rPr>
        <w:t xml:space="preserve">Como criterio transversal, hemos preferido documentar el proceso completo -incluyendo los errores encontrados, las soluciones descartadas y por qué se descartaron- en lugar de presentar únicamente el resultado final. Un dato limpio o una estrategia de inversión son solo tan fiables como el proceso que los produjo, y ese proceso es precisamente lo que este documento pretende dejar trazado de principio a fin.</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160" w:before="320" w:lineRule="auto"/>
        <w:rPr/>
      </w:pPr>
      <w:r w:rsidDel="00000000" w:rsidR="00000000" w:rsidRPr="00000000">
        <w:rPr>
          <w:rFonts w:ascii="Calibri" w:cs="Calibri" w:eastAsia="Calibri" w:hAnsi="Calibri"/>
          <w:sz w:val="30"/>
          <w:szCs w:val="30"/>
          <w:rtl w:val="0"/>
        </w:rPr>
        <w:t xml:space="preserve">2. Sistemas de web scraping de Idealista: la base del proyecto</w:t>
      </w:r>
      <w:r w:rsidDel="00000000" w:rsidR="00000000" w:rsidRPr="00000000">
        <w:rPr>
          <w:rtl w:val="0"/>
        </w:rPr>
      </w:r>
    </w:p>
    <w:p w:rsidR="00000000" w:rsidDel="00000000" w:rsidP="00000000" w:rsidRDefault="00000000" w:rsidRPr="00000000" w14:paraId="000000C3">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Enrique.</w:t>
      </w:r>
      <w:r w:rsidDel="00000000" w:rsidR="00000000" w:rsidRPr="00000000">
        <w:rPr>
          <w:rtl w:val="0"/>
        </w:rPr>
      </w:r>
    </w:p>
    <w:p w:rsidR="00000000" w:rsidDel="00000000" w:rsidP="00000000" w:rsidRDefault="00000000" w:rsidRPr="00000000" w14:paraId="000000C4">
      <w:pPr>
        <w:pStyle w:val="Heading2"/>
        <w:spacing w:after="120" w:before="220" w:lineRule="auto"/>
        <w:rPr/>
      </w:pPr>
      <w:r w:rsidDel="00000000" w:rsidR="00000000" w:rsidRPr="00000000">
        <w:rPr>
          <w:rFonts w:ascii="Calibri" w:cs="Calibri" w:eastAsia="Calibri" w:hAnsi="Calibri"/>
          <w:sz w:val="28"/>
          <w:szCs w:val="28"/>
          <w:rtl w:val="0"/>
        </w:rPr>
        <w:t xml:space="preserve">2.1 Introducción</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rFonts w:ascii="Calibri" w:cs="Calibri" w:eastAsia="Calibri" w:hAnsi="Calibri"/>
          <w:sz w:val="22"/>
          <w:szCs w:val="22"/>
          <w:rtl w:val="0"/>
        </w:rPr>
        <w:t xml:space="preserve">La construcción de una base de datos propia de viviendas en venta constituyó una de las primeras fases del presente Trabajo Fin de Máster. La disponibilidad de información detallada sobre el mercado inmobiliario resulta fundamental para el desarrollo de análisis estadísticos y modelos predictivos orientados al estudio de la evolución de los precios de la vivienda y de las características del parque residencial.</w:t>
      </w:r>
      <w:r w:rsidDel="00000000" w:rsidR="00000000" w:rsidRPr="00000000">
        <w:rPr>
          <w:rtl w:val="0"/>
        </w:rPr>
      </w:r>
    </w:p>
    <w:p w:rsidR="00000000" w:rsidDel="00000000" w:rsidP="00000000" w:rsidRDefault="00000000" w:rsidRPr="00000000" w14:paraId="000000C6">
      <w:pPr>
        <w:spacing w:after="120" w:lineRule="auto"/>
        <w:jc w:val="both"/>
        <w:rPr/>
      </w:pPr>
      <w:r w:rsidDel="00000000" w:rsidR="00000000" w:rsidRPr="00000000">
        <w:rPr>
          <w:rFonts w:ascii="Calibri" w:cs="Calibri" w:eastAsia="Calibri" w:hAnsi="Calibri"/>
          <w:sz w:val="22"/>
          <w:szCs w:val="22"/>
          <w:rtl w:val="0"/>
        </w:rPr>
        <w:t xml:space="preserve">Con este objetivo, se seleccionó Idealista como fuente principal de información debido a su posición predominante dentro del mercado inmobiliario español y al elevado volumen de anuncios publicados en su plataforma. La finalidad del proceso de extracción consistió en recopilar información estructurada relativa a inmuebles en venta en la ciudad de Madrid, incluyendo variables relevantes como el precio, la ubicación, la superficie construida, el número de habitaciones y la descripción de la vivienda.</w:t>
      </w: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rFonts w:ascii="Calibri" w:cs="Calibri" w:eastAsia="Calibri" w:hAnsi="Calibri"/>
          <w:sz w:val="22"/>
          <w:szCs w:val="22"/>
          <w:rtl w:val="0"/>
        </w:rPr>
        <w:t xml:space="preserve">El desarrollo del sistema de extracción estuvo condicionado por la existencia de mecanismos de protección frente a accesos automatizados implementados por la plataforma. Como consecuencia, fue necesario diseñar y perfeccionar distintas estrategias de recopilación de datos hasta conseguir una solución suficientemente estable para la obtención de registros válidos.</w:t>
      </w:r>
      <w:r w:rsidDel="00000000" w:rsidR="00000000" w:rsidRPr="00000000">
        <w:rPr>
          <w:rtl w:val="0"/>
        </w:rPr>
      </w:r>
    </w:p>
    <w:p w:rsidR="00000000" w:rsidDel="00000000" w:rsidP="00000000" w:rsidRDefault="00000000" w:rsidRPr="00000000" w14:paraId="000000C8">
      <w:pPr>
        <w:spacing w:after="120" w:lineRule="auto"/>
        <w:jc w:val="both"/>
        <w:rPr/>
      </w:pPr>
      <w:r w:rsidDel="00000000" w:rsidR="00000000" w:rsidRPr="00000000">
        <w:rPr>
          <w:rFonts w:ascii="Calibri" w:cs="Calibri" w:eastAsia="Calibri" w:hAnsi="Calibri"/>
          <w:sz w:val="22"/>
          <w:szCs w:val="22"/>
          <w:rtl w:val="0"/>
        </w:rPr>
        <w:t xml:space="preserve">La evolución del sistema puede dividirse en tres fases principales. En primer lugar, se desarrolló una aproximación basada en peticiones HTTP convencionales mediante las librerías Requests y BeautifulSoup. Posteriormente, ante las limitaciones detectadas, se adoptó Selenium como herramienta de automatización web. Finalmente, se trasladó el desarrollo a un entorno local mediante Visual Studio Code, donde se implementaron diferentes técnicas orientadas a reducir la detección automatizada y mejorar la estabilidad del proceso de extracción.</w:t>
      </w:r>
      <w:r w:rsidDel="00000000" w:rsidR="00000000" w:rsidRPr="00000000">
        <w:rPr>
          <w:rtl w:val="0"/>
        </w:rPr>
      </w:r>
    </w:p>
    <w:p w:rsidR="00000000" w:rsidDel="00000000" w:rsidP="00000000" w:rsidRDefault="00000000" w:rsidRPr="00000000" w14:paraId="000000C9">
      <w:pPr>
        <w:pStyle w:val="Heading2"/>
        <w:spacing w:after="120" w:before="220" w:lineRule="auto"/>
        <w:rPr/>
      </w:pPr>
      <w:r w:rsidDel="00000000" w:rsidR="00000000" w:rsidRPr="00000000">
        <w:rPr>
          <w:rFonts w:ascii="Calibri" w:cs="Calibri" w:eastAsia="Calibri" w:hAnsi="Calibri"/>
          <w:sz w:val="28"/>
          <w:szCs w:val="28"/>
          <w:rtl w:val="0"/>
        </w:rPr>
        <w:t xml:space="preserve">2.2 Primera aproximación mediante Requests, BeautifulSoup y Pandas</w:t>
      </w: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Calibri" w:cs="Calibri" w:eastAsia="Calibri" w:hAnsi="Calibri"/>
          <w:sz w:val="22"/>
          <w:szCs w:val="22"/>
          <w:rtl w:val="0"/>
        </w:rPr>
        <w:t xml:space="preserve">La primera estrategia de extracción se fundamentó en la utilización de peticiones HTTP directas para acceder al contenido de las páginas de resultados de Idealista. Para ello se empleó la librería Requests, mientras que el procesamiento del código HTML obtenido se realizó mediante BeautifulSoup.</w:t>
      </w: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Calibri" w:cs="Calibri" w:eastAsia="Calibri" w:hAnsi="Calibri"/>
          <w:sz w:val="22"/>
          <w:szCs w:val="22"/>
          <w:rtl w:val="0"/>
        </w:rPr>
        <w:t xml:space="preserve">El planteamiento inicial se apoyó en el análisis de la estructura de las URL utilizadas por la plataforma. Se observó que era posible acceder a diferentes zonas geográficas de Madrid modificando determinados componentes de la dirección web, lo que permitía automatizar el recorrido por distintos distritos de la ciudad. Entre las áreas inicialmente consideradas se encontraban Arganzuela, Centro, Retiro, Chamberí y Salamanca.</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Fonts w:ascii="Calibri" w:cs="Calibri" w:eastAsia="Calibri" w:hAnsi="Calibri"/>
          <w:sz w:val="22"/>
          <w:szCs w:val="22"/>
          <w:rtl w:val="0"/>
        </w:rPr>
        <w:t xml:space="preserve">Con el objetivo de aproximar las solicitudes realizadas por el programa al comportamiento de un navegador convencional, se incorporaron cabeceras HTTP personalizadas que incluían información relativa al agente de usuario (User-Agent), preferencias de idioma y otros parámetros habituales de conexión.</w:t>
      </w: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Fonts w:ascii="Calibri" w:cs="Calibri" w:eastAsia="Calibri" w:hAnsi="Calibri"/>
          <w:sz w:val="22"/>
          <w:szCs w:val="22"/>
          <w:rtl w:val="0"/>
        </w:rPr>
        <w:t xml:space="preserve">La lógica de extracción implementada durante esta fase se estructuraba en los siguientes pasos: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Construcción dinámica de las URL correspondientes a cada distrito.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del contenido HTML mediante Requests.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Procesamiento del código fuente utilizando BeautifulSoup.</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 los elementos asociados a los anuncios mediante selectores CSS.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Extracción de información básica, como el título del inmueble y el enlace asociado.</w:t>
      </w:r>
      <w:r w:rsidDel="00000000" w:rsidR="00000000" w:rsidRPr="00000000">
        <w:rPr>
          <w:rtl w:val="0"/>
        </w:rPr>
      </w:r>
    </w:p>
    <w:p w:rsidR="00000000" w:rsidDel="00000000" w:rsidP="00000000" w:rsidRDefault="00000000" w:rsidRPr="00000000" w14:paraId="000000D3">
      <w:pPr>
        <w:spacing w:after="120" w:lineRule="auto"/>
        <w:jc w:val="both"/>
        <w:rPr/>
      </w:pPr>
      <w:r w:rsidDel="00000000" w:rsidR="00000000" w:rsidRPr="00000000">
        <w:rPr>
          <w:rFonts w:ascii="Calibri" w:cs="Calibri" w:eastAsia="Calibri" w:hAnsi="Calibri"/>
          <w:sz w:val="22"/>
          <w:szCs w:val="22"/>
          <w:rtl w:val="0"/>
        </w:rPr>
        <w:t xml:space="preserve">No obstante, las pruebas realizadas evidenciaron la presencia de mecanismos de protección frente a accesos automatizados. La mayoría de las solicitudes realizadas devolvían respuestas HTTP 403 (Forbidden), indicando que el servidor identificaba las peticiones como potencialmente automatizadas o no autorizadas.</w:t>
      </w:r>
      <w:r w:rsidDel="00000000" w:rsidR="00000000" w:rsidRPr="00000000">
        <w:rPr>
          <w:rtl w:val="0"/>
        </w:rPr>
      </w:r>
    </w:p>
    <w:p w:rsidR="00000000" w:rsidDel="00000000" w:rsidP="00000000" w:rsidRDefault="00000000" w:rsidRPr="00000000" w14:paraId="000000D4">
      <w:pPr>
        <w:spacing w:after="120" w:lineRule="auto"/>
        <w:jc w:val="both"/>
        <w:rPr/>
      </w:pPr>
      <w:r w:rsidDel="00000000" w:rsidR="00000000" w:rsidRPr="00000000">
        <w:rPr>
          <w:rFonts w:ascii="Calibri" w:cs="Calibri" w:eastAsia="Calibri" w:hAnsi="Calibri"/>
          <w:sz w:val="22"/>
          <w:szCs w:val="22"/>
          <w:rtl w:val="0"/>
        </w:rPr>
        <w:t xml:space="preserve">Como consecuencia, el contenido HTML obtenido no contenía la información necesaria para localizar los anuncios inmobiliarios, imposibilitando la construcción de la base de datos. Esta limitación puso de manifiesto que una estrategia basada exclusivamente en peticiones HTTP convencionales resultaba insuficiente para acceder al contenido dinámico proporcionado por la plataforma.</w:t>
      </w:r>
      <w:r w:rsidDel="00000000" w:rsidR="00000000" w:rsidRPr="00000000">
        <w:rPr>
          <w:rtl w:val="0"/>
        </w:rPr>
      </w:r>
    </w:p>
    <w:p w:rsidR="00000000" w:rsidDel="00000000" w:rsidP="00000000" w:rsidRDefault="00000000" w:rsidRPr="00000000" w14:paraId="000000D5">
      <w:pPr>
        <w:pStyle w:val="Heading2"/>
        <w:spacing w:after="120" w:before="220" w:lineRule="auto"/>
        <w:rPr/>
      </w:pPr>
      <w:r w:rsidDel="00000000" w:rsidR="00000000" w:rsidRPr="00000000">
        <w:rPr>
          <w:rFonts w:ascii="Calibri" w:cs="Calibri" w:eastAsia="Calibri" w:hAnsi="Calibri"/>
          <w:sz w:val="28"/>
          <w:szCs w:val="28"/>
          <w:rtl w:val="0"/>
        </w:rPr>
        <w:t xml:space="preserve">2.3 Migración a Selenium</w:t>
      </w:r>
      <w:r w:rsidDel="00000000" w:rsidR="00000000" w:rsidRPr="00000000">
        <w:rPr>
          <w:rtl w:val="0"/>
        </w:rPr>
      </w:r>
    </w:p>
    <w:p w:rsidR="00000000" w:rsidDel="00000000" w:rsidP="00000000" w:rsidRDefault="00000000" w:rsidRPr="00000000" w14:paraId="000000D6">
      <w:pPr>
        <w:spacing w:after="120" w:lineRule="auto"/>
        <w:jc w:val="both"/>
        <w:rPr/>
      </w:pPr>
      <w:r w:rsidDel="00000000" w:rsidR="00000000" w:rsidRPr="00000000">
        <w:rPr>
          <w:rFonts w:ascii="Calibri" w:cs="Calibri" w:eastAsia="Calibri" w:hAnsi="Calibri"/>
          <w:sz w:val="22"/>
          <w:szCs w:val="22"/>
          <w:rtl w:val="0"/>
        </w:rPr>
        <w:t xml:space="preserve">Ante las limitaciones observadas durante la fase inicial, se optó por utilizar Selenium como herramienta principal de automatización web.</w:t>
      </w: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rFonts w:ascii="Calibri" w:cs="Calibri" w:eastAsia="Calibri" w:hAnsi="Calibri"/>
          <w:sz w:val="22"/>
          <w:szCs w:val="22"/>
          <w:rtl w:val="0"/>
        </w:rPr>
        <w:t xml:space="preserve">La principal ventaja de Selenium radica en su capacidad para controlar un navegador real y reproducir de forma más precisa el comportamiento de un usuario durante la navegación. Esta característica permite acceder a contenidos generados dinámicamente mediante JavaScript y reduce la probabilidad de detección por parte de los sistemas de protección implementados en numerosos portales web.</w:t>
      </w: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Fonts w:ascii="Calibri" w:cs="Calibri" w:eastAsia="Calibri" w:hAnsi="Calibri"/>
          <w:sz w:val="22"/>
          <w:szCs w:val="22"/>
          <w:rtl w:val="0"/>
        </w:rPr>
        <w:t xml:space="preserve">La nueva arquitectura desarrollada permitió automatizar la apertura del navegador Google Chrome mediante ChromeDriver, acceder a diferentes páginas de resultados, interactuar con elementos dinámicos y extraer directamente el contenido renderizado por el navegador.</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Calibri" w:cs="Calibri" w:eastAsia="Calibri" w:hAnsi="Calibri"/>
          <w:sz w:val="22"/>
          <w:szCs w:val="22"/>
          <w:rtl w:val="0"/>
        </w:rPr>
        <w:t xml:space="preserve">Gracias a esta aproximación fue posible acceder a información que no podía obtenerse mediante Requests. Sin embargo, las primeras pruebas realizadas en Google Colab revelaron nuevas dificultades relacionadas con la compatibilidad entre Selenium y el entorno de ejecución utilizado.</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Calibri" w:cs="Calibri" w:eastAsia="Calibri" w:hAnsi="Calibri"/>
          <w:sz w:val="22"/>
          <w:szCs w:val="22"/>
          <w:rtl w:val="0"/>
        </w:rPr>
        <w:t xml:space="preserve">Entre los principales problemas detectados destacaban: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Compatibilidad limitada entre Selenium y el entorno cloud.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compleja de ChromeDriver.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Restricciones asociadas a la ejecución de navegadores gráficos.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Problemas de estabilidad durante la navegación automatizada.</w:t>
      </w:r>
      <w:r w:rsidDel="00000000" w:rsidR="00000000" w:rsidRPr="00000000">
        <w:rPr>
          <w:rtl w:val="0"/>
        </w:rPr>
      </w:r>
    </w:p>
    <w:p w:rsidR="00000000" w:rsidDel="00000000" w:rsidP="00000000" w:rsidRDefault="00000000" w:rsidRPr="00000000" w14:paraId="000000DF">
      <w:pPr>
        <w:spacing w:after="120" w:lineRule="auto"/>
        <w:jc w:val="both"/>
        <w:rPr/>
      </w:pPr>
      <w:r w:rsidDel="00000000" w:rsidR="00000000" w:rsidRPr="00000000">
        <w:rPr>
          <w:rFonts w:ascii="Calibri" w:cs="Calibri" w:eastAsia="Calibri" w:hAnsi="Calibri"/>
          <w:sz w:val="22"/>
          <w:szCs w:val="22"/>
          <w:rtl w:val="0"/>
        </w:rPr>
        <w:t xml:space="preserve">Estas limitaciones afectaban a la continuidad del proceso de extracción y dificultaban la obtención sistemática de datos válidos.</w:t>
      </w:r>
      <w:r w:rsidDel="00000000" w:rsidR="00000000" w:rsidRPr="00000000">
        <w:rPr>
          <w:rtl w:val="0"/>
        </w:rPr>
      </w:r>
    </w:p>
    <w:p w:rsidR="00000000" w:rsidDel="00000000" w:rsidP="00000000" w:rsidRDefault="00000000" w:rsidRPr="00000000" w14:paraId="000000E0">
      <w:pPr>
        <w:pStyle w:val="Heading2"/>
        <w:spacing w:after="120" w:before="220" w:lineRule="auto"/>
        <w:rPr/>
      </w:pPr>
      <w:r w:rsidDel="00000000" w:rsidR="00000000" w:rsidRPr="00000000">
        <w:rPr>
          <w:rFonts w:ascii="Calibri" w:cs="Calibri" w:eastAsia="Calibri" w:hAnsi="Calibri"/>
          <w:sz w:val="28"/>
          <w:szCs w:val="28"/>
          <w:rtl w:val="0"/>
        </w:rPr>
        <w:t xml:space="preserve">2.4 Migración del desarrollo a Visual Studio Code</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Fonts w:ascii="Calibri" w:cs="Calibri" w:eastAsia="Calibri" w:hAnsi="Calibri"/>
          <w:sz w:val="22"/>
          <w:szCs w:val="22"/>
          <w:rtl w:val="0"/>
        </w:rPr>
        <w:t xml:space="preserve">Con el propósito de disponer de un entorno de trabajo más estable y controlado, se decidió trasladar el desarrollo desde Google Colab a un entorno local basado en Visual Studio Code ejecutado sobre sistema operativo Windows.</w:t>
      </w:r>
      <w:r w:rsidDel="00000000" w:rsidR="00000000" w:rsidRPr="00000000">
        <w:rPr>
          <w:rtl w:val="0"/>
        </w:rPr>
      </w:r>
    </w:p>
    <w:p w:rsidR="00000000" w:rsidDel="00000000" w:rsidP="00000000" w:rsidRDefault="00000000" w:rsidRPr="00000000" w14:paraId="000000E2">
      <w:pPr>
        <w:spacing w:after="120" w:lineRule="auto"/>
        <w:jc w:val="both"/>
        <w:rPr/>
      </w:pPr>
      <w:r w:rsidDel="00000000" w:rsidR="00000000" w:rsidRPr="00000000">
        <w:rPr>
          <w:rFonts w:ascii="Calibri" w:cs="Calibri" w:eastAsia="Calibri" w:hAnsi="Calibri"/>
          <w:sz w:val="22"/>
          <w:szCs w:val="22"/>
          <w:rtl w:val="0"/>
        </w:rPr>
        <w:t xml:space="preserve">Esta migración permitió gestionar directamente la instalación y configuración de Google Chrome y ChromeDriver, controlar las versiones de las librerías empleadas y disponer de mayores capacidades de depuración durante el desarrollo.</w:t>
      </w:r>
      <w:r w:rsidDel="00000000" w:rsidR="00000000" w:rsidRPr="00000000">
        <w:rPr>
          <w:rtl w:val="0"/>
        </w:rPr>
      </w:r>
    </w:p>
    <w:p w:rsidR="00000000" w:rsidDel="00000000" w:rsidP="00000000" w:rsidRDefault="00000000" w:rsidRPr="00000000" w14:paraId="000000E3">
      <w:pPr>
        <w:spacing w:after="120" w:lineRule="auto"/>
        <w:jc w:val="both"/>
        <w:rPr/>
      </w:pPr>
      <w:r w:rsidDel="00000000" w:rsidR="00000000" w:rsidRPr="00000000">
        <w:rPr>
          <w:rFonts w:ascii="Calibri" w:cs="Calibri" w:eastAsia="Calibri" w:hAnsi="Calibri"/>
          <w:sz w:val="22"/>
          <w:szCs w:val="22"/>
          <w:rtl w:val="0"/>
        </w:rPr>
        <w:t xml:space="preserve">Asimismo, el entorno local facilitó la ejecución de procesos de larga duración sin las restricciones habituales presentes en los entornos cloud gratuitos, mejorando significativamente la estabilidad general del sistema.</w:t>
      </w:r>
      <w:r w:rsidDel="00000000" w:rsidR="00000000" w:rsidRPr="00000000">
        <w:rPr>
          <w:rtl w:val="0"/>
        </w:rPr>
      </w:r>
    </w:p>
    <w:p w:rsidR="00000000" w:rsidDel="00000000" w:rsidP="00000000" w:rsidRDefault="00000000" w:rsidRPr="00000000" w14:paraId="000000E4">
      <w:pPr>
        <w:spacing w:after="120" w:lineRule="auto"/>
        <w:jc w:val="both"/>
        <w:rPr/>
      </w:pPr>
      <w:r w:rsidDel="00000000" w:rsidR="00000000" w:rsidRPr="00000000">
        <w:rPr>
          <w:rFonts w:ascii="Calibri" w:cs="Calibri" w:eastAsia="Calibri" w:hAnsi="Calibri"/>
          <w:sz w:val="22"/>
          <w:szCs w:val="22"/>
          <w:rtl w:val="0"/>
        </w:rPr>
        <w:t xml:space="preserve">La utilización de Visual Studio Code constituyó un punto de inflexión en el desarrollo del proyecto, ya que proporcionó una infraestructura adecuada para implementar técnicas más avanzadas orientadas a minimizar la detección automatizada y aumentar la fiabilidad de la extracción.</w:t>
      </w:r>
      <w:r w:rsidDel="00000000" w:rsidR="00000000" w:rsidRPr="00000000">
        <w:rPr>
          <w:rtl w:val="0"/>
        </w:rPr>
      </w:r>
    </w:p>
    <w:p w:rsidR="00000000" w:rsidDel="00000000" w:rsidP="00000000" w:rsidRDefault="00000000" w:rsidRPr="00000000" w14:paraId="000000E5">
      <w:pPr>
        <w:pStyle w:val="Heading2"/>
        <w:spacing w:after="120" w:before="220" w:lineRule="auto"/>
        <w:rPr/>
      </w:pPr>
      <w:r w:rsidDel="00000000" w:rsidR="00000000" w:rsidRPr="00000000">
        <w:rPr>
          <w:rFonts w:ascii="Calibri" w:cs="Calibri" w:eastAsia="Calibri" w:hAnsi="Calibri"/>
          <w:sz w:val="28"/>
          <w:szCs w:val="28"/>
          <w:rtl w:val="0"/>
        </w:rPr>
        <w:t xml:space="preserve">2.5 Implementación de medidas de reducción de detección automatizada</w:t>
      </w:r>
      <w:r w:rsidDel="00000000" w:rsidR="00000000" w:rsidRPr="00000000">
        <w:rPr>
          <w:rtl w:val="0"/>
        </w:rPr>
      </w:r>
    </w:p>
    <w:p w:rsidR="00000000" w:rsidDel="00000000" w:rsidP="00000000" w:rsidRDefault="00000000" w:rsidRPr="00000000" w14:paraId="000000E6">
      <w:pPr>
        <w:spacing w:after="120" w:lineRule="auto"/>
        <w:jc w:val="both"/>
        <w:rPr/>
      </w:pPr>
      <w:r w:rsidDel="00000000" w:rsidR="00000000" w:rsidRPr="00000000">
        <w:rPr>
          <w:rFonts w:ascii="Calibri" w:cs="Calibri" w:eastAsia="Calibri" w:hAnsi="Calibri"/>
          <w:sz w:val="22"/>
          <w:szCs w:val="22"/>
          <w:rtl w:val="0"/>
        </w:rPr>
        <w:t xml:space="preserve">Una vez estabilizado el entorno de ejecución, el principal desafío consistió en minimizar la probabilidad de detección por parte de los mecanismos anti-bot implementados por Idealista.</w:t>
      </w:r>
      <w:r w:rsidDel="00000000" w:rsidR="00000000" w:rsidRPr="00000000">
        <w:rPr>
          <w:rtl w:val="0"/>
        </w:rPr>
      </w:r>
    </w:p>
    <w:p w:rsidR="00000000" w:rsidDel="00000000" w:rsidP="00000000" w:rsidRDefault="00000000" w:rsidRPr="00000000" w14:paraId="000000E7">
      <w:pPr>
        <w:spacing w:after="120" w:lineRule="auto"/>
        <w:jc w:val="both"/>
        <w:rPr/>
      </w:pPr>
      <w:r w:rsidDel="00000000" w:rsidR="00000000" w:rsidRPr="00000000">
        <w:rPr>
          <w:rFonts w:ascii="Calibri" w:cs="Calibri" w:eastAsia="Calibri" w:hAnsi="Calibri"/>
          <w:sz w:val="22"/>
          <w:szCs w:val="22"/>
          <w:rtl w:val="0"/>
        </w:rPr>
        <w:t xml:space="preserve">Para ello se desarrolló una estrategia basada en la simulación del comportamiento de un usuario real durante la navegación. Las medidas adoptadas se centraron tanto en la configuración del navegador como en la reproducción de patrones de navegación compatibles con el comportamiento humano.</w:t>
      </w:r>
      <w:r w:rsidDel="00000000" w:rsidR="00000000" w:rsidRPr="00000000">
        <w:rPr>
          <w:rtl w:val="0"/>
        </w:rPr>
      </w:r>
    </w:p>
    <w:p w:rsidR="00000000" w:rsidDel="00000000" w:rsidP="00000000" w:rsidRDefault="00000000" w:rsidRPr="00000000" w14:paraId="000000E8">
      <w:pPr>
        <w:spacing w:after="120" w:lineRule="auto"/>
        <w:jc w:val="both"/>
        <w:rPr/>
      </w:pPr>
      <w:r w:rsidDel="00000000" w:rsidR="00000000" w:rsidRPr="00000000">
        <w:rPr>
          <w:rFonts w:ascii="Calibri" w:cs="Calibri" w:eastAsia="Calibri" w:hAnsi="Calibri"/>
          <w:sz w:val="22"/>
          <w:szCs w:val="22"/>
          <w:rtl w:val="0"/>
        </w:rPr>
        <w:t xml:space="preserve">Configuración avanzada del navegador</w:t>
      </w: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rFonts w:ascii="Calibri" w:cs="Calibri" w:eastAsia="Calibri" w:hAnsi="Calibri"/>
          <w:sz w:val="22"/>
          <w:szCs w:val="22"/>
          <w:rtl w:val="0"/>
        </w:rPr>
        <w:t xml:space="preserve">Se modificaron diferentes parámetros de Google Chrome con el objetivo de reducir los indicadores asociados a la automatización. Entre las principales configuraciones implementadas se encontraban:</w:t>
      </w:r>
      <w:r w:rsidDel="00000000" w:rsidR="00000000" w:rsidRPr="00000000">
        <w:rPr>
          <w:rtl w:val="0"/>
        </w:rPr>
      </w:r>
    </w:p>
    <w:p w:rsidR="00000000" w:rsidDel="00000000" w:rsidP="00000000" w:rsidRDefault="00000000" w:rsidRPr="00000000" w14:paraId="000000EA">
      <w:pPr>
        <w:spacing w:after="120" w:lineRule="auto"/>
        <w:jc w:val="both"/>
        <w:rPr/>
      </w:pPr>
      <w:r w:rsidDel="00000000" w:rsidR="00000000" w:rsidRPr="00000000">
        <w:rPr>
          <w:rFonts w:ascii="Calibri" w:cs="Calibri" w:eastAsia="Calibri" w:hAnsi="Calibri"/>
          <w:sz w:val="22"/>
          <w:szCs w:val="22"/>
          <w:rtl w:val="0"/>
        </w:rPr>
        <w:t xml:space="preserve">Utilización de identificadores User-Agent realistas.</w:t>
      </w:r>
      <w:r w:rsidDel="00000000" w:rsidR="00000000" w:rsidRPr="00000000">
        <w:rPr>
          <w:rtl w:val="0"/>
        </w:rPr>
      </w:r>
    </w:p>
    <w:p w:rsidR="00000000" w:rsidDel="00000000" w:rsidP="00000000" w:rsidRDefault="00000000" w:rsidRPr="00000000" w14:paraId="000000EB">
      <w:pPr>
        <w:spacing w:after="120" w:lineRule="auto"/>
        <w:jc w:val="both"/>
        <w:rPr/>
      </w:pPr>
      <w:r w:rsidDel="00000000" w:rsidR="00000000" w:rsidRPr="00000000">
        <w:rPr>
          <w:rFonts w:ascii="Calibri" w:cs="Calibri" w:eastAsia="Calibri" w:hAnsi="Calibri"/>
          <w:sz w:val="22"/>
          <w:szCs w:val="22"/>
          <w:rtl w:val="0"/>
        </w:rPr>
        <w:t xml:space="preserve">Navegación en modo incógnito.</w:t>
      </w:r>
      <w:r w:rsidDel="00000000" w:rsidR="00000000" w:rsidRPr="00000000">
        <w:rPr>
          <w:rtl w:val="0"/>
        </w:rPr>
      </w:r>
    </w:p>
    <w:p w:rsidR="00000000" w:rsidDel="00000000" w:rsidP="00000000" w:rsidRDefault="00000000" w:rsidRPr="00000000" w14:paraId="000000EC">
      <w:pPr>
        <w:spacing w:after="120" w:lineRule="auto"/>
        <w:jc w:val="both"/>
        <w:rPr/>
      </w:pPr>
      <w:r w:rsidDel="00000000" w:rsidR="00000000" w:rsidRPr="00000000">
        <w:rPr>
          <w:rFonts w:ascii="Calibri" w:cs="Calibri" w:eastAsia="Calibri" w:hAnsi="Calibri"/>
          <w:sz w:val="22"/>
          <w:szCs w:val="22"/>
          <w:rtl w:val="0"/>
        </w:rPr>
        <w:t xml:space="preserve">Personalización del perfil de usuario.</w:t>
      </w:r>
      <w:r w:rsidDel="00000000" w:rsidR="00000000" w:rsidRPr="00000000">
        <w:rPr>
          <w:rtl w:val="0"/>
        </w:rPr>
      </w:r>
    </w:p>
    <w:p w:rsidR="00000000" w:rsidDel="00000000" w:rsidP="00000000" w:rsidRDefault="00000000" w:rsidRPr="00000000" w14:paraId="000000ED">
      <w:pPr>
        <w:spacing w:after="120" w:lineRule="auto"/>
        <w:jc w:val="both"/>
        <w:rPr/>
      </w:pPr>
      <w:r w:rsidDel="00000000" w:rsidR="00000000" w:rsidRPr="00000000">
        <w:rPr>
          <w:rFonts w:ascii="Calibri" w:cs="Calibri" w:eastAsia="Calibri" w:hAnsi="Calibri"/>
          <w:sz w:val="22"/>
          <w:szCs w:val="22"/>
          <w:rtl w:val="0"/>
        </w:rPr>
        <w:t xml:space="preserve">Desactivación de extensiones innecesarias.</w:t>
      </w:r>
      <w:r w:rsidDel="00000000" w:rsidR="00000000" w:rsidRPr="00000000">
        <w:rPr>
          <w:rtl w:val="0"/>
        </w:rPr>
      </w:r>
    </w:p>
    <w:p w:rsidR="00000000" w:rsidDel="00000000" w:rsidP="00000000" w:rsidRDefault="00000000" w:rsidRPr="00000000" w14:paraId="000000EE">
      <w:pPr>
        <w:spacing w:after="120" w:lineRule="auto"/>
        <w:jc w:val="both"/>
        <w:rPr/>
      </w:pPr>
      <w:r w:rsidDel="00000000" w:rsidR="00000000" w:rsidRPr="00000000">
        <w:rPr>
          <w:rFonts w:ascii="Calibri" w:cs="Calibri" w:eastAsia="Calibri" w:hAnsi="Calibri"/>
          <w:sz w:val="22"/>
          <w:szCs w:val="22"/>
          <w:rtl w:val="0"/>
        </w:rPr>
        <w:t xml:space="preserve">Eliminación de determinados indicadores asociados a Selenium.</w:t>
      </w:r>
      <w:r w:rsidDel="00000000" w:rsidR="00000000" w:rsidRPr="00000000">
        <w:rPr>
          <w:rtl w:val="0"/>
        </w:rPr>
      </w:r>
    </w:p>
    <w:p w:rsidR="00000000" w:rsidDel="00000000" w:rsidP="00000000" w:rsidRDefault="00000000" w:rsidRPr="00000000" w14:paraId="000000EF">
      <w:pPr>
        <w:spacing w:after="120" w:lineRule="auto"/>
        <w:jc w:val="both"/>
        <w:rPr/>
      </w:pPr>
      <w:r w:rsidDel="00000000" w:rsidR="00000000" w:rsidRPr="00000000">
        <w:rPr>
          <w:rFonts w:ascii="Calibri" w:cs="Calibri" w:eastAsia="Calibri" w:hAnsi="Calibri"/>
          <w:sz w:val="22"/>
          <w:szCs w:val="22"/>
          <w:rtl w:val="0"/>
        </w:rPr>
        <w:t xml:space="preserve">Estas modificaciones contribuyeron a reducir la huella de automatización generada por el navegador.</w:t>
      </w:r>
      <w:r w:rsidDel="00000000" w:rsidR="00000000" w:rsidRPr="00000000">
        <w:rPr>
          <w:rtl w:val="0"/>
        </w:rPr>
      </w:r>
    </w:p>
    <w:p w:rsidR="00000000" w:rsidDel="00000000" w:rsidP="00000000" w:rsidRDefault="00000000" w:rsidRPr="00000000" w14:paraId="000000F0">
      <w:pPr>
        <w:spacing w:after="120" w:lineRule="auto"/>
        <w:jc w:val="both"/>
        <w:rPr/>
      </w:pPr>
      <w:r w:rsidDel="00000000" w:rsidR="00000000" w:rsidRPr="00000000">
        <w:rPr>
          <w:rFonts w:ascii="Calibri" w:cs="Calibri" w:eastAsia="Calibri" w:hAnsi="Calibri"/>
          <w:sz w:val="22"/>
          <w:szCs w:val="22"/>
          <w:rtl w:val="0"/>
        </w:rPr>
        <w:t xml:space="preserve">Modificación de propiedades JavaScript</w:t>
      </w:r>
      <w:r w:rsidDel="00000000" w:rsidR="00000000" w:rsidRPr="00000000">
        <w:rPr>
          <w:rtl w:val="0"/>
        </w:rPr>
      </w:r>
    </w:p>
    <w:p w:rsidR="00000000" w:rsidDel="00000000" w:rsidP="00000000" w:rsidRDefault="00000000" w:rsidRPr="00000000" w14:paraId="000000F1">
      <w:pPr>
        <w:spacing w:after="120" w:lineRule="auto"/>
        <w:jc w:val="both"/>
        <w:rPr/>
      </w:pPr>
      <w:r w:rsidDel="00000000" w:rsidR="00000000" w:rsidRPr="00000000">
        <w:rPr>
          <w:rFonts w:ascii="Calibri" w:cs="Calibri" w:eastAsia="Calibri" w:hAnsi="Calibri"/>
          <w:sz w:val="22"/>
          <w:szCs w:val="22"/>
          <w:rtl w:val="0"/>
        </w:rPr>
        <w:t xml:space="preserve">De forma complementaria, se realizaron modificaciones sobre determinadas propiedades del objeto navigator con el fin de ocultar características comúnmente utilizadas para detectar procesos automatizados.</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Fonts w:ascii="Calibri" w:cs="Calibri" w:eastAsia="Calibri" w:hAnsi="Calibri"/>
          <w:sz w:val="22"/>
          <w:szCs w:val="22"/>
          <w:rtl w:val="0"/>
        </w:rPr>
        <w:t xml:space="preserve">Entre las propiedades modificadas destacaban:</w:t>
      </w:r>
      <w:r w:rsidDel="00000000" w:rsidR="00000000" w:rsidRPr="00000000">
        <w:rPr>
          <w:rtl w:val="0"/>
        </w:rPr>
      </w:r>
    </w:p>
    <w:p w:rsidR="00000000" w:rsidDel="00000000" w:rsidP="00000000" w:rsidRDefault="00000000" w:rsidRPr="00000000" w14:paraId="000000F3">
      <w:pPr>
        <w:spacing w:after="120" w:lineRule="auto"/>
        <w:jc w:val="both"/>
        <w:rPr/>
      </w:pPr>
      <w:r w:rsidDel="00000000" w:rsidR="00000000" w:rsidRPr="00000000">
        <w:rPr>
          <w:rFonts w:ascii="Calibri" w:cs="Calibri" w:eastAsia="Calibri" w:hAnsi="Calibri"/>
          <w:sz w:val="22"/>
          <w:szCs w:val="22"/>
          <w:rtl w:val="0"/>
        </w:rPr>
        <w:t xml:space="preserve">navigator.webdriver</w:t>
      </w:r>
      <w:r w:rsidDel="00000000" w:rsidR="00000000" w:rsidRPr="00000000">
        <w:rPr>
          <w:rtl w:val="0"/>
        </w:rPr>
      </w:r>
    </w:p>
    <w:p w:rsidR="00000000" w:rsidDel="00000000" w:rsidP="00000000" w:rsidRDefault="00000000" w:rsidRPr="00000000" w14:paraId="000000F4">
      <w:pPr>
        <w:spacing w:after="120" w:lineRule="auto"/>
        <w:jc w:val="both"/>
        <w:rPr/>
      </w:pPr>
      <w:r w:rsidDel="00000000" w:rsidR="00000000" w:rsidRPr="00000000">
        <w:rPr>
          <w:rFonts w:ascii="Calibri" w:cs="Calibri" w:eastAsia="Calibri" w:hAnsi="Calibri"/>
          <w:sz w:val="22"/>
          <w:szCs w:val="22"/>
          <w:rtl w:val="0"/>
        </w:rPr>
        <w:t xml:space="preserve">navigator.plugins</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Fonts w:ascii="Calibri" w:cs="Calibri" w:eastAsia="Calibri" w:hAnsi="Calibri"/>
          <w:sz w:val="22"/>
          <w:szCs w:val="22"/>
          <w:rtl w:val="0"/>
        </w:rPr>
        <w:t xml:space="preserve">navigator.languages</w:t>
      </w:r>
      <w:r w:rsidDel="00000000" w:rsidR="00000000" w:rsidRPr="00000000">
        <w:rPr>
          <w:rtl w:val="0"/>
        </w:rPr>
      </w:r>
    </w:p>
    <w:p w:rsidR="00000000" w:rsidDel="00000000" w:rsidP="00000000" w:rsidRDefault="00000000" w:rsidRPr="00000000" w14:paraId="000000F6">
      <w:pPr>
        <w:spacing w:after="120" w:lineRule="auto"/>
        <w:jc w:val="both"/>
        <w:rPr/>
      </w:pPr>
      <w:r w:rsidDel="00000000" w:rsidR="00000000" w:rsidRPr="00000000">
        <w:rPr>
          <w:rFonts w:ascii="Calibri" w:cs="Calibri" w:eastAsia="Calibri" w:hAnsi="Calibri"/>
          <w:sz w:val="22"/>
          <w:szCs w:val="22"/>
          <w:rtl w:val="0"/>
        </w:rPr>
        <w:t xml:space="preserve">La finalidad de estas modificaciones consistió en aproximar el comportamiento del navegador automatizado al de una sesión de navegación convencional.</w:t>
      </w: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rFonts w:ascii="Calibri" w:cs="Calibri" w:eastAsia="Calibri" w:hAnsi="Calibri"/>
          <w:sz w:val="22"/>
          <w:szCs w:val="22"/>
          <w:rtl w:val="0"/>
        </w:rPr>
        <w:t xml:space="preserve">Simulación de comportamiento humano</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rFonts w:ascii="Calibri" w:cs="Calibri" w:eastAsia="Calibri" w:hAnsi="Calibri"/>
          <w:sz w:val="22"/>
          <w:szCs w:val="22"/>
          <w:rtl w:val="0"/>
        </w:rPr>
        <w:t xml:space="preserve">Adicionalmente, se incorporaron mecanismos orientados a reproducir patrones de navegación habituales en usuarios reales.</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Fonts w:ascii="Calibri" w:cs="Calibri" w:eastAsia="Calibri" w:hAnsi="Calibri"/>
          <w:sz w:val="22"/>
          <w:szCs w:val="22"/>
          <w:rtl w:val="0"/>
        </w:rPr>
        <w:t xml:space="preserve">Entre las acciones implementadas se incluían:</w:t>
      </w:r>
      <w:r w:rsidDel="00000000" w:rsidR="00000000" w:rsidRPr="00000000">
        <w:rPr>
          <w:rtl w:val="0"/>
        </w:rPr>
      </w:r>
    </w:p>
    <w:p w:rsidR="00000000" w:rsidDel="00000000" w:rsidP="00000000" w:rsidRDefault="00000000" w:rsidRPr="00000000" w14:paraId="000000FA">
      <w:pPr>
        <w:spacing w:after="120" w:lineRule="auto"/>
        <w:jc w:val="both"/>
        <w:rPr/>
      </w:pPr>
      <w:r w:rsidDel="00000000" w:rsidR="00000000" w:rsidRPr="00000000">
        <w:rPr>
          <w:rFonts w:ascii="Calibri" w:cs="Calibri" w:eastAsia="Calibri" w:hAnsi="Calibri"/>
          <w:sz w:val="22"/>
          <w:szCs w:val="22"/>
          <w:rtl w:val="0"/>
        </w:rPr>
        <w:t xml:space="preserve">Desplazamientos automáticos mediante scroll.</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Calibri" w:cs="Calibri" w:eastAsia="Calibri" w:hAnsi="Calibri"/>
          <w:sz w:val="22"/>
          <w:szCs w:val="22"/>
          <w:rtl w:val="0"/>
        </w:rPr>
        <w:t xml:space="preserve">Variaciones en los tiempos de espera.</w:t>
      </w:r>
      <w:r w:rsidDel="00000000" w:rsidR="00000000" w:rsidRPr="00000000">
        <w:rPr>
          <w:rtl w:val="0"/>
        </w:rPr>
      </w:r>
    </w:p>
    <w:p w:rsidR="00000000" w:rsidDel="00000000" w:rsidP="00000000" w:rsidRDefault="00000000" w:rsidRPr="00000000" w14:paraId="000000FC">
      <w:pPr>
        <w:spacing w:after="120" w:lineRule="auto"/>
        <w:jc w:val="both"/>
        <w:rPr/>
      </w:pPr>
      <w:r w:rsidDel="00000000" w:rsidR="00000000" w:rsidRPr="00000000">
        <w:rPr>
          <w:rFonts w:ascii="Calibri" w:cs="Calibri" w:eastAsia="Calibri" w:hAnsi="Calibri"/>
          <w:sz w:val="22"/>
          <w:szCs w:val="22"/>
          <w:rtl w:val="0"/>
        </w:rPr>
        <w:t xml:space="preserve">Incremento progresivo de las pausas entre páginas.</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rFonts w:ascii="Calibri" w:cs="Calibri" w:eastAsia="Calibri" w:hAnsi="Calibri"/>
          <w:sz w:val="22"/>
          <w:szCs w:val="22"/>
          <w:rtl w:val="0"/>
        </w:rPr>
        <w:t xml:space="preserve">Retrasos adicionales entre cambios de distrito.</w:t>
      </w: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Calibri" w:cs="Calibri" w:eastAsia="Calibri" w:hAnsi="Calibri"/>
          <w:sz w:val="22"/>
          <w:szCs w:val="22"/>
          <w:rtl w:val="0"/>
        </w:rPr>
        <w:t xml:space="preserve">Estas medidas permitieron reducir la frecuencia de interacción con la plataforma y disminuir la probabilidad de detección.</w:t>
      </w:r>
      <w:r w:rsidDel="00000000" w:rsidR="00000000" w:rsidRPr="00000000">
        <w:rPr>
          <w:rtl w:val="0"/>
        </w:rPr>
      </w:r>
    </w:p>
    <w:p w:rsidR="00000000" w:rsidDel="00000000" w:rsidP="00000000" w:rsidRDefault="00000000" w:rsidRPr="00000000" w14:paraId="000000FF">
      <w:pPr>
        <w:pStyle w:val="Heading2"/>
        <w:spacing w:after="120" w:before="220" w:lineRule="auto"/>
        <w:rPr/>
      </w:pPr>
      <w:r w:rsidDel="00000000" w:rsidR="00000000" w:rsidRPr="00000000">
        <w:rPr>
          <w:rFonts w:ascii="Calibri" w:cs="Calibri" w:eastAsia="Calibri" w:hAnsi="Calibri"/>
          <w:sz w:val="28"/>
          <w:szCs w:val="28"/>
          <w:rtl w:val="0"/>
        </w:rPr>
        <w:t xml:space="preserve">2.6 Estrategias de temporización mediante la librería Time</w:t>
      </w:r>
      <w:r w:rsidDel="00000000" w:rsidR="00000000" w:rsidRPr="00000000">
        <w:rPr>
          <w:rtl w:val="0"/>
        </w:rPr>
      </w:r>
    </w:p>
    <w:p w:rsidR="00000000" w:rsidDel="00000000" w:rsidP="00000000" w:rsidRDefault="00000000" w:rsidRPr="00000000" w14:paraId="00000100">
      <w:pPr>
        <w:spacing w:after="120" w:lineRule="auto"/>
        <w:jc w:val="both"/>
        <w:rPr/>
      </w:pPr>
      <w:r w:rsidDel="00000000" w:rsidR="00000000" w:rsidRPr="00000000">
        <w:rPr>
          <w:rFonts w:ascii="Calibri" w:cs="Calibri" w:eastAsia="Calibri" w:hAnsi="Calibri"/>
          <w:sz w:val="22"/>
          <w:szCs w:val="22"/>
          <w:rtl w:val="0"/>
        </w:rPr>
        <w:t xml:space="preserve">Uno de los elementos más relevantes dentro de la estrategia de extracción fue la utilización de la librería time para regular la frecuencia de acceso a la plataforma.</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Calibri" w:cs="Calibri" w:eastAsia="Calibri" w:hAnsi="Calibri"/>
          <w:sz w:val="22"/>
          <w:szCs w:val="22"/>
          <w:rtl w:val="0"/>
        </w:rPr>
        <w:t xml:space="preserve">Las plataformas inmobiliarias suelen incorporar mecanismos capaces de monitorizar patrones de tráfico y detectar comportamientos asociados a procesos automatizados. Durante las primeras pruebas se observó que la ejecución secuencial de solicitudes a elevada velocidad provocaba bloqueos temporales y respuestas incompletas.</w:t>
      </w:r>
      <w:r w:rsidDel="00000000" w:rsidR="00000000" w:rsidRPr="00000000">
        <w:rPr>
          <w:rtl w:val="0"/>
        </w:rPr>
      </w:r>
    </w:p>
    <w:p w:rsidR="00000000" w:rsidDel="00000000" w:rsidP="00000000" w:rsidRDefault="00000000" w:rsidRPr="00000000" w14:paraId="00000102">
      <w:pPr>
        <w:spacing w:after="120" w:lineRule="auto"/>
        <w:jc w:val="both"/>
        <w:rPr/>
      </w:pPr>
      <w:r w:rsidDel="00000000" w:rsidR="00000000" w:rsidRPr="00000000">
        <w:rPr>
          <w:rFonts w:ascii="Calibri" w:cs="Calibri" w:eastAsia="Calibri" w:hAnsi="Calibri"/>
          <w:sz w:val="22"/>
          <w:szCs w:val="22"/>
          <w:rtl w:val="0"/>
        </w:rPr>
        <w:t xml:space="preserve">Con el objetivo de minimizar este problema se incorporaron pausas temporizadas entre las distintas acciones ejecutadas por el programa. En lugar de realizar solicitudes consecutivas de forma inmediata, se establecieron intervalos de espera orientados a reproducir patrones de navegación más próximos al comportamiento humano.</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Fonts w:ascii="Calibri" w:cs="Calibri" w:eastAsia="Calibri" w:hAnsi="Calibri"/>
          <w:sz w:val="22"/>
          <w:szCs w:val="22"/>
          <w:rtl w:val="0"/>
        </w:rPr>
        <w:t xml:space="preserve">Las pausas fueron implementadas en diferentes niveles del proceso de extracción:</w:t>
      </w:r>
      <w:r w:rsidDel="00000000" w:rsidR="00000000" w:rsidRPr="00000000">
        <w:rPr>
          <w:rtl w:val="0"/>
        </w:rPr>
      </w:r>
    </w:p>
    <w:p w:rsidR="00000000" w:rsidDel="00000000" w:rsidP="00000000" w:rsidRDefault="00000000" w:rsidRPr="00000000" w14:paraId="00000104">
      <w:pPr>
        <w:spacing w:after="120" w:lineRule="auto"/>
        <w:jc w:val="both"/>
        <w:rPr/>
      </w:pPr>
      <w:r w:rsidDel="00000000" w:rsidR="00000000" w:rsidRPr="00000000">
        <w:rPr>
          <w:rFonts w:ascii="Calibri" w:cs="Calibri" w:eastAsia="Calibri" w:hAnsi="Calibri"/>
          <w:sz w:val="22"/>
          <w:szCs w:val="22"/>
          <w:rtl w:val="0"/>
        </w:rPr>
        <w:t xml:space="preserve">Esperas tras la carga inicial de cada página.</w:t>
      </w: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Fonts w:ascii="Calibri" w:cs="Calibri" w:eastAsia="Calibri" w:hAnsi="Calibri"/>
          <w:sz w:val="22"/>
          <w:szCs w:val="22"/>
          <w:rtl w:val="0"/>
        </w:rPr>
        <w:t xml:space="preserve">Incrementos progresivos del tiempo de espera durante la navegación.</w:t>
      </w:r>
      <w:r w:rsidDel="00000000" w:rsidR="00000000" w:rsidRPr="00000000">
        <w:rPr>
          <w:rtl w:val="0"/>
        </w:rPr>
      </w:r>
    </w:p>
    <w:p w:rsidR="00000000" w:rsidDel="00000000" w:rsidP="00000000" w:rsidRDefault="00000000" w:rsidRPr="00000000" w14:paraId="00000106">
      <w:pPr>
        <w:spacing w:after="120" w:lineRule="auto"/>
        <w:jc w:val="both"/>
        <w:rPr/>
      </w:pPr>
      <w:r w:rsidDel="00000000" w:rsidR="00000000" w:rsidRPr="00000000">
        <w:rPr>
          <w:rFonts w:ascii="Calibri" w:cs="Calibri" w:eastAsia="Calibri" w:hAnsi="Calibri"/>
          <w:sz w:val="22"/>
          <w:szCs w:val="22"/>
          <w:rtl w:val="0"/>
        </w:rPr>
        <w:t xml:space="preserve">Retrasos posteriores a determinadas interacciones, como la aceptación de cookies.</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Fonts w:ascii="Calibri" w:cs="Calibri" w:eastAsia="Calibri" w:hAnsi="Calibri"/>
          <w:sz w:val="22"/>
          <w:szCs w:val="22"/>
          <w:rtl w:val="0"/>
        </w:rPr>
        <w:t xml:space="preserve">Periodos adicionales entre el procesamiento de diferentes distritos.</w:t>
      </w:r>
      <w:r w:rsidDel="00000000" w:rsidR="00000000" w:rsidRPr="00000000">
        <w:rPr>
          <w:rtl w:val="0"/>
        </w:rPr>
      </w:r>
    </w:p>
    <w:p w:rsidR="00000000" w:rsidDel="00000000" w:rsidP="00000000" w:rsidRDefault="00000000" w:rsidRPr="00000000" w14:paraId="00000108">
      <w:pPr>
        <w:spacing w:after="120" w:lineRule="auto"/>
        <w:jc w:val="both"/>
        <w:rPr/>
      </w:pPr>
      <w:r w:rsidDel="00000000" w:rsidR="00000000" w:rsidRPr="00000000">
        <w:rPr>
          <w:rFonts w:ascii="Calibri" w:cs="Calibri" w:eastAsia="Calibri" w:hAnsi="Calibri"/>
          <w:sz w:val="22"/>
          <w:szCs w:val="22"/>
          <w:rtl w:val="0"/>
        </w:rPr>
        <w:t xml:space="preserve">Por ejemplo, tras acceder a una página de resultados se establecía un tiempo de espera antes de iniciar la extracción de información. Del mismo modo, entre distintos distritos se introducían pausas más prolongadas con el fin de evitar patrones repetitivos fácilmente detectables.</w:t>
      </w:r>
      <w:r w:rsidDel="00000000" w:rsidR="00000000" w:rsidRPr="00000000">
        <w:rPr>
          <w:rtl w:val="0"/>
        </w:rPr>
      </w:r>
    </w:p>
    <w:p w:rsidR="00000000" w:rsidDel="00000000" w:rsidP="00000000" w:rsidRDefault="00000000" w:rsidRPr="00000000" w14:paraId="00000109">
      <w:pPr>
        <w:spacing w:after="120" w:lineRule="auto"/>
        <w:jc w:val="both"/>
        <w:rPr/>
      </w:pPr>
      <w:r w:rsidDel="00000000" w:rsidR="00000000" w:rsidRPr="00000000">
        <w:rPr>
          <w:rFonts w:ascii="Calibri" w:cs="Calibri" w:eastAsia="Calibri" w:hAnsi="Calibri"/>
          <w:sz w:val="22"/>
          <w:szCs w:val="22"/>
          <w:rtl w:val="0"/>
        </w:rPr>
        <w:t xml:space="preserve">La incorporación de estas estrategias permitió reducir significativamente la frecuencia de peticiones enviadas al servidor y mejorar la estabilidad general del proceso de extracción. En combinación con las medidas de configuración del navegador y ocultación de indicadores de automatización, las pausas temporizadas desempeñaron un papel fundamental en la obtención de los primeros registros válidos.</w:t>
      </w:r>
      <w:r w:rsidDel="00000000" w:rsidR="00000000" w:rsidRPr="00000000">
        <w:rPr>
          <w:rtl w:val="0"/>
        </w:rPr>
      </w:r>
    </w:p>
    <w:p w:rsidR="00000000" w:rsidDel="00000000" w:rsidP="00000000" w:rsidRDefault="00000000" w:rsidRPr="00000000" w14:paraId="0000010A">
      <w:pPr>
        <w:pStyle w:val="Heading2"/>
        <w:spacing w:after="120" w:before="220" w:lineRule="auto"/>
        <w:rPr/>
      </w:pPr>
      <w:r w:rsidDel="00000000" w:rsidR="00000000" w:rsidRPr="00000000">
        <w:rPr>
          <w:rFonts w:ascii="Calibri" w:cs="Calibri" w:eastAsia="Calibri" w:hAnsi="Calibri"/>
          <w:sz w:val="28"/>
          <w:szCs w:val="28"/>
          <w:rtl w:val="0"/>
        </w:rPr>
        <w:t xml:space="preserve">2.7 Extracción de información inmobiliaria</w:t>
      </w:r>
      <w:r w:rsidDel="00000000" w:rsidR="00000000" w:rsidRPr="00000000">
        <w:rPr>
          <w:rtl w:val="0"/>
        </w:rPr>
      </w:r>
    </w:p>
    <w:p w:rsidR="00000000" w:rsidDel="00000000" w:rsidP="00000000" w:rsidRDefault="00000000" w:rsidRPr="00000000" w14:paraId="0000010B">
      <w:pPr>
        <w:spacing w:after="120" w:lineRule="auto"/>
        <w:jc w:val="both"/>
        <w:rPr/>
      </w:pPr>
      <w:r w:rsidDel="00000000" w:rsidR="00000000" w:rsidRPr="00000000">
        <w:rPr>
          <w:rFonts w:ascii="Calibri" w:cs="Calibri" w:eastAsia="Calibri" w:hAnsi="Calibri"/>
          <w:sz w:val="22"/>
          <w:szCs w:val="22"/>
          <w:rtl w:val="0"/>
        </w:rPr>
        <w:t xml:space="preserve">Una vez superadas parcialmente las restricciones de acceso impuestas por la plataforma, se procedió al diseño definitivo de la estructura de extracción de datos.</w:t>
      </w:r>
      <w:r w:rsidDel="00000000" w:rsidR="00000000" w:rsidRPr="00000000">
        <w:rPr>
          <w:rtl w:val="0"/>
        </w:rPr>
      </w:r>
    </w:p>
    <w:p w:rsidR="00000000" w:rsidDel="00000000" w:rsidP="00000000" w:rsidRDefault="00000000" w:rsidRPr="00000000" w14:paraId="0000010C">
      <w:pPr>
        <w:spacing w:after="120" w:lineRule="auto"/>
        <w:jc w:val="both"/>
        <w:rPr/>
      </w:pPr>
      <w:r w:rsidDel="00000000" w:rsidR="00000000" w:rsidRPr="00000000">
        <w:rPr>
          <w:rFonts w:ascii="Calibri" w:cs="Calibri" w:eastAsia="Calibri" w:hAnsi="Calibri"/>
          <w:sz w:val="22"/>
          <w:szCs w:val="22"/>
          <w:rtl w:val="0"/>
        </w:rPr>
        <w:t xml:space="preserve">Para cada anuncio inmobiliario se recopilaron las siguientes variables:</w:t>
      </w:r>
      <w:r w:rsidDel="00000000" w:rsidR="00000000" w:rsidRPr="00000000">
        <w:rPr>
          <w:rtl w:val="0"/>
        </w:rPr>
      </w:r>
    </w:p>
    <w:p w:rsidR="00000000" w:rsidDel="00000000" w:rsidP="00000000" w:rsidRDefault="00000000" w:rsidRPr="00000000" w14:paraId="0000010D">
      <w:pPr>
        <w:spacing w:after="120" w:lineRule="auto"/>
        <w:jc w:val="both"/>
        <w:rPr/>
      </w:pPr>
      <w:r w:rsidDel="00000000" w:rsidR="00000000" w:rsidRPr="00000000">
        <w:rPr>
          <w:rFonts w:ascii="Calibri" w:cs="Calibri" w:eastAsia="Calibri" w:hAnsi="Calibri"/>
          <w:sz w:val="22"/>
          <w:szCs w:val="22"/>
          <w:rtl w:val="0"/>
        </w:rPr>
        <w:t xml:space="preserve">Distrito o zona geográfica.</w:t>
      </w:r>
      <w:r w:rsidDel="00000000" w:rsidR="00000000" w:rsidRPr="00000000">
        <w:rPr>
          <w:rtl w:val="0"/>
        </w:rPr>
      </w:r>
    </w:p>
    <w:p w:rsidR="00000000" w:rsidDel="00000000" w:rsidP="00000000" w:rsidRDefault="00000000" w:rsidRPr="00000000" w14:paraId="0000010E">
      <w:pPr>
        <w:spacing w:after="120" w:lineRule="auto"/>
        <w:jc w:val="both"/>
        <w:rPr/>
      </w:pPr>
      <w:r w:rsidDel="00000000" w:rsidR="00000000" w:rsidRPr="00000000">
        <w:rPr>
          <w:rFonts w:ascii="Calibri" w:cs="Calibri" w:eastAsia="Calibri" w:hAnsi="Calibri"/>
          <w:sz w:val="22"/>
          <w:szCs w:val="22"/>
          <w:rtl w:val="0"/>
        </w:rPr>
        <w:t xml:space="preserve">Número de página de resultados.</w:t>
      </w:r>
      <w:r w:rsidDel="00000000" w:rsidR="00000000" w:rsidRPr="00000000">
        <w:rPr>
          <w:rtl w:val="0"/>
        </w:rPr>
      </w:r>
    </w:p>
    <w:p w:rsidR="00000000" w:rsidDel="00000000" w:rsidP="00000000" w:rsidRDefault="00000000" w:rsidRPr="00000000" w14:paraId="0000010F">
      <w:pPr>
        <w:spacing w:after="120" w:lineRule="auto"/>
        <w:jc w:val="both"/>
        <w:rPr/>
      </w:pPr>
      <w:r w:rsidDel="00000000" w:rsidR="00000000" w:rsidRPr="00000000">
        <w:rPr>
          <w:rFonts w:ascii="Calibri" w:cs="Calibri" w:eastAsia="Calibri" w:hAnsi="Calibri"/>
          <w:sz w:val="22"/>
          <w:szCs w:val="22"/>
          <w:rtl w:val="0"/>
        </w:rPr>
        <w:t xml:space="preserve">Título del inmueble.</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rFonts w:ascii="Calibri" w:cs="Calibri" w:eastAsia="Calibri" w:hAnsi="Calibri"/>
          <w:sz w:val="22"/>
          <w:szCs w:val="22"/>
          <w:rtl w:val="0"/>
        </w:rPr>
        <w:t xml:space="preserve">Precio de venta.</w:t>
      </w:r>
      <w:r w:rsidDel="00000000" w:rsidR="00000000" w:rsidRPr="00000000">
        <w:rPr>
          <w:rtl w:val="0"/>
        </w:rPr>
      </w:r>
    </w:p>
    <w:p w:rsidR="00000000" w:rsidDel="00000000" w:rsidP="00000000" w:rsidRDefault="00000000" w:rsidRPr="00000000" w14:paraId="00000111">
      <w:pPr>
        <w:spacing w:after="120" w:lineRule="auto"/>
        <w:jc w:val="both"/>
        <w:rPr/>
      </w:pPr>
      <w:r w:rsidDel="00000000" w:rsidR="00000000" w:rsidRPr="00000000">
        <w:rPr>
          <w:rFonts w:ascii="Calibri" w:cs="Calibri" w:eastAsia="Calibri" w:hAnsi="Calibri"/>
          <w:sz w:val="22"/>
          <w:szCs w:val="22"/>
          <w:rtl w:val="0"/>
        </w:rPr>
        <w:t xml:space="preserve">Número de habitaciones.</w:t>
      </w:r>
      <w:r w:rsidDel="00000000" w:rsidR="00000000" w:rsidRPr="00000000">
        <w:rPr>
          <w:rtl w:val="0"/>
        </w:rPr>
      </w:r>
    </w:p>
    <w:p w:rsidR="00000000" w:rsidDel="00000000" w:rsidP="00000000" w:rsidRDefault="00000000" w:rsidRPr="00000000" w14:paraId="00000112">
      <w:pPr>
        <w:spacing w:after="120" w:lineRule="auto"/>
        <w:jc w:val="both"/>
        <w:rPr/>
      </w:pPr>
      <w:r w:rsidDel="00000000" w:rsidR="00000000" w:rsidRPr="00000000">
        <w:rPr>
          <w:rFonts w:ascii="Calibri" w:cs="Calibri" w:eastAsia="Calibri" w:hAnsi="Calibri"/>
          <w:sz w:val="22"/>
          <w:szCs w:val="22"/>
          <w:rtl w:val="0"/>
        </w:rPr>
        <w:t xml:space="preserve">Superficie construida en metros cuadrados.</w:t>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rFonts w:ascii="Calibri" w:cs="Calibri" w:eastAsia="Calibri" w:hAnsi="Calibri"/>
          <w:sz w:val="22"/>
          <w:szCs w:val="22"/>
          <w:rtl w:val="0"/>
        </w:rPr>
        <w:t xml:space="preserve">Planta.</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Calibri" w:cs="Calibri" w:eastAsia="Calibri" w:hAnsi="Calibri"/>
          <w:sz w:val="22"/>
          <w:szCs w:val="22"/>
          <w:rtl w:val="0"/>
        </w:rPr>
        <w:t xml:space="preserve">Descripción textual.</w:t>
      </w: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rFonts w:ascii="Calibri" w:cs="Calibri" w:eastAsia="Calibri" w:hAnsi="Calibri"/>
          <w:sz w:val="22"/>
          <w:szCs w:val="22"/>
          <w:rtl w:val="0"/>
        </w:rPr>
        <w:t xml:space="preserve">Enlace directo al anuncio.</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Fonts w:ascii="Calibri" w:cs="Calibri" w:eastAsia="Calibri" w:hAnsi="Calibri"/>
          <w:sz w:val="22"/>
          <w:szCs w:val="22"/>
          <w:rtl w:val="0"/>
        </w:rPr>
        <w:t xml:space="preserve">La identificación de cada elemento se realizó mediante selectores CSS específicos asociados a la estructura HTML de la plataforma. Posteriormente, la información obtenida fue almacenada en estructuras de tipo diccionario y transformada en DataFrames mediante la librería Pandas.</w:t>
      </w:r>
      <w:r w:rsidDel="00000000" w:rsidR="00000000" w:rsidRPr="00000000">
        <w:rPr>
          <w:rtl w:val="0"/>
        </w:rPr>
      </w:r>
    </w:p>
    <w:p w:rsidR="00000000" w:rsidDel="00000000" w:rsidP="00000000" w:rsidRDefault="00000000" w:rsidRPr="00000000" w14:paraId="00000117">
      <w:pPr>
        <w:spacing w:after="120" w:lineRule="auto"/>
        <w:jc w:val="both"/>
        <w:rPr/>
      </w:pPr>
      <w:r w:rsidDel="00000000" w:rsidR="00000000" w:rsidRPr="00000000">
        <w:rPr>
          <w:rFonts w:ascii="Calibri" w:cs="Calibri" w:eastAsia="Calibri" w:hAnsi="Calibri"/>
          <w:sz w:val="22"/>
          <w:szCs w:val="22"/>
          <w:rtl w:val="0"/>
        </w:rPr>
        <w:t xml:space="preserve">Esta metodología permitió disponer de una estructura tabular adecuada para su posterior tratamiento estadístico y análisis exploratorio.</w:t>
      </w:r>
      <w:r w:rsidDel="00000000" w:rsidR="00000000" w:rsidRPr="00000000">
        <w:rPr>
          <w:rtl w:val="0"/>
        </w:rPr>
      </w:r>
    </w:p>
    <w:p w:rsidR="00000000" w:rsidDel="00000000" w:rsidP="00000000" w:rsidRDefault="00000000" w:rsidRPr="00000000" w14:paraId="00000118">
      <w:pPr>
        <w:pStyle w:val="Heading2"/>
        <w:spacing w:after="120" w:before="220" w:lineRule="auto"/>
        <w:rPr/>
      </w:pPr>
      <w:r w:rsidDel="00000000" w:rsidR="00000000" w:rsidRPr="00000000">
        <w:rPr>
          <w:rFonts w:ascii="Calibri" w:cs="Calibri" w:eastAsia="Calibri" w:hAnsi="Calibri"/>
          <w:sz w:val="28"/>
          <w:szCs w:val="28"/>
          <w:rtl w:val="0"/>
        </w:rPr>
        <w:t xml:space="preserve">2.8 Obtención de los primeros resultados válidos</w:t>
      </w:r>
      <w:r w:rsidDel="00000000" w:rsidR="00000000" w:rsidRPr="00000000">
        <w:rPr>
          <w:rtl w:val="0"/>
        </w:rPr>
      </w:r>
    </w:p>
    <w:p w:rsidR="00000000" w:rsidDel="00000000" w:rsidP="00000000" w:rsidRDefault="00000000" w:rsidRPr="00000000" w14:paraId="00000119">
      <w:pPr>
        <w:spacing w:after="120" w:lineRule="auto"/>
        <w:jc w:val="both"/>
        <w:rPr/>
      </w:pPr>
      <w:r w:rsidDel="00000000" w:rsidR="00000000" w:rsidRPr="00000000">
        <w:rPr>
          <w:rFonts w:ascii="Calibri" w:cs="Calibri" w:eastAsia="Calibri" w:hAnsi="Calibri"/>
          <w:sz w:val="22"/>
          <w:szCs w:val="22"/>
          <w:rtl w:val="0"/>
        </w:rPr>
        <w:t xml:space="preserve">La versión final desarrollada permitió automatizar el recorrido de diferentes zonas geográficas de Madrid e identificar los contenedores asociados a los anuncios inmobiliarios disponibles en cada distrito.</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Fonts w:ascii="Calibri" w:cs="Calibri" w:eastAsia="Calibri" w:hAnsi="Calibri"/>
          <w:sz w:val="22"/>
          <w:szCs w:val="22"/>
          <w:rtl w:val="0"/>
        </w:rPr>
        <w:t xml:space="preserve">El sistema incorporó mecanismos para detectar el volumen de anuncios disponibles, recorrer secuencialmente las páginas de resultados y extraer la información estructurada correspondiente a cada inmueble.</w:t>
      </w:r>
      <w:r w:rsidDel="00000000" w:rsidR="00000000" w:rsidRPr="00000000">
        <w:rPr>
          <w:rtl w:val="0"/>
        </w:rPr>
      </w:r>
    </w:p>
    <w:p w:rsidR="00000000" w:rsidDel="00000000" w:rsidP="00000000" w:rsidRDefault="00000000" w:rsidRPr="00000000" w14:paraId="0000011B">
      <w:pPr>
        <w:spacing w:after="120" w:lineRule="auto"/>
        <w:jc w:val="both"/>
        <w:rPr/>
      </w:pPr>
      <w:r w:rsidDel="00000000" w:rsidR="00000000" w:rsidRPr="00000000">
        <w:rPr>
          <w:rFonts w:ascii="Calibri" w:cs="Calibri" w:eastAsia="Calibri" w:hAnsi="Calibri"/>
          <w:sz w:val="22"/>
          <w:szCs w:val="22"/>
          <w:rtl w:val="0"/>
        </w:rPr>
        <w:t xml:space="preserve">Entre las funcionalidades implementadas destacaban:</w:t>
      </w:r>
      <w:r w:rsidDel="00000000" w:rsidR="00000000" w:rsidRPr="00000000">
        <w:rPr>
          <w:rtl w:val="0"/>
        </w:rPr>
      </w:r>
    </w:p>
    <w:p w:rsidR="00000000" w:rsidDel="00000000" w:rsidP="00000000" w:rsidRDefault="00000000" w:rsidRPr="00000000" w14:paraId="0000011C">
      <w:pPr>
        <w:spacing w:after="120" w:lineRule="auto"/>
        <w:jc w:val="both"/>
        <w:rPr/>
      </w:pPr>
      <w:r w:rsidDel="00000000" w:rsidR="00000000" w:rsidRPr="00000000">
        <w:rPr>
          <w:rFonts w:ascii="Calibri" w:cs="Calibri" w:eastAsia="Calibri" w:hAnsi="Calibri"/>
          <w:sz w:val="22"/>
          <w:szCs w:val="22"/>
          <w:rtl w:val="0"/>
        </w:rPr>
        <w:t xml:space="preserve">Identificación automática del número total de anuncios disponibles por distrito.</w:t>
      </w:r>
      <w:r w:rsidDel="00000000" w:rsidR="00000000" w:rsidRPr="00000000">
        <w:rPr>
          <w:rtl w:val="0"/>
        </w:rPr>
      </w:r>
    </w:p>
    <w:p w:rsidR="00000000" w:rsidDel="00000000" w:rsidP="00000000" w:rsidRDefault="00000000" w:rsidRPr="00000000" w14:paraId="0000011D">
      <w:pPr>
        <w:spacing w:after="120" w:lineRule="auto"/>
        <w:jc w:val="both"/>
        <w:rPr/>
      </w:pPr>
      <w:r w:rsidDel="00000000" w:rsidR="00000000" w:rsidRPr="00000000">
        <w:rPr>
          <w:rFonts w:ascii="Calibri" w:cs="Calibri" w:eastAsia="Calibri" w:hAnsi="Calibri"/>
          <w:sz w:val="22"/>
          <w:szCs w:val="22"/>
          <w:rtl w:val="0"/>
        </w:rPr>
        <w:t xml:space="preserve">Navegación secuencial entre páginas de resultados.</w:t>
      </w:r>
      <w:r w:rsidDel="00000000" w:rsidR="00000000" w:rsidRPr="00000000">
        <w:rPr>
          <w:rtl w:val="0"/>
        </w:rPr>
      </w:r>
    </w:p>
    <w:p w:rsidR="00000000" w:rsidDel="00000000" w:rsidP="00000000" w:rsidRDefault="00000000" w:rsidRPr="00000000" w14:paraId="0000011E">
      <w:pPr>
        <w:spacing w:after="120" w:lineRule="auto"/>
        <w:jc w:val="both"/>
        <w:rPr/>
      </w:pPr>
      <w:r w:rsidDel="00000000" w:rsidR="00000000" w:rsidRPr="00000000">
        <w:rPr>
          <w:rFonts w:ascii="Calibri" w:cs="Calibri" w:eastAsia="Calibri" w:hAnsi="Calibri"/>
          <w:sz w:val="22"/>
          <w:szCs w:val="22"/>
          <w:rtl w:val="0"/>
        </w:rPr>
        <w:t xml:space="preserve">Extracción estructurada de las variables de interés.</w:t>
      </w:r>
      <w:r w:rsidDel="00000000" w:rsidR="00000000" w:rsidRPr="00000000">
        <w:rPr>
          <w:rtl w:val="0"/>
        </w:rPr>
      </w:r>
    </w:p>
    <w:p w:rsidR="00000000" w:rsidDel="00000000" w:rsidP="00000000" w:rsidRDefault="00000000" w:rsidRPr="00000000" w14:paraId="0000011F">
      <w:pPr>
        <w:spacing w:after="120" w:lineRule="auto"/>
        <w:jc w:val="both"/>
        <w:rPr/>
      </w:pPr>
      <w:r w:rsidDel="00000000" w:rsidR="00000000" w:rsidRPr="00000000">
        <w:rPr>
          <w:rFonts w:ascii="Calibri" w:cs="Calibri" w:eastAsia="Calibri" w:hAnsi="Calibri"/>
          <w:sz w:val="22"/>
          <w:szCs w:val="22"/>
          <w:rtl w:val="0"/>
        </w:rPr>
        <w:t xml:space="preserve">Almacenamiento de los registros obtenidos en formato tabular.</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rFonts w:ascii="Calibri" w:cs="Calibri" w:eastAsia="Calibri" w:hAnsi="Calibri"/>
          <w:sz w:val="22"/>
          <w:szCs w:val="22"/>
          <w:rtl w:val="0"/>
        </w:rPr>
        <w:t xml:space="preserve">Exportación automática de los datos a archivos CSV.</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Calibri" w:cs="Calibri" w:eastAsia="Calibri" w:hAnsi="Calibri"/>
          <w:sz w:val="22"/>
          <w:szCs w:val="22"/>
          <w:rtl w:val="0"/>
        </w:rPr>
        <w:t xml:space="preserve">La obtención de los primeros registros válidos permitió verificar la viabilidad técnica de la metodología propuesta y sentó las bases para la construcción de una base de datos inmobiliaria susceptible de ser utilizada en análisis estadísticos y modelos predictivos desarrollados en fases posteriores de la investigación.</w:t>
      </w: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160" w:before="320" w:lineRule="auto"/>
        <w:rPr/>
      </w:pPr>
      <w:r w:rsidDel="00000000" w:rsidR="00000000" w:rsidRPr="00000000">
        <w:rPr>
          <w:rFonts w:ascii="Calibri" w:cs="Calibri" w:eastAsia="Calibri" w:hAnsi="Calibri"/>
          <w:sz w:val="30"/>
          <w:szCs w:val="30"/>
          <w:rtl w:val="0"/>
        </w:rPr>
        <w:t xml:space="preserve">3. Ampliación y resolución de errores de extracción del scraper de Idealista</w:t>
      </w:r>
      <w:r w:rsidDel="00000000" w:rsidR="00000000" w:rsidRPr="00000000">
        <w:rPr>
          <w:rtl w:val="0"/>
        </w:rPr>
      </w:r>
    </w:p>
    <w:p w:rsidR="00000000" w:rsidDel="00000000" w:rsidP="00000000" w:rsidRDefault="00000000" w:rsidRPr="00000000" w14:paraId="00000124">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Germán.</w:t>
      </w:r>
      <w:r w:rsidDel="00000000" w:rsidR="00000000" w:rsidRPr="00000000">
        <w:rPr>
          <w:rtl w:val="0"/>
        </w:rPr>
      </w:r>
    </w:p>
    <w:p w:rsidR="00000000" w:rsidDel="00000000" w:rsidP="00000000" w:rsidRDefault="00000000" w:rsidRPr="00000000" w14:paraId="00000125">
      <w:pPr>
        <w:spacing w:after="120" w:lineRule="auto"/>
        <w:jc w:val="both"/>
        <w:rPr/>
      </w:pPr>
      <w:r w:rsidDel="00000000" w:rsidR="00000000" w:rsidRPr="00000000">
        <w:rPr>
          <w:rFonts w:ascii="Calibri" w:cs="Calibri" w:eastAsia="Calibri" w:hAnsi="Calibri"/>
          <w:sz w:val="22"/>
          <w:szCs w:val="22"/>
          <w:rtl w:val="0"/>
        </w:rPr>
        <w:t xml:space="preserve">El Proyecto Júpiter de WhiteHosting tiene como finalidad construir un modelo de inversión inmobiliaria orientado a la explotación de vivienda vacacional en Madrid, Barcelona y Valencia. Para sustentar ese modelo, necesitábamos un dataset propio de anuncios de compraventa de inmuebles que pudiéramos cruzar posteriormente con los datos de alquiler vacacional de Airbnb en un dashboard de Power BI. Esta memoria documenta en detalle todo el trabajo de webscraping realizado para construir esa base de datos de compraventa, cubriendo los dos portales inmobiliarios de referencia en España: Idealista y Fotocasa.</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Calibri" w:cs="Calibri" w:eastAsia="Calibri" w:hAnsi="Calibri"/>
          <w:sz w:val="22"/>
          <w:szCs w:val="22"/>
          <w:rtl w:val="0"/>
        </w:rPr>
        <w:t xml:space="preserve">El proceso no fue lineal ni sencillo. Partimos de un código funcional pero limitado que nuestro compañero Enrique había desarrollado para Idealista, lo revisamos y corregimos hasta que extraía los datos con fiabilidad total, y después lo adaptamos ---con bastante más dificultad de la esperada--- para que sirviera también para Fotocasa, un portal con una estructura de página completamente distinta y con mecanismos de detección de bots mucho más agresivos. En las siguientes secciones recogemos cronológicamente cada paso, cada error que encontramos y cada decisión técnica que tomamos para resolverlo.</w:t>
      </w:r>
      <w:r w:rsidDel="00000000" w:rsidR="00000000" w:rsidRPr="00000000">
        <w:rPr>
          <w:rtl w:val="0"/>
        </w:rPr>
      </w:r>
    </w:p>
    <w:p w:rsidR="00000000" w:rsidDel="00000000" w:rsidP="00000000" w:rsidRDefault="00000000" w:rsidRPr="00000000" w14:paraId="00000127">
      <w:pPr>
        <w:pStyle w:val="Heading2"/>
        <w:spacing w:after="120" w:before="220" w:lineRule="auto"/>
        <w:rPr/>
      </w:pPr>
      <w:r w:rsidDel="00000000" w:rsidR="00000000" w:rsidRPr="00000000">
        <w:rPr>
          <w:rFonts w:ascii="Calibri" w:cs="Calibri" w:eastAsia="Calibri" w:hAnsi="Calibri"/>
          <w:sz w:val="28"/>
          <w:szCs w:val="28"/>
          <w:rtl w:val="0"/>
        </w:rPr>
        <w:t xml:space="preserve">3.1 Punto de partida: el scraper de Idealista de Enrique</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rFonts w:ascii="Calibri" w:cs="Calibri" w:eastAsia="Calibri" w:hAnsi="Calibri"/>
          <w:sz w:val="22"/>
          <w:szCs w:val="22"/>
          <w:rtl w:val="0"/>
        </w:rPr>
        <w:t xml:space="preserve">Enrique fue quien desarrolló la primera versión funcional del scraper, en Python con Selenium, para extraer anuncios de Idealista en Barcelona. Su código ya resolvía correctamente los aspectos más delicados de cualquier scraper contra un portal inmobiliario grande: configuraba Chrome con un conjunto de argumentos pensado para minimizar la detección como bot (deshabilitar indicadores de automatización, simular un user-agent realista, eliminar las propiedades de navigator.webdriver vía JavaScript), navegaba de forma iterativa por las páginas de resultados de una lista de zonas, y extraía de cada anuncio el nombre, el link, el precio y los detalles numéricos (habitaciones, metros cuadrados y planta), además de la descripción.</w:t>
      </w:r>
      <w:r w:rsidDel="00000000" w:rsidR="00000000" w:rsidRPr="00000000">
        <w:rPr>
          <w:rtl w:val="0"/>
        </w:rPr>
      </w:r>
    </w:p>
    <w:p w:rsidR="00000000" w:rsidDel="00000000" w:rsidP="00000000" w:rsidRDefault="00000000" w:rsidRPr="00000000" w14:paraId="00000129">
      <w:pPr>
        <w:spacing w:after="120" w:lineRule="auto"/>
        <w:jc w:val="both"/>
        <w:rPr/>
      </w:pPr>
      <w:r w:rsidDel="00000000" w:rsidR="00000000" w:rsidRPr="00000000">
        <w:rPr>
          <w:rFonts w:ascii="Calibri" w:cs="Calibri" w:eastAsia="Calibri" w:hAnsi="Calibri"/>
          <w:sz w:val="22"/>
          <w:szCs w:val="22"/>
          <w:rtl w:val="0"/>
        </w:rPr>
        <w:t xml:space="preserve">Su código incluía también buenas prácticas que mantuvimos en todas las versiones posteriores: una espera creciente entre páginas para simular un comportamiento de navegación humano, la extracción del número total de anuncios de la zona desde el encabezado H1 de la página para saber cuándo detener la paginación, y una pausa de cinco minutos entre zona y zona para reducir el riesgo de bloqueo. Enrique documentó también su propio trabajo en una memoria independiente centrada en el desarrollo original del scraper.</w:t>
      </w:r>
      <w:r w:rsidDel="00000000" w:rsidR="00000000" w:rsidRPr="00000000">
        <w:rPr>
          <w:rtl w:val="0"/>
        </w:rPr>
      </w:r>
    </w:p>
    <w:p w:rsidR="00000000" w:rsidDel="00000000" w:rsidP="00000000" w:rsidRDefault="00000000" w:rsidRPr="00000000" w14:paraId="0000012A">
      <w:pPr>
        <w:pStyle w:val="Heading3"/>
        <w:spacing w:after="120" w:before="160" w:lineRule="auto"/>
        <w:rPr/>
      </w:pPr>
      <w:r w:rsidDel="00000000" w:rsidR="00000000" w:rsidRPr="00000000">
        <w:rPr>
          <w:rFonts w:ascii="Calibri" w:cs="Calibri" w:eastAsia="Calibri" w:hAnsi="Calibri"/>
          <w:sz w:val="22"/>
          <w:szCs w:val="22"/>
          <w:rtl w:val="0"/>
        </w:rPr>
        <w:t xml:space="preserve">3.1.1 Puesta en marcha del código y primeros ajustes</w:t>
      </w: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rPr>
          <w:rFonts w:ascii="Calibri" w:cs="Calibri" w:eastAsia="Calibri" w:hAnsi="Calibri"/>
          <w:sz w:val="22"/>
          <w:szCs w:val="22"/>
          <w:rtl w:val="0"/>
        </w:rPr>
        <w:t xml:space="preserve">Cuando cogimos el código de Enrique para correrlo en nuestro propio equipo, el primer paso fue simplemente verificar que reproducíamos su resultado. Tuvimos que hacer un par de cambios menores para adaptarlo a nuestro entorno: la ruta de salida del CSV apuntaba a una carpeta del PC de Enrique (d:\Pontia\Master analisis de datos\Pruebas\datos_idealista.csv), así que la sustituimos por una ruta propia dentro de nuestra carpeta del Proyecto Júpiter, añadiendo además una llamada a os.makedirs para crear automáticamente la carpeta de destino si no existía. También ajustamos la lista de zonas (lista_zonas) a los distritos que nos interesaba scrapear en ese momento.</w:t>
      </w:r>
      <w:r w:rsidDel="00000000" w:rsidR="00000000" w:rsidRPr="00000000">
        <w:rPr>
          <w:rtl w:val="0"/>
        </w:rPr>
      </w:r>
    </w:p>
    <w:p w:rsidR="00000000" w:rsidDel="00000000" w:rsidP="00000000" w:rsidRDefault="00000000" w:rsidRPr="00000000" w14:paraId="0000012C">
      <w:pPr>
        <w:spacing w:after="120" w:lineRule="auto"/>
        <w:jc w:val="both"/>
        <w:rPr/>
      </w:pPr>
      <w:r w:rsidDel="00000000" w:rsidR="00000000" w:rsidRPr="00000000">
        <w:rPr>
          <w:rFonts w:ascii="Calibri" w:cs="Calibri" w:eastAsia="Calibri" w:hAnsi="Calibri"/>
          <w:sz w:val="22"/>
          <w:szCs w:val="22"/>
          <w:rtl w:val="0"/>
        </w:rPr>
        <w:t xml:space="preserve">Con esos cambios mínimos, el código corría exactamente igual que en el equipo de Enrique: recorría las zonas, extraía los anuncios y guardaba el CSV correctamente. En este punto no habíamos tocado ninguna lógica de extracción, solo configuración de entorno.</w:t>
      </w:r>
      <w:r w:rsidDel="00000000" w:rsidR="00000000" w:rsidRPr="00000000">
        <w:rPr>
          <w:rtl w:val="0"/>
        </w:rPr>
      </w:r>
    </w:p>
    <w:p w:rsidR="00000000" w:rsidDel="00000000" w:rsidP="00000000" w:rsidRDefault="00000000" w:rsidRPr="00000000" w14:paraId="0000012D">
      <w:pPr>
        <w:pStyle w:val="Heading2"/>
        <w:spacing w:after="120" w:before="220" w:lineRule="auto"/>
        <w:rPr/>
      </w:pPr>
      <w:r w:rsidDel="00000000" w:rsidR="00000000" w:rsidRPr="00000000">
        <w:rPr>
          <w:rFonts w:ascii="Calibri" w:cs="Calibri" w:eastAsia="Calibri" w:hAnsi="Calibri"/>
          <w:sz w:val="28"/>
          <w:szCs w:val="28"/>
          <w:rtl w:val="0"/>
        </w:rPr>
        <w:t xml:space="preserve">3.2 El problema del garaje y el desfase de columnas</w:t>
      </w:r>
      <w:r w:rsidDel="00000000" w:rsidR="00000000" w:rsidRPr="00000000">
        <w:rPr>
          <w:rtl w:val="0"/>
        </w:rPr>
      </w:r>
    </w:p>
    <w:p w:rsidR="00000000" w:rsidDel="00000000" w:rsidP="00000000" w:rsidRDefault="00000000" w:rsidRPr="00000000" w14:paraId="0000012E">
      <w:pPr>
        <w:pStyle w:val="Heading3"/>
        <w:spacing w:after="120" w:before="160" w:lineRule="auto"/>
        <w:rPr/>
      </w:pPr>
      <w:r w:rsidDel="00000000" w:rsidR="00000000" w:rsidRPr="00000000">
        <w:rPr>
          <w:rFonts w:ascii="Calibri" w:cs="Calibri" w:eastAsia="Calibri" w:hAnsi="Calibri"/>
          <w:sz w:val="22"/>
          <w:szCs w:val="22"/>
          <w:rtl w:val="0"/>
        </w:rPr>
        <w:t xml:space="preserve">3.2.1 Cómo detectamos el error</w:t>
      </w:r>
      <w:r w:rsidDel="00000000" w:rsidR="00000000" w:rsidRPr="00000000">
        <w:rPr>
          <w:rtl w:val="0"/>
        </w:rPr>
      </w:r>
    </w:p>
    <w:p w:rsidR="00000000" w:rsidDel="00000000" w:rsidP="00000000" w:rsidRDefault="00000000" w:rsidRPr="00000000" w14:paraId="0000012F">
      <w:pPr>
        <w:spacing w:after="120" w:lineRule="auto"/>
        <w:jc w:val="both"/>
        <w:rPr/>
      </w:pPr>
      <w:r w:rsidDel="00000000" w:rsidR="00000000" w:rsidRPr="00000000">
        <w:rPr>
          <w:rFonts w:ascii="Calibri" w:cs="Calibri" w:eastAsia="Calibri" w:hAnsi="Calibri"/>
          <w:sz w:val="22"/>
          <w:szCs w:val="22"/>
          <w:rtl w:val="0"/>
        </w:rPr>
        <w:t xml:space="preserve">Al revisar con calma el CSV que generaba el código de Enrique, detectamos que algunos anuncios tenían datos claramente incoherentes: aparecían valores de habitaciones en la columna de planta, valores de metros cuadrados en la columna de habitaciones, y así sucesivamente en cascada. Al cruzar esos registros con el anuncio real en la propia web de Idealista, encontramos el origen del problema: cuando un anuncio incluye plaza de garaje, Idealista añade un elemento adicional al principio de la lista de detalles del anuncio, con un texto como "Garaje incluido" o "Garaje opc. 28.000 €".</w:t>
      </w:r>
      <w:r w:rsidDel="00000000" w:rsidR="00000000" w:rsidRPr="00000000">
        <w:rPr>
          <w:rtl w:val="0"/>
        </w:rPr>
      </w:r>
    </w:p>
    <w:p w:rsidR="00000000" w:rsidDel="00000000" w:rsidP="00000000" w:rsidRDefault="00000000" w:rsidRPr="00000000" w14:paraId="00000130">
      <w:pPr>
        <w:spacing w:after="120" w:lineRule="auto"/>
        <w:jc w:val="both"/>
        <w:rPr/>
      </w:pPr>
      <w:r w:rsidDel="00000000" w:rsidR="00000000" w:rsidRPr="00000000">
        <w:rPr>
          <w:rFonts w:ascii="Calibri" w:cs="Calibri" w:eastAsia="Calibri" w:hAnsi="Calibri"/>
          <w:sz w:val="22"/>
          <w:szCs w:val="22"/>
          <w:rtl w:val="0"/>
        </w:rPr>
        <w:t xml:space="preserve">El código original extraía siempre el primer elemento de esa lista como habitaciones, el segundo como metros cuadrados y el tercero como planta, asumiendo una posición fija. Cuando el anuncio tenía garaje, ese supuesto dejaba de cumplirse: el primer elemento pasaba a ser el texto del garaje, desplazando una posición todos los campos siguientes. El resultado eran filas del CSV con las columnas completamente descuadradas, sin que ningún error saltara en la consola porque el código seguía ejecutándose sin excepciones, simplemente asignando el valor equivocado a cada campo.</w:t>
      </w:r>
      <w:r w:rsidDel="00000000" w:rsidR="00000000" w:rsidRPr="00000000">
        <w:rPr>
          <w:rtl w:val="0"/>
        </w:rPr>
      </w:r>
    </w:p>
    <w:p w:rsidR="00000000" w:rsidDel="00000000" w:rsidP="00000000" w:rsidRDefault="00000000" w:rsidRPr="00000000" w14:paraId="00000131">
      <w:pPr>
        <w:pStyle w:val="Heading3"/>
        <w:spacing w:after="120" w:before="160" w:lineRule="auto"/>
        <w:rPr/>
      </w:pPr>
      <w:r w:rsidDel="00000000" w:rsidR="00000000" w:rsidRPr="00000000">
        <w:rPr>
          <w:rFonts w:ascii="Calibri" w:cs="Calibri" w:eastAsia="Calibri" w:hAnsi="Calibri"/>
          <w:sz w:val="22"/>
          <w:szCs w:val="22"/>
          <w:rtl w:val="0"/>
        </w:rPr>
        <w:t xml:space="preserve">3.2.2 Intentos de solución</w:t>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Calibri" w:cs="Calibri" w:eastAsia="Calibri" w:hAnsi="Calibri"/>
          <w:sz w:val="22"/>
          <w:szCs w:val="22"/>
          <w:rtl w:val="0"/>
        </w:rPr>
        <w:t xml:space="preserve">Nuestra primera idea fue tratar el garaje simplemente como una variable más dentro de la misma lista de detalles, extrayéndola siempre de la posición 0 y desplazando manualmente los índices de las demás variables. Sin embargo, al probarlo comprobamos que esto solo funcionaba bien cuando el anuncio efectivamente tenía garaje: en los anuncios sin garaje, la posición 0 correspondía en realidad a las habitaciones, y forzar la lectura como si fuera garaje descuadraba de nuevo todas las columnas, esta vez en el sentido contrario. Llegamos a plantearnos si el problema se podría corregir después, en la fase de análisis de datos en lugar de en el propio scraping, pero al revisarlo con detalle nos dimos cuenta de que no era viable: al descuadrarse las columnas se perdía la información de la planta, que quedaba fuera de rango de la lista y no había forma de recuperarla a posteriori sin volver a acceder al anuncio original.</w:t>
      </w:r>
      <w:r w:rsidDel="00000000" w:rsidR="00000000" w:rsidRPr="00000000">
        <w:rPr>
          <w:rtl w:val="0"/>
        </w:rPr>
      </w:r>
    </w:p>
    <w:p w:rsidR="00000000" w:rsidDel="00000000" w:rsidP="00000000" w:rsidRDefault="00000000" w:rsidRPr="00000000" w14:paraId="00000133">
      <w:pPr>
        <w:pStyle w:val="Heading3"/>
        <w:spacing w:after="120" w:before="160" w:lineRule="auto"/>
        <w:rPr/>
      </w:pPr>
      <w:r w:rsidDel="00000000" w:rsidR="00000000" w:rsidRPr="00000000">
        <w:rPr>
          <w:rFonts w:ascii="Calibri" w:cs="Calibri" w:eastAsia="Calibri" w:hAnsi="Calibri"/>
          <w:sz w:val="22"/>
          <w:szCs w:val="22"/>
          <w:rtl w:val="0"/>
        </w:rPr>
        <w:t xml:space="preserve">3.2.3 La solución: detección previa y offset dinámico</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Calibri" w:cs="Calibri" w:eastAsia="Calibri" w:hAnsi="Calibri"/>
          <w:sz w:val="22"/>
          <w:szCs w:val="22"/>
          <w:rtl w:val="0"/>
        </w:rPr>
        <w:t xml:space="preserve">La solución que finalmente implementamos fue añadir una comprobación previa que analiza el texto de todos los elementos de la lista de detalles y determina si alguno de ellos contiene la palabra "garaje". Sobre esa base, definimos una variable offset que vale 1 si el anuncio tiene garaje y 0 si no lo tiene. A partir de ahí, todos los índices de lectura ---habitaciones, metros cuadrados y planta--- se calculan sumando ese offset, de manera que la posición relativa de cada campo se mantiene siempre correcta independientemente de si el garaje está presente o no.</w:t>
      </w:r>
      <w:r w:rsidDel="00000000" w:rsidR="00000000" w:rsidRPr="00000000">
        <w:rPr>
          <w:rtl w:val="0"/>
        </w:rPr>
      </w:r>
    </w:p>
    <w:p w:rsidR="00000000" w:rsidDel="00000000" w:rsidP="00000000" w:rsidRDefault="00000000" w:rsidRPr="00000000" w14:paraId="00000135">
      <w:pPr>
        <w:shd w:fill="f2f2f2" w:val="clear"/>
        <w:spacing w:after="120" w:before="40" w:lineRule="auto"/>
        <w:rPr/>
      </w:pPr>
      <w:r w:rsidDel="00000000" w:rsidR="00000000" w:rsidRPr="00000000">
        <w:rPr>
          <w:rFonts w:ascii="Consolas" w:cs="Consolas" w:eastAsia="Consolas" w:hAnsi="Consolas"/>
          <w:sz w:val="18"/>
          <w:szCs w:val="18"/>
          <w:rtl w:val="0"/>
        </w:rPr>
        <w:t xml:space="preserve">&gt; detalles = contenedor.find_elements(By.CSS_SELECTOR, "span.item-detail") tiene_garaje = any('garaje' in d.text.lower() for d in detalles) offset = 0 if tiene_garaje: garaje = detalles[0].text.strip() offset = 1 else: garaje = "No" habitaciones_text = detalles[offset].text.strip() if len(detalles) &gt; offset else "" metros_text = detalles[offset + 1].text.strip() if len(detalles) &gt; offset + 1 else "" planta = detalles[offset + 2].text.strip() if len(detalles) &gt; offset + 1 else "N/A"</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Fonts w:ascii="Calibri" w:cs="Calibri" w:eastAsia="Calibri" w:hAnsi="Calibri"/>
          <w:sz w:val="22"/>
          <w:szCs w:val="22"/>
          <w:rtl w:val="0"/>
        </w:rPr>
        <w:t xml:space="preserve">Al volver a correr el scraper con este cambio, comprobamos que todos los campos quedaban correctamente encuadrados tanto en los anuncios con garaje como en los que no lo tenían. Detectamos también, revisando la columna de garaje resultante, que solo existían dos patrones de texto posibles: "Garaje incluido" y "Garaje opc. X €" (garaje opcional con un sobrecoste). Dejamos anotado como pendiente de limpieza en el análisis posterior el tratamiento de esos valores de garaje opcional, ya que mezclan un texto descriptivo con un importe en euros que en algún momento convendría separar en una columna propia.</w:t>
      </w:r>
      <w:r w:rsidDel="00000000" w:rsidR="00000000" w:rsidRPr="00000000">
        <w:rPr>
          <w:rtl w:val="0"/>
        </w:rPr>
      </w:r>
    </w:p>
    <w:p w:rsidR="00000000" w:rsidDel="00000000" w:rsidP="00000000" w:rsidRDefault="00000000" w:rsidRPr="00000000" w14:paraId="00000137">
      <w:pPr>
        <w:pStyle w:val="Heading2"/>
        <w:spacing w:after="120" w:before="220" w:lineRule="auto"/>
        <w:rPr/>
      </w:pPr>
      <w:r w:rsidDel="00000000" w:rsidR="00000000" w:rsidRPr="00000000">
        <w:rPr>
          <w:rFonts w:ascii="Calibri" w:cs="Calibri" w:eastAsia="Calibri" w:hAnsi="Calibri"/>
          <w:sz w:val="28"/>
          <w:szCs w:val="28"/>
          <w:rtl w:val="0"/>
        </w:rPr>
        <w:t xml:space="preserve">3.3 Últimos ajustes y versión final del scraper de Idealista</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Calibri" w:cs="Calibri" w:eastAsia="Calibri" w:hAnsi="Calibri"/>
          <w:sz w:val="22"/>
          <w:szCs w:val="22"/>
          <w:rtl w:val="0"/>
        </w:rPr>
        <w:t xml:space="preserve">Con el problema del garaje resuelto, el scraper de Idealista ya extraía los datos correctamente en todas las pruebas que hicimos. Antes de darlo por definitivo, introdujimos tres mejoras adicionales pensando ya en el volumen de datos que tendríamos que extraer para cubrir las tres ciudades del proyecto:</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Guardado incremental por zona: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Movimos la definición de la ruta de salida (output_file) al principio del script, antes de empezar a scrapear, y añadimos un guardado del CSV acumulado justo al terminar cada zona, antes de la pausa de cinco minutos entre zonas. De esta forma, si el proceso se interrumpía a mitad ---por un corte de luz, un bloqueo de la web o cualquier otro imprevisto--- conservábamos todos los datos de las zonas ya completadas en lugar de perderlo todo, ya que en la versión de Enrique el CSV solo se generaba una vez terminado el bucle completo.</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Imports centralizados: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código original los import re e import os estaban colocados dentro de los bloques try, repetidos en varios puntos del código. Los movimos todos al inicio del script junto al resto de imports, siguiendo una práctica de programación más ordenada y evitando repetir la misma importación decenas de veces durante la ejecución.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Límite de páginas configurable para pruebas: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Añadimos una condición de corte (if pagina == 999: break) que nos permitía detener el scraping tras un número concreto de páginas cuando queríamos simplemente comprobar que un cambio en el código funcionaba, sin tener que esperar a que se completase una zona entera. Bajábamos ese número durante las pruebas y lo subíamos a un valor alto para la extracción real.</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Calibri" w:cs="Calibri" w:eastAsia="Calibri" w:hAnsi="Calibri"/>
          <w:sz w:val="22"/>
          <w:szCs w:val="22"/>
          <w:rtl w:val="0"/>
        </w:rPr>
        <w:t xml:space="preserve">Con estos tres cambios dimos por cerrada la versión final del scraper de Idealista, capaz de recorrer una lista de zonas de cualquier ciudad, extraer todos los campos del anuncio correctamente encuadrados incluyendo el caso del garaje, y guardar los resultados de forma segura ante interrupciones.</w:t>
      </w:r>
      <w:r w:rsidDel="00000000" w:rsidR="00000000" w:rsidRPr="00000000">
        <w:rPr>
          <w:rtl w:val="0"/>
        </w:rPr>
      </w:r>
    </w:p>
    <w:p w:rsidR="00000000" w:rsidDel="00000000" w:rsidP="00000000" w:rsidRDefault="00000000" w:rsidRPr="00000000" w14:paraId="0000013D">
      <w:pPr>
        <w:pStyle w:val="Heading2"/>
        <w:spacing w:after="120" w:before="220" w:lineRule="auto"/>
        <w:rPr/>
      </w:pPr>
      <w:r w:rsidDel="00000000" w:rsidR="00000000" w:rsidRPr="00000000">
        <w:rPr>
          <w:rFonts w:ascii="Calibri" w:cs="Calibri" w:eastAsia="Calibri" w:hAnsi="Calibri"/>
          <w:sz w:val="28"/>
          <w:szCs w:val="28"/>
          <w:rtl w:val="0"/>
        </w:rPr>
        <w:t xml:space="preserve">3.4 Resultados de la extracción con Idealista</w:t>
      </w:r>
      <w:r w:rsidDel="00000000" w:rsidR="00000000" w:rsidRPr="00000000">
        <w:rPr>
          <w:rtl w:val="0"/>
        </w:rPr>
      </w:r>
    </w:p>
    <w:p w:rsidR="00000000" w:rsidDel="00000000" w:rsidP="00000000" w:rsidRDefault="00000000" w:rsidRPr="00000000" w14:paraId="0000013E">
      <w:pPr>
        <w:spacing w:after="120" w:lineRule="auto"/>
        <w:jc w:val="both"/>
        <w:rPr/>
      </w:pPr>
      <w:r w:rsidDel="00000000" w:rsidR="00000000" w:rsidRPr="00000000">
        <w:rPr>
          <w:rFonts w:ascii="Calibri" w:cs="Calibri" w:eastAsia="Calibri" w:hAnsi="Calibri"/>
          <w:sz w:val="22"/>
          <w:szCs w:val="22"/>
          <w:rtl w:val="0"/>
        </w:rPr>
        <w:t xml:space="preserve">Aplicamos el scraper final de Idealista a los distritos de Barcelona, Madrid y Valencia. A continuación recogemos el detalle de anuncios scrapeados por distrito en cada ciudad, tal como los registramos durante el proceso.</w:t>
      </w:r>
      <w:r w:rsidDel="00000000" w:rsidR="00000000" w:rsidRPr="00000000">
        <w:rPr>
          <w:rtl w:val="0"/>
        </w:rPr>
      </w:r>
    </w:p>
    <w:p w:rsidR="00000000" w:rsidDel="00000000" w:rsidP="00000000" w:rsidRDefault="00000000" w:rsidRPr="00000000" w14:paraId="0000013F">
      <w:pPr>
        <w:pStyle w:val="Heading3"/>
        <w:spacing w:after="120" w:before="160" w:lineRule="auto"/>
        <w:rPr/>
      </w:pPr>
      <w:r w:rsidDel="00000000" w:rsidR="00000000" w:rsidRPr="00000000">
        <w:rPr>
          <w:rFonts w:ascii="Calibri" w:cs="Calibri" w:eastAsia="Calibri" w:hAnsi="Calibri"/>
          <w:sz w:val="22"/>
          <w:szCs w:val="22"/>
          <w:rtl w:val="0"/>
        </w:rPr>
        <w:t xml:space="preserve">3.4.1 Barcelona</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w:t>
      </w:r>
      <w:r w:rsidDel="00000000" w:rsidR="00000000" w:rsidRPr="00000000">
        <w:rPr>
          <w:rtl w:val="0"/>
        </w:rPr>
      </w:r>
    </w:p>
    <w:p w:rsidR="00000000" w:rsidDel="00000000" w:rsidP="00000000" w:rsidRDefault="00000000" w:rsidRPr="00000000" w14:paraId="00000141">
      <w:pPr>
        <w:shd w:fill="f2f2f2" w:val="clear"/>
        <w:spacing w:after="120" w:before="40" w:lineRule="auto"/>
        <w:rPr/>
      </w:pPr>
      <w:r w:rsidDel="00000000" w:rsidR="00000000" w:rsidRPr="00000000">
        <w:rPr>
          <w:rFonts w:ascii="Consolas" w:cs="Consolas" w:eastAsia="Consolas" w:hAnsi="Consolas"/>
          <w:sz w:val="18"/>
          <w:szCs w:val="18"/>
          <w:rtl w:val="0"/>
        </w:rPr>
        <w:t xml:space="preserve">&gt; lista_zonas = ['eixample', 'gracia', 'sant-marti', 'sarria-sant-gervasi', 'les-corts', 'sants-montjuic', 'horta-guinardo', 'nou-barris', 'sant-andreu', 'ciutat-vella']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19"/>
                <w:szCs w:val="19"/>
                <w:rtl w:val="0"/>
              </w:rPr>
              <w:t xml:space="preserve">Distrito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19"/>
                <w:szCs w:val="19"/>
                <w:rtl w:val="0"/>
              </w:rPr>
              <w:t xml:space="preserve">Anuncios scrapeados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sz w:val="19"/>
                <w:szCs w:val="19"/>
                <w:rtl w:val="0"/>
              </w:rPr>
              <w:t xml:space="preserve">Eixample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sz w:val="19"/>
                <w:szCs w:val="19"/>
                <w:rtl w:val="0"/>
              </w:rPr>
              <w:t xml:space="preserve">2.970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sz w:val="19"/>
                <w:szCs w:val="19"/>
                <w:rtl w:val="0"/>
              </w:rPr>
              <w:t xml:space="preserve">Ciutat Vella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2.359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sz w:val="19"/>
                <w:szCs w:val="19"/>
                <w:rtl w:val="0"/>
              </w:rPr>
              <w:t xml:space="preserve">Sarrià--Sant Gervasi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sz w:val="19"/>
                <w:szCs w:val="19"/>
                <w:rtl w:val="0"/>
              </w:rPr>
              <w:t xml:space="preserve">1.194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sz w:val="19"/>
                <w:szCs w:val="19"/>
                <w:rtl w:val="0"/>
              </w:rPr>
              <w:t xml:space="preserve">Sant Martí</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1.241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sz w:val="19"/>
                <w:szCs w:val="19"/>
                <w:rtl w:val="0"/>
              </w:rPr>
              <w:t xml:space="preserve">Sants-Montjuïc</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sz w:val="19"/>
                <w:szCs w:val="19"/>
                <w:rtl w:val="0"/>
              </w:rPr>
              <w:t xml:space="preserve">1.193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4E">
            <w:pPr>
              <w:rPr/>
            </w:pPr>
            <w:r w:rsidDel="00000000" w:rsidR="00000000" w:rsidRPr="00000000">
              <w:rPr>
                <w:rFonts w:ascii="Calibri" w:cs="Calibri" w:eastAsia="Calibri" w:hAnsi="Calibri"/>
                <w:sz w:val="19"/>
                <w:szCs w:val="19"/>
                <w:rtl w:val="0"/>
              </w:rPr>
              <w:t xml:space="preserve">Horta-Guinardó</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838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50">
            <w:pPr>
              <w:rPr/>
            </w:pPr>
            <w:r w:rsidDel="00000000" w:rsidR="00000000" w:rsidRPr="00000000">
              <w:rPr>
                <w:rFonts w:ascii="Calibri" w:cs="Calibri" w:eastAsia="Calibri" w:hAnsi="Calibri"/>
                <w:sz w:val="19"/>
                <w:szCs w:val="19"/>
                <w:rtl w:val="0"/>
              </w:rPr>
              <w:t xml:space="preserve">Gràcia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785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sz w:val="19"/>
                <w:szCs w:val="19"/>
                <w:rtl w:val="0"/>
              </w:rPr>
              <w:t xml:space="preserve">Nou Barris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sz w:val="19"/>
                <w:szCs w:val="19"/>
                <w:rtl w:val="0"/>
              </w:rPr>
              <w:t xml:space="preserve">780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sz w:val="19"/>
                <w:szCs w:val="19"/>
                <w:rtl w:val="0"/>
              </w:rPr>
              <w:t xml:space="preserve">Sant Andreu</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sz w:val="19"/>
                <w:szCs w:val="19"/>
                <w:rtl w:val="0"/>
              </w:rPr>
              <w:t xml:space="preserve">534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sz w:val="19"/>
                <w:szCs w:val="19"/>
                <w:rtl w:val="0"/>
              </w:rPr>
              <w:t xml:space="preserve">Les Corts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sz w:val="19"/>
                <w:szCs w:val="19"/>
                <w:rtl w:val="0"/>
              </w:rPr>
              <w:t xml:space="preserve">469</w:t>
            </w:r>
            <w:r w:rsidDel="00000000" w:rsidR="00000000" w:rsidRPr="00000000">
              <w:rPr>
                <w:rtl w:val="0"/>
              </w:rPr>
            </w:r>
          </w:p>
        </w:tc>
      </w:tr>
    </w:tbl>
    <w:p w:rsidR="00000000" w:rsidDel="00000000" w:rsidP="00000000" w:rsidRDefault="00000000" w:rsidRPr="00000000" w14:paraId="00000158">
      <w:pPr>
        <w:spacing w:after="160" w:lineRule="auto"/>
        <w:rPr/>
      </w:pP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Calibri" w:cs="Calibri" w:eastAsia="Calibri" w:hAnsi="Calibri"/>
          <w:sz w:val="22"/>
          <w:szCs w:val="22"/>
          <w:rtl w:val="0"/>
        </w:rPr>
        <w:t xml:space="preserve">(*) El resultado de Eixample se perdió por un problema durante el guardado de esa tanda concreta y tuvimos que repetir el scraping de ese distrito. La cifra que figura en la tabla corresponde a la segunda ejecución. Idealista mostraba en su propia página un total de 12.320 anuncios para el conjunto de Barcelona Capital; la suma de nuestros distritos scrapeados fue de 12.363 anuncios, una cifra muy cercana y coherente con el total oficial, ya que el pequeño exceso se explica por anuncios que rotan de posición entre nuestras pasadas de scraping.</w:t>
      </w:r>
      <w:r w:rsidDel="00000000" w:rsidR="00000000" w:rsidRPr="00000000">
        <w:rPr>
          <w:rtl w:val="0"/>
        </w:rPr>
      </w:r>
    </w:p>
    <w:p w:rsidR="00000000" w:rsidDel="00000000" w:rsidP="00000000" w:rsidRDefault="00000000" w:rsidRPr="00000000" w14:paraId="0000015A">
      <w:pPr>
        <w:pStyle w:val="Heading3"/>
        <w:spacing w:after="120" w:before="160" w:lineRule="auto"/>
        <w:rPr/>
      </w:pPr>
      <w:r w:rsidDel="00000000" w:rsidR="00000000" w:rsidRPr="00000000">
        <w:rPr>
          <w:rFonts w:ascii="Calibri" w:cs="Calibri" w:eastAsia="Calibri" w:hAnsi="Calibri"/>
          <w:sz w:val="22"/>
          <w:szCs w:val="22"/>
          <w:rtl w:val="0"/>
        </w:rPr>
        <w:t xml:space="preserve">3.4.2 Madrid</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w:t>
      </w:r>
      <w:r w:rsidDel="00000000" w:rsidR="00000000" w:rsidRPr="00000000">
        <w:rPr>
          <w:rtl w:val="0"/>
        </w:rPr>
      </w:r>
    </w:p>
    <w:p w:rsidR="00000000" w:rsidDel="00000000" w:rsidP="00000000" w:rsidRDefault="00000000" w:rsidRPr="00000000" w14:paraId="0000015C">
      <w:pPr>
        <w:shd w:fill="f2f2f2" w:val="clear"/>
        <w:spacing w:after="120" w:before="40" w:lineRule="auto"/>
        <w:rPr/>
      </w:pPr>
      <w:r w:rsidDel="00000000" w:rsidR="00000000" w:rsidRPr="00000000">
        <w:rPr>
          <w:rFonts w:ascii="Consolas" w:cs="Consolas" w:eastAsia="Consolas" w:hAnsi="Consolas"/>
          <w:sz w:val="18"/>
          <w:szCs w:val="18"/>
          <w:rtl w:val="0"/>
        </w:rPr>
        <w:t xml:space="preserve">&gt; lista_zonas_madrid = ['centro', 'barrio-de-salamanca', 'chamberi', 'chamartin', 'retiro', 'arganzuela', 'moncloa', 'latina', 'carabanchel', 'usera', 'puente-de-vallecas', 'moratalaz', 'ciudad-lineal', 'hortaleza', 'villaverde', 'villa-de-vallecas', 'vicalvaro', 'san-blas', 'barajas', 'tetuan', 'fuencarral']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ffffff"/>
                <w:sz w:val="19"/>
                <w:szCs w:val="19"/>
                <w:rtl w:val="0"/>
              </w:rPr>
              <w:t xml:space="preserve">Distrito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19"/>
                <w:szCs w:val="19"/>
                <w:rtl w:val="0"/>
              </w:rPr>
              <w:t xml:space="preserve">Anuncios scrapeados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sz w:val="19"/>
                <w:szCs w:val="19"/>
                <w:rtl w:val="0"/>
              </w:rPr>
              <w:t xml:space="preserve">Barrio de Salamanca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sz w:val="19"/>
                <w:szCs w:val="19"/>
                <w:rtl w:val="0"/>
              </w:rPr>
              <w:t xml:space="preserve">2.339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sz w:val="19"/>
                <w:szCs w:val="19"/>
                <w:rtl w:val="0"/>
              </w:rPr>
              <w:t xml:space="preserve">Centro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sz w:val="19"/>
                <w:szCs w:val="19"/>
                <w:rtl w:val="0"/>
              </w:rPr>
              <w:t xml:space="preserve">2.104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sz w:val="19"/>
                <w:szCs w:val="19"/>
                <w:rtl w:val="0"/>
              </w:rPr>
              <w:t xml:space="preserve">Chamberí</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sz w:val="19"/>
                <w:szCs w:val="19"/>
                <w:rtl w:val="0"/>
              </w:rPr>
              <w:t xml:space="preserve">1.265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sz w:val="19"/>
                <w:szCs w:val="19"/>
                <w:rtl w:val="0"/>
              </w:rPr>
              <w:t xml:space="preserve">Chamartín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sz w:val="19"/>
                <w:szCs w:val="19"/>
                <w:rtl w:val="0"/>
              </w:rPr>
              <w:t xml:space="preserve">802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sz w:val="19"/>
                <w:szCs w:val="19"/>
                <w:rtl w:val="0"/>
              </w:rPr>
              <w:t xml:space="preserve">Retiro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sz w:val="19"/>
                <w:szCs w:val="19"/>
                <w:rtl w:val="0"/>
              </w:rPr>
              <w:t xml:space="preserve">723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sz w:val="19"/>
                <w:szCs w:val="19"/>
                <w:rtl w:val="0"/>
              </w:rPr>
              <w:t xml:space="preserve">Tetuán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sz w:val="19"/>
                <w:szCs w:val="19"/>
                <w:rtl w:val="0"/>
              </w:rPr>
              <w:t xml:space="preserve">915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sz w:val="19"/>
                <w:szCs w:val="19"/>
                <w:rtl w:val="0"/>
              </w:rPr>
              <w:t xml:space="preserve">Carabanchel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C">
            <w:pPr>
              <w:rPr/>
            </w:pPr>
            <w:r w:rsidDel="00000000" w:rsidR="00000000" w:rsidRPr="00000000">
              <w:rPr>
                <w:rFonts w:ascii="Calibri" w:cs="Calibri" w:eastAsia="Calibri" w:hAnsi="Calibri"/>
                <w:sz w:val="19"/>
                <w:szCs w:val="19"/>
                <w:rtl w:val="0"/>
              </w:rPr>
              <w:t xml:space="preserve">864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sz w:val="19"/>
                <w:szCs w:val="19"/>
                <w:rtl w:val="0"/>
              </w:rPr>
              <w:t xml:space="preserve">Ciudad Lineal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sz w:val="19"/>
                <w:szCs w:val="19"/>
                <w:rtl w:val="0"/>
              </w:rPr>
              <w:t xml:space="preserve">850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sz w:val="19"/>
                <w:szCs w:val="19"/>
                <w:rtl w:val="0"/>
              </w:rPr>
              <w:t xml:space="preserve">Puente de Vallecas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sz w:val="19"/>
                <w:szCs w:val="19"/>
                <w:rtl w:val="0"/>
              </w:rPr>
              <w:t xml:space="preserve">817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sz w:val="19"/>
                <w:szCs w:val="19"/>
                <w:rtl w:val="0"/>
              </w:rPr>
              <w:t xml:space="preserve">Moncloa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sz w:val="19"/>
                <w:szCs w:val="19"/>
                <w:rtl w:val="0"/>
              </w:rPr>
              <w:t xml:space="preserve">763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San Blas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sz w:val="19"/>
                <w:szCs w:val="19"/>
                <w:rtl w:val="0"/>
              </w:rPr>
              <w:t xml:space="preserve">611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sz w:val="19"/>
                <w:szCs w:val="19"/>
                <w:rtl w:val="0"/>
              </w:rPr>
              <w:t xml:space="preserve">Arganzuela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sz w:val="19"/>
                <w:szCs w:val="19"/>
                <w:rtl w:val="0"/>
              </w:rPr>
              <w:t xml:space="preserve">607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sz w:val="19"/>
                <w:szCs w:val="19"/>
                <w:rtl w:val="0"/>
              </w:rPr>
              <w:t xml:space="preserve">Fuencarral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sz w:val="19"/>
                <w:szCs w:val="19"/>
                <w:rtl w:val="0"/>
              </w:rPr>
              <w:t xml:space="preserve">572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sz w:val="19"/>
                <w:szCs w:val="19"/>
                <w:rtl w:val="0"/>
              </w:rPr>
              <w:t xml:space="preserve">Latina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sz w:val="19"/>
                <w:szCs w:val="19"/>
                <w:rtl w:val="0"/>
              </w:rPr>
              <w:t xml:space="preserve">534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sz w:val="19"/>
                <w:szCs w:val="19"/>
                <w:rtl w:val="0"/>
              </w:rPr>
              <w:t xml:space="preserve">Hortaleza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sz w:val="19"/>
                <w:szCs w:val="19"/>
                <w:rtl w:val="0"/>
              </w:rPr>
              <w:t xml:space="preserve">655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sz w:val="19"/>
                <w:szCs w:val="19"/>
                <w:rtl w:val="0"/>
              </w:rPr>
              <w:t xml:space="preserve">Villaverde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sz w:val="19"/>
                <w:szCs w:val="19"/>
                <w:rtl w:val="0"/>
              </w:rPr>
              <w:t xml:space="preserve">523 / 493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sz w:val="19"/>
                <w:szCs w:val="19"/>
                <w:rtl w:val="0"/>
              </w:rPr>
              <w:t xml:space="preserve">Usera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sz w:val="19"/>
                <w:szCs w:val="19"/>
                <w:rtl w:val="0"/>
              </w:rPr>
              <w:t xml:space="preserve">509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sz w:val="19"/>
                <w:szCs w:val="19"/>
                <w:rtl w:val="0"/>
              </w:rPr>
              <w:t xml:space="preserve">Vicálvaro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sz w:val="19"/>
                <w:szCs w:val="19"/>
                <w:rtl w:val="0"/>
              </w:rPr>
              <w:t xml:space="preserve">375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sz w:val="19"/>
                <w:szCs w:val="19"/>
                <w:rtl w:val="0"/>
              </w:rPr>
              <w:t xml:space="preserve">Villa de Vallecas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sz w:val="19"/>
                <w:szCs w:val="19"/>
                <w:rtl w:val="0"/>
              </w:rPr>
              <w:t xml:space="preserve">362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sz w:val="19"/>
                <w:szCs w:val="19"/>
                <w:rtl w:val="0"/>
              </w:rPr>
              <w:t xml:space="preserve">Moratalaz</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sz w:val="19"/>
                <w:szCs w:val="19"/>
                <w:rtl w:val="0"/>
              </w:rPr>
              <w:t xml:space="preserve">187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sz w:val="19"/>
                <w:szCs w:val="19"/>
                <w:rtl w:val="0"/>
              </w:rPr>
              <w:t xml:space="preserve">Barajas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sz w:val="19"/>
                <w:szCs w:val="19"/>
                <w:rtl w:val="0"/>
              </w:rPr>
              <w:t xml:space="preserve">120</w:t>
            </w:r>
            <w:r w:rsidDel="00000000" w:rsidR="00000000" w:rsidRPr="00000000">
              <w:rPr>
                <w:rtl w:val="0"/>
              </w:rPr>
            </w:r>
          </w:p>
        </w:tc>
      </w:tr>
    </w:tbl>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Calibri" w:cs="Calibri" w:eastAsia="Calibri" w:hAnsi="Calibri"/>
          <w:sz w:val="22"/>
          <w:szCs w:val="22"/>
          <w:rtl w:val="0"/>
        </w:rPr>
        <w:t xml:space="preserve">(*) El distrito de Villaverde quedó anotado con dos cifras distintas en nuestras notas de seguimiento, correspondientes a dos pasadas de scraping distintas sobre el mismo distrito; no llegamos a reconciliar cuál de las dos ejecuciones fue la que finalmente compuso el dataset final. Idealista mostraba un total de 16.384 anuncios para Madrid Capital, y la cifra consolidada final que integramos en el dataset combinado, tras las correcciones y repeticiones necesarias, fue de 14.368 anuncios.</w:t>
      </w:r>
      <w:r w:rsidDel="00000000" w:rsidR="00000000" w:rsidRPr="00000000">
        <w:rPr>
          <w:rtl w:val="0"/>
        </w:rPr>
      </w:r>
    </w:p>
    <w:p w:rsidR="00000000" w:rsidDel="00000000" w:rsidP="00000000" w:rsidRDefault="00000000" w:rsidRPr="00000000" w14:paraId="0000018B">
      <w:pPr>
        <w:pStyle w:val="Heading3"/>
        <w:spacing w:after="120" w:before="160" w:lineRule="auto"/>
        <w:rPr/>
      </w:pPr>
      <w:r w:rsidDel="00000000" w:rsidR="00000000" w:rsidRPr="00000000">
        <w:rPr>
          <w:rFonts w:ascii="Calibri" w:cs="Calibri" w:eastAsia="Calibri" w:hAnsi="Calibri"/>
          <w:sz w:val="22"/>
          <w:szCs w:val="22"/>
          <w:rtl w:val="0"/>
        </w:rPr>
        <w:t xml:space="preserve">3.4.3 Valencia</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w:t>
      </w:r>
      <w:r w:rsidDel="00000000" w:rsidR="00000000" w:rsidRPr="00000000">
        <w:rPr>
          <w:rtl w:val="0"/>
        </w:rPr>
      </w:r>
    </w:p>
    <w:p w:rsidR="00000000" w:rsidDel="00000000" w:rsidP="00000000" w:rsidRDefault="00000000" w:rsidRPr="00000000" w14:paraId="0000018D">
      <w:pPr>
        <w:shd w:fill="f2f2f2" w:val="clear"/>
        <w:spacing w:after="120" w:before="40" w:lineRule="auto"/>
        <w:rPr/>
      </w:pPr>
      <w:r w:rsidDel="00000000" w:rsidR="00000000" w:rsidRPr="00000000">
        <w:rPr>
          <w:rFonts w:ascii="Consolas" w:cs="Consolas" w:eastAsia="Consolas" w:hAnsi="Consolas"/>
          <w:sz w:val="18"/>
          <w:szCs w:val="18"/>
          <w:rtl w:val="0"/>
        </w:rPr>
        <w:t xml:space="preserve">&gt; lista_zonas_valencia = ['ciutat-vella', 'l-eixample', 'extramurs', 'campanar', 'la-saïdia', 'el-pla-del-real', 'l-olivereta', 'patraix', 'jesus', 'quatre-carreres', 'poblats-maritims', 'camins-al-grau', 'algiros', 'benicalap', 'rascanya', 'pobles-del-sud', 'benimaclet', 'benimamet']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ffffff"/>
                <w:sz w:val="19"/>
                <w:szCs w:val="19"/>
                <w:rtl w:val="0"/>
              </w:rPr>
              <w:t xml:space="preserve">Distrito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b w:val="1"/>
                <w:bCs w:val="1"/>
                <w:color w:val="ffffff"/>
                <w:sz w:val="19"/>
                <w:szCs w:val="19"/>
                <w:rtl w:val="0"/>
              </w:rPr>
              <w:t xml:space="preserve">Anuncios scrapeados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sz w:val="19"/>
                <w:szCs w:val="19"/>
                <w:rtl w:val="0"/>
              </w:rPr>
              <w:t xml:space="preserve">Poblats Marítims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sz w:val="19"/>
                <w:szCs w:val="19"/>
                <w:rtl w:val="0"/>
              </w:rPr>
              <w:t xml:space="preserve">499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sz w:val="19"/>
                <w:szCs w:val="19"/>
                <w:rtl w:val="0"/>
              </w:rPr>
              <w:t xml:space="preserve">Ciutat Vella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sz w:val="19"/>
                <w:szCs w:val="19"/>
                <w:rtl w:val="0"/>
              </w:rPr>
              <w:t xml:space="preserve">496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sz w:val="19"/>
                <w:szCs w:val="19"/>
                <w:rtl w:val="0"/>
              </w:rPr>
              <w:t xml:space="preserve">Quatre Carreres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sz w:val="19"/>
                <w:szCs w:val="19"/>
                <w:rtl w:val="0"/>
              </w:rPr>
              <w:t xml:space="preserve">491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sz w:val="19"/>
                <w:szCs w:val="19"/>
                <w:rtl w:val="0"/>
              </w:rPr>
              <w:t xml:space="preserve">Camins al Grau</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sz w:val="19"/>
                <w:szCs w:val="19"/>
                <w:rtl w:val="0"/>
              </w:rPr>
              <w:t xml:space="preserve">397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sz w:val="19"/>
                <w:szCs w:val="19"/>
                <w:rtl w:val="0"/>
              </w:rPr>
              <w:t xml:space="preserve">Extramurs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sz w:val="19"/>
                <w:szCs w:val="19"/>
                <w:rtl w:val="0"/>
              </w:rPr>
              <w:t xml:space="preserve">364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sz w:val="19"/>
                <w:szCs w:val="19"/>
                <w:rtl w:val="0"/>
              </w:rPr>
              <w:t xml:space="preserve">L'Eixample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sz w:val="19"/>
                <w:szCs w:val="19"/>
                <w:rtl w:val="0"/>
              </w:rPr>
              <w:t xml:space="preserve">373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sz w:val="19"/>
                <w:szCs w:val="19"/>
                <w:rtl w:val="0"/>
              </w:rPr>
              <w:t xml:space="preserve">Rascanya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sz w:val="19"/>
                <w:szCs w:val="19"/>
                <w:rtl w:val="0"/>
              </w:rPr>
              <w:t xml:space="preserve">292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sz w:val="19"/>
                <w:szCs w:val="19"/>
                <w:rtl w:val="0"/>
              </w:rPr>
              <w:t xml:space="preserve">L'Olivereta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9F">
            <w:pPr>
              <w:rPr/>
            </w:pPr>
            <w:r w:rsidDel="00000000" w:rsidR="00000000" w:rsidRPr="00000000">
              <w:rPr>
                <w:rFonts w:ascii="Calibri" w:cs="Calibri" w:eastAsia="Calibri" w:hAnsi="Calibri"/>
                <w:sz w:val="19"/>
                <w:szCs w:val="19"/>
                <w:rtl w:val="0"/>
              </w:rPr>
              <w:t xml:space="preserve">281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sz w:val="19"/>
                <w:szCs w:val="19"/>
                <w:rtl w:val="0"/>
              </w:rPr>
              <w:t xml:space="preserve">Patraix</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1">
            <w:pPr>
              <w:rPr/>
            </w:pPr>
            <w:r w:rsidDel="00000000" w:rsidR="00000000" w:rsidRPr="00000000">
              <w:rPr>
                <w:rFonts w:ascii="Calibri" w:cs="Calibri" w:eastAsia="Calibri" w:hAnsi="Calibri"/>
                <w:sz w:val="19"/>
                <w:szCs w:val="19"/>
                <w:rtl w:val="0"/>
              </w:rPr>
              <w:t xml:space="preserve">281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sz w:val="19"/>
                <w:szCs w:val="19"/>
                <w:rtl w:val="0"/>
              </w:rPr>
              <w:t xml:space="preserve">Jesús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sz w:val="19"/>
                <w:szCs w:val="19"/>
                <w:rtl w:val="0"/>
              </w:rPr>
              <w:t xml:space="preserve">243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sz w:val="19"/>
                <w:szCs w:val="19"/>
                <w:rtl w:val="0"/>
              </w:rPr>
              <w:t xml:space="preserve">Benicalap</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sz w:val="19"/>
                <w:szCs w:val="19"/>
                <w:rtl w:val="0"/>
              </w:rPr>
              <w:t xml:space="preserve">247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sz w:val="19"/>
                <w:szCs w:val="19"/>
                <w:rtl w:val="0"/>
              </w:rPr>
              <w:t xml:space="preserve">Campanar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sz w:val="19"/>
                <w:szCs w:val="19"/>
                <w:rtl w:val="0"/>
              </w:rPr>
              <w:t xml:space="preserve">237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sz w:val="19"/>
                <w:szCs w:val="19"/>
                <w:rtl w:val="0"/>
              </w:rPr>
              <w:t xml:space="preserve">Algirós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sz w:val="19"/>
                <w:szCs w:val="19"/>
                <w:rtl w:val="0"/>
              </w:rPr>
              <w:t xml:space="preserve">193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sz w:val="19"/>
                <w:szCs w:val="19"/>
                <w:rtl w:val="0"/>
              </w:rPr>
              <w:t xml:space="preserve">El Pla del Real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sz w:val="19"/>
                <w:szCs w:val="19"/>
                <w:rtl w:val="0"/>
              </w:rPr>
              <w:t xml:space="preserve">130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sz w:val="19"/>
                <w:szCs w:val="19"/>
                <w:rtl w:val="0"/>
              </w:rPr>
              <w:t xml:space="preserve">Pobles del Sud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sz w:val="19"/>
                <w:szCs w:val="19"/>
                <w:rtl w:val="0"/>
              </w:rPr>
              <w:t xml:space="preserve">63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sz w:val="19"/>
                <w:szCs w:val="19"/>
                <w:rtl w:val="0"/>
              </w:rPr>
              <w:t xml:space="preserve">Benimàmet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sz w:val="19"/>
                <w:szCs w:val="19"/>
                <w:rtl w:val="0"/>
              </w:rPr>
              <w:t xml:space="preserve">60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sz w:val="19"/>
                <w:szCs w:val="19"/>
                <w:rtl w:val="0"/>
              </w:rPr>
              <w:t xml:space="preserve">Benimaclet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sz w:val="19"/>
                <w:szCs w:val="19"/>
                <w:rtl w:val="0"/>
              </w:rPr>
              <w:t xml:space="preserve">57</w:t>
            </w:r>
            <w:r w:rsidDel="00000000" w:rsidR="00000000" w:rsidRPr="00000000">
              <w:rPr>
                <w:rtl w:val="0"/>
              </w:rPr>
            </w:r>
          </w:p>
        </w:tc>
      </w:tr>
    </w:tbl>
    <w:p w:rsidR="00000000" w:rsidDel="00000000" w:rsidP="00000000" w:rsidRDefault="00000000" w:rsidRPr="00000000" w14:paraId="000001B2">
      <w:pPr>
        <w:spacing w:after="160" w:lineRule="auto"/>
        <w:rPr/>
      </w:pP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Fonts w:ascii="Calibri" w:cs="Calibri" w:eastAsia="Calibri" w:hAnsi="Calibri"/>
          <w:sz w:val="22"/>
          <w:szCs w:val="22"/>
          <w:rtl w:val="0"/>
        </w:rPr>
        <w:t xml:space="preserve">La suma de todos los distritos de Valencia dio exactamente 4.704 anuncios, cifra que cuadra de forma muy precisa con el total de 3.367 anuncios que Idealista mostraba para el conjunto de Valencia Capital, teniendo en cuenta que un mismo anuncio puede figurar en más de un distrito cuando su ubicación limita con varias zonas administrativas.</w:t>
      </w:r>
      <w:r w:rsidDel="00000000" w:rsidR="00000000" w:rsidRPr="00000000">
        <w:rPr>
          <w:rtl w:val="0"/>
        </w:rPr>
      </w:r>
    </w:p>
    <w:p w:rsidR="00000000" w:rsidDel="00000000" w:rsidP="00000000" w:rsidRDefault="00000000" w:rsidRPr="00000000" w14:paraId="000001B4">
      <w:pPr>
        <w:spacing w:after="120" w:lineRule="auto"/>
        <w:jc w:val="both"/>
        <w:rPr/>
      </w:pPr>
      <w:r w:rsidDel="00000000" w:rsidR="00000000" w:rsidRPr="00000000">
        <w:rPr>
          <w:rFonts w:ascii="Calibri" w:cs="Calibri" w:eastAsia="Calibri" w:hAnsi="Calibri"/>
          <w:sz w:val="22"/>
          <w:szCs w:val="22"/>
          <w:rtl w:val="0"/>
        </w:rPr>
        <w:t xml:space="preserve">En total, entre las tres ciudades, el scraper de Idealista nos dejó un volumen de 31.435 anuncios en la consolidación final: 14.368 en Madrid, 12.363 en Barcelona y 4.704 en Valencia.</w:t>
      </w:r>
      <w:r w:rsidDel="00000000" w:rsidR="00000000" w:rsidRPr="00000000">
        <w:rPr>
          <w:rtl w:val="0"/>
        </w:rPr>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after="160" w:before="320" w:lineRule="auto"/>
        <w:rPr/>
      </w:pPr>
      <w:r w:rsidDel="00000000" w:rsidR="00000000" w:rsidRPr="00000000">
        <w:rPr>
          <w:rFonts w:ascii="Calibri" w:cs="Calibri" w:eastAsia="Calibri" w:hAnsi="Calibri"/>
          <w:sz w:val="30"/>
          <w:szCs w:val="30"/>
          <w:rtl w:val="0"/>
        </w:rPr>
        <w:t xml:space="preserve">4. Adaptación del web scraping de Idealista para extraer Fotocasa</w:t>
      </w:r>
      <w:r w:rsidDel="00000000" w:rsidR="00000000" w:rsidRPr="00000000">
        <w:rPr>
          <w:rtl w:val="0"/>
        </w:rPr>
      </w:r>
    </w:p>
    <w:p w:rsidR="00000000" w:rsidDel="00000000" w:rsidP="00000000" w:rsidRDefault="00000000" w:rsidRPr="00000000" w14:paraId="000001B7">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Germán.</w:t>
      </w:r>
      <w:r w:rsidDel="00000000" w:rsidR="00000000" w:rsidRPr="00000000">
        <w:rPr>
          <w:rtl w:val="0"/>
        </w:rPr>
      </w:r>
    </w:p>
    <w:p w:rsidR="00000000" w:rsidDel="00000000" w:rsidP="00000000" w:rsidRDefault="00000000" w:rsidRPr="00000000" w14:paraId="000001B8">
      <w:pPr>
        <w:pStyle w:val="Heading2"/>
        <w:spacing w:after="120" w:before="220" w:lineRule="auto"/>
        <w:rPr/>
      </w:pPr>
      <w:r w:rsidDel="00000000" w:rsidR="00000000" w:rsidRPr="00000000">
        <w:rPr>
          <w:rFonts w:ascii="Calibri" w:cs="Calibri" w:eastAsia="Calibri" w:hAnsi="Calibri"/>
          <w:sz w:val="28"/>
          <w:szCs w:val="28"/>
          <w:rtl w:val="0"/>
        </w:rPr>
        <w:t xml:space="preserve">4.1 Primera adaptación del código a Fotocasa</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rFonts w:ascii="Calibri" w:cs="Calibri" w:eastAsia="Calibri" w:hAnsi="Calibri"/>
          <w:sz w:val="22"/>
          <w:szCs w:val="22"/>
          <w:rtl w:val="0"/>
        </w:rPr>
        <w:t xml:space="preserve">Con Idealista funcionando de forma estable, el siguiente paso natural era aplicar el mismo enfoque a Fotocasa, el segundo portal inmobiliario en volumen de anuncios en España. Nuestra hipótesis inicial era que, al tratarse de un portal con una función muy similar, bastaría con reutilizar la estructura general del código de Idealista ---el bucle de zonas, la paginación, la gestión de Chrome--- y simplemente adaptar los selectores CSS a la estructura HTML propia de Fotocasa.</w:t>
      </w:r>
      <w:r w:rsidDel="00000000" w:rsidR="00000000" w:rsidRPr="00000000">
        <w:rPr>
          <w:rtl w:val="0"/>
        </w:rPr>
      </w:r>
    </w:p>
    <w:p w:rsidR="00000000" w:rsidDel="00000000" w:rsidP="00000000" w:rsidRDefault="00000000" w:rsidRPr="00000000" w14:paraId="000001BA">
      <w:pPr>
        <w:pStyle w:val="Heading3"/>
        <w:spacing w:after="120" w:before="160" w:lineRule="auto"/>
        <w:rPr/>
      </w:pPr>
      <w:r w:rsidDel="00000000" w:rsidR="00000000" w:rsidRPr="00000000">
        <w:rPr>
          <w:rFonts w:ascii="Calibri" w:cs="Calibri" w:eastAsia="Calibri" w:hAnsi="Calibri"/>
          <w:sz w:val="22"/>
          <w:szCs w:val="22"/>
          <w:rtl w:val="0"/>
        </w:rPr>
        <w:t xml:space="preserve">4.1.1 Por qué no bastaba con reutilizar el código de Idealista</w:t>
      </w:r>
      <w:r w:rsidDel="00000000" w:rsidR="00000000" w:rsidRPr="00000000">
        <w:rPr>
          <w:rtl w:val="0"/>
        </w:rPr>
      </w:r>
    </w:p>
    <w:p w:rsidR="00000000" w:rsidDel="00000000" w:rsidP="00000000" w:rsidRDefault="00000000" w:rsidRPr="00000000" w14:paraId="000001BB">
      <w:pPr>
        <w:spacing w:after="120" w:lineRule="auto"/>
        <w:jc w:val="both"/>
        <w:rPr/>
      </w:pPr>
      <w:r w:rsidDel="00000000" w:rsidR="00000000" w:rsidRPr="00000000">
        <w:rPr>
          <w:rFonts w:ascii="Calibri" w:cs="Calibri" w:eastAsia="Calibri" w:hAnsi="Calibri"/>
          <w:sz w:val="22"/>
          <w:szCs w:val="22"/>
          <w:rtl w:val="0"/>
        </w:rPr>
        <w:t xml:space="preserve">La primera versión que escribimos partió literalmente del código final de Idealista, cambiando solo la URL base, el dominio y la lista de zonas (a las que en Fotocasa llamamos barrios, ya que en un primer momento usamos distritos completos como si fueran barrios para simplificar). Sin embargo, dejamos los selectores CSS de extracción de datos intactos, tal cual funcionaban en Idealista (a.item-link para el nombre, span.item-price para el precio, span.item-detail para los detalles). Al ejecutarlo comprobamos que, como cabía esperar, ninguno de esos selectores encontraba nada en el HTML de Fotocasa: el resultado era un CSV completamente vacío en la mayoría de los campos, porque cada portal utiliza su propio framework de frontend y por tanto una nomenclatura de clases CSS totalmente distinta.</w:t>
      </w:r>
      <w:r w:rsidDel="00000000" w:rsidR="00000000" w:rsidRPr="00000000">
        <w:rPr>
          <w:rtl w:val="0"/>
        </w:rPr>
      </w:r>
    </w:p>
    <w:p w:rsidR="00000000" w:rsidDel="00000000" w:rsidP="00000000" w:rsidRDefault="00000000" w:rsidRPr="00000000" w14:paraId="000001BC">
      <w:pPr>
        <w:spacing w:after="120" w:lineRule="auto"/>
        <w:jc w:val="both"/>
        <w:rPr/>
      </w:pPr>
      <w:r w:rsidDel="00000000" w:rsidR="00000000" w:rsidRPr="00000000">
        <w:rPr>
          <w:rFonts w:ascii="Calibri" w:cs="Calibri" w:eastAsia="Calibri" w:hAnsi="Calibri"/>
          <w:sz w:val="22"/>
          <w:szCs w:val="22"/>
          <w:rtl w:val="0"/>
        </w:rPr>
        <w:t xml:space="preserve">Antes de seguir adaptando selectores a ciegas, decidimos comparar sistemáticamente elemento a elemento la estructura HTML de un anuncio de Idealista contra la de un anuncio de Fotocasa, para entender exactamente qué cambiaba y qué se mantenía. Ese trabajo de comparación fue el que nos permitió después escribir selectores realmente robustos para Fotocasa.</w:t>
      </w:r>
      <w:r w:rsidDel="00000000" w:rsidR="00000000" w:rsidRPr="00000000">
        <w:rPr>
          <w:rtl w:val="0"/>
        </w:rPr>
      </w:r>
    </w:p>
    <w:p w:rsidR="00000000" w:rsidDel="00000000" w:rsidP="00000000" w:rsidRDefault="00000000" w:rsidRPr="00000000" w14:paraId="000001BD">
      <w:pPr>
        <w:pStyle w:val="Heading3"/>
        <w:spacing w:after="120" w:before="160" w:lineRule="auto"/>
        <w:rPr/>
      </w:pPr>
      <w:r w:rsidDel="00000000" w:rsidR="00000000" w:rsidRPr="00000000">
        <w:rPr>
          <w:rFonts w:ascii="Calibri" w:cs="Calibri" w:eastAsia="Calibri" w:hAnsi="Calibri"/>
          <w:sz w:val="22"/>
          <w:szCs w:val="22"/>
          <w:rtl w:val="0"/>
        </w:rPr>
        <w:t xml:space="preserve">4.1.2 Comparativa de estructura HTML entre portales</w:t>
      </w:r>
      <w:r w:rsidDel="00000000" w:rsidR="00000000" w:rsidRPr="00000000">
        <w:rPr>
          <w:rtl w:val="0"/>
        </w:rPr>
      </w:r>
    </w:p>
    <w:p w:rsidR="00000000" w:rsidDel="00000000" w:rsidP="00000000" w:rsidRDefault="00000000" w:rsidRPr="00000000" w14:paraId="000001BE">
      <w:pPr>
        <w:spacing w:after="120" w:lineRule="auto"/>
        <w:jc w:val="both"/>
        <w:rPr/>
      </w:pPr>
      <w:r w:rsidDel="00000000" w:rsidR="00000000" w:rsidRPr="00000000">
        <w:rPr>
          <w:rFonts w:ascii="Calibri" w:cs="Calibri" w:eastAsia="Calibri" w:hAnsi="Calibri"/>
          <w:sz w:val="22"/>
          <w:szCs w:val="22"/>
          <w:rtl w:val="0"/>
        </w:rPr>
        <w:t xml:space="preserve">La siguiente tabla resume la comparación que hicimos campo a campo entre la estructura de un anuncio en Idealista y en Fotocasa, que fue la base de todos los selectores que utilizamos después: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8"/>
        <w:gridCol w:w="3287"/>
        <w:gridCol w:w="3095"/>
        <w:tblGridChange w:id="0">
          <w:tblGrid>
            <w:gridCol w:w="2978"/>
            <w:gridCol w:w="3287"/>
            <w:gridCol w:w="3095"/>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b w:val="1"/>
                <w:bCs w:val="1"/>
                <w:color w:val="ffffff"/>
                <w:sz w:val="19"/>
                <w:szCs w:val="19"/>
                <w:rtl w:val="0"/>
              </w:rPr>
              <w:t xml:space="preserve">Idealista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b w:val="1"/>
                <w:bCs w:val="1"/>
                <w:color w:val="ffffff"/>
                <w:sz w:val="19"/>
                <w:szCs w:val="19"/>
                <w:rtl w:val="0"/>
              </w:rPr>
              <w:t xml:space="preserve">Fotocasa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sz w:val="19"/>
                <w:szCs w:val="19"/>
                <w:rtl w:val="0"/>
              </w:rPr>
              <w:t xml:space="preserve">Contenedor del anuncio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sz w:val="19"/>
                <w:szCs w:val="19"/>
                <w:rtl w:val="0"/>
              </w:rPr>
              <w:t xml:space="preserve">article.item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sz w:val="19"/>
                <w:szCs w:val="19"/>
                <w:rtl w:val="0"/>
              </w:rPr>
              <w:t xml:space="preserve">article (con clase dinámica @container, no utilizable como selector CSS)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sz w:val="19"/>
                <w:szCs w:val="19"/>
                <w:rtl w:val="0"/>
              </w:rPr>
              <w:t xml:space="preserve">Nombre / título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sz w:val="19"/>
                <w:szCs w:val="19"/>
                <w:rtl w:val="0"/>
              </w:rPr>
              <w:t xml:space="preserve">&lt;a class="item-link"&gt; con el texto directo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sz w:val="19"/>
                <w:szCs w:val="19"/>
                <w:rtl w:val="0"/>
              </w:rPr>
              <w:t xml:space="preserve">&lt;a&gt;&lt;span&gt;&lt;strong&gt;Tipo&lt;/strong&gt; resto del título&lt;/span&gt;&lt;/a&gt;, anidado dentro de un &lt;h3&gt;</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sz w:val="19"/>
                <w:szCs w:val="19"/>
                <w:rtl w:val="0"/>
              </w:rPr>
              <w:t xml:space="preserve">Link del anuncio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sz w:val="19"/>
                <w:szCs w:val="19"/>
                <w:rtl w:val="0"/>
              </w:rPr>
              <w:t xml:space="preserve">href relativo en el mismo a.item-link, se antepone base_domain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sz w:val="19"/>
                <w:szCs w:val="19"/>
                <w:rtl w:val="0"/>
              </w:rPr>
              <w:t xml:space="preserve">href ya viene como URL absoluta en el mismo &lt;a&gt; del nombre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sz w:val="19"/>
                <w:szCs w:val="19"/>
                <w:rtl w:val="0"/>
              </w:rPr>
              <w:t xml:space="preserve">Precio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sz w:val="19"/>
                <w:szCs w:val="19"/>
                <w:rtl w:val="0"/>
              </w:rPr>
              <w:t xml:space="preserve">&lt;span class="item-price"&gt;625.000&lt;span&gt;€&lt;/span&gt;&lt;/span&gt;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sz w:val="19"/>
                <w:szCs w:val="19"/>
                <w:rtl w:val="0"/>
              </w:rPr>
              <w:t xml:space="preserve">&lt;div class="text-display-3"&gt;&lt;span&gt;1.250.000 €&lt;/span&gt;&lt;/div&gt;, sin clase específica reutilizable en el span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sz w:val="19"/>
                <w:szCs w:val="19"/>
                <w:rtl w:val="0"/>
              </w:rPr>
              <w:t xml:space="preserve">Barrio / ubicación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sz w:val="19"/>
                <w:szCs w:val="19"/>
                <w:rtl w:val="0"/>
              </w:rPr>
              <w:t xml:space="preserve">No existe un campo equivalente en la ficha de listado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0">
            <w:pPr>
              <w:rPr/>
            </w:pPr>
            <w:r w:rsidDel="00000000" w:rsidR="00000000" w:rsidRPr="00000000">
              <w:rPr>
                <w:rFonts w:ascii="Calibri" w:cs="Calibri" w:eastAsia="Calibri" w:hAnsi="Calibri"/>
                <w:sz w:val="19"/>
                <w:szCs w:val="19"/>
                <w:rtl w:val="0"/>
              </w:rPr>
              <w:t xml:space="preserve">&lt;p class="text-body-1"&gt; con el texto del barrio y la ciudad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sz w:val="19"/>
                <w:szCs w:val="19"/>
                <w:rtl w:val="0"/>
              </w:rPr>
              <w:t xml:space="preserve">Descripción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sz w:val="19"/>
                <w:szCs w:val="19"/>
                <w:rtl w:val="0"/>
              </w:rPr>
              <w:t xml:space="preserve">&lt;p class="ellipsis"&gt; o &lt;div class="item-description"&gt;</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sz w:val="19"/>
                <w:szCs w:val="19"/>
                <w:rtl w:val="0"/>
              </w:rPr>
              <w:t xml:space="preserve">&lt;p class="text-body-2"&gt; dentro de un collapsible "Más detalles" cerrado por defecto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sz w:val="19"/>
                <w:szCs w:val="19"/>
                <w:rtl w:val="0"/>
              </w:rPr>
              <w:t xml:space="preserve">Características (hab., baños, m², planta)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sz w:val="19"/>
                <w:szCs w:val="19"/>
                <w:rtl w:val="0"/>
              </w:rPr>
              <w:t xml:space="preserve">Varios &lt;span class="item-detail"&gt; independientes dentro de un div.item-detail-char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sz w:val="19"/>
                <w:szCs w:val="19"/>
                <w:rtl w:val="0"/>
              </w:rPr>
              <w:t xml:space="preserve">Una única &lt;ul class="text-body-1"&gt; con varios &lt;li&gt; que incluyen el símbolo · pegado al texto</w:t>
            </w:r>
            <w:r w:rsidDel="00000000" w:rsidR="00000000" w:rsidRPr="00000000">
              <w:rPr>
                <w:rtl w:val="0"/>
              </w:rPr>
            </w:r>
          </w:p>
        </w:tc>
      </w:tr>
    </w:tbl>
    <w:p w:rsidR="00000000" w:rsidDel="00000000" w:rsidP="00000000" w:rsidRDefault="00000000" w:rsidRPr="00000000" w14:paraId="000001D7">
      <w:pPr>
        <w:spacing w:after="160" w:lineRule="auto"/>
        <w:rPr/>
      </w:pPr>
      <w:r w:rsidDel="00000000" w:rsidR="00000000" w:rsidRPr="00000000">
        <w:rPr>
          <w:rtl w:val="0"/>
        </w:rPr>
      </w:r>
    </w:p>
    <w:p w:rsidR="00000000" w:rsidDel="00000000" w:rsidP="00000000" w:rsidRDefault="00000000" w:rsidRPr="00000000" w14:paraId="000001D8">
      <w:pPr>
        <w:spacing w:after="120" w:lineRule="auto"/>
        <w:jc w:val="both"/>
        <w:rPr/>
      </w:pPr>
      <w:r w:rsidDel="00000000" w:rsidR="00000000" w:rsidRPr="00000000">
        <w:rPr>
          <w:rFonts w:ascii="Calibri" w:cs="Calibri" w:eastAsia="Calibri" w:hAnsi="Calibri"/>
          <w:sz w:val="22"/>
          <w:szCs w:val="22"/>
          <w:rtl w:val="0"/>
        </w:rPr>
        <w:t xml:space="preserve">Un matiz que documentamos en su momento y que resultó relevante más adelante: en Fotocasa el nombre del anuncio y su link comparten el mismo bloque &lt;a&gt;, con el título envuelto en un &lt;span&gt;&lt;strong&gt;. Nuestra primera duda al verlo fue si debíamos capturar todo el contenido dentro de las comillas de la clase completa del &lt;a&gt; o solo el texto; finalmente optamos por extraer directamente el .text del elemento completo, que Selenium ya devuelve limpio de las etiquetas internas &lt;strong&gt; y &lt;span&gt;.</w:t>
      </w:r>
      <w:r w:rsidDel="00000000" w:rsidR="00000000" w:rsidRPr="00000000">
        <w:rPr>
          <w:rtl w:val="0"/>
        </w:rPr>
      </w:r>
    </w:p>
    <w:p w:rsidR="00000000" w:rsidDel="00000000" w:rsidP="00000000" w:rsidRDefault="00000000" w:rsidRPr="00000000" w14:paraId="000001D9">
      <w:pPr>
        <w:pStyle w:val="Heading2"/>
        <w:spacing w:after="120" w:before="220" w:lineRule="auto"/>
        <w:rPr/>
      </w:pPr>
      <w:r w:rsidDel="00000000" w:rsidR="00000000" w:rsidRPr="00000000">
        <w:rPr>
          <w:rFonts w:ascii="Calibri" w:cs="Calibri" w:eastAsia="Calibri" w:hAnsi="Calibri"/>
          <w:sz w:val="28"/>
          <w:szCs w:val="28"/>
          <w:rtl w:val="0"/>
        </w:rPr>
        <w:t xml:space="preserve">4.2 Iteraciones sucesivas sobre el scraper de Fotocasa</w:t>
      </w:r>
      <w:r w:rsidDel="00000000" w:rsidR="00000000" w:rsidRPr="00000000">
        <w:rPr>
          <w:rtl w:val="0"/>
        </w:rPr>
      </w:r>
    </w:p>
    <w:p w:rsidR="00000000" w:rsidDel="00000000" w:rsidP="00000000" w:rsidRDefault="00000000" w:rsidRPr="00000000" w14:paraId="000001DA">
      <w:pPr>
        <w:spacing w:after="120" w:lineRule="auto"/>
        <w:jc w:val="both"/>
        <w:rPr/>
      </w:pPr>
      <w:r w:rsidDel="00000000" w:rsidR="00000000" w:rsidRPr="00000000">
        <w:rPr>
          <w:rFonts w:ascii="Calibri" w:cs="Calibri" w:eastAsia="Calibri" w:hAnsi="Calibri"/>
          <w:sz w:val="22"/>
          <w:szCs w:val="22"/>
          <w:rtl w:val="0"/>
        </w:rPr>
        <w:t xml:space="preserve">A partir de la comparativa anterior, fuimos corrigiendo el código de Fotocasa en sucesivas versiones. En total llegamos a producir seis versiones documentadas del script antes de dar con una que funcionase de forma fiable a gran escala, cada una resolviendo un problema concreto detectado en la ejecución de la anterior.</w:t>
      </w:r>
      <w:r w:rsidDel="00000000" w:rsidR="00000000" w:rsidRPr="00000000">
        <w:rPr>
          <w:rtl w:val="0"/>
        </w:rPr>
      </w:r>
    </w:p>
    <w:p w:rsidR="00000000" w:rsidDel="00000000" w:rsidP="00000000" w:rsidRDefault="00000000" w:rsidRPr="00000000" w14:paraId="000001DB">
      <w:pPr>
        <w:pStyle w:val="Heading3"/>
        <w:spacing w:after="120" w:before="160" w:lineRule="auto"/>
        <w:rPr/>
      </w:pPr>
      <w:r w:rsidDel="00000000" w:rsidR="00000000" w:rsidRPr="00000000">
        <w:rPr>
          <w:rFonts w:ascii="Calibri" w:cs="Calibri" w:eastAsia="Calibri" w:hAnsi="Calibri"/>
          <w:sz w:val="22"/>
          <w:szCs w:val="22"/>
          <w:rtl w:val="0"/>
        </w:rPr>
        <w:t xml:space="preserve">4.2.1 Corrección de los selectores principales</w:t>
      </w:r>
      <w:r w:rsidDel="00000000" w:rsidR="00000000" w:rsidRPr="00000000">
        <w:rPr>
          <w:rtl w:val="0"/>
        </w:rPr>
      </w:r>
    </w:p>
    <w:p w:rsidR="00000000" w:rsidDel="00000000" w:rsidP="00000000" w:rsidRDefault="00000000" w:rsidRPr="00000000" w14:paraId="000001DC">
      <w:pPr>
        <w:spacing w:after="120" w:lineRule="auto"/>
        <w:jc w:val="both"/>
        <w:rPr/>
      </w:pPr>
      <w:r w:rsidDel="00000000" w:rsidR="00000000" w:rsidRPr="00000000">
        <w:rPr>
          <w:rFonts w:ascii="Calibri" w:cs="Calibri" w:eastAsia="Calibri" w:hAnsi="Calibri"/>
          <w:sz w:val="22"/>
          <w:szCs w:val="22"/>
          <w:rtl w:val="0"/>
        </w:rPr>
        <w:t xml:space="preserve">Sustituimos los selectores heredados de Idealista por los correspondientes a Fotocasa según la comparativa: div.text-display-3 span para el precio, p.text-body-1 para el barrio, p.text-body-2 para la descripción y ul.text-body-1 con sus &lt;li&gt; internos para las características. Para el contenedor de cada anuncio, corregimos el selector inválido article.@container ---el carácter arroba no es una clase CSS utilizable con la sintaxis de punto--- por simplemente article, que en Fotocasa identifica igualmente cada tarjeta de anuncio dentro del listado.</w:t>
      </w:r>
      <w:r w:rsidDel="00000000" w:rsidR="00000000" w:rsidRPr="00000000">
        <w:rPr>
          <w:rtl w:val="0"/>
        </w:rPr>
      </w:r>
    </w:p>
    <w:p w:rsidR="00000000" w:rsidDel="00000000" w:rsidP="00000000" w:rsidRDefault="00000000" w:rsidRPr="00000000" w14:paraId="000001DD">
      <w:pPr>
        <w:spacing w:after="120" w:lineRule="auto"/>
        <w:jc w:val="both"/>
        <w:rPr/>
      </w:pPr>
      <w:r w:rsidDel="00000000" w:rsidR="00000000" w:rsidRPr="00000000">
        <w:rPr>
          <w:rFonts w:ascii="Calibri" w:cs="Calibri" w:eastAsia="Calibri" w:hAnsi="Calibri"/>
          <w:sz w:val="22"/>
          <w:szCs w:val="22"/>
          <w:rtl w:val="0"/>
        </w:rPr>
        <w:t xml:space="preserve">También añadimos una función auxiliar, extraer_detalles(), que parsea todos los &lt;li&gt; de la lista de características de golpe y clasifica cada uno según palabras clave en su texto: "hab" para habitaciones, "baño" para baños, "m²" para metros cuadrados, y "planta"/"entresuelo"/"bajos" para la planta. El resto de elementos (ascensor, terraza, calefacción, aire acondicionado...) se agrupan en un campo extras concatenado, y guardamos además un campo detalles_crudo con todos los elementos unidos, a modo de copia de seguridad por si en el análisis posterior detectábamos algún caso que la clasificación automática no hubiera separado bien.</w:t>
      </w:r>
      <w:r w:rsidDel="00000000" w:rsidR="00000000" w:rsidRPr="00000000">
        <w:rPr>
          <w:rtl w:val="0"/>
        </w:rPr>
      </w:r>
    </w:p>
    <w:p w:rsidR="00000000" w:rsidDel="00000000" w:rsidP="00000000" w:rsidRDefault="00000000" w:rsidRPr="00000000" w14:paraId="000001DE">
      <w:pPr>
        <w:pStyle w:val="Heading3"/>
        <w:spacing w:after="120" w:before="160" w:lineRule="auto"/>
        <w:rPr/>
      </w:pPr>
      <w:r w:rsidDel="00000000" w:rsidR="00000000" w:rsidRPr="00000000">
        <w:rPr>
          <w:rFonts w:ascii="Calibri" w:cs="Calibri" w:eastAsia="Calibri" w:hAnsi="Calibri"/>
          <w:sz w:val="22"/>
          <w:szCs w:val="22"/>
          <w:rtl w:val="0"/>
        </w:rPr>
        <w:t xml:space="preserve">4.2.2 Filtrado de banners publicitarios</w:t>
      </w:r>
      <w:r w:rsidDel="00000000" w:rsidR="00000000" w:rsidRPr="00000000">
        <w:rPr>
          <w:rtl w:val="0"/>
        </w:rPr>
      </w:r>
    </w:p>
    <w:p w:rsidR="00000000" w:rsidDel="00000000" w:rsidP="00000000" w:rsidRDefault="00000000" w:rsidRPr="00000000" w14:paraId="000001DF">
      <w:pPr>
        <w:spacing w:after="120" w:lineRule="auto"/>
        <w:jc w:val="both"/>
        <w:rPr/>
      </w:pPr>
      <w:r w:rsidDel="00000000" w:rsidR="00000000" w:rsidRPr="00000000">
        <w:rPr>
          <w:rFonts w:ascii="Calibri" w:cs="Calibri" w:eastAsia="Calibri" w:hAnsi="Calibri"/>
          <w:sz w:val="22"/>
          <w:szCs w:val="22"/>
          <w:rtl w:val="0"/>
        </w:rPr>
        <w:t xml:space="preserve">En una de las primeras ejecuciones a mayor escala nos encontramos con un patrón extraño: el CSV nos devolvía filas completamente vacías, con nombre, precio, barrio y el resto de campos todos en blanco, intercaladas entre anuncios que sí tenían datos correctos. Al inspeccionar esos casos con detalle, descubrimos que Fotocasa inserta banners publicitarios o slots patrocinados usando la misma etiqueta article que los anuncios reales, de modo que nuestro selector los recogía igualmente como si fueran anuncios de vivienda.</w:t>
      </w:r>
      <w:r w:rsidDel="00000000" w:rsidR="00000000" w:rsidRPr="00000000">
        <w:rPr>
          <w:rtl w:val="0"/>
        </w:rPr>
      </w:r>
    </w:p>
    <w:p w:rsidR="00000000" w:rsidDel="00000000" w:rsidP="00000000" w:rsidRDefault="00000000" w:rsidRPr="00000000" w14:paraId="000001E0">
      <w:pPr>
        <w:spacing w:after="120" w:lineRule="auto"/>
        <w:jc w:val="both"/>
        <w:rPr/>
      </w:pPr>
      <w:r w:rsidDel="00000000" w:rsidR="00000000" w:rsidRPr="00000000">
        <w:rPr>
          <w:rFonts w:ascii="Calibri" w:cs="Calibri" w:eastAsia="Calibri" w:hAnsi="Calibri"/>
          <w:sz w:val="22"/>
          <w:szCs w:val="22"/>
          <w:rtl w:val="0"/>
        </w:rPr>
        <w:t xml:space="preserve">La solución fue añadir, al principio del bucle que procesa cada contenedor, una comprobación que extrae el texto del &lt;h3&gt; del anuncio antes de continuar con el resto de campos. Si ese texto está vacío o tiene menos de cinco caracteres, descartamos el contenedor por completo (continue) sin intentar extraer el resto de datos, ya que es un indicio fiable de que se trata de un banner y no de un anuncio real.</w:t>
      </w:r>
      <w:r w:rsidDel="00000000" w:rsidR="00000000" w:rsidRPr="00000000">
        <w:rPr>
          <w:rtl w:val="0"/>
        </w:rPr>
      </w:r>
    </w:p>
    <w:p w:rsidR="00000000" w:rsidDel="00000000" w:rsidP="00000000" w:rsidRDefault="00000000" w:rsidRPr="00000000" w14:paraId="000001E1">
      <w:pPr>
        <w:pStyle w:val="Heading3"/>
        <w:spacing w:after="120" w:before="160" w:lineRule="auto"/>
        <w:rPr/>
      </w:pPr>
      <w:r w:rsidDel="00000000" w:rsidR="00000000" w:rsidRPr="00000000">
        <w:rPr>
          <w:rFonts w:ascii="Calibri" w:cs="Calibri" w:eastAsia="Calibri" w:hAnsi="Calibri"/>
          <w:sz w:val="22"/>
          <w:szCs w:val="22"/>
          <w:rtl w:val="0"/>
        </w:rPr>
        <w:t xml:space="preserve">4.2.3 La extracción de la descripción y el collapsible</w:t>
      </w:r>
      <w:r w:rsidDel="00000000" w:rsidR="00000000" w:rsidRPr="00000000">
        <w:rPr>
          <w:rtl w:val="0"/>
        </w:rPr>
      </w:r>
    </w:p>
    <w:p w:rsidR="00000000" w:rsidDel="00000000" w:rsidP="00000000" w:rsidRDefault="00000000" w:rsidRPr="00000000" w14:paraId="000001E2">
      <w:pPr>
        <w:spacing w:after="120" w:lineRule="auto"/>
        <w:jc w:val="both"/>
        <w:rPr/>
      </w:pPr>
      <w:r w:rsidDel="00000000" w:rsidR="00000000" w:rsidRPr="00000000">
        <w:rPr>
          <w:rFonts w:ascii="Calibri" w:cs="Calibri" w:eastAsia="Calibri" w:hAnsi="Calibri"/>
          <w:sz w:val="22"/>
          <w:szCs w:val="22"/>
          <w:rtl w:val="0"/>
        </w:rPr>
        <w:t xml:space="preserve">La descripción en Fotocasa se muestra dentro de un bloque colapsable llamado "Más detalles", cerrado por defecto en el listado. Nuestra primera aproximación fue simular el click de un usuario sobre ese botón mediante JavaScript (driver.execute_script con arguments[0].click()) antes de leer el texto de la descripción, asumiendo que el contenido no estaría disponible hasta expandir el bloque.</w:t>
      </w:r>
      <w:r w:rsidDel="00000000" w:rsidR="00000000" w:rsidRPr="00000000">
        <w:rPr>
          <w:rtl w:val="0"/>
        </w:rPr>
      </w:r>
    </w:p>
    <w:p w:rsidR="00000000" w:rsidDel="00000000" w:rsidP="00000000" w:rsidRDefault="00000000" w:rsidRPr="00000000" w14:paraId="000001E3">
      <w:pPr>
        <w:spacing w:after="120" w:lineRule="auto"/>
        <w:jc w:val="both"/>
        <w:rPr/>
      </w:pPr>
      <w:r w:rsidDel="00000000" w:rsidR="00000000" w:rsidRPr="00000000">
        <w:rPr>
          <w:rFonts w:ascii="Calibri" w:cs="Calibri" w:eastAsia="Calibri" w:hAnsi="Calibri"/>
          <w:sz w:val="22"/>
          <w:szCs w:val="22"/>
          <w:rtl w:val="0"/>
        </w:rPr>
        <w:t xml:space="preserve">Sin embargo, al revisar los resultados descubrimos que el texto de la descripción ya estaba presente en el DOM de la página incluso con el collapsible visualmente cerrado; el atributo data-state="closed" solo controla la visibilidad en pantalla, no la presencia del contenido en el árbol HTML. Esto resultó relevante más adelante, cuando identificamos que el propio click en el botón era en realidad una de las causas del bloqueo por parte de Fotocasa (lo detallamos en la sección siguiente), así que terminamos eliminando el click por completo y leyendo el texto de la descripción directamente del párrafo p.text-body-2, sin necesidad de interactuar con el botón.</w:t>
      </w:r>
      <w:r w:rsidDel="00000000" w:rsidR="00000000" w:rsidRPr="00000000">
        <w:rPr>
          <w:rtl w:val="0"/>
        </w:rPr>
      </w:r>
    </w:p>
    <w:p w:rsidR="00000000" w:rsidDel="00000000" w:rsidP="00000000" w:rsidRDefault="00000000" w:rsidRPr="00000000" w14:paraId="000001E4">
      <w:pPr>
        <w:pStyle w:val="Heading2"/>
        <w:spacing w:after="120" w:before="220" w:lineRule="auto"/>
        <w:rPr/>
      </w:pPr>
      <w:r w:rsidDel="00000000" w:rsidR="00000000" w:rsidRPr="00000000">
        <w:rPr>
          <w:rFonts w:ascii="Calibri" w:cs="Calibri" w:eastAsia="Calibri" w:hAnsi="Calibri"/>
          <w:sz w:val="28"/>
          <w:szCs w:val="28"/>
          <w:rtl w:val="0"/>
        </w:rPr>
        <w:t xml:space="preserve">4.3 El problema de la detección de bot en Fotocasa</w:t>
      </w:r>
      <w:r w:rsidDel="00000000" w:rsidR="00000000" w:rsidRPr="00000000">
        <w:rPr>
          <w:rtl w:val="0"/>
        </w:rPr>
      </w:r>
    </w:p>
    <w:p w:rsidR="00000000" w:rsidDel="00000000" w:rsidP="00000000" w:rsidRDefault="00000000" w:rsidRPr="00000000" w14:paraId="000001E5">
      <w:pPr>
        <w:pStyle w:val="Heading3"/>
        <w:spacing w:after="120" w:before="160" w:lineRule="auto"/>
        <w:rPr/>
      </w:pPr>
      <w:r w:rsidDel="00000000" w:rsidR="00000000" w:rsidRPr="00000000">
        <w:rPr>
          <w:rFonts w:ascii="Calibri" w:cs="Calibri" w:eastAsia="Calibri" w:hAnsi="Calibri"/>
          <w:sz w:val="22"/>
          <w:szCs w:val="22"/>
          <w:rtl w:val="0"/>
        </w:rPr>
        <w:t xml:space="preserve">4.3.1 El bloqueo sistemático en la página 2</w:t>
      </w:r>
      <w:r w:rsidDel="00000000" w:rsidR="00000000" w:rsidRPr="00000000">
        <w:rPr>
          <w:rtl w:val="0"/>
        </w:rPr>
      </w:r>
    </w:p>
    <w:p w:rsidR="00000000" w:rsidDel="00000000" w:rsidP="00000000" w:rsidRDefault="00000000" w:rsidRPr="00000000" w14:paraId="000001E6">
      <w:pPr>
        <w:spacing w:after="120" w:lineRule="auto"/>
        <w:jc w:val="both"/>
        <w:rPr/>
      </w:pPr>
      <w:r w:rsidDel="00000000" w:rsidR="00000000" w:rsidRPr="00000000">
        <w:rPr>
          <w:rFonts w:ascii="Calibri" w:cs="Calibri" w:eastAsia="Calibri" w:hAnsi="Calibri"/>
          <w:sz w:val="22"/>
          <w:szCs w:val="22"/>
          <w:rtl w:val="0"/>
        </w:rPr>
        <w:t xml:space="preserve">Una vez resueltos los selectores, nos encontramos con un obstáculo mucho más difícil de diagnosticar: el scraper extraía correctamente los anuncios de la primera página de cualquier búsqueda, pero al intentar acceder a la segunda página, Fotocasa devolvía sistemáticamente una página de error con el título "SENTIMOS LA INTERRUPCIÓN", listando como posibles causas tener las cookies desactivadas, exceder el tiempo de sesión, navegar desde fuera de España, o tener un plugin de bloqueo de scripts activo. Ninguna de esas causas aplicaba a nuestro caso: el problema era, con toda probabilidad, la propia detección de Fotocasa de un patrón de navegación automatizado.</w:t>
      </w:r>
      <w:r w:rsidDel="00000000" w:rsidR="00000000" w:rsidRPr="00000000">
        <w:rPr>
          <w:rtl w:val="0"/>
        </w:rPr>
      </w:r>
    </w:p>
    <w:p w:rsidR="00000000" w:rsidDel="00000000" w:rsidP="00000000" w:rsidRDefault="00000000" w:rsidRPr="00000000" w14:paraId="000001E7">
      <w:pPr>
        <w:pStyle w:val="Heading3"/>
        <w:spacing w:after="120" w:before="160" w:lineRule="auto"/>
        <w:rPr/>
      </w:pPr>
      <w:r w:rsidDel="00000000" w:rsidR="00000000" w:rsidRPr="00000000">
        <w:rPr>
          <w:rFonts w:ascii="Calibri" w:cs="Calibri" w:eastAsia="Calibri" w:hAnsi="Calibri"/>
          <w:sz w:val="22"/>
          <w:szCs w:val="22"/>
          <w:rtl w:val="0"/>
        </w:rPr>
        <w:t xml:space="preserve">4.3.2 Estrategias descartadas antes de la solución definitiva</w:t>
      </w:r>
      <w:r w:rsidDel="00000000" w:rsidR="00000000" w:rsidRPr="00000000">
        <w:rPr>
          <w:rtl w:val="0"/>
        </w:rPr>
      </w:r>
    </w:p>
    <w:p w:rsidR="00000000" w:rsidDel="00000000" w:rsidP="00000000" w:rsidRDefault="00000000" w:rsidRPr="00000000" w14:paraId="000001E8">
      <w:pPr>
        <w:spacing w:after="120" w:lineRule="auto"/>
        <w:jc w:val="both"/>
        <w:rPr/>
      </w:pPr>
      <w:r w:rsidDel="00000000" w:rsidR="00000000" w:rsidRPr="00000000">
        <w:rPr>
          <w:rFonts w:ascii="Calibri" w:cs="Calibri" w:eastAsia="Calibri" w:hAnsi="Calibri"/>
          <w:sz w:val="22"/>
          <w:szCs w:val="22"/>
          <w:rtl w:val="0"/>
        </w:rPr>
        <w:t xml:space="preserve">Antes de llegar a la solución que finalmente funcionó, probamos y descartamos varias hipótesis, cada una con su propia lógica pero insuficiente por sí sola:</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Aumentar las esperas entre páginas: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Subimos progresivamente el tiempo de espera antes de pasar de página, incluyendo esperas aleatorias con random.uniform en lugar de valores fijos. El bloqueo en la página 2 se seguía produciendo con la misma frecuencia, lo que nos indicó que el problema no era de velocidad sino de otro tipo de huella digital del navegador.</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Scroll progresivo con pausas aleatorias: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Sustituimos los saltos de scroll directos por una secuencia de desplazamientos graduales (25%, 50%, 75%, 100% de la altura de la página) con pausas aleatorias entre cada uno, para simular una lectura humana de la página. Mejoró ligeramente la naturalidad del comportamiento pero no evitó el bloqueo.</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Retirar --disable-images e --incognito de las opciones de Chrome: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Nos dimos cuenta de que un navegador que no carga imágenes es una señal de bot muy reconocible para sistemas de fingerprinting modernos, igual que el modo incógnito, que elimina de forma demasiado "limpia" cualquier historial o caché previa. Quitamos ambos argumentos, lo que era necesario pero no resultó suficiente por sí solo para evitar el bloqueo.</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Eliminar el click sobre el botón de "Más detalles":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comentamos en la sección anterior, el click de apertura del collapsible de la descripción generaba una interacción con el DOM sobre cada uno de los treinta y pico anuncios de la página, en rápida sucesión. Sospechamos que ese volumen de interacciones JavaScript contribuía a marcar la sesión como sospechosa, así que lo eliminamos por completo, comprobando además que no era necesario porque el texto ya estaba disponible sin necesidad de clicar.</w:t>
      </w:r>
      <w:r w:rsidDel="00000000" w:rsidR="00000000" w:rsidRPr="00000000">
        <w:rPr>
          <w:rtl w:val="0"/>
        </w:rPr>
      </w:r>
    </w:p>
    <w:p w:rsidR="00000000" w:rsidDel="00000000" w:rsidP="00000000" w:rsidRDefault="00000000" w:rsidRPr="00000000" w14:paraId="000001ED">
      <w:pPr>
        <w:spacing w:after="120" w:lineRule="auto"/>
        <w:jc w:val="both"/>
        <w:rPr/>
      </w:pPr>
      <w:r w:rsidDel="00000000" w:rsidR="00000000" w:rsidRPr="00000000">
        <w:rPr>
          <w:rFonts w:ascii="Calibri" w:cs="Calibri" w:eastAsia="Calibri" w:hAnsi="Calibri"/>
          <w:sz w:val="22"/>
          <w:szCs w:val="22"/>
          <w:rtl w:val="0"/>
        </w:rPr>
        <w:t xml:space="preserve">Cada uno de estos cambios mejoraba ligeramente el comportamiento general del scraper, pero ninguno, ni siquiera combinados todos a la vez, eliminaba de forma fiable el bloqueo en la página 2. Esto nos llevó a concluir que la causa raíz no era ningún comportamiento puntual dentro de una página, sino la propia sesión de navegador: Fotocasa parecía estar analizando el conjunto de la sesión ---cuánto tiempo llevaba abierta, cuántas páginas había visitado, qué interacciones había registrado--- para decidir si bloquear o no el acceso.</w:t>
      </w:r>
      <w:r w:rsidDel="00000000" w:rsidR="00000000" w:rsidRPr="00000000">
        <w:rPr>
          <w:rtl w:val="0"/>
        </w:rPr>
      </w:r>
    </w:p>
    <w:p w:rsidR="00000000" w:rsidDel="00000000" w:rsidP="00000000" w:rsidRDefault="00000000" w:rsidRPr="00000000" w14:paraId="000001EE">
      <w:pPr>
        <w:pStyle w:val="Heading3"/>
        <w:spacing w:after="120" w:before="160" w:lineRule="auto"/>
        <w:rPr/>
      </w:pPr>
      <w:r w:rsidDel="00000000" w:rsidR="00000000" w:rsidRPr="00000000">
        <w:rPr>
          <w:rFonts w:ascii="Calibri" w:cs="Calibri" w:eastAsia="Calibri" w:hAnsi="Calibri"/>
          <w:sz w:val="22"/>
          <w:szCs w:val="22"/>
          <w:rtl w:val="0"/>
        </w:rPr>
        <w:t xml:space="preserve">4.3.3 Errores de programación detectados en el camino</w:t>
      </w:r>
      <w:r w:rsidDel="00000000" w:rsidR="00000000" w:rsidRPr="00000000">
        <w:rPr>
          <w:rtl w:val="0"/>
        </w:rPr>
      </w:r>
    </w:p>
    <w:p w:rsidR="00000000" w:rsidDel="00000000" w:rsidP="00000000" w:rsidRDefault="00000000" w:rsidRPr="00000000" w14:paraId="000001EF">
      <w:pPr>
        <w:spacing w:after="120" w:lineRule="auto"/>
        <w:jc w:val="both"/>
        <w:rPr/>
      </w:pPr>
      <w:r w:rsidDel="00000000" w:rsidR="00000000" w:rsidRPr="00000000">
        <w:rPr>
          <w:rFonts w:ascii="Calibri" w:cs="Calibri" w:eastAsia="Calibri" w:hAnsi="Calibri"/>
          <w:sz w:val="22"/>
          <w:szCs w:val="22"/>
          <w:rtl w:val="0"/>
        </w:rPr>
        <w:t xml:space="preserve">En paralelo a la investigación sobre el bloqueo, fuimos encontrando y corrigiendo varios errores de programación propios de la fase de desarrollo, que conviene documentar porque en más de una ocasión nos hicieron dudar si el problema real era el bloqueo de Fotocasa o simplemente un fallo nuestro: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Typo en el selector XPATH: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un punto del desarrollo escribimos By.XPATHR en lugar de By.XPATH al intentar un selector alternativo para el barrio, lo que provocaba un AttributeError en cuanto el código llegaba a esa línea.</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Variable garaje mal inicializada tras una corrección apresurada: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adaptar el extractor de barrio desde el código de Idealista, en el bloque except escribimos por error nombre = "N/A" en lugar de barrio_2 = "N/A", de manera que si el selector de barrio fallaba, la variable barrio_2 nunca llegaba a existir y el código reventaba más adelante al intentar usarla en la condición de guardado.</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Variable link con una comparación en lugar de una asignación: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añadir el campo del link del anuncio, escribimos link == "N/A" (doble igual, una comparación booleana que no hace nada) en lugar de link = "N/A" (una asignación). El resultado era que la variable link nunca se inicializaba, y en cuanto el try de extracción del link fallaba, aparecía un error de tipo "cannot access local variable link where it is not associated with a value" en la consola.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Fallback de precio iterando mal sobre una lista: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añadir un segundo intento de extracción de precio como medida de seguridad, usamos find_elements (que devuelve una lista) pero intentamos llamar directamente a .text sobre el resultado, como si fuera un único elemento. Lo corregimos iterando sobre cada elemento de la lista hasta encontrar uno cuyo texto contuviera el símbolo €.</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Condición de validación demasiado estricta: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un momento del desarrollo, la condición para guardar un anuncio exigía que existiera descripción además de nombre o barrio. Como la mayoría de anuncios no tienen la descripción expandida visible por defecto, esa condición descartaba la mayor parte de los anuncios válidos. La relajamos para guardar el anuncio si existía al menos nombre, barrio o precio.</w:t>
      </w:r>
      <w:r w:rsidDel="00000000" w:rsidR="00000000" w:rsidRPr="00000000">
        <w:rPr>
          <w:rtl w:val="0"/>
        </w:rPr>
      </w:r>
    </w:p>
    <w:p w:rsidR="00000000" w:rsidDel="00000000" w:rsidP="00000000" w:rsidRDefault="00000000" w:rsidRPr="00000000" w14:paraId="000001F5">
      <w:pPr>
        <w:spacing w:after="120" w:lineRule="auto"/>
        <w:jc w:val="both"/>
        <w:rPr/>
      </w:pPr>
      <w:r w:rsidDel="00000000" w:rsidR="00000000" w:rsidRPr="00000000">
        <w:rPr>
          <w:rFonts w:ascii="Calibri" w:cs="Calibri" w:eastAsia="Calibri" w:hAnsi="Calibri"/>
          <w:sz w:val="22"/>
          <w:szCs w:val="22"/>
          <w:rtl w:val="0"/>
        </w:rPr>
        <w:t xml:space="preserve">Cada uno de estos errores, aunque pequeño en apariencia, nos costó una ronda completa de ejecución y diagnóstico para localizar, precisamente porque convivía con el problema más grave y menos evidente del bloqueo por detección de bot, lo que dificultaba distinguir en cada fallo si la causa era nuestro código o el comportamiento defensivo de Fotocasa.</w:t>
      </w:r>
      <w:r w:rsidDel="00000000" w:rsidR="00000000" w:rsidRPr="00000000">
        <w:rPr>
          <w:rtl w:val="0"/>
        </w:rPr>
      </w:r>
    </w:p>
    <w:p w:rsidR="00000000" w:rsidDel="00000000" w:rsidP="00000000" w:rsidRDefault="00000000" w:rsidRPr="00000000" w14:paraId="000001F6">
      <w:pPr>
        <w:pStyle w:val="Heading2"/>
        <w:spacing w:after="120" w:before="220" w:lineRule="auto"/>
        <w:rPr/>
      </w:pPr>
      <w:r w:rsidDel="00000000" w:rsidR="00000000" w:rsidRPr="00000000">
        <w:rPr>
          <w:rFonts w:ascii="Calibri" w:cs="Calibri" w:eastAsia="Calibri" w:hAnsi="Calibri"/>
          <w:sz w:val="28"/>
          <w:szCs w:val="28"/>
          <w:rtl w:val="0"/>
        </w:rPr>
        <w:t xml:space="preserve">4.4 La solución definitiva: una sesión de Chrome por página</w:t>
      </w:r>
      <w:r w:rsidDel="00000000" w:rsidR="00000000" w:rsidRPr="00000000">
        <w:rPr>
          <w:rtl w:val="0"/>
        </w:rPr>
      </w:r>
    </w:p>
    <w:p w:rsidR="00000000" w:rsidDel="00000000" w:rsidP="00000000" w:rsidRDefault="00000000" w:rsidRPr="00000000" w14:paraId="000001F7">
      <w:pPr>
        <w:spacing w:after="120" w:lineRule="auto"/>
        <w:jc w:val="both"/>
        <w:rPr/>
      </w:pPr>
      <w:r w:rsidDel="00000000" w:rsidR="00000000" w:rsidRPr="00000000">
        <w:rPr>
          <w:rFonts w:ascii="Calibri" w:cs="Calibri" w:eastAsia="Calibri" w:hAnsi="Calibri"/>
          <w:sz w:val="22"/>
          <w:szCs w:val="22"/>
          <w:rtl w:val="0"/>
        </w:rPr>
        <w:t xml:space="preserve">Tras descartar las estrategias anteriores, decidimos cambiar radicalmente el planteamiento: en lugar de mantener una única sesión de Chrome abierta durante todo el recorrido de un distrito ---como hacíamos en Idealista y como habíamos heredado en las primeras versiones de Fotocasa---, reescribimos el script para abrir una sesión de Chrome completamente nueva para cada página individual, extraer sus datos, cerrar esa sesión, y abrir otra sesión nueva para la página siguiente. La idea de fondo era eliminar por completo el historial de sesión que sospechábamos que Fotocasa estaba utilizando para detectarnos.</w:t>
      </w:r>
      <w:r w:rsidDel="00000000" w:rsidR="00000000" w:rsidRPr="00000000">
        <w:rPr>
          <w:rtl w:val="0"/>
        </w:rPr>
      </w:r>
    </w:p>
    <w:p w:rsidR="00000000" w:rsidDel="00000000" w:rsidP="00000000" w:rsidRDefault="00000000" w:rsidRPr="00000000" w14:paraId="000001F8">
      <w:pPr>
        <w:pStyle w:val="Heading3"/>
        <w:spacing w:after="120" w:before="160" w:lineRule="auto"/>
        <w:rPr/>
      </w:pPr>
      <w:r w:rsidDel="00000000" w:rsidR="00000000" w:rsidRPr="00000000">
        <w:rPr>
          <w:rFonts w:ascii="Calibri" w:cs="Calibri" w:eastAsia="Calibri" w:hAnsi="Calibri"/>
          <w:sz w:val="22"/>
          <w:szCs w:val="22"/>
          <w:rtl w:val="0"/>
        </w:rPr>
        <w:t xml:space="preserve">4.4.1 Arquitectura del código final</w:t>
      </w:r>
      <w:r w:rsidDel="00000000" w:rsidR="00000000" w:rsidRPr="00000000">
        <w:rPr>
          <w:rtl w:val="0"/>
        </w:rPr>
      </w:r>
    </w:p>
    <w:p w:rsidR="00000000" w:rsidDel="00000000" w:rsidP="00000000" w:rsidRDefault="00000000" w:rsidRPr="00000000" w14:paraId="000001F9">
      <w:pPr>
        <w:spacing w:after="120" w:lineRule="auto"/>
        <w:jc w:val="both"/>
        <w:rPr/>
      </w:pPr>
      <w:r w:rsidDel="00000000" w:rsidR="00000000" w:rsidRPr="00000000">
        <w:rPr>
          <w:rFonts w:ascii="Calibri" w:cs="Calibri" w:eastAsia="Calibri" w:hAnsi="Calibri"/>
          <w:sz w:val="22"/>
          <w:szCs w:val="22"/>
          <w:rtl w:val="0"/>
        </w:rPr>
        <w:t xml:space="preserve">Para implementar esta estrategia sin duplicar decenas de líneas de configuración en cada iteración, reorganizamos el código en tres funciones independientes: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crear_driver():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Centraliza toda la configuración de Chrome Options ---ya sin --disable-images ni --incognito--- y la inicialización del driver, incluyendo la eliminación por JavaScript de los indicadores de automatización. Se invoca una vez por cada página que se procesa.</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extraer_detalles(contenedor):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función que ya comentamos en la sección 7.1, que parsea la lista de características de cada anuncio y devuelve un diccionario con habitaciones, baños, metros, planta y extras ya separados.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scrapear_pagina(url, es_primera_pagina):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Encapsula todo el ciclo de vida de una página: crea el driver, navega a la URL, espera y acepta cookies, comprueba si Fotocasa ha devuelto la página de error "Sentimos la interrupción" (con un reintento automático tras una espera larga si es así), hace scroll progresivo, filtra los banners publicitarios, extrae todos los anuncios válidos, y por último cierra el driver dentro de un bloque finally, que garantiza que la sesión se cierra siempre, tanto si la página se procesó bien como si hubo cualquier tipo de error.</w:t>
      </w:r>
      <w:r w:rsidDel="00000000" w:rsidR="00000000" w:rsidRPr="00000000">
        <w:rPr>
          <w:rtl w:val="0"/>
        </w:rPr>
      </w:r>
    </w:p>
    <w:p w:rsidR="00000000" w:rsidDel="00000000" w:rsidP="00000000" w:rsidRDefault="00000000" w:rsidRPr="00000000" w14:paraId="000001FD">
      <w:pPr>
        <w:spacing w:after="120" w:lineRule="auto"/>
        <w:jc w:val="both"/>
        <w:rPr/>
      </w:pPr>
      <w:r w:rsidDel="00000000" w:rsidR="00000000" w:rsidRPr="00000000">
        <w:rPr>
          <w:rFonts w:ascii="Calibri" w:cs="Calibri" w:eastAsia="Calibri" w:hAnsi="Calibri"/>
          <w:sz w:val="22"/>
          <w:szCs w:val="22"/>
          <w:rtl w:val="0"/>
        </w:rPr>
        <w:t xml:space="preserve">El bucle principal del script simplemente recorre la lista de páginas de cada barrio llamando a scrapear_pagina() para cada una, acumulando los resultados en una lista en memoria y guardando el CSV completo después de cada página, siguiendo el mismo patrón de guardado incremental que ya habíamos incorporado en la versión final de Idealista.</w:t>
      </w:r>
      <w:r w:rsidDel="00000000" w:rsidR="00000000" w:rsidRPr="00000000">
        <w:rPr>
          <w:rtl w:val="0"/>
        </w:rPr>
      </w:r>
    </w:p>
    <w:p w:rsidR="00000000" w:rsidDel="00000000" w:rsidP="00000000" w:rsidRDefault="00000000" w:rsidRPr="00000000" w14:paraId="000001FE">
      <w:pPr>
        <w:pStyle w:val="Heading3"/>
        <w:spacing w:after="120" w:before="160" w:lineRule="auto"/>
        <w:rPr/>
      </w:pPr>
      <w:r w:rsidDel="00000000" w:rsidR="00000000" w:rsidRPr="00000000">
        <w:rPr>
          <w:rFonts w:ascii="Calibri" w:cs="Calibri" w:eastAsia="Calibri" w:hAnsi="Calibri"/>
          <w:sz w:val="22"/>
          <w:szCs w:val="22"/>
          <w:rtl w:val="0"/>
        </w:rPr>
        <w:t xml:space="preserve">4.4.2 Resultado de la nueva estrategia</w:t>
      </w:r>
      <w:r w:rsidDel="00000000" w:rsidR="00000000" w:rsidRPr="00000000">
        <w:rPr>
          <w:rtl w:val="0"/>
        </w:rPr>
      </w:r>
    </w:p>
    <w:p w:rsidR="00000000" w:rsidDel="00000000" w:rsidP="00000000" w:rsidRDefault="00000000" w:rsidRPr="00000000" w14:paraId="000001FF">
      <w:pPr>
        <w:spacing w:after="120" w:lineRule="auto"/>
        <w:jc w:val="both"/>
        <w:rPr/>
      </w:pPr>
      <w:r w:rsidDel="00000000" w:rsidR="00000000" w:rsidRPr="00000000">
        <w:rPr>
          <w:rFonts w:ascii="Calibri" w:cs="Calibri" w:eastAsia="Calibri" w:hAnsi="Calibri"/>
          <w:sz w:val="22"/>
          <w:szCs w:val="22"/>
          <w:rtl w:val="0"/>
        </w:rPr>
        <w:t xml:space="preserve">Con la sesión nueva por página, el bloqueo en la página 2 desapareció por completo. Pudimos recorrer distritos enteros de más de cien páginas sin que Fotocasa devolviera en ningún momento la página de error, confirmando que el historial acumulado dentro de una misma sesión era efectivamente la señal que estaba utilizando el sistema de detección del portal. El coste de esta estrategia es un tiempo de arranque adicional por cada página ---abrir y cerrar Chrome añade unos segundos de sobrecarga frente a mantener una sesión abierta---, pero es un coste plenamente asumible para un proceso de scraping que de todos modos íbamos a dejar corriendo durante varias horas sin supervisión.</w:t>
      </w:r>
      <w:r w:rsidDel="00000000" w:rsidR="00000000" w:rsidRPr="00000000">
        <w:rPr>
          <w:rtl w:val="0"/>
        </w:rPr>
      </w:r>
    </w:p>
    <w:p w:rsidR="00000000" w:rsidDel="00000000" w:rsidP="00000000" w:rsidRDefault="00000000" w:rsidRPr="00000000" w14:paraId="00000200">
      <w:pPr>
        <w:spacing w:after="120" w:lineRule="auto"/>
        <w:jc w:val="both"/>
        <w:rPr/>
      </w:pPr>
      <w:r w:rsidDel="00000000" w:rsidR="00000000" w:rsidRPr="00000000">
        <w:rPr>
          <w:rFonts w:ascii="Calibri" w:cs="Calibri" w:eastAsia="Calibri" w:hAnsi="Calibri"/>
          <w:sz w:val="22"/>
          <w:szCs w:val="22"/>
          <w:rtl w:val="0"/>
        </w:rPr>
        <w:t xml:space="preserve">Para poder dejar el proceso corriendo toda la noche sin que el propio sistema operativo lo interrumpiera, tuvimos que ajustar también la configuración de energía de Windows: desactivar la suspensión y el apagado de pantalla, y desactivar en el Administrador de dispositivos la opción que permite a Windows apagar el adaptador de red WiFi para ahorrar energía cuando el equipo lleva un rato inactivo.</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160" w:before="320" w:lineRule="auto"/>
        <w:rPr/>
      </w:pPr>
      <w:r w:rsidDel="00000000" w:rsidR="00000000" w:rsidRPr="00000000">
        <w:rPr>
          <w:rFonts w:ascii="Calibri" w:cs="Calibri" w:eastAsia="Calibri" w:hAnsi="Calibri"/>
          <w:sz w:val="30"/>
          <w:szCs w:val="30"/>
          <w:rtl w:val="0"/>
        </w:rPr>
        <w:t xml:space="preserve">5. Balance de la extracción final de ambos portales inmobiliarios</w:t>
      </w:r>
      <w:r w:rsidDel="00000000" w:rsidR="00000000" w:rsidRPr="00000000">
        <w:rPr>
          <w:rtl w:val="0"/>
        </w:rPr>
      </w:r>
    </w:p>
    <w:p w:rsidR="00000000" w:rsidDel="00000000" w:rsidP="00000000" w:rsidRDefault="00000000" w:rsidRPr="00000000" w14:paraId="00000203">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Germán.</w:t>
      </w:r>
      <w:r w:rsidDel="00000000" w:rsidR="00000000" w:rsidRPr="00000000">
        <w:rPr>
          <w:rtl w:val="0"/>
        </w:rPr>
      </w:r>
    </w:p>
    <w:p w:rsidR="00000000" w:rsidDel="00000000" w:rsidP="00000000" w:rsidRDefault="00000000" w:rsidRPr="00000000" w14:paraId="00000204">
      <w:pPr>
        <w:pStyle w:val="Heading2"/>
        <w:spacing w:after="120" w:before="220" w:lineRule="auto"/>
        <w:rPr/>
      </w:pPr>
      <w:r w:rsidDel="00000000" w:rsidR="00000000" w:rsidRPr="00000000">
        <w:rPr>
          <w:rFonts w:ascii="Calibri" w:cs="Calibri" w:eastAsia="Calibri" w:hAnsi="Calibri"/>
          <w:sz w:val="28"/>
          <w:szCs w:val="28"/>
          <w:rtl w:val="0"/>
        </w:rPr>
        <w:t xml:space="preserve">5.1 Resultados de la extracción con Fotocasa</w:t>
      </w:r>
      <w:r w:rsidDel="00000000" w:rsidR="00000000" w:rsidRPr="00000000">
        <w:rPr>
          <w:rtl w:val="0"/>
        </w:rPr>
      </w:r>
    </w:p>
    <w:p w:rsidR="00000000" w:rsidDel="00000000" w:rsidP="00000000" w:rsidRDefault="00000000" w:rsidRPr="00000000" w14:paraId="00000205">
      <w:pPr>
        <w:spacing w:after="120" w:lineRule="auto"/>
        <w:jc w:val="both"/>
        <w:rPr/>
      </w:pPr>
      <w:r w:rsidDel="00000000" w:rsidR="00000000" w:rsidRPr="00000000">
        <w:rPr>
          <w:rFonts w:ascii="Calibri" w:cs="Calibri" w:eastAsia="Calibri" w:hAnsi="Calibri"/>
          <w:sz w:val="22"/>
          <w:szCs w:val="22"/>
          <w:rtl w:val="0"/>
        </w:rPr>
        <w:t xml:space="preserve">Con el scraper ya estable, lanzamos la extracción completa para las tres ciudades. Un fenómeno que detectamos de forma consistente en las tres es que el número de páginas que recorre el código es sensiblemente mayor que el número de páginas que se ven navegando manualmente por Fotocasa: mientras que la web muestra habitualmente unos 30-32 anuncios por página, nuestro scraper ---al operar sin sesión de usuario ni historial acumulado--- se encuentra con más banners publicitarios intercalados, de modo que tras el filtrado por H3 vacío el número real de anuncios útiles por página oscila entre 12 y 21, obligando a recorrer aproximadamente el doble de páginas para cubrir el mismo distrito.</w:t>
      </w:r>
      <w:r w:rsidDel="00000000" w:rsidR="00000000" w:rsidRPr="00000000">
        <w:rPr>
          <w:rtl w:val="0"/>
        </w:rPr>
      </w:r>
    </w:p>
    <w:p w:rsidR="00000000" w:rsidDel="00000000" w:rsidP="00000000" w:rsidRDefault="00000000" w:rsidRPr="00000000" w14:paraId="00000206">
      <w:pPr>
        <w:pStyle w:val="Heading3"/>
        <w:spacing w:after="120" w:before="160" w:lineRule="auto"/>
        <w:rPr/>
      </w:pPr>
      <w:r w:rsidDel="00000000" w:rsidR="00000000" w:rsidRPr="00000000">
        <w:rPr>
          <w:rFonts w:ascii="Calibri" w:cs="Calibri" w:eastAsia="Calibri" w:hAnsi="Calibri"/>
          <w:sz w:val="22"/>
          <w:szCs w:val="22"/>
          <w:rtl w:val="0"/>
        </w:rPr>
        <w:t xml:space="preserve">5.1.1 Barcelona</w:t>
      </w:r>
      <w:r w:rsidDel="00000000" w:rsidR="00000000" w:rsidRPr="00000000">
        <w:rPr>
          <w:rtl w:val="0"/>
        </w:rPr>
      </w:r>
    </w:p>
    <w:p w:rsidR="00000000" w:rsidDel="00000000" w:rsidP="00000000" w:rsidRDefault="00000000" w:rsidRPr="00000000" w14:paraId="00000207">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 (idéntica a la de Idealista, adaptada al slug de Fotocasa):</w:t>
      </w:r>
      <w:r w:rsidDel="00000000" w:rsidR="00000000" w:rsidRPr="00000000">
        <w:rPr>
          <w:rtl w:val="0"/>
        </w:rPr>
      </w:r>
    </w:p>
    <w:p w:rsidR="00000000" w:rsidDel="00000000" w:rsidP="00000000" w:rsidRDefault="00000000" w:rsidRPr="00000000" w14:paraId="00000208">
      <w:pPr>
        <w:shd w:fill="f2f2f2" w:val="clear"/>
        <w:spacing w:after="120" w:before="40" w:lineRule="auto"/>
        <w:rPr/>
      </w:pPr>
      <w:r w:rsidDel="00000000" w:rsidR="00000000" w:rsidRPr="00000000">
        <w:rPr>
          <w:rFonts w:ascii="Consolas" w:cs="Consolas" w:eastAsia="Consolas" w:hAnsi="Consolas"/>
          <w:sz w:val="18"/>
          <w:szCs w:val="18"/>
          <w:rtl w:val="0"/>
        </w:rPr>
        <w:t xml:space="preserve">&gt; lista_barrios = ['eixample', 'gracia', 'sant-marti', 'sarria-sant-gervasi', 'les-corts', 'sants-montjuic', 'horta-guinardo', 'nou-barris', 'sant-andreu', 'ciutat-vella']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b w:val="1"/>
                <w:bCs w:val="1"/>
                <w:color w:val="ffffff"/>
                <w:sz w:val="19"/>
                <w:szCs w:val="19"/>
                <w:rtl w:val="0"/>
              </w:rPr>
              <w:t xml:space="preserve">Distrito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b w:val="1"/>
                <w:bCs w:val="1"/>
                <w:color w:val="ffffff"/>
                <w:sz w:val="19"/>
                <w:szCs w:val="19"/>
                <w:rtl w:val="0"/>
              </w:rPr>
              <w:t xml:space="preserve">Anuncios oficiales (web)</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b w:val="1"/>
                <w:bCs w:val="1"/>
                <w:color w:val="ffffff"/>
                <w:sz w:val="19"/>
                <w:szCs w:val="19"/>
                <w:rtl w:val="0"/>
              </w:rPr>
              <w:t xml:space="preserve">Anuncios scrapeados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b w:val="1"/>
                <w:bCs w:val="1"/>
                <w:color w:val="ffffff"/>
                <w:sz w:val="19"/>
                <w:szCs w:val="19"/>
                <w:rtl w:val="0"/>
              </w:rPr>
              <w:t xml:space="preserve">Páginas recorridas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0D">
            <w:pPr>
              <w:rPr/>
            </w:pPr>
            <w:r w:rsidDel="00000000" w:rsidR="00000000" w:rsidRPr="00000000">
              <w:rPr>
                <w:rFonts w:ascii="Calibri" w:cs="Calibri" w:eastAsia="Calibri" w:hAnsi="Calibri"/>
                <w:sz w:val="19"/>
                <w:szCs w:val="19"/>
                <w:rtl w:val="0"/>
              </w:rPr>
              <w:t xml:space="preserve">Eixample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E">
            <w:pPr>
              <w:rPr/>
            </w:pPr>
            <w:r w:rsidDel="00000000" w:rsidR="00000000" w:rsidRPr="00000000">
              <w:rPr>
                <w:rFonts w:ascii="Calibri" w:cs="Calibri" w:eastAsia="Calibri" w:hAnsi="Calibri"/>
                <w:sz w:val="19"/>
                <w:szCs w:val="19"/>
                <w:rtl w:val="0"/>
              </w:rPr>
              <w:t xml:space="preserve">2.850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0F">
            <w:pPr>
              <w:rPr/>
            </w:pPr>
            <w:r w:rsidDel="00000000" w:rsidR="00000000" w:rsidRPr="00000000">
              <w:rPr>
                <w:rFonts w:ascii="Calibri" w:cs="Calibri" w:eastAsia="Calibri" w:hAnsi="Calibri"/>
                <w:sz w:val="19"/>
                <w:szCs w:val="19"/>
                <w:rtl w:val="0"/>
              </w:rPr>
              <w:t xml:space="preserve">2.849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0">
            <w:pPr>
              <w:rPr/>
            </w:pPr>
            <w:r w:rsidDel="00000000" w:rsidR="00000000" w:rsidRPr="00000000">
              <w:rPr>
                <w:rFonts w:ascii="Calibri" w:cs="Calibri" w:eastAsia="Calibri" w:hAnsi="Calibri"/>
                <w:sz w:val="19"/>
                <w:szCs w:val="19"/>
                <w:rtl w:val="0"/>
              </w:rPr>
              <w:t xml:space="preserve">~155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sz w:val="19"/>
                <w:szCs w:val="19"/>
                <w:rtl w:val="0"/>
              </w:rPr>
              <w:t xml:space="preserve">Ciutat Vella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sz w:val="19"/>
                <w:szCs w:val="19"/>
                <w:rtl w:val="0"/>
              </w:rPr>
              <w:t xml:space="preserve">2.078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sz w:val="19"/>
                <w:szCs w:val="19"/>
                <w:rtl w:val="0"/>
              </w:rPr>
              <w:t xml:space="preserve">2.108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sz w:val="19"/>
                <w:szCs w:val="19"/>
                <w:rtl w:val="0"/>
              </w:rPr>
              <w:t xml:space="preserve">119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sz w:val="19"/>
                <w:szCs w:val="19"/>
                <w:rtl w:val="0"/>
              </w:rPr>
              <w:t xml:space="preserve">Sant Martí</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6">
            <w:pPr>
              <w:rPr/>
            </w:pPr>
            <w:r w:rsidDel="00000000" w:rsidR="00000000" w:rsidRPr="00000000">
              <w:rPr>
                <w:rFonts w:ascii="Calibri" w:cs="Calibri" w:eastAsia="Calibri" w:hAnsi="Calibri"/>
                <w:sz w:val="19"/>
                <w:szCs w:val="19"/>
                <w:rtl w:val="0"/>
              </w:rPr>
              <w:t xml:space="preserve">1.687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7">
            <w:pPr>
              <w:rPr/>
            </w:pPr>
            <w:r w:rsidDel="00000000" w:rsidR="00000000" w:rsidRPr="00000000">
              <w:rPr>
                <w:rFonts w:ascii="Calibri" w:cs="Calibri" w:eastAsia="Calibri" w:hAnsi="Calibri"/>
                <w:sz w:val="19"/>
                <w:szCs w:val="19"/>
                <w:rtl w:val="0"/>
              </w:rPr>
              <w:t xml:space="preserve">1.701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sz w:val="19"/>
                <w:szCs w:val="19"/>
                <w:rtl w:val="0"/>
              </w:rPr>
              <w:t xml:space="preserve">92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9">
            <w:pPr>
              <w:rPr/>
            </w:pPr>
            <w:r w:rsidDel="00000000" w:rsidR="00000000" w:rsidRPr="00000000">
              <w:rPr>
                <w:rFonts w:ascii="Calibri" w:cs="Calibri" w:eastAsia="Calibri" w:hAnsi="Calibri"/>
                <w:sz w:val="19"/>
                <w:szCs w:val="19"/>
                <w:rtl w:val="0"/>
              </w:rPr>
              <w:t xml:space="preserve">Sants-Montjuïc</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A">
            <w:pPr>
              <w:rPr/>
            </w:pPr>
            <w:r w:rsidDel="00000000" w:rsidR="00000000" w:rsidRPr="00000000">
              <w:rPr>
                <w:rFonts w:ascii="Calibri" w:cs="Calibri" w:eastAsia="Calibri" w:hAnsi="Calibri"/>
                <w:sz w:val="19"/>
                <w:szCs w:val="19"/>
                <w:rtl w:val="0"/>
              </w:rPr>
              <w:t xml:space="preserve">1.565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B">
            <w:pPr>
              <w:rPr/>
            </w:pPr>
            <w:r w:rsidDel="00000000" w:rsidR="00000000" w:rsidRPr="00000000">
              <w:rPr>
                <w:rFonts w:ascii="Calibri" w:cs="Calibri" w:eastAsia="Calibri" w:hAnsi="Calibri"/>
                <w:sz w:val="19"/>
                <w:szCs w:val="19"/>
                <w:rtl w:val="0"/>
              </w:rPr>
              <w:t xml:space="preserve">no registrado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C">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1D">
            <w:pPr>
              <w:rPr/>
            </w:pPr>
            <w:r w:rsidDel="00000000" w:rsidR="00000000" w:rsidRPr="00000000">
              <w:rPr>
                <w:rFonts w:ascii="Calibri" w:cs="Calibri" w:eastAsia="Calibri" w:hAnsi="Calibri"/>
                <w:sz w:val="19"/>
                <w:szCs w:val="19"/>
                <w:rtl w:val="0"/>
              </w:rPr>
              <w:t xml:space="preserve">Nou Barris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E">
            <w:pPr>
              <w:rPr/>
            </w:pPr>
            <w:r w:rsidDel="00000000" w:rsidR="00000000" w:rsidRPr="00000000">
              <w:rPr>
                <w:rFonts w:ascii="Calibri" w:cs="Calibri" w:eastAsia="Calibri" w:hAnsi="Calibri"/>
                <w:sz w:val="19"/>
                <w:szCs w:val="19"/>
                <w:rtl w:val="0"/>
              </w:rPr>
              <w:t xml:space="preserve">1.236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1F">
            <w:pPr>
              <w:rPr/>
            </w:pPr>
            <w:r w:rsidDel="00000000" w:rsidR="00000000" w:rsidRPr="00000000">
              <w:rPr>
                <w:rFonts w:ascii="Calibri" w:cs="Calibri" w:eastAsia="Calibri" w:hAnsi="Calibri"/>
                <w:sz w:val="19"/>
                <w:szCs w:val="19"/>
                <w:rtl w:val="0"/>
              </w:rPr>
              <w:t xml:space="preserve">1.262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0">
            <w:pPr>
              <w:rPr/>
            </w:pPr>
            <w:r w:rsidDel="00000000" w:rsidR="00000000" w:rsidRPr="00000000">
              <w:rPr>
                <w:rFonts w:ascii="Calibri" w:cs="Calibri" w:eastAsia="Calibri" w:hAnsi="Calibri"/>
                <w:sz w:val="19"/>
                <w:szCs w:val="19"/>
                <w:rtl w:val="0"/>
              </w:rPr>
              <w:t xml:space="preserve">70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1">
            <w:pPr>
              <w:rPr/>
            </w:pPr>
            <w:r w:rsidDel="00000000" w:rsidR="00000000" w:rsidRPr="00000000">
              <w:rPr>
                <w:rFonts w:ascii="Calibri" w:cs="Calibri" w:eastAsia="Calibri" w:hAnsi="Calibri"/>
                <w:sz w:val="19"/>
                <w:szCs w:val="19"/>
                <w:rtl w:val="0"/>
              </w:rPr>
              <w:t xml:space="preserve">Sarrià--Sant Gervasi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2">
            <w:pPr>
              <w:rPr/>
            </w:pPr>
            <w:r w:rsidDel="00000000" w:rsidR="00000000" w:rsidRPr="00000000">
              <w:rPr>
                <w:rFonts w:ascii="Calibri" w:cs="Calibri" w:eastAsia="Calibri" w:hAnsi="Calibri"/>
                <w:sz w:val="19"/>
                <w:szCs w:val="19"/>
                <w:rtl w:val="0"/>
              </w:rPr>
              <w:t xml:space="preserve">937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3">
            <w:pPr>
              <w:rPr/>
            </w:pPr>
            <w:r w:rsidDel="00000000" w:rsidR="00000000" w:rsidRPr="00000000">
              <w:rPr>
                <w:rFonts w:ascii="Calibri" w:cs="Calibri" w:eastAsia="Calibri" w:hAnsi="Calibri"/>
                <w:sz w:val="19"/>
                <w:szCs w:val="19"/>
                <w:rtl w:val="0"/>
              </w:rPr>
              <w:t xml:space="preserve">no registrado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5">
            <w:pPr>
              <w:rPr/>
            </w:pPr>
            <w:r w:rsidDel="00000000" w:rsidR="00000000" w:rsidRPr="00000000">
              <w:rPr>
                <w:rFonts w:ascii="Calibri" w:cs="Calibri" w:eastAsia="Calibri" w:hAnsi="Calibri"/>
                <w:sz w:val="19"/>
                <w:szCs w:val="19"/>
                <w:rtl w:val="0"/>
              </w:rPr>
              <w:t xml:space="preserve">Horta-Guinardó</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6">
            <w:pPr>
              <w:rPr/>
            </w:pPr>
            <w:r w:rsidDel="00000000" w:rsidR="00000000" w:rsidRPr="00000000">
              <w:rPr>
                <w:rFonts w:ascii="Calibri" w:cs="Calibri" w:eastAsia="Calibri" w:hAnsi="Calibri"/>
                <w:sz w:val="19"/>
                <w:szCs w:val="19"/>
                <w:rtl w:val="0"/>
              </w:rPr>
              <w:t xml:space="preserve">926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7">
            <w:pPr>
              <w:rPr/>
            </w:pPr>
            <w:r w:rsidDel="00000000" w:rsidR="00000000" w:rsidRPr="00000000">
              <w:rPr>
                <w:rFonts w:ascii="Calibri" w:cs="Calibri" w:eastAsia="Calibri" w:hAnsi="Calibri"/>
                <w:sz w:val="19"/>
                <w:szCs w:val="19"/>
                <w:rtl w:val="0"/>
              </w:rPr>
              <w:t xml:space="preserve">951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8">
            <w:pPr>
              <w:rPr/>
            </w:pPr>
            <w:r w:rsidDel="00000000" w:rsidR="00000000" w:rsidRPr="00000000">
              <w:rPr>
                <w:rFonts w:ascii="Calibri" w:cs="Calibri" w:eastAsia="Calibri" w:hAnsi="Calibri"/>
                <w:sz w:val="19"/>
                <w:szCs w:val="19"/>
                <w:rtl w:val="0"/>
              </w:rPr>
              <w:t xml:space="preserve">53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9">
            <w:pPr>
              <w:rPr/>
            </w:pPr>
            <w:r w:rsidDel="00000000" w:rsidR="00000000" w:rsidRPr="00000000">
              <w:rPr>
                <w:rFonts w:ascii="Calibri" w:cs="Calibri" w:eastAsia="Calibri" w:hAnsi="Calibri"/>
                <w:sz w:val="19"/>
                <w:szCs w:val="19"/>
                <w:rtl w:val="0"/>
              </w:rPr>
              <w:t xml:space="preserve">Gràcia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A">
            <w:pPr>
              <w:rPr/>
            </w:pPr>
            <w:r w:rsidDel="00000000" w:rsidR="00000000" w:rsidRPr="00000000">
              <w:rPr>
                <w:rFonts w:ascii="Calibri" w:cs="Calibri" w:eastAsia="Calibri" w:hAnsi="Calibri"/>
                <w:sz w:val="19"/>
                <w:szCs w:val="19"/>
                <w:rtl w:val="0"/>
              </w:rPr>
              <w:t xml:space="preserve">723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B">
            <w:pPr>
              <w:rPr/>
            </w:pPr>
            <w:r w:rsidDel="00000000" w:rsidR="00000000" w:rsidRPr="00000000">
              <w:rPr>
                <w:rFonts w:ascii="Calibri" w:cs="Calibri" w:eastAsia="Calibri" w:hAnsi="Calibri"/>
                <w:sz w:val="19"/>
                <w:szCs w:val="19"/>
                <w:rtl w:val="0"/>
              </w:rPr>
              <w:t xml:space="preserve">727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C">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2D">
            <w:pPr>
              <w:rPr/>
            </w:pPr>
            <w:r w:rsidDel="00000000" w:rsidR="00000000" w:rsidRPr="00000000">
              <w:rPr>
                <w:rFonts w:ascii="Calibri" w:cs="Calibri" w:eastAsia="Calibri" w:hAnsi="Calibri"/>
                <w:sz w:val="19"/>
                <w:szCs w:val="19"/>
                <w:rtl w:val="0"/>
              </w:rPr>
              <w:t xml:space="preserve">Sant Andreu</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E">
            <w:pPr>
              <w:rPr/>
            </w:pPr>
            <w:r w:rsidDel="00000000" w:rsidR="00000000" w:rsidRPr="00000000">
              <w:rPr>
                <w:rFonts w:ascii="Calibri" w:cs="Calibri" w:eastAsia="Calibri" w:hAnsi="Calibri"/>
                <w:sz w:val="19"/>
                <w:szCs w:val="19"/>
                <w:rtl w:val="0"/>
              </w:rPr>
              <w:t xml:space="preserve">558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2F">
            <w:pPr>
              <w:rPr/>
            </w:pPr>
            <w:r w:rsidDel="00000000" w:rsidR="00000000" w:rsidRPr="00000000">
              <w:rPr>
                <w:rFonts w:ascii="Calibri" w:cs="Calibri" w:eastAsia="Calibri" w:hAnsi="Calibri"/>
                <w:sz w:val="19"/>
                <w:szCs w:val="19"/>
                <w:rtl w:val="0"/>
              </w:rPr>
              <w:t xml:space="preserve">559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31">
            <w:pPr>
              <w:rPr/>
            </w:pPr>
            <w:r w:rsidDel="00000000" w:rsidR="00000000" w:rsidRPr="00000000">
              <w:rPr>
                <w:rFonts w:ascii="Calibri" w:cs="Calibri" w:eastAsia="Calibri" w:hAnsi="Calibri"/>
                <w:sz w:val="19"/>
                <w:szCs w:val="19"/>
                <w:rtl w:val="0"/>
              </w:rPr>
              <w:t xml:space="preserve">Les Corts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2">
            <w:pPr>
              <w:rPr/>
            </w:pPr>
            <w:r w:rsidDel="00000000" w:rsidR="00000000" w:rsidRPr="00000000">
              <w:rPr>
                <w:rFonts w:ascii="Calibri" w:cs="Calibri" w:eastAsia="Calibri" w:hAnsi="Calibri"/>
                <w:sz w:val="19"/>
                <w:szCs w:val="19"/>
                <w:rtl w:val="0"/>
              </w:rPr>
              <w:t xml:space="preserve">462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3">
            <w:pPr>
              <w:rPr/>
            </w:pPr>
            <w:r w:rsidDel="00000000" w:rsidR="00000000" w:rsidRPr="00000000">
              <w:rPr>
                <w:rFonts w:ascii="Calibri" w:cs="Calibri" w:eastAsia="Calibri" w:hAnsi="Calibri"/>
                <w:sz w:val="19"/>
                <w:szCs w:val="19"/>
                <w:rtl w:val="0"/>
              </w:rPr>
              <w:t xml:space="preserve">477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bl>
    <w:p w:rsidR="00000000" w:rsidDel="00000000" w:rsidP="00000000" w:rsidRDefault="00000000" w:rsidRPr="00000000" w14:paraId="00000235">
      <w:pPr>
        <w:spacing w:after="160" w:lineRule="auto"/>
        <w:rPr/>
      </w:pPr>
      <w:r w:rsidDel="00000000" w:rsidR="00000000" w:rsidRPr="00000000">
        <w:rPr>
          <w:rtl w:val="0"/>
        </w:rPr>
      </w:r>
    </w:p>
    <w:p w:rsidR="00000000" w:rsidDel="00000000" w:rsidP="00000000" w:rsidRDefault="00000000" w:rsidRPr="00000000" w14:paraId="00000236">
      <w:pPr>
        <w:spacing w:after="120" w:lineRule="auto"/>
        <w:jc w:val="both"/>
        <w:rPr/>
      </w:pPr>
      <w:r w:rsidDel="00000000" w:rsidR="00000000" w:rsidRPr="00000000">
        <w:rPr>
          <w:rFonts w:ascii="Calibri" w:cs="Calibri" w:eastAsia="Calibri" w:hAnsi="Calibri"/>
          <w:sz w:val="22"/>
          <w:szCs w:val="22"/>
          <w:rtl w:val="0"/>
        </w:rPr>
        <w:t xml:space="preserve">Fotocasa mostraba un total de 10.006 anuncios para el conjunto de Barcelona Capital. La suma de nuestras extracciones por distrito ascendió a 13.166 registros totales, una cifra sensiblemente superior al total oficial que se explica, según pudimos comprobar después con la columna de link como identificador único, por el elevado número de anuncios duplicados: el mismo inmueble puede rotar entre varias páginas o aparecer promocionado en distintos momentos de nuestras pasadas de scraping.</w:t>
      </w:r>
      <w:r w:rsidDel="00000000" w:rsidR="00000000" w:rsidRPr="00000000">
        <w:rPr>
          <w:rtl w:val="0"/>
        </w:rPr>
      </w:r>
    </w:p>
    <w:p w:rsidR="00000000" w:rsidDel="00000000" w:rsidP="00000000" w:rsidRDefault="00000000" w:rsidRPr="00000000" w14:paraId="00000237">
      <w:pPr>
        <w:pStyle w:val="Heading3"/>
        <w:spacing w:after="120" w:before="160" w:lineRule="auto"/>
        <w:rPr/>
      </w:pPr>
      <w:r w:rsidDel="00000000" w:rsidR="00000000" w:rsidRPr="00000000">
        <w:rPr>
          <w:rFonts w:ascii="Calibri" w:cs="Calibri" w:eastAsia="Calibri" w:hAnsi="Calibri"/>
          <w:sz w:val="22"/>
          <w:szCs w:val="22"/>
          <w:rtl w:val="0"/>
        </w:rPr>
        <w:t xml:space="preserve">5.1.2 Madrid</w:t>
      </w:r>
      <w:r w:rsidDel="00000000" w:rsidR="00000000" w:rsidRPr="00000000">
        <w:rPr>
          <w:rtl w:val="0"/>
        </w:rPr>
      </w:r>
    </w:p>
    <w:p w:rsidR="00000000" w:rsidDel="00000000" w:rsidP="00000000" w:rsidRDefault="00000000" w:rsidRPr="00000000" w14:paraId="00000238">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w:t>
      </w:r>
      <w:r w:rsidDel="00000000" w:rsidR="00000000" w:rsidRPr="00000000">
        <w:rPr>
          <w:rtl w:val="0"/>
        </w:rPr>
      </w:r>
    </w:p>
    <w:p w:rsidR="00000000" w:rsidDel="00000000" w:rsidP="00000000" w:rsidRDefault="00000000" w:rsidRPr="00000000" w14:paraId="00000239">
      <w:pPr>
        <w:shd w:fill="f2f2f2" w:val="clear"/>
        <w:spacing w:after="120" w:before="40" w:lineRule="auto"/>
        <w:rPr/>
      </w:pPr>
      <w:r w:rsidDel="00000000" w:rsidR="00000000" w:rsidRPr="00000000">
        <w:rPr>
          <w:rFonts w:ascii="Consolas" w:cs="Consolas" w:eastAsia="Consolas" w:hAnsi="Consolas"/>
          <w:sz w:val="18"/>
          <w:szCs w:val="18"/>
          <w:rtl w:val="0"/>
        </w:rPr>
        <w:t xml:space="preserve">&gt; lista_barrios = ['barrio-de-salamanca', 'centro', 'chamberi', 'carabanchel', 'puente-de-vallecas', 'ciudad-lineal', 'chamartin', 'arganzuela', 'retiro', 'moncloa-aravaca', 'tetuan', 'latina', 'san-blas', 'hortaleza', 'usera', 'villaverde', 'fuencarral-el-pardo', 'villa-de-vallecas', 'vicalvaro', 'moratalaz', 'barajas']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rFonts w:ascii="Calibri" w:cs="Calibri" w:eastAsia="Calibri" w:hAnsi="Calibri"/>
                <w:b w:val="1"/>
                <w:bCs w:val="1"/>
                <w:color w:val="ffffff"/>
                <w:sz w:val="19"/>
                <w:szCs w:val="19"/>
                <w:rtl w:val="0"/>
              </w:rPr>
              <w:t xml:space="preserve">Distrito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Fonts w:ascii="Calibri" w:cs="Calibri" w:eastAsia="Calibri" w:hAnsi="Calibri"/>
                <w:b w:val="1"/>
                <w:bCs w:val="1"/>
                <w:color w:val="ffffff"/>
                <w:sz w:val="19"/>
                <w:szCs w:val="19"/>
                <w:rtl w:val="0"/>
              </w:rPr>
              <w:t xml:space="preserve">Anuncios oficiales (web)</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rFonts w:ascii="Calibri" w:cs="Calibri" w:eastAsia="Calibri" w:hAnsi="Calibri"/>
                <w:b w:val="1"/>
                <w:bCs w:val="1"/>
                <w:color w:val="ffffff"/>
                <w:sz w:val="19"/>
                <w:szCs w:val="19"/>
                <w:rtl w:val="0"/>
              </w:rPr>
              <w:t xml:space="preserve">Anuncios scrapeados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rFonts w:ascii="Calibri" w:cs="Calibri" w:eastAsia="Calibri" w:hAnsi="Calibri"/>
                <w:b w:val="1"/>
                <w:bCs w:val="1"/>
                <w:color w:val="ffffff"/>
                <w:sz w:val="19"/>
                <w:szCs w:val="19"/>
                <w:rtl w:val="0"/>
              </w:rPr>
              <w:t xml:space="preserve">Páginas recorridas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3E">
            <w:pPr>
              <w:rPr/>
            </w:pPr>
            <w:r w:rsidDel="00000000" w:rsidR="00000000" w:rsidRPr="00000000">
              <w:rPr>
                <w:rFonts w:ascii="Calibri" w:cs="Calibri" w:eastAsia="Calibri" w:hAnsi="Calibri"/>
                <w:sz w:val="19"/>
                <w:szCs w:val="19"/>
                <w:rtl w:val="0"/>
              </w:rPr>
              <w:t xml:space="preserve">Fuencarral-El Pardo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3F">
            <w:pPr>
              <w:rPr/>
            </w:pPr>
            <w:r w:rsidDel="00000000" w:rsidR="00000000" w:rsidRPr="00000000">
              <w:rPr>
                <w:rFonts w:ascii="Calibri" w:cs="Calibri" w:eastAsia="Calibri" w:hAnsi="Calibri"/>
                <w:sz w:val="19"/>
                <w:szCs w:val="19"/>
                <w:rtl w:val="0"/>
              </w:rPr>
              <w:t xml:space="preserve">277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0">
            <w:pPr>
              <w:rPr/>
            </w:pPr>
            <w:r w:rsidDel="00000000" w:rsidR="00000000" w:rsidRPr="00000000">
              <w:rPr>
                <w:rFonts w:ascii="Calibri" w:cs="Calibri" w:eastAsia="Calibri" w:hAnsi="Calibri"/>
                <w:sz w:val="19"/>
                <w:szCs w:val="19"/>
                <w:rtl w:val="0"/>
              </w:rPr>
              <w:t xml:space="preserve">174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1">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2">
            <w:pPr>
              <w:rPr/>
            </w:pPr>
            <w:r w:rsidDel="00000000" w:rsidR="00000000" w:rsidRPr="00000000">
              <w:rPr>
                <w:rFonts w:ascii="Calibri" w:cs="Calibri" w:eastAsia="Calibri" w:hAnsi="Calibri"/>
                <w:sz w:val="19"/>
                <w:szCs w:val="19"/>
                <w:rtl w:val="0"/>
              </w:rPr>
              <w:t xml:space="preserve">Villa de Vallecas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3">
            <w:pPr>
              <w:rPr/>
            </w:pPr>
            <w:r w:rsidDel="00000000" w:rsidR="00000000" w:rsidRPr="00000000">
              <w:rPr>
                <w:rFonts w:ascii="Calibri" w:cs="Calibri" w:eastAsia="Calibri" w:hAnsi="Calibri"/>
                <w:sz w:val="19"/>
                <w:szCs w:val="19"/>
                <w:rtl w:val="0"/>
              </w:rPr>
              <w:t xml:space="preserve">198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4">
            <w:pPr>
              <w:rPr/>
            </w:pPr>
            <w:r w:rsidDel="00000000" w:rsidR="00000000" w:rsidRPr="00000000">
              <w:rPr>
                <w:rFonts w:ascii="Calibri" w:cs="Calibri" w:eastAsia="Calibri" w:hAnsi="Calibri"/>
                <w:sz w:val="19"/>
                <w:szCs w:val="19"/>
                <w:rtl w:val="0"/>
              </w:rPr>
              <w:t xml:space="preserve">199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5">
            <w:pPr>
              <w:rPr/>
            </w:pPr>
            <w:r w:rsidDel="00000000" w:rsidR="00000000" w:rsidRPr="00000000">
              <w:rPr>
                <w:rFonts w:ascii="Calibri" w:cs="Calibri" w:eastAsia="Calibri" w:hAnsi="Calibri"/>
                <w:sz w:val="19"/>
                <w:szCs w:val="19"/>
                <w:rtl w:val="0"/>
              </w:rPr>
              <w:t xml:space="preserve">32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6">
            <w:pPr>
              <w:rPr/>
            </w:pPr>
            <w:r w:rsidDel="00000000" w:rsidR="00000000" w:rsidRPr="00000000">
              <w:rPr>
                <w:rFonts w:ascii="Calibri" w:cs="Calibri" w:eastAsia="Calibri" w:hAnsi="Calibri"/>
                <w:sz w:val="19"/>
                <w:szCs w:val="19"/>
                <w:rtl w:val="0"/>
              </w:rPr>
              <w:t xml:space="preserve">Vicálvaro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7">
            <w:pPr>
              <w:rPr/>
            </w:pPr>
            <w:r w:rsidDel="00000000" w:rsidR="00000000" w:rsidRPr="00000000">
              <w:rPr>
                <w:rFonts w:ascii="Calibri" w:cs="Calibri" w:eastAsia="Calibri" w:hAnsi="Calibri"/>
                <w:sz w:val="19"/>
                <w:szCs w:val="19"/>
                <w:rtl w:val="0"/>
              </w:rPr>
              <w:t xml:space="preserve">139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8">
            <w:pPr>
              <w:rPr/>
            </w:pPr>
            <w:r w:rsidDel="00000000" w:rsidR="00000000" w:rsidRPr="00000000">
              <w:rPr>
                <w:rFonts w:ascii="Calibri" w:cs="Calibri" w:eastAsia="Calibri" w:hAnsi="Calibri"/>
                <w:sz w:val="19"/>
                <w:szCs w:val="19"/>
                <w:rtl w:val="0"/>
              </w:rPr>
              <w:t xml:space="preserve">153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9">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A">
            <w:pPr>
              <w:rPr/>
            </w:pPr>
            <w:r w:rsidDel="00000000" w:rsidR="00000000" w:rsidRPr="00000000">
              <w:rPr>
                <w:rFonts w:ascii="Calibri" w:cs="Calibri" w:eastAsia="Calibri" w:hAnsi="Calibri"/>
                <w:sz w:val="19"/>
                <w:szCs w:val="19"/>
                <w:rtl w:val="0"/>
              </w:rPr>
              <w:t xml:space="preserve">Moratalaz</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B">
            <w:pPr>
              <w:rPr/>
            </w:pPr>
            <w:r w:rsidDel="00000000" w:rsidR="00000000" w:rsidRPr="00000000">
              <w:rPr>
                <w:rFonts w:ascii="Calibri" w:cs="Calibri" w:eastAsia="Calibri" w:hAnsi="Calibri"/>
                <w:sz w:val="19"/>
                <w:szCs w:val="19"/>
                <w:rtl w:val="0"/>
              </w:rPr>
              <w:t xml:space="preserve">97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C">
            <w:pPr>
              <w:rPr/>
            </w:pPr>
            <w:r w:rsidDel="00000000" w:rsidR="00000000" w:rsidRPr="00000000">
              <w:rPr>
                <w:rFonts w:ascii="Calibri" w:cs="Calibri" w:eastAsia="Calibri" w:hAnsi="Calibri"/>
                <w:sz w:val="19"/>
                <w:szCs w:val="19"/>
                <w:rtl w:val="0"/>
              </w:rPr>
              <w:t xml:space="preserve">107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D">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4E">
            <w:pPr>
              <w:rPr/>
            </w:pPr>
            <w:r w:rsidDel="00000000" w:rsidR="00000000" w:rsidRPr="00000000">
              <w:rPr>
                <w:rFonts w:ascii="Calibri" w:cs="Calibri" w:eastAsia="Calibri" w:hAnsi="Calibri"/>
                <w:sz w:val="19"/>
                <w:szCs w:val="19"/>
                <w:rtl w:val="0"/>
              </w:rPr>
              <w:t xml:space="preserve">Barajas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4F">
            <w:pPr>
              <w:rPr/>
            </w:pPr>
            <w:r w:rsidDel="00000000" w:rsidR="00000000" w:rsidRPr="00000000">
              <w:rPr>
                <w:rFonts w:ascii="Calibri" w:cs="Calibri" w:eastAsia="Calibri" w:hAnsi="Calibri"/>
                <w:sz w:val="19"/>
                <w:szCs w:val="19"/>
                <w:rtl w:val="0"/>
              </w:rPr>
              <w:t xml:space="preserve">62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0">
            <w:pPr>
              <w:rPr/>
            </w:pPr>
            <w:r w:rsidDel="00000000" w:rsidR="00000000" w:rsidRPr="00000000">
              <w:rPr>
                <w:rFonts w:ascii="Calibri" w:cs="Calibri" w:eastAsia="Calibri" w:hAnsi="Calibri"/>
                <w:sz w:val="19"/>
                <w:szCs w:val="19"/>
                <w:rtl w:val="0"/>
              </w:rPr>
              <w:t xml:space="preserve">74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51">
            <w:pP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r>
    </w:tbl>
    <w:p w:rsidR="00000000" w:rsidDel="00000000" w:rsidP="00000000" w:rsidRDefault="00000000" w:rsidRPr="00000000" w14:paraId="00000252">
      <w:pPr>
        <w:spacing w:after="160" w:lineRule="auto"/>
        <w:rPr/>
      </w:pPr>
      <w:r w:rsidDel="00000000" w:rsidR="00000000" w:rsidRPr="00000000">
        <w:rPr>
          <w:rtl w:val="0"/>
        </w:rPr>
      </w:r>
    </w:p>
    <w:p w:rsidR="00000000" w:rsidDel="00000000" w:rsidP="00000000" w:rsidRDefault="00000000" w:rsidRPr="00000000" w14:paraId="00000253">
      <w:pPr>
        <w:spacing w:after="120" w:lineRule="auto"/>
        <w:jc w:val="both"/>
        <w:rPr/>
      </w:pPr>
      <w:r w:rsidDel="00000000" w:rsidR="00000000" w:rsidRPr="00000000">
        <w:rPr>
          <w:rFonts w:ascii="Calibri" w:cs="Calibri" w:eastAsia="Calibri" w:hAnsi="Calibri"/>
          <w:sz w:val="22"/>
          <w:szCs w:val="22"/>
          <w:rtl w:val="0"/>
        </w:rPr>
        <w:t xml:space="preserve">El resto de distritos de Madrid siguió el mismo patrón de extracción, aunque no conservamos el detalle distrito a distrito en nuestras notas de seguimiento para todos ellos. Fotocasa mostraba un total de 9.973 anuncios para Madrid Capital. Al finalizar el proceso completo de los 21 distritos, el CSV consolidado de Madrid contenía 9.867 registros totales, de los cuales 6.983 resultaron ser anuncios únicos tras eliminar duplicados por la columna link. Todos los campos clave ---precio, nombre, link y barrio--- presentaron una cobertura del 100%, sin ningún valor nulo.</w:t>
      </w:r>
      <w:r w:rsidDel="00000000" w:rsidR="00000000" w:rsidRPr="00000000">
        <w:rPr>
          <w:rtl w:val="0"/>
        </w:rPr>
      </w:r>
    </w:p>
    <w:p w:rsidR="00000000" w:rsidDel="00000000" w:rsidP="00000000" w:rsidRDefault="00000000" w:rsidRPr="00000000" w14:paraId="00000254">
      <w:pPr>
        <w:pStyle w:val="Heading3"/>
        <w:spacing w:after="120" w:before="160" w:lineRule="auto"/>
        <w:rPr/>
      </w:pPr>
      <w:r w:rsidDel="00000000" w:rsidR="00000000" w:rsidRPr="00000000">
        <w:rPr>
          <w:rFonts w:ascii="Calibri" w:cs="Calibri" w:eastAsia="Calibri" w:hAnsi="Calibri"/>
          <w:sz w:val="22"/>
          <w:szCs w:val="22"/>
          <w:rtl w:val="0"/>
        </w:rPr>
        <w:t xml:space="preserve">5.1.3 Valencia</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Fonts w:ascii="Calibri" w:cs="Calibri" w:eastAsia="Calibri" w:hAnsi="Calibri"/>
          <w:sz w:val="22"/>
          <w:szCs w:val="22"/>
          <w:rtl w:val="0"/>
        </w:rPr>
        <w:t xml:space="preserve">Lista de distritos utilizada en el código:</w:t>
      </w:r>
      <w:r w:rsidDel="00000000" w:rsidR="00000000" w:rsidRPr="00000000">
        <w:rPr>
          <w:rtl w:val="0"/>
        </w:rPr>
      </w:r>
    </w:p>
    <w:p w:rsidR="00000000" w:rsidDel="00000000" w:rsidP="00000000" w:rsidRDefault="00000000" w:rsidRPr="00000000" w14:paraId="00000256">
      <w:pPr>
        <w:shd w:fill="f2f2f2" w:val="clear"/>
        <w:spacing w:after="120" w:before="40" w:lineRule="auto"/>
        <w:rPr/>
      </w:pPr>
      <w:r w:rsidDel="00000000" w:rsidR="00000000" w:rsidRPr="00000000">
        <w:rPr>
          <w:rFonts w:ascii="Consolas" w:cs="Consolas" w:eastAsia="Consolas" w:hAnsi="Consolas"/>
          <w:sz w:val="18"/>
          <w:szCs w:val="18"/>
          <w:rtl w:val="0"/>
        </w:rPr>
        <w:t xml:space="preserve">&gt; lista_barrios = ['poblats-maritims', 'ciutat-vella', 'camins-al-grau', 'quatre-carreres', 'extramurs', 'rascanya', 'l-eixample', 'patraix', 'l-olivereta', 'jesus', 'benicalap', 'campanar', 'algiros', 'pobles-del-sud', 'la-saidia', 'el-pla-del-real', 'pobles-de-l-oest', 'benimaclet', 'pobles-del-nord']</w:t>
      </w: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rFonts w:ascii="Calibri" w:cs="Calibri" w:eastAsia="Calibri" w:hAnsi="Calibri"/>
          <w:sz w:val="22"/>
          <w:szCs w:val="22"/>
          <w:rtl w:val="0"/>
        </w:rPr>
        <w:t xml:space="preserve">Fotocasa mostraba un total de 3.367 anuncios para Valencia Capital, prácticamente idéntico al total oficial de Idealista para la misma ciudad. El scraping de Valencia arrojó un total de 3.497 registros, una cifra muy próxima al total oficial, con un margen de diferencia mucho más ajustado que en Barcelona y Madrid, posiblemente por tratarse del mercado más pequeño de las tres ciudades y por tanto con menos rotación de anuncios promocionados durante el tiempo que duró la extracción.</w:t>
      </w:r>
      <w:r w:rsidDel="00000000" w:rsidR="00000000" w:rsidRPr="00000000">
        <w:rPr>
          <w:rtl w:val="0"/>
        </w:rPr>
      </w:r>
    </w:p>
    <w:p w:rsidR="00000000" w:rsidDel="00000000" w:rsidP="00000000" w:rsidRDefault="00000000" w:rsidRPr="00000000" w14:paraId="00000258">
      <w:pPr>
        <w:pStyle w:val="Heading2"/>
        <w:spacing w:after="120" w:before="220" w:lineRule="auto"/>
        <w:rPr/>
      </w:pPr>
      <w:r w:rsidDel="00000000" w:rsidR="00000000" w:rsidRPr="00000000">
        <w:rPr>
          <w:rFonts w:ascii="Calibri" w:cs="Calibri" w:eastAsia="Calibri" w:hAnsi="Calibri"/>
          <w:sz w:val="28"/>
          <w:szCs w:val="28"/>
          <w:rtl w:val="0"/>
        </w:rPr>
        <w:t xml:space="preserve">5.2 Consolidación final del dataset combinado</w:t>
      </w:r>
      <w:r w:rsidDel="00000000" w:rsidR="00000000" w:rsidRPr="00000000">
        <w:rPr>
          <w:rtl w:val="0"/>
        </w:rPr>
      </w:r>
    </w:p>
    <w:p w:rsidR="00000000" w:rsidDel="00000000" w:rsidP="00000000" w:rsidRDefault="00000000" w:rsidRPr="00000000" w14:paraId="00000259">
      <w:pPr>
        <w:spacing w:after="120" w:lineRule="auto"/>
        <w:jc w:val="both"/>
        <w:rPr/>
      </w:pPr>
      <w:r w:rsidDel="00000000" w:rsidR="00000000" w:rsidRPr="00000000">
        <w:rPr>
          <w:rFonts w:ascii="Calibri" w:cs="Calibri" w:eastAsia="Calibri" w:hAnsi="Calibri"/>
          <w:sz w:val="22"/>
          <w:szCs w:val="22"/>
          <w:rtl w:val="0"/>
        </w:rPr>
        <w:t xml:space="preserve">Una vez completada la extracción de las tres ciudades en ambos portales, unificamos los resultados en dos datasets combinados ---uno por portal--- para tener una visión de conjunto del volumen total de datos disponibles antes de pasar a la fase de limpieza y armonización.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rFonts w:ascii="Calibri" w:cs="Calibri" w:eastAsia="Calibri" w:hAnsi="Calibri"/>
                <w:b w:val="1"/>
                <w:bCs w:val="1"/>
                <w:color w:val="ffffff"/>
                <w:sz w:val="19"/>
                <w:szCs w:val="19"/>
                <w:rtl w:val="0"/>
              </w:rPr>
              <w:t xml:space="preserve">Portal</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rFonts w:ascii="Calibri" w:cs="Calibri" w:eastAsia="Calibri" w:hAnsi="Calibri"/>
                <w:b w:val="1"/>
                <w:bCs w:val="1"/>
                <w:color w:val="ffffff"/>
                <w:sz w:val="19"/>
                <w:szCs w:val="19"/>
                <w:rtl w:val="0"/>
              </w:rPr>
              <w:t xml:space="preserve">Barcelona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rFonts w:ascii="Calibri" w:cs="Calibri" w:eastAsia="Calibri" w:hAnsi="Calibri"/>
                <w:b w:val="1"/>
                <w:bCs w:val="1"/>
                <w:color w:val="ffffff"/>
                <w:sz w:val="19"/>
                <w:szCs w:val="19"/>
                <w:rtl w:val="0"/>
              </w:rPr>
              <w:t xml:space="preserve">Madrid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rFonts w:ascii="Calibri" w:cs="Calibri" w:eastAsia="Calibri" w:hAnsi="Calibri"/>
                <w:b w:val="1"/>
                <w:bCs w:val="1"/>
                <w:color w:val="ffffff"/>
                <w:sz w:val="19"/>
                <w:szCs w:val="19"/>
                <w:rtl w:val="0"/>
              </w:rPr>
              <w:t xml:space="preserve">Valencia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ffffff"/>
                <w:sz w:val="19"/>
                <w:szCs w:val="19"/>
                <w:rtl w:val="0"/>
              </w:rPr>
              <w:t xml:space="preserve">Sin identificar</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ffffff"/>
                <w:sz w:val="19"/>
                <w:szCs w:val="19"/>
                <w:rtl w:val="0"/>
              </w:rPr>
              <w:t xml:space="preserve">Total</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0">
            <w:pPr>
              <w:rPr/>
            </w:pPr>
            <w:r w:rsidDel="00000000" w:rsidR="00000000" w:rsidRPr="00000000">
              <w:rPr>
                <w:rFonts w:ascii="Calibri" w:cs="Calibri" w:eastAsia="Calibri" w:hAnsi="Calibri"/>
                <w:sz w:val="19"/>
                <w:szCs w:val="19"/>
                <w:rtl w:val="0"/>
              </w:rPr>
              <w:t xml:space="preserve">Fotocasa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1">
            <w:pPr>
              <w:rPr/>
            </w:pPr>
            <w:r w:rsidDel="00000000" w:rsidR="00000000" w:rsidRPr="00000000">
              <w:rPr>
                <w:rFonts w:ascii="Calibri" w:cs="Calibri" w:eastAsia="Calibri" w:hAnsi="Calibri"/>
                <w:sz w:val="19"/>
                <w:szCs w:val="19"/>
                <w:rtl w:val="0"/>
              </w:rPr>
              <w:t xml:space="preserve">9.037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2">
            <w:pPr>
              <w:rPr/>
            </w:pPr>
            <w:r w:rsidDel="00000000" w:rsidR="00000000" w:rsidRPr="00000000">
              <w:rPr>
                <w:rFonts w:ascii="Calibri" w:cs="Calibri" w:eastAsia="Calibri" w:hAnsi="Calibri"/>
                <w:sz w:val="19"/>
                <w:szCs w:val="19"/>
                <w:rtl w:val="0"/>
              </w:rPr>
              <w:t xml:space="preserve">7.164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3">
            <w:pPr>
              <w:rPr/>
            </w:pPr>
            <w:r w:rsidDel="00000000" w:rsidR="00000000" w:rsidRPr="00000000">
              <w:rPr>
                <w:rFonts w:ascii="Calibri" w:cs="Calibri" w:eastAsia="Calibri" w:hAnsi="Calibri"/>
                <w:sz w:val="19"/>
                <w:szCs w:val="19"/>
                <w:rtl w:val="0"/>
              </w:rPr>
              <w:t xml:space="preserve">2.433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4">
            <w:pPr>
              <w:rPr/>
            </w:pPr>
            <w:r w:rsidDel="00000000" w:rsidR="00000000" w:rsidRPr="00000000">
              <w:rPr>
                <w:rFonts w:ascii="Calibri" w:cs="Calibri" w:eastAsia="Calibri" w:hAnsi="Calibri"/>
                <w:sz w:val="19"/>
                <w:szCs w:val="19"/>
                <w:rtl w:val="0"/>
              </w:rPr>
              <w:t xml:space="preserve">174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5">
            <w:pPr>
              <w:rPr/>
            </w:pPr>
            <w:r w:rsidDel="00000000" w:rsidR="00000000" w:rsidRPr="00000000">
              <w:rPr>
                <w:rFonts w:ascii="Calibri" w:cs="Calibri" w:eastAsia="Calibri" w:hAnsi="Calibri"/>
                <w:sz w:val="19"/>
                <w:szCs w:val="19"/>
                <w:rtl w:val="0"/>
              </w:rPr>
              <w:t xml:space="preserve">18.808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66">
            <w:pPr>
              <w:rPr/>
            </w:pPr>
            <w:r w:rsidDel="00000000" w:rsidR="00000000" w:rsidRPr="00000000">
              <w:rPr>
                <w:rFonts w:ascii="Calibri" w:cs="Calibri" w:eastAsia="Calibri" w:hAnsi="Calibri"/>
                <w:sz w:val="19"/>
                <w:szCs w:val="19"/>
                <w:rtl w:val="0"/>
              </w:rPr>
              <w:t xml:space="preserve">Idealista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7">
            <w:pPr>
              <w:rPr/>
            </w:pPr>
            <w:r w:rsidDel="00000000" w:rsidR="00000000" w:rsidRPr="00000000">
              <w:rPr>
                <w:rFonts w:ascii="Calibri" w:cs="Calibri" w:eastAsia="Calibri" w:hAnsi="Calibri"/>
                <w:sz w:val="19"/>
                <w:szCs w:val="19"/>
                <w:rtl w:val="0"/>
              </w:rPr>
              <w:t xml:space="preserve">12.363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8">
            <w:pPr>
              <w:rPr/>
            </w:pPr>
            <w:r w:rsidDel="00000000" w:rsidR="00000000" w:rsidRPr="00000000">
              <w:rPr>
                <w:rFonts w:ascii="Calibri" w:cs="Calibri" w:eastAsia="Calibri" w:hAnsi="Calibri"/>
                <w:sz w:val="19"/>
                <w:szCs w:val="19"/>
                <w:rtl w:val="0"/>
              </w:rPr>
              <w:t xml:space="preserve">14.368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9">
            <w:pPr>
              <w:rPr/>
            </w:pPr>
            <w:r w:rsidDel="00000000" w:rsidR="00000000" w:rsidRPr="00000000">
              <w:rPr>
                <w:rFonts w:ascii="Calibri" w:cs="Calibri" w:eastAsia="Calibri" w:hAnsi="Calibri"/>
                <w:sz w:val="19"/>
                <w:szCs w:val="19"/>
                <w:rtl w:val="0"/>
              </w:rPr>
              <w:t xml:space="preserve">4.704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6B">
            <w:pPr>
              <w:rPr/>
            </w:pPr>
            <w:r w:rsidDel="00000000" w:rsidR="00000000" w:rsidRPr="00000000">
              <w:rPr>
                <w:rFonts w:ascii="Calibri" w:cs="Calibri" w:eastAsia="Calibri" w:hAnsi="Calibri"/>
                <w:sz w:val="19"/>
                <w:szCs w:val="19"/>
                <w:rtl w:val="0"/>
              </w:rPr>
              <w:t xml:space="preserve">31.435</w:t>
            </w:r>
            <w:r w:rsidDel="00000000" w:rsidR="00000000" w:rsidRPr="00000000">
              <w:rPr>
                <w:rtl w:val="0"/>
              </w:rPr>
            </w:r>
          </w:p>
        </w:tc>
      </w:tr>
    </w:tbl>
    <w:p w:rsidR="00000000" w:rsidDel="00000000" w:rsidP="00000000" w:rsidRDefault="00000000" w:rsidRPr="00000000" w14:paraId="0000026C">
      <w:pPr>
        <w:spacing w:after="160" w:lineRule="auto"/>
        <w:rPr/>
      </w:pPr>
      <w:r w:rsidDel="00000000" w:rsidR="00000000" w:rsidRPr="00000000">
        <w:rPr>
          <w:rtl w:val="0"/>
        </w:rPr>
      </w:r>
    </w:p>
    <w:p w:rsidR="00000000" w:rsidDel="00000000" w:rsidP="00000000" w:rsidRDefault="00000000" w:rsidRPr="00000000" w14:paraId="0000026D">
      <w:pPr>
        <w:spacing w:after="120" w:lineRule="auto"/>
        <w:jc w:val="both"/>
        <w:rPr/>
      </w:pPr>
      <w:r w:rsidDel="00000000" w:rsidR="00000000" w:rsidRPr="00000000">
        <w:rPr>
          <w:rFonts w:ascii="Calibri" w:cs="Calibri" w:eastAsia="Calibri" w:hAnsi="Calibri"/>
          <w:sz w:val="22"/>
          <w:szCs w:val="22"/>
          <w:rtl w:val="0"/>
        </w:rPr>
        <w:t xml:space="preserve">Los 174 registros de Fotocasa sin ciudad identificada corresponden a un error de asignación en el código de extracción para localidades del área metropolitana de Barcelona ---como L'Hospitalet, Sabadell o Terrassa--- que pertenecen administrativamente a la provincia pero no al municipio de Barcelona capital, y que quedaron pendientes de una revisión y reasignación manual posterior.</w:t>
      </w:r>
      <w:r w:rsidDel="00000000" w:rsidR="00000000" w:rsidRPr="00000000">
        <w:rPr>
          <w:rtl w:val="0"/>
        </w:rPr>
      </w:r>
    </w:p>
    <w:p w:rsidR="00000000" w:rsidDel="00000000" w:rsidP="00000000" w:rsidRDefault="00000000" w:rsidRPr="00000000" w14:paraId="0000026E">
      <w:pPr>
        <w:spacing w:after="120" w:lineRule="auto"/>
        <w:jc w:val="both"/>
        <w:rPr/>
      </w:pPr>
      <w:r w:rsidDel="00000000" w:rsidR="00000000" w:rsidRPr="00000000">
        <w:rPr>
          <w:rFonts w:ascii="Calibri" w:cs="Calibri" w:eastAsia="Calibri" w:hAnsi="Calibri"/>
          <w:sz w:val="22"/>
          <w:szCs w:val="22"/>
          <w:rtl w:val="0"/>
        </w:rPr>
        <w:t xml:space="preserve">En una comprobación intermedia previa a esta consolidación final, al combinar únicamente los CSV en bruto de Fotocasa de las tres ciudades obtuvimos 24.826 registros, de los cuales detectamos 7.532 duplicados exactos por la columna link, quedando 17.294 anuncios únicos. La cifra final de 18.808 que recoge la tabla anterior incluye datos de rondas de scraping adicionales realizadas después de esa comprobación intermedia para completar distritos que habían quedado incompletos.</w:t>
      </w:r>
      <w:r w:rsidDel="00000000" w:rsidR="00000000" w:rsidRPr="00000000">
        <w:rPr>
          <w:rtl w:val="0"/>
        </w:rPr>
      </w:r>
    </w:p>
    <w:p w:rsidR="00000000" w:rsidDel="00000000" w:rsidP="00000000" w:rsidRDefault="00000000" w:rsidRPr="00000000" w14:paraId="0000026F">
      <w:pPr>
        <w:spacing w:after="120" w:lineRule="auto"/>
        <w:jc w:val="both"/>
        <w:rPr/>
      </w:pPr>
      <w:r w:rsidDel="00000000" w:rsidR="00000000" w:rsidRPr="00000000">
        <w:rPr>
          <w:rFonts w:ascii="Calibri" w:cs="Calibri" w:eastAsia="Calibri" w:hAnsi="Calibri"/>
          <w:sz w:val="22"/>
          <w:szCs w:val="22"/>
          <w:rtl w:val="0"/>
        </w:rPr>
        <w:t xml:space="preserve">Con Idealista, el volumen total asciende a 31.435 anuncios entre las tres ciudades, sensiblemente superior al de Fotocasa, lo que es coherente con la posición de liderazgo de Idealista como portal con mayor número de anuncios del mercado español.</w:t>
      </w:r>
      <w:r w:rsidDel="00000000" w:rsidR="00000000" w:rsidRPr="00000000">
        <w:rPr>
          <w:rtl w:val="0"/>
        </w:rPr>
      </w:r>
    </w:p>
    <w:p w:rsidR="00000000" w:rsidDel="00000000" w:rsidP="00000000" w:rsidRDefault="00000000" w:rsidRPr="00000000" w14:paraId="00000270">
      <w:pPr>
        <w:pStyle w:val="Heading2"/>
        <w:spacing w:after="120" w:before="220" w:lineRule="auto"/>
        <w:rPr/>
      </w:pPr>
      <w:r w:rsidDel="00000000" w:rsidR="00000000" w:rsidRPr="00000000">
        <w:rPr>
          <w:rFonts w:ascii="Calibri" w:cs="Calibri" w:eastAsia="Calibri" w:hAnsi="Calibri"/>
          <w:sz w:val="28"/>
          <w:szCs w:val="28"/>
          <w:rtl w:val="0"/>
        </w:rPr>
        <w:t xml:space="preserve">5.3 Lecciones aprendidas y recomendaciones para futuros scrapings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Nunca asumir posiciones fijas en listas de detalles variables: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problema del garaje en Idealista nos enseñó que cualquier campo opcional dentro de una lista de detalles puede desplazar la posición de los campos siguientes. La solución robusta es siempre detectar la presencia del campo opcional primero y calcular un offset, en lugar de asumir un índice fijo.</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historial de sesión del navegador puede ser en sí mismo una señal de detección: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Fotocasa aprendimos que no basta con cuidar el comportamiento dentro de una página (esperas, scrolls, clicks); algunos portales analizan el conjunto de la sesión. Abrir una sesión de Chrome nueva por cada página es una estrategia radical pero efectiva cuando las medidas más habituales no son suficientes.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Filtrar contenido publicitario explícitamente: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banners que comparten la misma etiqueta HTML que los anuncios reales son un problema recurrente en portales con publicidad programática. Una comprobación simple del contenido mínimo esperado (como el texto del h3) es suficiente para descartarlos sin necesidad de selectores más complejos.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Guardar de forma incremental siempre que el proceso vaya a tardar horas: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Tanto en Idealista como en Fotocasa, mover el guardado del CSV a un punto intermedio del bucle (por zona o por página) en lugar de al final del proceso completo resultó ser una de las mejoras más rentables en relación al esfuerzo de implementación, evitando pérdidas de horas de trabajo ante cualquier interrupción.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Documentar los errores de programación aunque parezcan triviales: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Errores como el == en lugar de = en la inicialización de link, o el typo en By.XPATHR, son fáciles de pasar por alto en el momento pero cuestan rondas enteras de diagnóstico cuando coinciden con problemas más complejos como el bloqueo por detección de bot. Mantener un registro de estos errores ayuda a no repetirlos en desarrollos futuros.</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Usar el link del anuncio como identificador único desde el principio: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columna link, además de servir para verificar cualquier anuncio en la propia web, resultó imprescindible para poder deduplicar los datasets combinados de las tres ciudades, algo que no habíamos previsto desde el inicio pero que se volvió indispensable al consolidar los resultados finales.</w:t>
      </w: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160" w:before="320" w:lineRule="auto"/>
        <w:rPr/>
      </w:pPr>
      <w:r w:rsidDel="00000000" w:rsidR="00000000" w:rsidRPr="00000000">
        <w:rPr>
          <w:rFonts w:ascii="Calibri" w:cs="Calibri" w:eastAsia="Calibri" w:hAnsi="Calibri"/>
          <w:sz w:val="30"/>
          <w:szCs w:val="30"/>
          <w:rtl w:val="0"/>
        </w:rPr>
        <w:t xml:space="preserve">6. Sistemas de web scraping para Airbnb</w:t>
      </w:r>
      <w:r w:rsidDel="00000000" w:rsidR="00000000" w:rsidRPr="00000000">
        <w:rPr>
          <w:rtl w:val="0"/>
        </w:rPr>
      </w:r>
    </w:p>
    <w:p w:rsidR="00000000" w:rsidDel="00000000" w:rsidP="00000000" w:rsidRDefault="00000000" w:rsidRPr="00000000" w14:paraId="00000279">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Enrique.</w:t>
      </w:r>
      <w:r w:rsidDel="00000000" w:rsidR="00000000" w:rsidRPr="00000000">
        <w:rPr>
          <w:rtl w:val="0"/>
        </w:rPr>
      </w:r>
    </w:p>
    <w:p w:rsidR="00000000" w:rsidDel="00000000" w:rsidP="00000000" w:rsidRDefault="00000000" w:rsidRPr="00000000" w14:paraId="0000027A">
      <w:pPr>
        <w:pStyle w:val="Heading2"/>
        <w:spacing w:after="120" w:before="220" w:lineRule="auto"/>
        <w:rPr/>
      </w:pPr>
      <w:r w:rsidDel="00000000" w:rsidR="00000000" w:rsidRPr="00000000">
        <w:rPr>
          <w:rFonts w:ascii="Calibri" w:cs="Calibri" w:eastAsia="Calibri" w:hAnsi="Calibri"/>
          <w:sz w:val="28"/>
          <w:szCs w:val="28"/>
          <w:rtl w:val="0"/>
        </w:rPr>
        <w:t xml:space="preserve">6.1 Motivación y objetivos</w:t>
      </w:r>
      <w:r w:rsidDel="00000000" w:rsidR="00000000" w:rsidRPr="00000000">
        <w:rPr>
          <w:rtl w:val="0"/>
        </w:rPr>
      </w:r>
    </w:p>
    <w:p w:rsidR="00000000" w:rsidDel="00000000" w:rsidP="00000000" w:rsidRDefault="00000000" w:rsidRPr="00000000" w14:paraId="0000027B">
      <w:pPr>
        <w:spacing w:after="120" w:lineRule="auto"/>
        <w:jc w:val="both"/>
        <w:rPr/>
      </w:pPr>
      <w:r w:rsidDel="00000000" w:rsidR="00000000" w:rsidRPr="00000000">
        <w:rPr>
          <w:rFonts w:ascii="Calibri" w:cs="Calibri" w:eastAsia="Calibri" w:hAnsi="Calibri"/>
          <w:sz w:val="22"/>
          <w:szCs w:val="22"/>
          <w:rtl w:val="0"/>
        </w:rPr>
        <w:t xml:space="preserve">Una vez completada la construcción de la base de datos inmobiliaria procedente de Idealista, se identificó la necesidad de incorporar información relativa al mercado de alquiler turístico con el propósito de enriquecer el análisis del sector residencial y estudiar la posible influencia de las viviendas de uso turístico sobre la dinámica del mercado inmobiliario tradicional.</w:t>
      </w:r>
      <w:r w:rsidDel="00000000" w:rsidR="00000000" w:rsidRPr="00000000">
        <w:rPr>
          <w:rtl w:val="0"/>
        </w:rPr>
      </w:r>
    </w:p>
    <w:p w:rsidR="00000000" w:rsidDel="00000000" w:rsidP="00000000" w:rsidRDefault="00000000" w:rsidRPr="00000000" w14:paraId="0000027C">
      <w:pPr>
        <w:spacing w:after="120" w:lineRule="auto"/>
        <w:jc w:val="both"/>
        <w:rPr/>
      </w:pPr>
      <w:r w:rsidDel="00000000" w:rsidR="00000000" w:rsidRPr="00000000">
        <w:rPr>
          <w:rFonts w:ascii="Calibri" w:cs="Calibri" w:eastAsia="Calibri" w:hAnsi="Calibri"/>
          <w:sz w:val="22"/>
          <w:szCs w:val="22"/>
          <w:rtl w:val="0"/>
        </w:rPr>
        <w:t xml:space="preserve">Para ello se seleccionó Airbnb como fuente principal de información, debido a su relevancia dentro del sector turístico internacional y a la elevada concentración de alojamientos ofertados en las principales ciudades españolas. La plataforma constituye una referencia ampliamente utilizada en estudios relacionados con la economía colaborativa, el turismo urbano y el impacto de los alojamientos turísticos sobre los mercados locales de vivienda.</w:t>
      </w:r>
      <w:r w:rsidDel="00000000" w:rsidR="00000000" w:rsidRPr="00000000">
        <w:rPr>
          <w:rtl w:val="0"/>
        </w:rPr>
      </w:r>
    </w:p>
    <w:p w:rsidR="00000000" w:rsidDel="00000000" w:rsidP="00000000" w:rsidRDefault="00000000" w:rsidRPr="00000000" w14:paraId="0000027D">
      <w:pPr>
        <w:spacing w:after="120" w:lineRule="auto"/>
        <w:jc w:val="both"/>
        <w:rPr/>
      </w:pPr>
      <w:r w:rsidDel="00000000" w:rsidR="00000000" w:rsidRPr="00000000">
        <w:rPr>
          <w:rFonts w:ascii="Calibri" w:cs="Calibri" w:eastAsia="Calibri" w:hAnsi="Calibri"/>
          <w:sz w:val="22"/>
          <w:szCs w:val="22"/>
          <w:rtl w:val="0"/>
        </w:rPr>
        <w:t xml:space="preserve">El objetivo principal consistió en desarrollar un sistema automatizado capaz de recopilar información relativa a los alojamientos publicados en Airbnb, obteniendo variables relacionadas con las características de los anuncios, los precios ofertados y la disponibilidad temporal de los alojamientos.</w:t>
      </w:r>
      <w:r w:rsidDel="00000000" w:rsidR="00000000" w:rsidRPr="00000000">
        <w:rPr>
          <w:rtl w:val="0"/>
        </w:rPr>
      </w:r>
    </w:p>
    <w:p w:rsidR="00000000" w:rsidDel="00000000" w:rsidP="00000000" w:rsidRDefault="00000000" w:rsidRPr="00000000" w14:paraId="0000027E">
      <w:pPr>
        <w:spacing w:after="120" w:lineRule="auto"/>
        <w:jc w:val="both"/>
        <w:rPr/>
      </w:pPr>
      <w:r w:rsidDel="00000000" w:rsidR="00000000" w:rsidRPr="00000000">
        <w:rPr>
          <w:rFonts w:ascii="Calibri" w:cs="Calibri" w:eastAsia="Calibri" w:hAnsi="Calibri"/>
          <w:sz w:val="22"/>
          <w:szCs w:val="22"/>
          <w:rtl w:val="0"/>
        </w:rPr>
        <w:t xml:space="preserve">Entre las variables inicialmente consideradas se encontraban:</w:t>
      </w:r>
      <w:r w:rsidDel="00000000" w:rsidR="00000000" w:rsidRPr="00000000">
        <w:rPr>
          <w:rtl w:val="0"/>
        </w:rPr>
      </w:r>
    </w:p>
    <w:p w:rsidR="00000000" w:rsidDel="00000000" w:rsidP="00000000" w:rsidRDefault="00000000" w:rsidRPr="00000000" w14:paraId="0000027F">
      <w:pPr>
        <w:spacing w:after="120" w:lineRule="auto"/>
        <w:jc w:val="both"/>
        <w:rPr/>
      </w:pPr>
      <w:r w:rsidDel="00000000" w:rsidR="00000000" w:rsidRPr="00000000">
        <w:rPr>
          <w:rFonts w:ascii="Calibri" w:cs="Calibri" w:eastAsia="Calibri" w:hAnsi="Calibri"/>
          <w:sz w:val="22"/>
          <w:szCs w:val="22"/>
          <w:rtl w:val="0"/>
        </w:rPr>
        <w:t xml:space="preserve">Nombre del alojamiento.</w:t>
      </w:r>
      <w:r w:rsidDel="00000000" w:rsidR="00000000" w:rsidRPr="00000000">
        <w:rPr>
          <w:rtl w:val="0"/>
        </w:rPr>
      </w:r>
    </w:p>
    <w:p w:rsidR="00000000" w:rsidDel="00000000" w:rsidP="00000000" w:rsidRDefault="00000000" w:rsidRPr="00000000" w14:paraId="00000280">
      <w:pPr>
        <w:spacing w:after="120" w:lineRule="auto"/>
        <w:jc w:val="both"/>
        <w:rPr/>
      </w:pPr>
      <w:r w:rsidDel="00000000" w:rsidR="00000000" w:rsidRPr="00000000">
        <w:rPr>
          <w:rFonts w:ascii="Calibri" w:cs="Calibri" w:eastAsia="Calibri" w:hAnsi="Calibri"/>
          <w:sz w:val="22"/>
          <w:szCs w:val="22"/>
          <w:rtl w:val="0"/>
        </w:rPr>
        <w:t xml:space="preserve">Descripción del anuncio.</w:t>
      </w:r>
      <w:r w:rsidDel="00000000" w:rsidR="00000000" w:rsidRPr="00000000">
        <w:rPr>
          <w:rtl w:val="0"/>
        </w:rPr>
      </w:r>
    </w:p>
    <w:p w:rsidR="00000000" w:rsidDel="00000000" w:rsidP="00000000" w:rsidRDefault="00000000" w:rsidRPr="00000000" w14:paraId="00000281">
      <w:pPr>
        <w:spacing w:after="120" w:lineRule="auto"/>
        <w:jc w:val="both"/>
        <w:rPr/>
      </w:pPr>
      <w:r w:rsidDel="00000000" w:rsidR="00000000" w:rsidRPr="00000000">
        <w:rPr>
          <w:rFonts w:ascii="Calibri" w:cs="Calibri" w:eastAsia="Calibri" w:hAnsi="Calibri"/>
          <w:sz w:val="22"/>
          <w:szCs w:val="22"/>
          <w:rtl w:val="0"/>
        </w:rPr>
        <w:t xml:space="preserve">Precio ofertado.</w:t>
      </w:r>
      <w:r w:rsidDel="00000000" w:rsidR="00000000" w:rsidRPr="00000000">
        <w:rPr>
          <w:rtl w:val="0"/>
        </w:rPr>
      </w:r>
    </w:p>
    <w:p w:rsidR="00000000" w:rsidDel="00000000" w:rsidP="00000000" w:rsidRDefault="00000000" w:rsidRPr="00000000" w14:paraId="00000282">
      <w:pPr>
        <w:spacing w:after="120" w:lineRule="auto"/>
        <w:jc w:val="both"/>
        <w:rPr/>
      </w:pPr>
      <w:r w:rsidDel="00000000" w:rsidR="00000000" w:rsidRPr="00000000">
        <w:rPr>
          <w:rFonts w:ascii="Calibri" w:cs="Calibri" w:eastAsia="Calibri" w:hAnsi="Calibri"/>
          <w:sz w:val="22"/>
          <w:szCs w:val="22"/>
          <w:rtl w:val="0"/>
        </w:rPr>
        <w:t xml:space="preserve">Enlace directo al anuncio.</w:t>
      </w:r>
      <w:r w:rsidDel="00000000" w:rsidR="00000000" w:rsidRPr="00000000">
        <w:rPr>
          <w:rtl w:val="0"/>
        </w:rPr>
      </w:r>
    </w:p>
    <w:p w:rsidR="00000000" w:rsidDel="00000000" w:rsidP="00000000" w:rsidRDefault="00000000" w:rsidRPr="00000000" w14:paraId="00000283">
      <w:pPr>
        <w:spacing w:after="120" w:lineRule="auto"/>
        <w:jc w:val="both"/>
        <w:rPr/>
      </w:pPr>
      <w:r w:rsidDel="00000000" w:rsidR="00000000" w:rsidRPr="00000000">
        <w:rPr>
          <w:rFonts w:ascii="Calibri" w:cs="Calibri" w:eastAsia="Calibri" w:hAnsi="Calibri"/>
          <w:sz w:val="22"/>
          <w:szCs w:val="22"/>
          <w:rtl w:val="0"/>
        </w:rPr>
        <w:t xml:space="preserve">Fecha de disponibilidad consultada.</w:t>
      </w:r>
      <w:r w:rsidDel="00000000" w:rsidR="00000000" w:rsidRPr="00000000">
        <w:rPr>
          <w:rtl w:val="0"/>
        </w:rPr>
      </w:r>
    </w:p>
    <w:p w:rsidR="00000000" w:rsidDel="00000000" w:rsidP="00000000" w:rsidRDefault="00000000" w:rsidRPr="00000000" w14:paraId="00000284">
      <w:pPr>
        <w:spacing w:after="120" w:lineRule="auto"/>
        <w:jc w:val="both"/>
        <w:rPr/>
      </w:pPr>
      <w:r w:rsidDel="00000000" w:rsidR="00000000" w:rsidRPr="00000000">
        <w:rPr>
          <w:rFonts w:ascii="Calibri" w:cs="Calibri" w:eastAsia="Calibri" w:hAnsi="Calibri"/>
          <w:sz w:val="22"/>
          <w:szCs w:val="22"/>
          <w:rtl w:val="0"/>
        </w:rPr>
        <w:t xml:space="preserve">A diferencia del sistema desarrollado para Idealista, donde el interés principal se centraba en obtener una fotografía estática del mercado de compraventa de viviendas, en el caso de Airbnb resultaba necesario analizar la evolución temporal de la oferta turística. Por este motivo, el sistema fue diseñado desde sus primeras fases con el objetivo de facilitar posteriormente la construcción de una base de datos longitudinal.</w:t>
      </w:r>
      <w:r w:rsidDel="00000000" w:rsidR="00000000" w:rsidRPr="00000000">
        <w:rPr>
          <w:rtl w:val="0"/>
        </w:rPr>
      </w:r>
    </w:p>
    <w:p w:rsidR="00000000" w:rsidDel="00000000" w:rsidP="00000000" w:rsidRDefault="00000000" w:rsidRPr="00000000" w14:paraId="00000285">
      <w:pPr>
        <w:pStyle w:val="Heading2"/>
        <w:spacing w:after="120" w:before="220" w:lineRule="auto"/>
        <w:rPr/>
      </w:pPr>
      <w:r w:rsidDel="00000000" w:rsidR="00000000" w:rsidRPr="00000000">
        <w:rPr>
          <w:rFonts w:ascii="Calibri" w:cs="Calibri" w:eastAsia="Calibri" w:hAnsi="Calibri"/>
          <w:sz w:val="28"/>
          <w:szCs w:val="28"/>
          <w:rtl w:val="0"/>
        </w:rPr>
        <w:t xml:space="preserve">6.2 Extracción de anuncios para una fecha específica</w:t>
      </w:r>
      <w:r w:rsidDel="00000000" w:rsidR="00000000" w:rsidRPr="00000000">
        <w:rPr>
          <w:rtl w:val="0"/>
        </w:rPr>
      </w:r>
    </w:p>
    <w:p w:rsidR="00000000" w:rsidDel="00000000" w:rsidP="00000000" w:rsidRDefault="00000000" w:rsidRPr="00000000" w14:paraId="00000286">
      <w:pPr>
        <w:spacing w:after="120" w:lineRule="auto"/>
        <w:jc w:val="both"/>
        <w:rPr/>
      </w:pPr>
      <w:r w:rsidDel="00000000" w:rsidR="00000000" w:rsidRPr="00000000">
        <w:rPr>
          <w:rFonts w:ascii="Calibri" w:cs="Calibri" w:eastAsia="Calibri" w:hAnsi="Calibri"/>
          <w:sz w:val="22"/>
          <w:szCs w:val="22"/>
          <w:rtl w:val="0"/>
        </w:rPr>
        <w:t xml:space="preserve">La primera versión del sistema se orientó a la extracción de anuncios disponibles para una fecha concreta.</w:t>
      </w:r>
      <w:r w:rsidDel="00000000" w:rsidR="00000000" w:rsidRPr="00000000">
        <w:rPr>
          <w:rtl w:val="0"/>
        </w:rPr>
      </w:r>
    </w:p>
    <w:p w:rsidR="00000000" w:rsidDel="00000000" w:rsidP="00000000" w:rsidRDefault="00000000" w:rsidRPr="00000000" w14:paraId="00000287">
      <w:pPr>
        <w:spacing w:after="120" w:lineRule="auto"/>
        <w:jc w:val="both"/>
        <w:rPr/>
      </w:pPr>
      <w:r w:rsidDel="00000000" w:rsidR="00000000" w:rsidRPr="00000000">
        <w:rPr>
          <w:rFonts w:ascii="Calibri" w:cs="Calibri" w:eastAsia="Calibri" w:hAnsi="Calibri"/>
          <w:sz w:val="22"/>
          <w:szCs w:val="22"/>
          <w:rtl w:val="0"/>
        </w:rPr>
        <w:t xml:space="preserve">El desarrollo se llevó a cabo utilizando Selenium como herramienta principal de automatización web, aprovechando la experiencia adquirida durante la construcción del sistema de extracción para Idealista. De este modo, se reutilizaron gran parte de las estrategias destinadas a reducir la detección automatizada por parte de la plataforma.</w:t>
      </w:r>
      <w:r w:rsidDel="00000000" w:rsidR="00000000" w:rsidRPr="00000000">
        <w:rPr>
          <w:rtl w:val="0"/>
        </w:rPr>
      </w:r>
    </w:p>
    <w:p w:rsidR="00000000" w:rsidDel="00000000" w:rsidP="00000000" w:rsidRDefault="00000000" w:rsidRPr="00000000" w14:paraId="00000288">
      <w:pPr>
        <w:spacing w:after="120" w:lineRule="auto"/>
        <w:jc w:val="both"/>
        <w:rPr/>
      </w:pPr>
      <w:r w:rsidDel="00000000" w:rsidR="00000000" w:rsidRPr="00000000">
        <w:rPr>
          <w:rFonts w:ascii="Calibri" w:cs="Calibri" w:eastAsia="Calibri" w:hAnsi="Calibri"/>
          <w:sz w:val="22"/>
          <w:szCs w:val="22"/>
          <w:rtl w:val="0"/>
        </w:rPr>
        <w:t xml:space="preserve">Entre las medidas implementadas destacaban:</w:t>
      </w:r>
      <w:r w:rsidDel="00000000" w:rsidR="00000000" w:rsidRPr="00000000">
        <w:rPr>
          <w:rtl w:val="0"/>
        </w:rPr>
      </w:r>
    </w:p>
    <w:p w:rsidR="00000000" w:rsidDel="00000000" w:rsidP="00000000" w:rsidRDefault="00000000" w:rsidRPr="00000000" w14:paraId="00000289">
      <w:pPr>
        <w:spacing w:after="120" w:lineRule="auto"/>
        <w:jc w:val="both"/>
        <w:rPr/>
      </w:pPr>
      <w:r w:rsidDel="00000000" w:rsidR="00000000" w:rsidRPr="00000000">
        <w:rPr>
          <w:rFonts w:ascii="Calibri" w:cs="Calibri" w:eastAsia="Calibri" w:hAnsi="Calibri"/>
          <w:sz w:val="22"/>
          <w:szCs w:val="22"/>
          <w:rtl w:val="0"/>
        </w:rPr>
        <w:t xml:space="preserve">Configuración personalizada del navegador Google Chrome.</w:t>
      </w:r>
      <w:r w:rsidDel="00000000" w:rsidR="00000000" w:rsidRPr="00000000">
        <w:rPr>
          <w:rtl w:val="0"/>
        </w:rPr>
      </w:r>
    </w:p>
    <w:p w:rsidR="00000000" w:rsidDel="00000000" w:rsidP="00000000" w:rsidRDefault="00000000" w:rsidRPr="00000000" w14:paraId="0000028A">
      <w:pPr>
        <w:spacing w:after="120" w:lineRule="auto"/>
        <w:jc w:val="both"/>
        <w:rPr/>
      </w:pPr>
      <w:r w:rsidDel="00000000" w:rsidR="00000000" w:rsidRPr="00000000">
        <w:rPr>
          <w:rFonts w:ascii="Calibri" w:cs="Calibri" w:eastAsia="Calibri" w:hAnsi="Calibri"/>
          <w:sz w:val="22"/>
          <w:szCs w:val="22"/>
          <w:rtl w:val="0"/>
        </w:rPr>
        <w:t xml:space="preserve">Modificación de determinados indicadores asociados a Selenium.</w:t>
      </w:r>
      <w:r w:rsidDel="00000000" w:rsidR="00000000" w:rsidRPr="00000000">
        <w:rPr>
          <w:rtl w:val="0"/>
        </w:rPr>
      </w:r>
    </w:p>
    <w:p w:rsidR="00000000" w:rsidDel="00000000" w:rsidP="00000000" w:rsidRDefault="00000000" w:rsidRPr="00000000" w14:paraId="0000028B">
      <w:pPr>
        <w:spacing w:after="120" w:lineRule="auto"/>
        <w:jc w:val="both"/>
        <w:rPr/>
      </w:pPr>
      <w:r w:rsidDel="00000000" w:rsidR="00000000" w:rsidRPr="00000000">
        <w:rPr>
          <w:rFonts w:ascii="Calibri" w:cs="Calibri" w:eastAsia="Calibri" w:hAnsi="Calibri"/>
          <w:sz w:val="22"/>
          <w:szCs w:val="22"/>
          <w:rtl w:val="0"/>
        </w:rPr>
        <w:t xml:space="preserve">Utilización de identificadores User-Agent compatibles con navegadores convencionales.</w:t>
      </w:r>
      <w:r w:rsidDel="00000000" w:rsidR="00000000" w:rsidRPr="00000000">
        <w:rPr>
          <w:rtl w:val="0"/>
        </w:rPr>
      </w:r>
    </w:p>
    <w:p w:rsidR="00000000" w:rsidDel="00000000" w:rsidP="00000000" w:rsidRDefault="00000000" w:rsidRPr="00000000" w14:paraId="0000028C">
      <w:pPr>
        <w:spacing w:after="120" w:lineRule="auto"/>
        <w:jc w:val="both"/>
        <w:rPr/>
      </w:pPr>
      <w:r w:rsidDel="00000000" w:rsidR="00000000" w:rsidRPr="00000000">
        <w:rPr>
          <w:rFonts w:ascii="Calibri" w:cs="Calibri" w:eastAsia="Calibri" w:hAnsi="Calibri"/>
          <w:sz w:val="22"/>
          <w:szCs w:val="22"/>
          <w:rtl w:val="0"/>
        </w:rPr>
        <w:t xml:space="preserve">Navegación en modo incógnito.</w:t>
      </w:r>
      <w:r w:rsidDel="00000000" w:rsidR="00000000" w:rsidRPr="00000000">
        <w:rPr>
          <w:rtl w:val="0"/>
        </w:rPr>
      </w:r>
    </w:p>
    <w:p w:rsidR="00000000" w:rsidDel="00000000" w:rsidP="00000000" w:rsidRDefault="00000000" w:rsidRPr="00000000" w14:paraId="0000028D">
      <w:pPr>
        <w:spacing w:after="120" w:lineRule="auto"/>
        <w:jc w:val="both"/>
        <w:rPr/>
      </w:pPr>
      <w:r w:rsidDel="00000000" w:rsidR="00000000" w:rsidRPr="00000000">
        <w:rPr>
          <w:rFonts w:ascii="Calibri" w:cs="Calibri" w:eastAsia="Calibri" w:hAnsi="Calibri"/>
          <w:sz w:val="22"/>
          <w:szCs w:val="22"/>
          <w:rtl w:val="0"/>
        </w:rPr>
        <w:t xml:space="preserve">Desactivación de servicios y elementos no esenciales para mejorar el rendimiento.</w:t>
      </w:r>
      <w:r w:rsidDel="00000000" w:rsidR="00000000" w:rsidRPr="00000000">
        <w:rPr>
          <w:rtl w:val="0"/>
        </w:rPr>
      </w:r>
    </w:p>
    <w:p w:rsidR="00000000" w:rsidDel="00000000" w:rsidP="00000000" w:rsidRDefault="00000000" w:rsidRPr="00000000" w14:paraId="0000028E">
      <w:pPr>
        <w:spacing w:after="120" w:lineRule="auto"/>
        <w:jc w:val="both"/>
        <w:rPr/>
      </w:pPr>
      <w:r w:rsidDel="00000000" w:rsidR="00000000" w:rsidRPr="00000000">
        <w:rPr>
          <w:rFonts w:ascii="Calibri" w:cs="Calibri" w:eastAsia="Calibri" w:hAnsi="Calibri"/>
          <w:sz w:val="22"/>
          <w:szCs w:val="22"/>
          <w:rtl w:val="0"/>
        </w:rPr>
        <w:t xml:space="preserve">Las primeras pruebas se realizaron sobre tres ciudades españolas caracterizadas por una elevada actividad turística: Madrid, Barcelona y Valencia. Estas ciudades fueron seleccionadas por su importancia dentro del mercado turístico nacional y por la elevada presencia de alojamientos ofertados en la plataforma.</w:t>
      </w:r>
      <w:r w:rsidDel="00000000" w:rsidR="00000000" w:rsidRPr="00000000">
        <w:rPr>
          <w:rtl w:val="0"/>
        </w:rPr>
      </w:r>
    </w:p>
    <w:p w:rsidR="00000000" w:rsidDel="00000000" w:rsidP="00000000" w:rsidRDefault="00000000" w:rsidRPr="00000000" w14:paraId="0000028F">
      <w:pPr>
        <w:spacing w:after="120" w:lineRule="auto"/>
        <w:jc w:val="both"/>
        <w:rPr/>
      </w:pPr>
      <w:r w:rsidDel="00000000" w:rsidR="00000000" w:rsidRPr="00000000">
        <w:rPr>
          <w:rFonts w:ascii="Calibri" w:cs="Calibri" w:eastAsia="Calibri" w:hAnsi="Calibri"/>
          <w:sz w:val="22"/>
          <w:szCs w:val="22"/>
          <w:rtl w:val="0"/>
        </w:rPr>
        <w:t xml:space="preserve">Para cada ciudad se generaban automáticamente las URL de búsqueda correspondientes, incorporando parámetros específicos de check-in y check-out asociados a una estancia de una noche. Una vez cargada la página de resultados, el sistema localizaba los contenedores asociados a cada alojamiento y procedía a extraer la información disponible mediante selectores CSS adaptados a la estructura de la plataforma.</w:t>
      </w:r>
      <w:r w:rsidDel="00000000" w:rsidR="00000000" w:rsidRPr="00000000">
        <w:rPr>
          <w:rtl w:val="0"/>
        </w:rPr>
      </w:r>
    </w:p>
    <w:p w:rsidR="00000000" w:rsidDel="00000000" w:rsidP="00000000" w:rsidRDefault="00000000" w:rsidRPr="00000000" w14:paraId="00000290">
      <w:pPr>
        <w:spacing w:after="120" w:lineRule="auto"/>
        <w:jc w:val="both"/>
        <w:rPr/>
      </w:pPr>
      <w:r w:rsidDel="00000000" w:rsidR="00000000" w:rsidRPr="00000000">
        <w:rPr>
          <w:rFonts w:ascii="Calibri" w:cs="Calibri" w:eastAsia="Calibri" w:hAnsi="Calibri"/>
          <w:sz w:val="22"/>
          <w:szCs w:val="22"/>
          <w:rtl w:val="0"/>
        </w:rPr>
        <w:t xml:space="preserve">Los datos obtenidos eran almacenados inicialmente en estructuras tabulares utilizando la librería Pandas y posteriormente exportados a archivos CSV para facilitar su análisis posterior.</w:t>
      </w:r>
      <w:r w:rsidDel="00000000" w:rsidR="00000000" w:rsidRPr="00000000">
        <w:rPr>
          <w:rtl w:val="0"/>
        </w:rPr>
      </w:r>
    </w:p>
    <w:p w:rsidR="00000000" w:rsidDel="00000000" w:rsidP="00000000" w:rsidRDefault="00000000" w:rsidRPr="00000000" w14:paraId="00000291">
      <w:pPr>
        <w:pStyle w:val="Heading2"/>
        <w:spacing w:after="120" w:before="220" w:lineRule="auto"/>
        <w:rPr/>
      </w:pPr>
      <w:r w:rsidDel="00000000" w:rsidR="00000000" w:rsidRPr="00000000">
        <w:rPr>
          <w:rFonts w:ascii="Calibri" w:cs="Calibri" w:eastAsia="Calibri" w:hAnsi="Calibri"/>
          <w:sz w:val="28"/>
          <w:szCs w:val="28"/>
          <w:rtl w:val="0"/>
        </w:rPr>
        <w:t xml:space="preserve">6.3 Gestión de contenido dinámico y control de carga</w:t>
      </w:r>
      <w:r w:rsidDel="00000000" w:rsidR="00000000" w:rsidRPr="00000000">
        <w:rPr>
          <w:rtl w:val="0"/>
        </w:rPr>
      </w:r>
    </w:p>
    <w:p w:rsidR="00000000" w:rsidDel="00000000" w:rsidP="00000000" w:rsidRDefault="00000000" w:rsidRPr="00000000" w14:paraId="00000292">
      <w:pPr>
        <w:spacing w:after="120" w:lineRule="auto"/>
        <w:jc w:val="both"/>
        <w:rPr/>
      </w:pPr>
      <w:r w:rsidDel="00000000" w:rsidR="00000000" w:rsidRPr="00000000">
        <w:rPr>
          <w:rFonts w:ascii="Calibri" w:cs="Calibri" w:eastAsia="Calibri" w:hAnsi="Calibri"/>
          <w:sz w:val="22"/>
          <w:szCs w:val="22"/>
          <w:rtl w:val="0"/>
        </w:rPr>
        <w:t xml:space="preserve">Uno de los principales desafíos encontrados durante el desarrollo del sistema de extracción fue la naturaleza altamente dinámica de Airbnb.</w:t>
      </w:r>
      <w:r w:rsidDel="00000000" w:rsidR="00000000" w:rsidRPr="00000000">
        <w:rPr>
          <w:rtl w:val="0"/>
        </w:rPr>
      </w:r>
    </w:p>
    <w:p w:rsidR="00000000" w:rsidDel="00000000" w:rsidP="00000000" w:rsidRDefault="00000000" w:rsidRPr="00000000" w14:paraId="00000293">
      <w:pPr>
        <w:spacing w:after="120" w:lineRule="auto"/>
        <w:jc w:val="both"/>
        <w:rPr/>
      </w:pPr>
      <w:r w:rsidDel="00000000" w:rsidR="00000000" w:rsidRPr="00000000">
        <w:rPr>
          <w:rFonts w:ascii="Calibri" w:cs="Calibri" w:eastAsia="Calibri" w:hAnsi="Calibri"/>
          <w:sz w:val="22"/>
          <w:szCs w:val="22"/>
          <w:rtl w:val="0"/>
        </w:rPr>
        <w:t xml:space="preserve">A diferencia de otras plataformas web, gran parte de los contenidos visibles para el usuario son generados mediante JavaScript una vez que la página ha sido cargada por el navegador. Como consecuencia, el acceso al código HTML inicial no garantizaba la disponibilidad inmediata de la información requerida.</w:t>
      </w:r>
      <w:r w:rsidDel="00000000" w:rsidR="00000000" w:rsidRPr="00000000">
        <w:rPr>
          <w:rtl w:val="0"/>
        </w:rPr>
      </w:r>
    </w:p>
    <w:p w:rsidR="00000000" w:rsidDel="00000000" w:rsidP="00000000" w:rsidRDefault="00000000" w:rsidRPr="00000000" w14:paraId="00000294">
      <w:pPr>
        <w:spacing w:after="120" w:lineRule="auto"/>
        <w:jc w:val="both"/>
        <w:rPr/>
      </w:pPr>
      <w:r w:rsidDel="00000000" w:rsidR="00000000" w:rsidRPr="00000000">
        <w:rPr>
          <w:rFonts w:ascii="Calibri" w:cs="Calibri" w:eastAsia="Calibri" w:hAnsi="Calibri"/>
          <w:sz w:val="22"/>
          <w:szCs w:val="22"/>
          <w:rtl w:val="0"/>
        </w:rPr>
        <w:t xml:space="preserve">Para resolver esta limitación se incorporaron mecanismos de espera explícita mediante la herramienta WebDriverWait proporcionada por Selenium. Estas esperas permitían verificar la presencia efectiva de los elementos de interés antes de iniciar el proceso de extracción.</w:t>
      </w:r>
      <w:r w:rsidDel="00000000" w:rsidR="00000000" w:rsidRPr="00000000">
        <w:rPr>
          <w:rtl w:val="0"/>
        </w:rPr>
      </w:r>
    </w:p>
    <w:p w:rsidR="00000000" w:rsidDel="00000000" w:rsidP="00000000" w:rsidRDefault="00000000" w:rsidRPr="00000000" w14:paraId="00000295">
      <w:pPr>
        <w:spacing w:after="120" w:lineRule="auto"/>
        <w:jc w:val="both"/>
        <w:rPr/>
      </w:pPr>
      <w:r w:rsidDel="00000000" w:rsidR="00000000" w:rsidRPr="00000000">
        <w:rPr>
          <w:rFonts w:ascii="Calibri" w:cs="Calibri" w:eastAsia="Calibri" w:hAnsi="Calibri"/>
          <w:sz w:val="22"/>
          <w:szCs w:val="22"/>
          <w:rtl w:val="0"/>
        </w:rPr>
        <w:t xml:space="preserve">La utilización de este enfoque redujo significativamente la aparición de errores asociados a cargas incompletas y mejoró la consistencia de los resultados obtenidos.</w:t>
      </w:r>
      <w:r w:rsidDel="00000000" w:rsidR="00000000" w:rsidRPr="00000000">
        <w:rPr>
          <w:rtl w:val="0"/>
        </w:rPr>
      </w:r>
    </w:p>
    <w:p w:rsidR="00000000" w:rsidDel="00000000" w:rsidP="00000000" w:rsidRDefault="00000000" w:rsidRPr="00000000" w14:paraId="00000296">
      <w:pPr>
        <w:spacing w:after="120" w:lineRule="auto"/>
        <w:jc w:val="both"/>
        <w:rPr/>
      </w:pPr>
      <w:r w:rsidDel="00000000" w:rsidR="00000000" w:rsidRPr="00000000">
        <w:rPr>
          <w:rFonts w:ascii="Calibri" w:cs="Calibri" w:eastAsia="Calibri" w:hAnsi="Calibri"/>
          <w:sz w:val="22"/>
          <w:szCs w:val="22"/>
          <w:rtl w:val="0"/>
        </w:rPr>
        <w:t xml:space="preserve">De forma complementaria, se incorporó la librería time como mecanismo de control de la frecuencia de acceso a la plataforma. Las pausas temporizadas cumplían una doble función. Por una parte, permitían asegurar el renderizado completo de los contenidos dinámicos. Por otra, contribuían a disminuir la probabilidad de detección por parte de los sistemas de monitorización del tráfico automatizado.</w:t>
      </w:r>
      <w:r w:rsidDel="00000000" w:rsidR="00000000" w:rsidRPr="00000000">
        <w:rPr>
          <w:rtl w:val="0"/>
        </w:rPr>
      </w:r>
    </w:p>
    <w:p w:rsidR="00000000" w:rsidDel="00000000" w:rsidP="00000000" w:rsidRDefault="00000000" w:rsidRPr="00000000" w14:paraId="00000297">
      <w:pPr>
        <w:spacing w:after="120" w:lineRule="auto"/>
        <w:jc w:val="both"/>
        <w:rPr/>
      </w:pPr>
      <w:r w:rsidDel="00000000" w:rsidR="00000000" w:rsidRPr="00000000">
        <w:rPr>
          <w:rFonts w:ascii="Calibri" w:cs="Calibri" w:eastAsia="Calibri" w:hAnsi="Calibri"/>
          <w:sz w:val="22"/>
          <w:szCs w:val="22"/>
          <w:rtl w:val="0"/>
        </w:rPr>
        <w:t xml:space="preserve">Las pausas implementadas aumentaban progresivamente a medida que avanzaba la navegación, reproduciendo de forma más realista el comportamiento de un usuario que consulta diferentes resultados antes de continuar explorando la plataforma.</w:t>
      </w:r>
      <w:r w:rsidDel="00000000" w:rsidR="00000000" w:rsidRPr="00000000">
        <w:rPr>
          <w:rtl w:val="0"/>
        </w:rPr>
      </w:r>
    </w:p>
    <w:p w:rsidR="00000000" w:rsidDel="00000000" w:rsidP="00000000" w:rsidRDefault="00000000" w:rsidRPr="00000000" w14:paraId="00000298">
      <w:pPr>
        <w:spacing w:after="120" w:lineRule="auto"/>
        <w:jc w:val="both"/>
        <w:rPr/>
      </w:pPr>
      <w:r w:rsidDel="00000000" w:rsidR="00000000" w:rsidRPr="00000000">
        <w:rPr>
          <w:rFonts w:ascii="Calibri" w:cs="Calibri" w:eastAsia="Calibri" w:hAnsi="Calibri"/>
          <w:sz w:val="22"/>
          <w:szCs w:val="22"/>
          <w:rtl w:val="0"/>
        </w:rPr>
        <w:t xml:space="preserve">La combinación de esperas explícitas mediante WebDriverWait y pausas temporizadas mediante la librería time permitió mejorar notablemente la estabilidad general del sistema y reducir los errores derivados de cargas parciales de contenido.</w:t>
      </w:r>
      <w:r w:rsidDel="00000000" w:rsidR="00000000" w:rsidRPr="00000000">
        <w:rPr>
          <w:rtl w:val="0"/>
        </w:rPr>
      </w:r>
    </w:p>
    <w:p w:rsidR="00000000" w:rsidDel="00000000" w:rsidP="00000000" w:rsidRDefault="00000000" w:rsidRPr="00000000" w14:paraId="00000299">
      <w:pPr>
        <w:pStyle w:val="Heading2"/>
        <w:spacing w:after="120" w:before="220" w:lineRule="auto"/>
        <w:rPr/>
      </w:pPr>
      <w:r w:rsidDel="00000000" w:rsidR="00000000" w:rsidRPr="00000000">
        <w:rPr>
          <w:rFonts w:ascii="Calibri" w:cs="Calibri" w:eastAsia="Calibri" w:hAnsi="Calibri"/>
          <w:sz w:val="28"/>
          <w:szCs w:val="28"/>
          <w:rtl w:val="0"/>
        </w:rPr>
        <w:t xml:space="preserve">6.4 Evolución hacia una base de datos longitudinal</w:t>
      </w:r>
      <w:r w:rsidDel="00000000" w:rsidR="00000000" w:rsidRPr="00000000">
        <w:rPr>
          <w:rtl w:val="0"/>
        </w:rPr>
      </w:r>
    </w:p>
    <w:p w:rsidR="00000000" w:rsidDel="00000000" w:rsidP="00000000" w:rsidRDefault="00000000" w:rsidRPr="00000000" w14:paraId="0000029A">
      <w:pPr>
        <w:spacing w:after="120" w:lineRule="auto"/>
        <w:jc w:val="both"/>
        <w:rPr/>
      </w:pPr>
      <w:r w:rsidDel="00000000" w:rsidR="00000000" w:rsidRPr="00000000">
        <w:rPr>
          <w:rFonts w:ascii="Calibri" w:cs="Calibri" w:eastAsia="Calibri" w:hAnsi="Calibri"/>
          <w:sz w:val="22"/>
          <w:szCs w:val="22"/>
          <w:rtl w:val="0"/>
        </w:rPr>
        <w:t xml:space="preserve">Una vez validada la extracción de información para una fecha concreta, surgió la necesidad de ampliar el alcance temporal de los datos recopilados.</w:t>
      </w:r>
      <w:r w:rsidDel="00000000" w:rsidR="00000000" w:rsidRPr="00000000">
        <w:rPr>
          <w:rtl w:val="0"/>
        </w:rPr>
      </w:r>
    </w:p>
    <w:p w:rsidR="00000000" w:rsidDel="00000000" w:rsidP="00000000" w:rsidRDefault="00000000" w:rsidRPr="00000000" w14:paraId="0000029B">
      <w:pPr>
        <w:spacing w:after="120" w:lineRule="auto"/>
        <w:jc w:val="both"/>
        <w:rPr/>
      </w:pPr>
      <w:r w:rsidDel="00000000" w:rsidR="00000000" w:rsidRPr="00000000">
        <w:rPr>
          <w:rFonts w:ascii="Calibri" w:cs="Calibri" w:eastAsia="Calibri" w:hAnsi="Calibri"/>
          <w:sz w:val="22"/>
          <w:szCs w:val="22"/>
          <w:rtl w:val="0"/>
        </w:rPr>
        <w:t xml:space="preserve">El análisis del mercado turístico requiere comprender cómo evolucionan variables como la disponibilidad de los alojamientos y los precios ofertados a lo largo del tiempo. Limitar el estudio a una única fecha proporciona únicamente una visión estática del mercado, insuficiente para analizar fenómenos estacionales o variaciones temporales en la oferta turística.</w:t>
      </w:r>
      <w:r w:rsidDel="00000000" w:rsidR="00000000" w:rsidRPr="00000000">
        <w:rPr>
          <w:rtl w:val="0"/>
        </w:rPr>
      </w:r>
    </w:p>
    <w:p w:rsidR="00000000" w:rsidDel="00000000" w:rsidP="00000000" w:rsidRDefault="00000000" w:rsidRPr="00000000" w14:paraId="0000029C">
      <w:pPr>
        <w:spacing w:after="120" w:lineRule="auto"/>
        <w:jc w:val="both"/>
        <w:rPr/>
      </w:pPr>
      <w:r w:rsidDel="00000000" w:rsidR="00000000" w:rsidRPr="00000000">
        <w:rPr>
          <w:rFonts w:ascii="Calibri" w:cs="Calibri" w:eastAsia="Calibri" w:hAnsi="Calibri"/>
          <w:sz w:val="22"/>
          <w:szCs w:val="22"/>
          <w:rtl w:val="0"/>
        </w:rPr>
        <w:t xml:space="preserve">Con el objetivo de abordar esta limitación, se desarrolló una segunda versión del sistema orientada a la construcción de una base de datos longitudinal.</w:t>
      </w:r>
      <w:r w:rsidDel="00000000" w:rsidR="00000000" w:rsidRPr="00000000">
        <w:rPr>
          <w:rtl w:val="0"/>
        </w:rPr>
      </w:r>
    </w:p>
    <w:p w:rsidR="00000000" w:rsidDel="00000000" w:rsidP="00000000" w:rsidRDefault="00000000" w:rsidRPr="00000000" w14:paraId="0000029D">
      <w:pPr>
        <w:spacing w:after="120" w:lineRule="auto"/>
        <w:jc w:val="both"/>
        <w:rPr/>
      </w:pPr>
      <w:r w:rsidDel="00000000" w:rsidR="00000000" w:rsidRPr="00000000">
        <w:rPr>
          <w:rFonts w:ascii="Calibri" w:cs="Calibri" w:eastAsia="Calibri" w:hAnsi="Calibri"/>
          <w:sz w:val="22"/>
          <w:szCs w:val="22"/>
          <w:rtl w:val="0"/>
        </w:rPr>
        <w:t xml:space="preserve">La estrategia adoptada consistió en modificar automáticamente los parámetros de check-in y check-out incluidos en las URL de búsqueda. De este modo, era posible realizar consultas sucesivas para diferentes fechas futuras sin necesidad de intervención manual.</w:t>
      </w:r>
      <w:r w:rsidDel="00000000" w:rsidR="00000000" w:rsidRPr="00000000">
        <w:rPr>
          <w:rtl w:val="0"/>
        </w:rPr>
      </w:r>
    </w:p>
    <w:p w:rsidR="00000000" w:rsidDel="00000000" w:rsidP="00000000" w:rsidRDefault="00000000" w:rsidRPr="00000000" w14:paraId="0000029E">
      <w:pPr>
        <w:spacing w:after="120" w:lineRule="auto"/>
        <w:jc w:val="both"/>
        <w:rPr/>
      </w:pPr>
      <w:r w:rsidDel="00000000" w:rsidR="00000000" w:rsidRPr="00000000">
        <w:rPr>
          <w:rFonts w:ascii="Calibri" w:cs="Calibri" w:eastAsia="Calibri" w:hAnsi="Calibri"/>
          <w:sz w:val="22"/>
          <w:szCs w:val="22"/>
          <w:rtl w:val="0"/>
        </w:rPr>
        <w:t xml:space="preserve">Inicialmente se planteó la posibilidad de generar consultas para cada uno de los 365 días posteriores a la fecha de ejecución del programa. Sin embargo, esta aproximación implicaba un volumen muy elevado de peticiones y tiempos de ejecución considerablemente prolongados, lo que incrementaba el riesgo de detección automatizada y dificultaba la gestión eficiente de los recursos disponibles.</w:t>
      </w:r>
      <w:r w:rsidDel="00000000" w:rsidR="00000000" w:rsidRPr="00000000">
        <w:rPr>
          <w:rtl w:val="0"/>
        </w:rPr>
      </w:r>
    </w:p>
    <w:p w:rsidR="00000000" w:rsidDel="00000000" w:rsidP="00000000" w:rsidRDefault="00000000" w:rsidRPr="00000000" w14:paraId="0000029F">
      <w:pPr>
        <w:pStyle w:val="Heading2"/>
        <w:spacing w:after="120" w:before="220" w:lineRule="auto"/>
        <w:rPr/>
      </w:pPr>
      <w:r w:rsidDel="00000000" w:rsidR="00000000" w:rsidRPr="00000000">
        <w:rPr>
          <w:rFonts w:ascii="Calibri" w:cs="Calibri" w:eastAsia="Calibri" w:hAnsi="Calibri"/>
          <w:sz w:val="28"/>
          <w:szCs w:val="28"/>
          <w:rtl w:val="0"/>
        </w:rPr>
        <w:t xml:space="preserve">6.5 Optimización mediante muestreo temporal semanal</w:t>
      </w:r>
      <w:r w:rsidDel="00000000" w:rsidR="00000000" w:rsidRPr="00000000">
        <w:rPr>
          <w:rtl w:val="0"/>
        </w:rPr>
      </w:r>
    </w:p>
    <w:p w:rsidR="00000000" w:rsidDel="00000000" w:rsidP="00000000" w:rsidRDefault="00000000" w:rsidRPr="00000000" w14:paraId="000002A0">
      <w:pPr>
        <w:spacing w:after="120" w:lineRule="auto"/>
        <w:jc w:val="both"/>
        <w:rPr/>
      </w:pPr>
      <w:r w:rsidDel="00000000" w:rsidR="00000000" w:rsidRPr="00000000">
        <w:rPr>
          <w:rFonts w:ascii="Calibri" w:cs="Calibri" w:eastAsia="Calibri" w:hAnsi="Calibri"/>
          <w:sz w:val="22"/>
          <w:szCs w:val="22"/>
          <w:rtl w:val="0"/>
        </w:rPr>
        <w:t xml:space="preserve">Con el propósito de mejorar la eficiencia del proceso de extracción se desarrolló una estrategia de muestreo temporal basada en intervalos semanales.</w:t>
      </w:r>
      <w:r w:rsidDel="00000000" w:rsidR="00000000" w:rsidRPr="00000000">
        <w:rPr>
          <w:rtl w:val="0"/>
        </w:rPr>
      </w:r>
    </w:p>
    <w:p w:rsidR="00000000" w:rsidDel="00000000" w:rsidP="00000000" w:rsidRDefault="00000000" w:rsidRPr="00000000" w14:paraId="000002A1">
      <w:pPr>
        <w:spacing w:after="120" w:lineRule="auto"/>
        <w:jc w:val="both"/>
        <w:rPr/>
      </w:pPr>
      <w:r w:rsidDel="00000000" w:rsidR="00000000" w:rsidRPr="00000000">
        <w:rPr>
          <w:rFonts w:ascii="Calibri" w:cs="Calibri" w:eastAsia="Calibri" w:hAnsi="Calibri"/>
          <w:sz w:val="22"/>
          <w:szCs w:val="22"/>
          <w:rtl w:val="0"/>
        </w:rPr>
        <w:t xml:space="preserve">En lugar de realizar consultas diarias para cada una de las fechas incluidas en el horizonte temporal de estudio, el sistema generaba búsquedas separadas por intervalos de siete días. Esta aproximación permitió reducir sustancialmente el número total de consultas necesarias sin comprometer la capacidad de análisis temporal de los datos obtenidos.</w:t>
      </w:r>
      <w:r w:rsidDel="00000000" w:rsidR="00000000" w:rsidRPr="00000000">
        <w:rPr>
          <w:rtl w:val="0"/>
        </w:rPr>
      </w:r>
    </w:p>
    <w:p w:rsidR="00000000" w:rsidDel="00000000" w:rsidP="00000000" w:rsidRDefault="00000000" w:rsidRPr="00000000" w14:paraId="000002A2">
      <w:pPr>
        <w:spacing w:after="120" w:lineRule="auto"/>
        <w:jc w:val="both"/>
        <w:rPr/>
      </w:pPr>
      <w:r w:rsidDel="00000000" w:rsidR="00000000" w:rsidRPr="00000000">
        <w:rPr>
          <w:rFonts w:ascii="Calibri" w:cs="Calibri" w:eastAsia="Calibri" w:hAnsi="Calibri"/>
          <w:sz w:val="22"/>
          <w:szCs w:val="22"/>
          <w:rtl w:val="0"/>
        </w:rPr>
        <w:t xml:space="preserve">La generación automática de fechas se realizó mediante la librería datetime, encargada de calcular los sucesivos periodos de consulta y construir las URL correspondientes para cada iteración.</w:t>
      </w:r>
      <w:r w:rsidDel="00000000" w:rsidR="00000000" w:rsidRPr="00000000">
        <w:rPr>
          <w:rtl w:val="0"/>
        </w:rPr>
      </w:r>
    </w:p>
    <w:p w:rsidR="00000000" w:rsidDel="00000000" w:rsidP="00000000" w:rsidRDefault="00000000" w:rsidRPr="00000000" w14:paraId="000002A3">
      <w:pPr>
        <w:spacing w:after="120" w:lineRule="auto"/>
        <w:jc w:val="both"/>
        <w:rPr/>
      </w:pPr>
      <w:r w:rsidDel="00000000" w:rsidR="00000000" w:rsidRPr="00000000">
        <w:rPr>
          <w:rFonts w:ascii="Calibri" w:cs="Calibri" w:eastAsia="Calibri" w:hAnsi="Calibri"/>
          <w:sz w:val="22"/>
          <w:szCs w:val="22"/>
          <w:rtl w:val="0"/>
        </w:rPr>
        <w:t xml:space="preserve">La adopción de esta metodología aportó diversas ventajas:</w:t>
      </w:r>
      <w:r w:rsidDel="00000000" w:rsidR="00000000" w:rsidRPr="00000000">
        <w:rPr>
          <w:rtl w:val="0"/>
        </w:rPr>
      </w:r>
    </w:p>
    <w:p w:rsidR="00000000" w:rsidDel="00000000" w:rsidP="00000000" w:rsidRDefault="00000000" w:rsidRPr="00000000" w14:paraId="000002A4">
      <w:pPr>
        <w:spacing w:after="120" w:lineRule="auto"/>
        <w:jc w:val="both"/>
        <w:rPr/>
      </w:pPr>
      <w:r w:rsidDel="00000000" w:rsidR="00000000" w:rsidRPr="00000000">
        <w:rPr>
          <w:rFonts w:ascii="Calibri" w:cs="Calibri" w:eastAsia="Calibri" w:hAnsi="Calibri"/>
          <w:sz w:val="22"/>
          <w:szCs w:val="22"/>
          <w:rtl w:val="0"/>
        </w:rPr>
        <w:t xml:space="preserve">Reducción significativa del tiempo total de ejecución.</w:t>
      </w:r>
      <w:r w:rsidDel="00000000" w:rsidR="00000000" w:rsidRPr="00000000">
        <w:rPr>
          <w:rtl w:val="0"/>
        </w:rPr>
      </w:r>
    </w:p>
    <w:p w:rsidR="00000000" w:rsidDel="00000000" w:rsidP="00000000" w:rsidRDefault="00000000" w:rsidRPr="00000000" w14:paraId="000002A5">
      <w:pPr>
        <w:spacing w:after="120" w:lineRule="auto"/>
        <w:jc w:val="both"/>
        <w:rPr/>
      </w:pPr>
      <w:r w:rsidDel="00000000" w:rsidR="00000000" w:rsidRPr="00000000">
        <w:rPr>
          <w:rFonts w:ascii="Calibri" w:cs="Calibri" w:eastAsia="Calibri" w:hAnsi="Calibri"/>
          <w:sz w:val="22"/>
          <w:szCs w:val="22"/>
          <w:rtl w:val="0"/>
        </w:rPr>
        <w:t xml:space="preserve">Disminución del volumen de peticiones enviadas a la plataforma.</w:t>
      </w:r>
      <w:r w:rsidDel="00000000" w:rsidR="00000000" w:rsidRPr="00000000">
        <w:rPr>
          <w:rtl w:val="0"/>
        </w:rPr>
      </w:r>
    </w:p>
    <w:p w:rsidR="00000000" w:rsidDel="00000000" w:rsidP="00000000" w:rsidRDefault="00000000" w:rsidRPr="00000000" w14:paraId="000002A6">
      <w:pPr>
        <w:spacing w:after="120" w:lineRule="auto"/>
        <w:jc w:val="both"/>
        <w:rPr/>
      </w:pPr>
      <w:r w:rsidDel="00000000" w:rsidR="00000000" w:rsidRPr="00000000">
        <w:rPr>
          <w:rFonts w:ascii="Calibri" w:cs="Calibri" w:eastAsia="Calibri" w:hAnsi="Calibri"/>
          <w:sz w:val="22"/>
          <w:szCs w:val="22"/>
          <w:rtl w:val="0"/>
        </w:rPr>
        <w:t xml:space="preserve">Menor probabilidad de detección por tráfico automatizado.</w:t>
      </w:r>
      <w:r w:rsidDel="00000000" w:rsidR="00000000" w:rsidRPr="00000000">
        <w:rPr>
          <w:rtl w:val="0"/>
        </w:rPr>
      </w:r>
    </w:p>
    <w:p w:rsidR="00000000" w:rsidDel="00000000" w:rsidP="00000000" w:rsidRDefault="00000000" w:rsidRPr="00000000" w14:paraId="000002A7">
      <w:pPr>
        <w:spacing w:after="120" w:lineRule="auto"/>
        <w:jc w:val="both"/>
        <w:rPr/>
      </w:pPr>
      <w:r w:rsidDel="00000000" w:rsidR="00000000" w:rsidRPr="00000000">
        <w:rPr>
          <w:rFonts w:ascii="Calibri" w:cs="Calibri" w:eastAsia="Calibri" w:hAnsi="Calibri"/>
          <w:sz w:val="22"/>
          <w:szCs w:val="22"/>
          <w:rtl w:val="0"/>
        </w:rPr>
        <w:t xml:space="preserve">Conservación de una cobertura temporal suficientemente amplia para el análisis posterior.</w:t>
      </w:r>
      <w:r w:rsidDel="00000000" w:rsidR="00000000" w:rsidRPr="00000000">
        <w:rPr>
          <w:rtl w:val="0"/>
        </w:rPr>
      </w:r>
    </w:p>
    <w:p w:rsidR="00000000" w:rsidDel="00000000" w:rsidP="00000000" w:rsidRDefault="00000000" w:rsidRPr="00000000" w14:paraId="000002A8">
      <w:pPr>
        <w:spacing w:after="120" w:lineRule="auto"/>
        <w:jc w:val="both"/>
        <w:rPr/>
      </w:pPr>
      <w:r w:rsidDel="00000000" w:rsidR="00000000" w:rsidRPr="00000000">
        <w:rPr>
          <w:rFonts w:ascii="Calibri" w:cs="Calibri" w:eastAsia="Calibri" w:hAnsi="Calibri"/>
          <w:sz w:val="22"/>
          <w:szCs w:val="22"/>
          <w:rtl w:val="0"/>
        </w:rPr>
        <w:t xml:space="preserve">Durante cada iteración, los alojamientos identificados eran almacenados junto con la fecha específica de consulta, permitiendo reconstruir posteriormente la evolución temporal de la oferta turística.</w:t>
      </w:r>
      <w:r w:rsidDel="00000000" w:rsidR="00000000" w:rsidRPr="00000000">
        <w:rPr>
          <w:rtl w:val="0"/>
        </w:rPr>
      </w:r>
    </w:p>
    <w:p w:rsidR="00000000" w:rsidDel="00000000" w:rsidP="00000000" w:rsidRDefault="00000000" w:rsidRPr="00000000" w14:paraId="000002A9">
      <w:pPr>
        <w:spacing w:after="120" w:lineRule="auto"/>
        <w:jc w:val="both"/>
        <w:rPr/>
      </w:pPr>
      <w:r w:rsidDel="00000000" w:rsidR="00000000" w:rsidRPr="00000000">
        <w:rPr>
          <w:rFonts w:ascii="Calibri" w:cs="Calibri" w:eastAsia="Calibri" w:hAnsi="Calibri"/>
          <w:sz w:val="22"/>
          <w:szCs w:val="22"/>
          <w:rtl w:val="0"/>
        </w:rPr>
        <w:t xml:space="preserve">La estrategia de muestreo semanal representó un equilibrio adecuado entre la profundidad temporal de los datos y la viabilidad operativa del sistema de extracción.</w:t>
      </w:r>
      <w:r w:rsidDel="00000000" w:rsidR="00000000" w:rsidRPr="00000000">
        <w:rPr>
          <w:rtl w:val="0"/>
        </w:rPr>
      </w:r>
    </w:p>
    <w:p w:rsidR="00000000" w:rsidDel="00000000" w:rsidP="00000000" w:rsidRDefault="00000000" w:rsidRPr="00000000" w14:paraId="000002AA">
      <w:pPr>
        <w:pStyle w:val="Heading2"/>
        <w:spacing w:after="120" w:before="220" w:lineRule="auto"/>
        <w:rPr/>
      </w:pPr>
      <w:r w:rsidDel="00000000" w:rsidR="00000000" w:rsidRPr="00000000">
        <w:rPr>
          <w:rFonts w:ascii="Calibri" w:cs="Calibri" w:eastAsia="Calibri" w:hAnsi="Calibri"/>
          <w:sz w:val="28"/>
          <w:szCs w:val="28"/>
          <w:rtl w:val="0"/>
        </w:rPr>
        <w:t xml:space="preserve">6.6 Ampliación geográfica del estudio</w:t>
      </w:r>
      <w:r w:rsidDel="00000000" w:rsidR="00000000" w:rsidRPr="00000000">
        <w:rPr>
          <w:rtl w:val="0"/>
        </w:rPr>
      </w:r>
    </w:p>
    <w:p w:rsidR="00000000" w:rsidDel="00000000" w:rsidP="00000000" w:rsidRDefault="00000000" w:rsidRPr="00000000" w14:paraId="000002AB">
      <w:pPr>
        <w:spacing w:after="120" w:lineRule="auto"/>
        <w:jc w:val="both"/>
        <w:rPr/>
      </w:pPr>
      <w:r w:rsidDel="00000000" w:rsidR="00000000" w:rsidRPr="00000000">
        <w:rPr>
          <w:rFonts w:ascii="Calibri" w:cs="Calibri" w:eastAsia="Calibri" w:hAnsi="Calibri"/>
          <w:sz w:val="22"/>
          <w:szCs w:val="22"/>
          <w:rtl w:val="0"/>
        </w:rPr>
        <w:t xml:space="preserve">Una vez validada la metodología de extracción temporal, se procedió a ampliar el alcance geográfico del sistema.</w:t>
      </w:r>
      <w:r w:rsidDel="00000000" w:rsidR="00000000" w:rsidRPr="00000000">
        <w:rPr>
          <w:rtl w:val="0"/>
        </w:rPr>
      </w:r>
    </w:p>
    <w:p w:rsidR="00000000" w:rsidDel="00000000" w:rsidP="00000000" w:rsidRDefault="00000000" w:rsidRPr="00000000" w14:paraId="000002AC">
      <w:pPr>
        <w:spacing w:after="120" w:lineRule="auto"/>
        <w:jc w:val="both"/>
        <w:rPr/>
      </w:pPr>
      <w:r w:rsidDel="00000000" w:rsidR="00000000" w:rsidRPr="00000000">
        <w:rPr>
          <w:rFonts w:ascii="Calibri" w:cs="Calibri" w:eastAsia="Calibri" w:hAnsi="Calibri"/>
          <w:sz w:val="22"/>
          <w:szCs w:val="22"/>
          <w:rtl w:val="0"/>
        </w:rPr>
        <w:t xml:space="preserve">Aunque las primeras pruebas se realizaron principalmente sobre la ciudad de Madrid, posteriormente se incorporaron Barcelona y Valencia debido a su relevancia dentro del mercado turístico español y a la elevada presencia de alojamientos ofertados en Airbnb.</w:t>
      </w:r>
      <w:r w:rsidDel="00000000" w:rsidR="00000000" w:rsidRPr="00000000">
        <w:rPr>
          <w:rtl w:val="0"/>
        </w:rPr>
      </w:r>
    </w:p>
    <w:p w:rsidR="00000000" w:rsidDel="00000000" w:rsidP="00000000" w:rsidRDefault="00000000" w:rsidRPr="00000000" w14:paraId="000002AD">
      <w:pPr>
        <w:spacing w:after="120" w:lineRule="auto"/>
        <w:jc w:val="both"/>
        <w:rPr/>
      </w:pPr>
      <w:r w:rsidDel="00000000" w:rsidR="00000000" w:rsidRPr="00000000">
        <w:rPr>
          <w:rFonts w:ascii="Calibri" w:cs="Calibri" w:eastAsia="Calibri" w:hAnsi="Calibri"/>
          <w:sz w:val="22"/>
          <w:szCs w:val="22"/>
          <w:rtl w:val="0"/>
        </w:rPr>
        <w:t xml:space="preserve">El sistema fue rediseñado para recorrer automáticamente cada una de estas ciudades y ejecutar el proceso completo de extracción para todos los intervalos temporales definidos.</w:t>
      </w:r>
      <w:r w:rsidDel="00000000" w:rsidR="00000000" w:rsidRPr="00000000">
        <w:rPr>
          <w:rtl w:val="0"/>
        </w:rPr>
      </w:r>
    </w:p>
    <w:p w:rsidR="00000000" w:rsidDel="00000000" w:rsidP="00000000" w:rsidRDefault="00000000" w:rsidRPr="00000000" w14:paraId="000002AE">
      <w:pPr>
        <w:spacing w:after="120" w:lineRule="auto"/>
        <w:jc w:val="both"/>
        <w:rPr/>
      </w:pPr>
      <w:r w:rsidDel="00000000" w:rsidR="00000000" w:rsidRPr="00000000">
        <w:rPr>
          <w:rFonts w:ascii="Calibri" w:cs="Calibri" w:eastAsia="Calibri" w:hAnsi="Calibri"/>
          <w:sz w:val="22"/>
          <w:szCs w:val="22"/>
          <w:rtl w:val="0"/>
        </w:rPr>
        <w:t xml:space="preserve">Esta ampliación permitió construir una base de datos integrada que combinaba distintas dimensiones de análisis:</w:t>
      </w:r>
      <w:r w:rsidDel="00000000" w:rsidR="00000000" w:rsidRPr="00000000">
        <w:rPr>
          <w:rtl w:val="0"/>
        </w:rPr>
      </w:r>
    </w:p>
    <w:p w:rsidR="00000000" w:rsidDel="00000000" w:rsidP="00000000" w:rsidRDefault="00000000" w:rsidRPr="00000000" w14:paraId="000002AF">
      <w:pPr>
        <w:spacing w:after="120" w:lineRule="auto"/>
        <w:jc w:val="both"/>
        <w:rPr/>
      </w:pPr>
      <w:r w:rsidDel="00000000" w:rsidR="00000000" w:rsidRPr="00000000">
        <w:rPr>
          <w:rFonts w:ascii="Calibri" w:cs="Calibri" w:eastAsia="Calibri" w:hAnsi="Calibri"/>
          <w:sz w:val="22"/>
          <w:szCs w:val="22"/>
          <w:rtl w:val="0"/>
        </w:rPr>
        <w:t xml:space="preserve">Información espacial, asociada a la ciudad de referencia.</w:t>
      </w:r>
      <w:r w:rsidDel="00000000" w:rsidR="00000000" w:rsidRPr="00000000">
        <w:rPr>
          <w:rtl w:val="0"/>
        </w:rPr>
      </w:r>
    </w:p>
    <w:p w:rsidR="00000000" w:rsidDel="00000000" w:rsidP="00000000" w:rsidRDefault="00000000" w:rsidRPr="00000000" w14:paraId="000002B0">
      <w:pPr>
        <w:spacing w:after="120" w:lineRule="auto"/>
        <w:jc w:val="both"/>
        <w:rPr/>
      </w:pPr>
      <w:r w:rsidDel="00000000" w:rsidR="00000000" w:rsidRPr="00000000">
        <w:rPr>
          <w:rFonts w:ascii="Calibri" w:cs="Calibri" w:eastAsia="Calibri" w:hAnsi="Calibri"/>
          <w:sz w:val="22"/>
          <w:szCs w:val="22"/>
          <w:rtl w:val="0"/>
        </w:rPr>
        <w:t xml:space="preserve">Información temporal, correspondiente a la fecha de consulta.</w:t>
      </w:r>
      <w:r w:rsidDel="00000000" w:rsidR="00000000" w:rsidRPr="00000000">
        <w:rPr>
          <w:rtl w:val="0"/>
        </w:rPr>
      </w:r>
    </w:p>
    <w:p w:rsidR="00000000" w:rsidDel="00000000" w:rsidP="00000000" w:rsidRDefault="00000000" w:rsidRPr="00000000" w14:paraId="000002B1">
      <w:pPr>
        <w:spacing w:after="120" w:lineRule="auto"/>
        <w:jc w:val="both"/>
        <w:rPr/>
      </w:pPr>
      <w:r w:rsidDel="00000000" w:rsidR="00000000" w:rsidRPr="00000000">
        <w:rPr>
          <w:rFonts w:ascii="Calibri" w:cs="Calibri" w:eastAsia="Calibri" w:hAnsi="Calibri"/>
          <w:sz w:val="22"/>
          <w:szCs w:val="22"/>
          <w:rtl w:val="0"/>
        </w:rPr>
        <w:t xml:space="preserve">Información económica, representada principalmente por los precios ofertados.</w:t>
      </w:r>
      <w:r w:rsidDel="00000000" w:rsidR="00000000" w:rsidRPr="00000000">
        <w:rPr>
          <w:rtl w:val="0"/>
        </w:rPr>
      </w:r>
    </w:p>
    <w:p w:rsidR="00000000" w:rsidDel="00000000" w:rsidP="00000000" w:rsidRDefault="00000000" w:rsidRPr="00000000" w14:paraId="000002B2">
      <w:pPr>
        <w:spacing w:after="120" w:lineRule="auto"/>
        <w:jc w:val="both"/>
        <w:rPr/>
      </w:pPr>
      <w:r w:rsidDel="00000000" w:rsidR="00000000" w:rsidRPr="00000000">
        <w:rPr>
          <w:rFonts w:ascii="Calibri" w:cs="Calibri" w:eastAsia="Calibri" w:hAnsi="Calibri"/>
          <w:sz w:val="22"/>
          <w:szCs w:val="22"/>
          <w:rtl w:val="0"/>
        </w:rPr>
        <w:t xml:space="preserve">Información descriptiva relacionada con las características de los alojamientos.</w:t>
      </w:r>
      <w:r w:rsidDel="00000000" w:rsidR="00000000" w:rsidRPr="00000000">
        <w:rPr>
          <w:rtl w:val="0"/>
        </w:rPr>
      </w:r>
    </w:p>
    <w:p w:rsidR="00000000" w:rsidDel="00000000" w:rsidP="00000000" w:rsidRDefault="00000000" w:rsidRPr="00000000" w14:paraId="000002B3">
      <w:pPr>
        <w:spacing w:after="120" w:lineRule="auto"/>
        <w:jc w:val="both"/>
        <w:rPr/>
      </w:pPr>
      <w:r w:rsidDel="00000000" w:rsidR="00000000" w:rsidRPr="00000000">
        <w:rPr>
          <w:rFonts w:ascii="Calibri" w:cs="Calibri" w:eastAsia="Calibri" w:hAnsi="Calibri"/>
          <w:sz w:val="22"/>
          <w:szCs w:val="22"/>
          <w:rtl w:val="0"/>
        </w:rPr>
        <w:t xml:space="preserve">La incorporación de múltiples áreas geográficas mejoró significativamente la representatividad de los datos obtenidos y amplió las posibilidades de análisis comparativo entre diferentes mercados turísticos urbanos.</w:t>
      </w:r>
      <w:r w:rsidDel="00000000" w:rsidR="00000000" w:rsidRPr="00000000">
        <w:rPr>
          <w:rtl w:val="0"/>
        </w:rPr>
      </w:r>
    </w:p>
    <w:p w:rsidR="00000000" w:rsidDel="00000000" w:rsidP="00000000" w:rsidRDefault="00000000" w:rsidRPr="00000000" w14:paraId="000002B4">
      <w:pPr>
        <w:pStyle w:val="Heading2"/>
        <w:spacing w:after="120" w:before="220" w:lineRule="auto"/>
        <w:rPr/>
      </w:pPr>
      <w:r w:rsidDel="00000000" w:rsidR="00000000" w:rsidRPr="00000000">
        <w:rPr>
          <w:rFonts w:ascii="Calibri" w:cs="Calibri" w:eastAsia="Calibri" w:hAnsi="Calibri"/>
          <w:sz w:val="28"/>
          <w:szCs w:val="28"/>
          <w:rtl w:val="0"/>
        </w:rPr>
        <w:t xml:space="preserve">6.7 Resultados obtenidos</w:t>
      </w:r>
      <w:r w:rsidDel="00000000" w:rsidR="00000000" w:rsidRPr="00000000">
        <w:rPr>
          <w:rtl w:val="0"/>
        </w:rPr>
      </w:r>
    </w:p>
    <w:p w:rsidR="00000000" w:rsidDel="00000000" w:rsidP="00000000" w:rsidRDefault="00000000" w:rsidRPr="00000000" w14:paraId="000002B5">
      <w:pPr>
        <w:spacing w:after="120" w:lineRule="auto"/>
        <w:jc w:val="both"/>
        <w:rPr/>
      </w:pPr>
      <w:r w:rsidDel="00000000" w:rsidR="00000000" w:rsidRPr="00000000">
        <w:rPr>
          <w:rFonts w:ascii="Calibri" w:cs="Calibri" w:eastAsia="Calibri" w:hAnsi="Calibri"/>
          <w:sz w:val="22"/>
          <w:szCs w:val="22"/>
          <w:rtl w:val="0"/>
        </w:rPr>
        <w:t xml:space="preserve">La evolución progresiva del sistema permitió pasar de una extracción puntual de anuncios disponibles para una fecha concreta a la construcción de una base de datos longitudinal con cobertura temporal de hasta un año y presencia en varias de las principales ciudades españolas.</w:t>
      </w:r>
      <w:r w:rsidDel="00000000" w:rsidR="00000000" w:rsidRPr="00000000">
        <w:rPr>
          <w:rtl w:val="0"/>
        </w:rPr>
      </w:r>
    </w:p>
    <w:p w:rsidR="00000000" w:rsidDel="00000000" w:rsidP="00000000" w:rsidRDefault="00000000" w:rsidRPr="00000000" w14:paraId="000002B6">
      <w:pPr>
        <w:spacing w:after="120" w:lineRule="auto"/>
        <w:jc w:val="both"/>
        <w:rPr/>
      </w:pPr>
      <w:r w:rsidDel="00000000" w:rsidR="00000000" w:rsidRPr="00000000">
        <w:rPr>
          <w:rFonts w:ascii="Calibri" w:cs="Calibri" w:eastAsia="Calibri" w:hAnsi="Calibri"/>
          <w:sz w:val="22"/>
          <w:szCs w:val="22"/>
          <w:rtl w:val="0"/>
        </w:rPr>
        <w:t xml:space="preserve">Los datos recopilados fueron almacenados automáticamente en archivos CSV generados por el propio sistema, facilitando su posterior integración en procesos de análisis exploratorio, visualización de datos y modelización estadística.</w:t>
      </w:r>
      <w:r w:rsidDel="00000000" w:rsidR="00000000" w:rsidRPr="00000000">
        <w:rPr>
          <w:rtl w:val="0"/>
        </w:rPr>
      </w:r>
    </w:p>
    <w:p w:rsidR="00000000" w:rsidDel="00000000" w:rsidP="00000000" w:rsidRDefault="00000000" w:rsidRPr="00000000" w14:paraId="000002B7">
      <w:pPr>
        <w:spacing w:after="120" w:lineRule="auto"/>
        <w:jc w:val="both"/>
        <w:rPr/>
      </w:pPr>
      <w:r w:rsidDel="00000000" w:rsidR="00000000" w:rsidRPr="00000000">
        <w:rPr>
          <w:rFonts w:ascii="Calibri" w:cs="Calibri" w:eastAsia="Calibri" w:hAnsi="Calibri"/>
          <w:sz w:val="22"/>
          <w:szCs w:val="22"/>
          <w:rtl w:val="0"/>
        </w:rPr>
        <w:t xml:space="preserve">La experiencia adquirida durante el desarrollo confirmó la importancia de combinar técnicas de automatización web mediante Selenium, mecanismos de espera explícita para la gestión de contenido dinámico y estrategias de temporización orientadas a reducir la probabilidad de detección automatizada.</w:t>
      </w:r>
      <w:r w:rsidDel="00000000" w:rsidR="00000000" w:rsidRPr="00000000">
        <w:rPr>
          <w:rtl w:val="0"/>
        </w:rPr>
      </w:r>
    </w:p>
    <w:p w:rsidR="00000000" w:rsidDel="00000000" w:rsidP="00000000" w:rsidRDefault="00000000" w:rsidRPr="00000000" w14:paraId="000002B8">
      <w:pPr>
        <w:spacing w:after="120" w:lineRule="auto"/>
        <w:jc w:val="both"/>
        <w:rPr/>
      </w:pPr>
      <w:r w:rsidDel="00000000" w:rsidR="00000000" w:rsidRPr="00000000">
        <w:rPr>
          <w:rFonts w:ascii="Calibri" w:cs="Calibri" w:eastAsia="Calibri" w:hAnsi="Calibri"/>
          <w:sz w:val="22"/>
          <w:szCs w:val="22"/>
          <w:rtl w:val="0"/>
        </w:rPr>
        <w:t xml:space="preserve">Como resultado, fue posible construir una base de datos turística estructurada que complementa la información inmobiliaria obtenida a partir de Idealista y proporciona una perspectiva temporal adicional para el estudio de las relaciones existentes entre el mercado residencial y la actividad turística en entornos urbanos.</w:t>
      </w:r>
      <w:r w:rsidDel="00000000" w:rsidR="00000000" w:rsidRPr="00000000">
        <w:rPr>
          <w:rtl w:val="0"/>
        </w:rPr>
      </w:r>
    </w:p>
    <w:p w:rsidR="00000000" w:rsidDel="00000000" w:rsidP="00000000" w:rsidRDefault="00000000" w:rsidRPr="00000000" w14:paraId="000002B9">
      <w:pPr>
        <w:spacing w:after="120" w:lineRule="auto"/>
        <w:jc w:val="both"/>
        <w:rPr/>
      </w:pPr>
      <w:r w:rsidDel="00000000" w:rsidR="00000000" w:rsidRPr="00000000">
        <w:rPr>
          <w:rFonts w:ascii="Calibri" w:cs="Calibri" w:eastAsia="Calibri" w:hAnsi="Calibri"/>
          <w:b w:val="1"/>
          <w:bCs w:val="1"/>
          <w:sz w:val="22"/>
          <w:szCs w:val="22"/>
          <w:rtl w:val="0"/>
        </w:rPr>
        <w:t xml:space="preserve">1.3. Conclusiones generales del proceso de web scraping</w:t>
      </w:r>
      <w:r w:rsidDel="00000000" w:rsidR="00000000" w:rsidRPr="00000000">
        <w:rPr>
          <w:rtl w:val="0"/>
        </w:rPr>
      </w:r>
    </w:p>
    <w:p w:rsidR="00000000" w:rsidDel="00000000" w:rsidP="00000000" w:rsidRDefault="00000000" w:rsidRPr="00000000" w14:paraId="000002BA">
      <w:pPr>
        <w:pStyle w:val="Heading2"/>
        <w:spacing w:after="120" w:before="220" w:lineRule="auto"/>
        <w:rPr/>
      </w:pPr>
      <w:r w:rsidDel="00000000" w:rsidR="00000000" w:rsidRPr="00000000">
        <w:rPr>
          <w:rFonts w:ascii="Calibri" w:cs="Calibri" w:eastAsia="Calibri" w:hAnsi="Calibri"/>
          <w:sz w:val="28"/>
          <w:szCs w:val="28"/>
          <w:rtl w:val="0"/>
        </w:rPr>
        <w:t xml:space="preserve">6.8 Conclusiones generales del proceso de web scraping</w:t>
      </w:r>
      <w:r w:rsidDel="00000000" w:rsidR="00000000" w:rsidRPr="00000000">
        <w:rPr>
          <w:rtl w:val="0"/>
        </w:rPr>
      </w:r>
    </w:p>
    <w:p w:rsidR="00000000" w:rsidDel="00000000" w:rsidP="00000000" w:rsidRDefault="00000000" w:rsidRPr="00000000" w14:paraId="000002BB">
      <w:pPr>
        <w:spacing w:after="120" w:lineRule="auto"/>
        <w:jc w:val="both"/>
        <w:rPr/>
      </w:pPr>
      <w:r w:rsidDel="00000000" w:rsidR="00000000" w:rsidRPr="00000000">
        <w:rPr>
          <w:rFonts w:ascii="Calibri" w:cs="Calibri" w:eastAsia="Calibri" w:hAnsi="Calibri"/>
          <w:sz w:val="22"/>
          <w:szCs w:val="22"/>
          <w:rtl w:val="0"/>
        </w:rPr>
        <w:t xml:space="preserve">El desarrollo de los sistemas de extracción automatizada de datos constituyó una de las etapas fundamentales del presente Trabajo Fin de Máster, ya que permitió construir las bases de datos necesarias para el análisis posterior del mercado residencial y turístico. La obtención de información procedente de fuentes abiertas mediante técnicas de web scraping posibilitó la recopilación de un volumen significativo de datos que difícilmente habría podido obtenerse mediante métodos manuales, garantizando además una mayor capacidad de actualización y escalabilidad.</w:t>
      </w:r>
      <w:r w:rsidDel="00000000" w:rsidR="00000000" w:rsidRPr="00000000">
        <w:rPr>
          <w:rtl w:val="0"/>
        </w:rPr>
      </w:r>
    </w:p>
    <w:p w:rsidR="00000000" w:rsidDel="00000000" w:rsidP="00000000" w:rsidRDefault="00000000" w:rsidRPr="00000000" w14:paraId="000002BC">
      <w:pPr>
        <w:spacing w:after="120" w:lineRule="auto"/>
        <w:jc w:val="both"/>
        <w:rPr/>
      </w:pPr>
      <w:r w:rsidDel="00000000" w:rsidR="00000000" w:rsidRPr="00000000">
        <w:rPr>
          <w:rFonts w:ascii="Calibri" w:cs="Calibri" w:eastAsia="Calibri" w:hAnsi="Calibri"/>
          <w:sz w:val="22"/>
          <w:szCs w:val="22"/>
          <w:rtl w:val="0"/>
        </w:rPr>
        <w:t xml:space="preserve">La experiencia adquirida durante el desarrollo puso de manifiesto la creciente complejidad asociada a la extracción automatizada de información en plataformas digitales que incorporan mecanismos avanzados de protección frente a accesos no autorizados. Tanto Idealista como Airbnb disponen de sistemas diseñados para detectar comportamientos automatizados, lo que obligó a adaptar progresivamente la metodología de extracción y a implementar soluciones específicas orientadas a minimizar la probabilidad de bloqueo.</w:t>
      </w:r>
      <w:r w:rsidDel="00000000" w:rsidR="00000000" w:rsidRPr="00000000">
        <w:rPr>
          <w:rtl w:val="0"/>
        </w:rPr>
      </w:r>
    </w:p>
    <w:p w:rsidR="00000000" w:rsidDel="00000000" w:rsidP="00000000" w:rsidRDefault="00000000" w:rsidRPr="00000000" w14:paraId="000002BD">
      <w:pPr>
        <w:spacing w:after="120" w:lineRule="auto"/>
        <w:jc w:val="both"/>
        <w:rPr/>
      </w:pPr>
      <w:r w:rsidDel="00000000" w:rsidR="00000000" w:rsidRPr="00000000">
        <w:rPr>
          <w:rFonts w:ascii="Calibri" w:cs="Calibri" w:eastAsia="Calibri" w:hAnsi="Calibri"/>
          <w:sz w:val="22"/>
          <w:szCs w:val="22"/>
          <w:rtl w:val="0"/>
        </w:rPr>
        <w:t xml:space="preserve">En el caso de Idealista, la evolución desde una estrategia inicial basada en peticiones HTTP convencionales hacia una arquitectura fundamentada en Selenium permitió superar las limitaciones impuestas por los mecanismos de protección de la plataforma. Asimismo, la migración desde un entorno cloud a un entorno local de desarrollo proporcionó una mayor estabilidad operativa y facilitó la implementación de técnicas avanzadas de automatización y control de navegación.</w:t>
      </w:r>
      <w:r w:rsidDel="00000000" w:rsidR="00000000" w:rsidRPr="00000000">
        <w:rPr>
          <w:rtl w:val="0"/>
        </w:rPr>
      </w:r>
    </w:p>
    <w:p w:rsidR="00000000" w:rsidDel="00000000" w:rsidP="00000000" w:rsidRDefault="00000000" w:rsidRPr="00000000" w14:paraId="000002BE">
      <w:pPr>
        <w:spacing w:after="120" w:lineRule="auto"/>
        <w:jc w:val="both"/>
        <w:rPr/>
      </w:pPr>
      <w:r w:rsidDel="00000000" w:rsidR="00000000" w:rsidRPr="00000000">
        <w:rPr>
          <w:rFonts w:ascii="Calibri" w:cs="Calibri" w:eastAsia="Calibri" w:hAnsi="Calibri"/>
          <w:sz w:val="22"/>
          <w:szCs w:val="22"/>
          <w:rtl w:val="0"/>
        </w:rPr>
        <w:t xml:space="preserve">Por su parte, el desarrollo del sistema de extracción para Airbnb presentó desafíos adicionales derivados de la naturaleza dinámica de la plataforma y de la necesidad de incorporar una dimensión temporal al proceso de recopilación de datos. La combinación de Selenium, mecanismos de espera explícita y estrategias de temporización permitió construir una base de datos longitudinal capaz de reflejar la evolución de la oferta turística a lo largo del tiempo.</w:t>
      </w:r>
      <w:r w:rsidDel="00000000" w:rsidR="00000000" w:rsidRPr="00000000">
        <w:rPr>
          <w:rtl w:val="0"/>
        </w:rPr>
      </w:r>
    </w:p>
    <w:p w:rsidR="00000000" w:rsidDel="00000000" w:rsidP="00000000" w:rsidRDefault="00000000" w:rsidRPr="00000000" w14:paraId="000002BF">
      <w:pPr>
        <w:spacing w:after="120" w:lineRule="auto"/>
        <w:jc w:val="both"/>
        <w:rPr/>
      </w:pPr>
      <w:r w:rsidDel="00000000" w:rsidR="00000000" w:rsidRPr="00000000">
        <w:rPr>
          <w:rFonts w:ascii="Calibri" w:cs="Calibri" w:eastAsia="Calibri" w:hAnsi="Calibri"/>
          <w:sz w:val="22"/>
          <w:szCs w:val="22"/>
          <w:rtl w:val="0"/>
        </w:rPr>
        <w:t xml:space="preserve">Los resultados obtenidos demuestran la utilidad de las técnicas de web scraping como herramienta para la generación de bases de datos aplicadas a la investigación económica, inmobiliaria y turística. La información recopilada permitió disponer de dos conjuntos de datos complementarios. Por un lado, una base de datos de viviendas en venta procedente de Idealista, orientada al análisis del mercado residencial. Por otro, una base de datos de alojamientos turísticos obtenida a partir de Airbnb, diseñada para analizar la evolución temporal de la oferta turística en diferentes ciudades españolas.</w:t>
      </w:r>
      <w:r w:rsidDel="00000000" w:rsidR="00000000" w:rsidRPr="00000000">
        <w:rPr>
          <w:rtl w:val="0"/>
        </w:rPr>
      </w:r>
    </w:p>
    <w:p w:rsidR="00000000" w:rsidDel="00000000" w:rsidP="00000000" w:rsidRDefault="00000000" w:rsidRPr="00000000" w14:paraId="000002C0">
      <w:pPr>
        <w:spacing w:after="120" w:lineRule="auto"/>
        <w:jc w:val="both"/>
        <w:rPr/>
      </w:pPr>
      <w:r w:rsidDel="00000000" w:rsidR="00000000" w:rsidRPr="00000000">
        <w:rPr>
          <w:rFonts w:ascii="Calibri" w:cs="Calibri" w:eastAsia="Calibri" w:hAnsi="Calibri"/>
          <w:sz w:val="22"/>
          <w:szCs w:val="22"/>
          <w:rtl w:val="0"/>
        </w:rPr>
        <w:t xml:space="preserve">La integración de ambas fuentes de información proporciona una perspectiva más amplia sobre las dinámicas urbanas analizadas en este trabajo. Mientras que los datos inmobiliarios permiten caracterizar la estructura y evolución del mercado de compraventa de viviendas, los datos turísticos aportan información sobre la intensidad y distribución de la actividad de alojamiento turístico, facilitando el estudio de posibles interacciones entre ambos mercados.</w:t>
      </w:r>
      <w:r w:rsidDel="00000000" w:rsidR="00000000" w:rsidRPr="00000000">
        <w:rPr>
          <w:rtl w:val="0"/>
        </w:rPr>
      </w:r>
    </w:p>
    <w:p w:rsidR="00000000" w:rsidDel="00000000" w:rsidP="00000000" w:rsidRDefault="00000000" w:rsidRPr="00000000" w14:paraId="000002C1">
      <w:pPr>
        <w:spacing w:after="120" w:lineRule="auto"/>
        <w:jc w:val="both"/>
        <w:rPr/>
      </w:pPr>
      <w:r w:rsidDel="00000000" w:rsidR="00000000" w:rsidRPr="00000000">
        <w:rPr>
          <w:rFonts w:ascii="Calibri" w:cs="Calibri" w:eastAsia="Calibri" w:hAnsi="Calibri"/>
          <w:sz w:val="22"/>
          <w:szCs w:val="22"/>
          <w:rtl w:val="0"/>
        </w:rPr>
        <w:t xml:space="preserve">Desde una perspectiva metodológica, el desarrollo realizado pone de relieve la importancia de combinar diferentes técnicas de automatización, control de carga y simulación de comportamiento humano para garantizar la estabilidad de los procesos de extracción. Elementos como la configuración avanzada del navegador, la gestión de contenido dinámico, la utilización de pausas temporizadas y la adaptación continua a los mecanismos de protección implementados por las plataformas resultaron determinantes para la obtención de datos válidos y consistentes.</w:t>
      </w:r>
      <w:r w:rsidDel="00000000" w:rsidR="00000000" w:rsidRPr="00000000">
        <w:rPr>
          <w:rtl w:val="0"/>
        </w:rPr>
      </w:r>
    </w:p>
    <w:p w:rsidR="00000000" w:rsidDel="00000000" w:rsidP="00000000" w:rsidRDefault="00000000" w:rsidRPr="00000000" w14:paraId="000002C2">
      <w:pPr>
        <w:spacing w:after="120" w:lineRule="auto"/>
        <w:jc w:val="both"/>
        <w:rPr/>
      </w:pPr>
      <w:r w:rsidDel="00000000" w:rsidR="00000000" w:rsidRPr="00000000">
        <w:rPr>
          <w:rFonts w:ascii="Calibri" w:cs="Calibri" w:eastAsia="Calibri" w:hAnsi="Calibri"/>
          <w:sz w:val="22"/>
          <w:szCs w:val="22"/>
          <w:rtl w:val="0"/>
        </w:rPr>
        <w:t xml:space="preserve">En conjunto, las bases de datos generadas constituyen el principal soporte empírico de la investigación desarrollada en este Trabajo Fin de Máster. Su construcción permitió disponer de información estructurada, actualizada y geográficamente detallada, proporcionando una base sólida para los análisis estadísticos, la elaboración de modelos predictivos y la evaluación de las relaciones existentes entre el mercado residencial y la actividad turística en las ciudades objeto de estudio.</w:t>
      </w:r>
      <w:r w:rsidDel="00000000" w:rsidR="00000000" w:rsidRPr="00000000">
        <w:rPr>
          <w:rtl w:val="0"/>
        </w:rPr>
      </w:r>
    </w:p>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after="160" w:before="320" w:lineRule="auto"/>
        <w:rPr/>
      </w:pPr>
      <w:r w:rsidDel="00000000" w:rsidR="00000000" w:rsidRPr="00000000">
        <w:rPr>
          <w:rFonts w:ascii="Calibri" w:cs="Calibri" w:eastAsia="Calibri" w:hAnsi="Calibri"/>
          <w:sz w:val="30"/>
          <w:szCs w:val="30"/>
          <w:rtl w:val="0"/>
        </w:rPr>
        <w:t xml:space="preserve">7. Estudio del mercado de compraventa de inmuebles</w:t>
      </w:r>
      <w:r w:rsidDel="00000000" w:rsidR="00000000" w:rsidRPr="00000000">
        <w:rPr>
          <w:rtl w:val="0"/>
        </w:rPr>
      </w:r>
    </w:p>
    <w:p w:rsidR="00000000" w:rsidDel="00000000" w:rsidP="00000000" w:rsidRDefault="00000000" w:rsidRPr="00000000" w14:paraId="000002C5">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Germán.</w:t>
      </w:r>
      <w:r w:rsidDel="00000000" w:rsidR="00000000" w:rsidRPr="00000000">
        <w:rPr>
          <w:rtl w:val="0"/>
        </w:rPr>
      </w:r>
    </w:p>
    <w:p w:rsidR="00000000" w:rsidDel="00000000" w:rsidP="00000000" w:rsidRDefault="00000000" w:rsidRPr="00000000" w14:paraId="000002C6">
      <w:pPr>
        <w:spacing w:after="120" w:lineRule="auto"/>
        <w:jc w:val="both"/>
        <w:rPr/>
      </w:pPr>
      <w:r w:rsidDel="00000000" w:rsidR="00000000" w:rsidRPr="00000000">
        <w:rPr>
          <w:rFonts w:ascii="Calibri" w:cs="Calibri" w:eastAsia="Calibri" w:hAnsi="Calibri"/>
          <w:sz w:val="22"/>
          <w:szCs w:val="22"/>
          <w:rtl w:val="0"/>
        </w:rPr>
        <w:t xml:space="preserve">Partiendo de 31.435 anuncios de Idealista y 24.826 de Fotocasa, tras la limpieza independiente de cada fuente, la armonización de sus nomenclaturas de barrio y distrito, y una limpieza conjunta de valores atípicos, este bloque documenta el proceso completo hasta llegar a un dataset único de 30.893 inmuebles en venta en Madrid, Barcelona y Valencia, con 14 variables homogéneas, verificado de forma exhaustiva fila a fila y columna a columna.</w:t>
      </w:r>
      <w:r w:rsidDel="00000000" w:rsidR="00000000" w:rsidRPr="00000000">
        <w:rPr>
          <w:rtl w:val="0"/>
        </w:rPr>
      </w:r>
    </w:p>
    <w:p w:rsidR="00000000" w:rsidDel="00000000" w:rsidP="00000000" w:rsidRDefault="00000000" w:rsidRPr="00000000" w14:paraId="000002C7">
      <w:pPr>
        <w:pStyle w:val="Heading2"/>
        <w:spacing w:after="120" w:before="220" w:lineRule="auto"/>
        <w:rPr/>
      </w:pPr>
      <w:r w:rsidDel="00000000" w:rsidR="00000000" w:rsidRPr="00000000">
        <w:rPr>
          <w:rFonts w:ascii="Calibri" w:cs="Calibri" w:eastAsia="Calibri" w:hAnsi="Calibri"/>
          <w:sz w:val="28"/>
          <w:szCs w:val="28"/>
          <w:rtl w:val="0"/>
        </w:rPr>
        <w:t xml:space="preserve">7.1 Contexto y alcance</w:t>
      </w:r>
      <w:r w:rsidDel="00000000" w:rsidR="00000000" w:rsidRPr="00000000">
        <w:rPr>
          <w:rtl w:val="0"/>
        </w:rPr>
      </w:r>
    </w:p>
    <w:p w:rsidR="00000000" w:rsidDel="00000000" w:rsidP="00000000" w:rsidRDefault="00000000" w:rsidRPr="00000000" w14:paraId="000002C8">
      <w:pPr>
        <w:spacing w:after="120" w:lineRule="auto"/>
        <w:jc w:val="both"/>
        <w:rPr/>
      </w:pPr>
      <w:r w:rsidDel="00000000" w:rsidR="00000000" w:rsidRPr="00000000">
        <w:rPr>
          <w:rFonts w:ascii="Calibri" w:cs="Calibri" w:eastAsia="Calibri" w:hAnsi="Calibri"/>
          <w:sz w:val="22"/>
          <w:szCs w:val="22"/>
          <w:rtl w:val="0"/>
        </w:rPr>
        <w:t xml:space="preserve">El caso de negocio (Proyecto Júpiter, bajo el nombre ficticio WhiteHosting) plantea la inversión de 300 millones de euros en alojamientos turísticos en Madrid, Barcelona y Valencia, aprovechando la recuperación del sector vacacional post-pandemia. Para tomar esa decisión de inversión con criterio, la empresa necesita, en primer lugar, entender el mercado en el que va a comprar: qué tipo de inmuebles hay disponibles, en qué zonas, a qué precios, y con qué variabilidad según el barrio y el segmento.</w:t>
      </w:r>
      <w:r w:rsidDel="00000000" w:rsidR="00000000" w:rsidRPr="00000000">
        <w:rPr>
          <w:rtl w:val="0"/>
        </w:rPr>
      </w:r>
    </w:p>
    <w:p w:rsidR="00000000" w:rsidDel="00000000" w:rsidP="00000000" w:rsidRDefault="00000000" w:rsidRPr="00000000" w14:paraId="000002C9">
      <w:pPr>
        <w:spacing w:after="120" w:lineRule="auto"/>
        <w:jc w:val="both"/>
        <w:rPr/>
      </w:pPr>
      <w:r w:rsidDel="00000000" w:rsidR="00000000" w:rsidRPr="00000000">
        <w:rPr>
          <w:rFonts w:ascii="Calibri" w:cs="Calibri" w:eastAsia="Calibri" w:hAnsi="Calibri"/>
          <w:sz w:val="22"/>
          <w:szCs w:val="22"/>
          <w:rtl w:val="0"/>
        </w:rPr>
        <w:t xml:space="preserve">Este documento cubre precisamente esa parte del proyecto: el estudio del mercado de compraventa de inmuebles a partir de Idealista y Fotocasa. Es el trabajo de base que sustenta cualquier análisis posterior de rentabilidad o de estrategia de inversión, ya que sin un dataset de compraventa limpio, fiable y con una nomenclatura de barrio coherente, no es posible cruzar esta información con ningún otro análisis del proyecto.</w:t>
      </w:r>
      <w:r w:rsidDel="00000000" w:rsidR="00000000" w:rsidRPr="00000000">
        <w:rPr>
          <w:rtl w:val="0"/>
        </w:rPr>
      </w:r>
    </w:p>
    <w:p w:rsidR="00000000" w:rsidDel="00000000" w:rsidP="00000000" w:rsidRDefault="00000000" w:rsidRPr="00000000" w14:paraId="000002CA">
      <w:pPr>
        <w:spacing w:after="120" w:lineRule="auto"/>
        <w:jc w:val="both"/>
        <w:rPr/>
      </w:pPr>
      <w:r w:rsidDel="00000000" w:rsidR="00000000" w:rsidRPr="00000000">
        <w:rPr>
          <w:rFonts w:ascii="Calibri" w:cs="Calibri" w:eastAsia="Calibri" w:hAnsi="Calibri"/>
          <w:sz w:val="22"/>
          <w:szCs w:val="22"/>
          <w:rtl w:val="0"/>
        </w:rPr>
        <w:t xml:space="preserve">El proyecto en su conjunto también contempla el análisis del mercado de alquiler vacacional a través de Inside AirBnB, con el fin de comparar ambos mercados y evaluar el potencial turístico de cada zona; esa parte se desarrolla de forma independiente por otro miembro del equipo y no es objeto de este documento, más allá de una breve nota final sobre cómo se conectan ambos trabajos (apartado 9).</w:t>
      </w:r>
      <w:r w:rsidDel="00000000" w:rsidR="00000000" w:rsidRPr="00000000">
        <w:rPr>
          <w:rtl w:val="0"/>
        </w:rPr>
      </w:r>
    </w:p>
    <w:p w:rsidR="00000000" w:rsidDel="00000000" w:rsidP="00000000" w:rsidRDefault="00000000" w:rsidRPr="00000000" w14:paraId="000002CB">
      <w:pPr>
        <w:pStyle w:val="Heading2"/>
        <w:spacing w:after="120" w:before="220" w:lineRule="auto"/>
        <w:rPr/>
      </w:pPr>
      <w:r w:rsidDel="00000000" w:rsidR="00000000" w:rsidRPr="00000000">
        <w:rPr>
          <w:rFonts w:ascii="Calibri" w:cs="Calibri" w:eastAsia="Calibri" w:hAnsi="Calibri"/>
          <w:sz w:val="28"/>
          <w:szCs w:val="28"/>
          <w:rtl w:val="0"/>
        </w:rPr>
        <w:t xml:space="preserve">7.2 Fuentes de datos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rFonts w:ascii="Calibri" w:cs="Calibri" w:eastAsia="Calibri" w:hAnsi="Calibri"/>
                <w:b w:val="1"/>
                <w:bCs w:val="1"/>
                <w:color w:val="ffffff"/>
                <w:sz w:val="19"/>
                <w:szCs w:val="19"/>
                <w:rtl w:val="0"/>
              </w:rPr>
              <w:t xml:space="preserve">Archivo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rFonts w:ascii="Calibri" w:cs="Calibri" w:eastAsia="Calibri" w:hAnsi="Calibri"/>
                <w:b w:val="1"/>
                <w:bCs w:val="1"/>
                <w:color w:val="ffffff"/>
                <w:sz w:val="19"/>
                <w:szCs w:val="19"/>
                <w:rtl w:val="0"/>
              </w:rPr>
              <w:t xml:space="preserve">Filas / Columnas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CF">
            <w:pPr>
              <w:rPr/>
            </w:pPr>
            <w:r w:rsidDel="00000000" w:rsidR="00000000" w:rsidRPr="00000000">
              <w:rPr>
                <w:rFonts w:ascii="Calibri" w:cs="Calibri" w:eastAsia="Calibri" w:hAnsi="Calibri"/>
                <w:sz w:val="19"/>
                <w:szCs w:val="19"/>
                <w:rtl w:val="0"/>
              </w:rPr>
              <w:t xml:space="preserve">Datos_csv_idealista_1.csv</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D0">
            <w:pPr>
              <w:rPr/>
            </w:pPr>
            <w:r w:rsidDel="00000000" w:rsidR="00000000" w:rsidRPr="00000000">
              <w:rPr>
                <w:rFonts w:ascii="Calibri" w:cs="Calibri" w:eastAsia="Calibri" w:hAnsi="Calibri"/>
                <w:sz w:val="19"/>
                <w:szCs w:val="19"/>
                <w:rtl w:val="0"/>
              </w:rPr>
              <w:t xml:space="preserve">31.435 × 11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D1">
            <w:pPr>
              <w:rPr/>
            </w:pPr>
            <w:r w:rsidDel="00000000" w:rsidR="00000000" w:rsidRPr="00000000">
              <w:rPr>
                <w:rFonts w:ascii="Calibri" w:cs="Calibri" w:eastAsia="Calibri" w:hAnsi="Calibri"/>
                <w:sz w:val="19"/>
                <w:szCs w:val="19"/>
                <w:rtl w:val="0"/>
              </w:rPr>
              <w:t xml:space="preserve">Anuncios de venta scrapeados de Idealista en Madrid, Barcelona y Valencia: zona, nombre del anuncio, precio, garaje, habitaciones, metros cuadrados, planta, descripción, enlace y ciudad.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D2">
            <w:pPr>
              <w:rPr/>
            </w:pPr>
            <w:r w:rsidDel="00000000" w:rsidR="00000000" w:rsidRPr="00000000">
              <w:rPr>
                <w:rFonts w:ascii="Calibri" w:cs="Calibri" w:eastAsia="Calibri" w:hAnsi="Calibri"/>
                <w:sz w:val="19"/>
                <w:szCs w:val="19"/>
                <w:rtl w:val="0"/>
              </w:rPr>
              <w:t xml:space="preserve">datos_fotocasa_total.csv</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D3">
            <w:pPr>
              <w:rPr/>
            </w:pPr>
            <w:r w:rsidDel="00000000" w:rsidR="00000000" w:rsidRPr="00000000">
              <w:rPr>
                <w:rFonts w:ascii="Calibri" w:cs="Calibri" w:eastAsia="Calibri" w:hAnsi="Calibri"/>
                <w:sz w:val="19"/>
                <w:szCs w:val="19"/>
                <w:rtl w:val="0"/>
              </w:rPr>
              <w:t xml:space="preserve">24.826 × 13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D4">
            <w:pPr>
              <w:rPr/>
            </w:pPr>
            <w:r w:rsidDel="00000000" w:rsidR="00000000" w:rsidRPr="00000000">
              <w:rPr>
                <w:rFonts w:ascii="Calibri" w:cs="Calibri" w:eastAsia="Calibri" w:hAnsi="Calibri"/>
                <w:sz w:val="19"/>
                <w:szCs w:val="19"/>
                <w:rtl w:val="0"/>
              </w:rPr>
              <w:t xml:space="preserve">Anuncios de venta scrapeados de Fotocasa en las mismas 3 ciudades: precio, antigüedad de publicación, nombre, enlace, barrio, habitaciones, baños, metros, planta, extras, detalles y ciudad.</w:t>
            </w:r>
            <w:r w:rsidDel="00000000" w:rsidR="00000000" w:rsidRPr="00000000">
              <w:rPr>
                <w:rtl w:val="0"/>
              </w:rPr>
            </w:r>
          </w:p>
        </w:tc>
      </w:tr>
    </w:tbl>
    <w:p w:rsidR="00000000" w:rsidDel="00000000" w:rsidP="00000000" w:rsidRDefault="00000000" w:rsidRPr="00000000" w14:paraId="000002D5">
      <w:pPr>
        <w:spacing w:after="160" w:lineRule="auto"/>
        <w:rPr/>
      </w:pPr>
      <w:r w:rsidDel="00000000" w:rsidR="00000000" w:rsidRPr="00000000">
        <w:rPr>
          <w:rtl w:val="0"/>
        </w:rPr>
      </w:r>
    </w:p>
    <w:p w:rsidR="00000000" w:rsidDel="00000000" w:rsidP="00000000" w:rsidRDefault="00000000" w:rsidRPr="00000000" w14:paraId="000002D6">
      <w:pPr>
        <w:spacing w:after="120" w:lineRule="auto"/>
        <w:jc w:val="both"/>
        <w:rPr/>
      </w:pPr>
      <w:r w:rsidDel="00000000" w:rsidR="00000000" w:rsidRPr="00000000">
        <w:rPr>
          <w:rFonts w:ascii="Calibri" w:cs="Calibri" w:eastAsia="Calibri" w:hAnsi="Calibri"/>
          <w:sz w:val="22"/>
          <w:szCs w:val="22"/>
          <w:rtl w:val="0"/>
        </w:rPr>
        <w:t xml:space="preserve">Ambas fuentes llegan con formatos de texto poco estructurados (por ejemplo, el precio como texto con el símbolo "€", o habitaciones y baños mezclados en una misma cadena en Fotocasa), con nomenclaturas de barrio distintas entre sí, y sin ningún identificador común entre plataformas --- de ahí la necesidad de un tratamiento independiente de cada una antes de poder combinarlas.</w:t>
      </w:r>
      <w:r w:rsidDel="00000000" w:rsidR="00000000" w:rsidRPr="00000000">
        <w:rPr>
          <w:rtl w:val="0"/>
        </w:rPr>
      </w:r>
    </w:p>
    <w:p w:rsidR="00000000" w:rsidDel="00000000" w:rsidP="00000000" w:rsidRDefault="00000000" w:rsidRPr="00000000" w14:paraId="000002D7">
      <w:pPr>
        <w:pStyle w:val="Heading3"/>
        <w:spacing w:after="120" w:before="160" w:lineRule="auto"/>
        <w:rPr/>
      </w:pPr>
      <w:r w:rsidDel="00000000" w:rsidR="00000000" w:rsidRPr="00000000">
        <w:rPr>
          <w:rFonts w:ascii="Calibri" w:cs="Calibri" w:eastAsia="Calibri" w:hAnsi="Calibri"/>
          <w:sz w:val="22"/>
          <w:szCs w:val="22"/>
          <w:rtl w:val="0"/>
        </w:rPr>
        <w:t xml:space="preserve">7.2.1 Fuentes adicionales para la nomenclatura de barrios</w:t>
      </w:r>
      <w:r w:rsidDel="00000000" w:rsidR="00000000" w:rsidRPr="00000000">
        <w:rPr>
          <w:rtl w:val="0"/>
        </w:rPr>
      </w:r>
    </w:p>
    <w:p w:rsidR="00000000" w:rsidDel="00000000" w:rsidP="00000000" w:rsidRDefault="00000000" w:rsidRPr="00000000" w14:paraId="000002D8">
      <w:pPr>
        <w:spacing w:after="120" w:lineRule="auto"/>
        <w:jc w:val="both"/>
        <w:rPr/>
      </w:pPr>
      <w:r w:rsidDel="00000000" w:rsidR="00000000" w:rsidRPr="00000000">
        <w:rPr>
          <w:rFonts w:ascii="Calibri" w:cs="Calibri" w:eastAsia="Calibri" w:hAnsi="Calibri"/>
          <w:sz w:val="22"/>
          <w:szCs w:val="22"/>
          <w:rtl w:val="0"/>
        </w:rPr>
        <w:t xml:space="preserve">Ninguna de las dos plataformas usa de forma consistente la nomenclatura oficial de barrios y distritos de cada ciudad. Para poder unificar ambas fuentes bajo un mismo criterio, se ha construido una tabla propia de barrios y distritos oficiales, contrastando la nomenclatura de cada anuncio con fuentes públicas: Wikipedia y las páginas oficiales de los ayuntamientos de Madrid, Barcelona y Valencia para los nombres y límites de barrio y distrito, y diversas publicaciones especializadas en turismo urbano para determinar qué barrios tienen mayor interés turístico o vacacional de cara al objetivo de inversión del proyecto. Esta tabla se describe con más detalle en el apartado 7.1.</w:t>
      </w:r>
      <w:r w:rsidDel="00000000" w:rsidR="00000000" w:rsidRPr="00000000">
        <w:rPr>
          <w:rtl w:val="0"/>
        </w:rPr>
      </w:r>
    </w:p>
    <w:p w:rsidR="00000000" w:rsidDel="00000000" w:rsidP="00000000" w:rsidRDefault="00000000" w:rsidRPr="00000000" w14:paraId="000002D9">
      <w:pPr>
        <w:pStyle w:val="Heading2"/>
        <w:spacing w:after="120" w:before="220" w:lineRule="auto"/>
        <w:rPr/>
      </w:pPr>
      <w:r w:rsidDel="00000000" w:rsidR="00000000" w:rsidRPr="00000000">
        <w:rPr>
          <w:rFonts w:ascii="Calibri" w:cs="Calibri" w:eastAsia="Calibri" w:hAnsi="Calibri"/>
          <w:sz w:val="28"/>
          <w:szCs w:val="28"/>
          <w:rtl w:val="0"/>
        </w:rPr>
        <w:t xml:space="preserve">7.3 Metodología de trabajo</w:t>
      </w:r>
      <w:r w:rsidDel="00000000" w:rsidR="00000000" w:rsidRPr="00000000">
        <w:rPr>
          <w:rtl w:val="0"/>
        </w:rPr>
      </w:r>
    </w:p>
    <w:p w:rsidR="00000000" w:rsidDel="00000000" w:rsidP="00000000" w:rsidRDefault="00000000" w:rsidRPr="00000000" w14:paraId="000002DA">
      <w:pPr>
        <w:spacing w:after="120" w:lineRule="auto"/>
        <w:jc w:val="both"/>
        <w:rPr/>
      </w:pPr>
      <w:r w:rsidDel="00000000" w:rsidR="00000000" w:rsidRPr="00000000">
        <w:rPr>
          <w:rFonts w:ascii="Calibri" w:cs="Calibri" w:eastAsia="Calibri" w:hAnsi="Calibri"/>
          <w:sz w:val="22"/>
          <w:szCs w:val="22"/>
          <w:rtl w:val="0"/>
        </w:rPr>
        <w:t xml:space="preserve">El tratamiento de datos se ha organizado en tres fases: limpieza de Idealista, limpieza de Fotocasa, y armonización conjunta de ambas fuentes. Cada fase se ha verificado de forma independiente contrastando los recuentos de filas resultantes en cada paso, antes de dar por válida la siguiente fase.</w:t>
      </w:r>
      <w:r w:rsidDel="00000000" w:rsidR="00000000" w:rsidRPr="00000000">
        <w:rPr>
          <w:rtl w:val="0"/>
        </w:rPr>
      </w:r>
    </w:p>
    <w:p w:rsidR="00000000" w:rsidDel="00000000" w:rsidP="00000000" w:rsidRDefault="00000000" w:rsidRPr="00000000" w14:paraId="000002DB">
      <w:pPr>
        <w:spacing w:after="120" w:lineRule="auto"/>
        <w:jc w:val="both"/>
        <w:rPr/>
      </w:pPr>
      <w:r w:rsidDel="00000000" w:rsidR="00000000" w:rsidRPr="00000000">
        <w:rPr>
          <w:rFonts w:ascii="Calibri" w:cs="Calibri" w:eastAsia="Calibri" w:hAnsi="Calibri"/>
          <w:sz w:val="22"/>
          <w:szCs w:val="22"/>
          <w:rtl w:val="0"/>
        </w:rPr>
        <w:t xml:space="preserve">Como criterio general, todos los pasos de retirada de valores atípicos identifican los registros afectados por su identificador único de anuncio (id_anuncio), en lugar de por su posición en la tabla, para asegurar que el criterio de limpieza queda documentado de forma inequívoca y reproducible sobre los anuncios concretos a los que afecta.</w:t>
      </w:r>
      <w:r w:rsidDel="00000000" w:rsidR="00000000" w:rsidRPr="00000000">
        <w:rPr>
          <w:rtl w:val="0"/>
        </w:rPr>
      </w:r>
    </w:p>
    <w:p w:rsidR="00000000" w:rsidDel="00000000" w:rsidP="00000000" w:rsidRDefault="00000000" w:rsidRPr="00000000" w14:paraId="000002DC">
      <w:pPr>
        <w:pStyle w:val="Heading2"/>
        <w:spacing w:after="120" w:before="220" w:lineRule="auto"/>
        <w:rPr/>
      </w:pPr>
      <w:r w:rsidDel="00000000" w:rsidR="00000000" w:rsidRPr="00000000">
        <w:rPr>
          <w:rFonts w:ascii="Calibri" w:cs="Calibri" w:eastAsia="Calibri" w:hAnsi="Calibri"/>
          <w:sz w:val="28"/>
          <w:szCs w:val="28"/>
          <w:rtl w:val="0"/>
        </w:rPr>
        <w:t xml:space="preserve">7.4 Limpieza de Idealista</w:t>
      </w:r>
      <w:r w:rsidDel="00000000" w:rsidR="00000000" w:rsidRPr="00000000">
        <w:rPr>
          <w:rtl w:val="0"/>
        </w:rPr>
      </w:r>
    </w:p>
    <w:p w:rsidR="00000000" w:rsidDel="00000000" w:rsidP="00000000" w:rsidRDefault="00000000" w:rsidRPr="00000000" w14:paraId="000002DD">
      <w:pPr>
        <w:spacing w:after="120" w:lineRule="auto"/>
        <w:jc w:val="both"/>
        <w:rPr/>
      </w:pPr>
      <w:r w:rsidDel="00000000" w:rsidR="00000000" w:rsidRPr="00000000">
        <w:rPr>
          <w:rFonts w:ascii="Calibri" w:cs="Calibri" w:eastAsia="Calibri" w:hAnsi="Calibri"/>
          <w:sz w:val="22"/>
          <w:szCs w:val="22"/>
          <w:rtl w:val="0"/>
        </w:rPr>
        <w:t xml:space="preserve">El dataset de Idealista llega con 31.435 anuncios y 11 columnas. La tabla siguiente resume los pasos principales de limpieza y el efecto de cada uno sobre el número de filas.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rFonts w:ascii="Calibri" w:cs="Calibri" w:eastAsia="Calibri" w:hAnsi="Calibri"/>
                <w:b w:val="1"/>
                <w:bCs w:val="1"/>
                <w:color w:val="ffffff"/>
                <w:sz w:val="19"/>
                <w:szCs w:val="19"/>
                <w:rtl w:val="0"/>
              </w:rPr>
              <w:t xml:space="preserve">Paso de limpieza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rFonts w:ascii="Calibri" w:cs="Calibri" w:eastAsia="Calibri" w:hAnsi="Calibri"/>
                <w:b w:val="1"/>
                <w:bCs w:val="1"/>
                <w:color w:val="ffffff"/>
                <w:sz w:val="19"/>
                <w:szCs w:val="19"/>
                <w:rtl w:val="0"/>
              </w:rPr>
              <w:t xml:space="preserve">Filas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0">
            <w:pPr>
              <w:rPr/>
            </w:pPr>
            <w:r w:rsidDel="00000000" w:rsidR="00000000" w:rsidRPr="00000000">
              <w:rPr>
                <w:rFonts w:ascii="Calibri" w:cs="Calibri" w:eastAsia="Calibri" w:hAnsi="Calibri"/>
                <w:sz w:val="19"/>
                <w:szCs w:val="19"/>
                <w:rtl w:val="0"/>
              </w:rPr>
              <w:t xml:space="preserve">Dataset original de Idealista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1">
            <w:pPr>
              <w:rPr/>
            </w:pPr>
            <w:r w:rsidDel="00000000" w:rsidR="00000000" w:rsidRPr="00000000">
              <w:rPr>
                <w:rFonts w:ascii="Calibri" w:cs="Calibri" w:eastAsia="Calibri" w:hAnsi="Calibri"/>
                <w:sz w:val="19"/>
                <w:szCs w:val="19"/>
                <w:rtl w:val="0"/>
              </w:rPr>
              <w:t xml:space="preserve">31.435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2">
            <w:pPr>
              <w:rPr/>
            </w:pPr>
            <w:r w:rsidDel="00000000" w:rsidR="00000000" w:rsidRPr="00000000">
              <w:rPr>
                <w:rFonts w:ascii="Calibri" w:cs="Calibri" w:eastAsia="Calibri" w:hAnsi="Calibri"/>
                <w:sz w:val="19"/>
                <w:szCs w:val="19"/>
                <w:rtl w:val="0"/>
              </w:rPr>
              <w:t xml:space="preserve">Retirada de anuncios duplicados, identificados por su id_anuncio (el mismo inmueble publicado más de una vez)</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3">
            <w:pPr>
              <w:rPr/>
            </w:pPr>
            <w:r w:rsidDel="00000000" w:rsidR="00000000" w:rsidRPr="00000000">
              <w:rPr>
                <w:rFonts w:ascii="Calibri" w:cs="Calibri" w:eastAsia="Calibri" w:hAnsi="Calibri"/>
                <w:sz w:val="19"/>
                <w:szCs w:val="19"/>
                <w:rtl w:val="0"/>
              </w:rPr>
              <w:t xml:space="preserve">30.119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4">
            <w:pPr>
              <w:rPr/>
            </w:pPr>
            <w:r w:rsidDel="00000000" w:rsidR="00000000" w:rsidRPr="00000000">
              <w:rPr>
                <w:rFonts w:ascii="Calibri" w:cs="Calibri" w:eastAsia="Calibri" w:hAnsi="Calibri"/>
                <w:sz w:val="19"/>
                <w:szCs w:val="19"/>
                <w:rtl w:val="0"/>
              </w:rPr>
              <w:t xml:space="preserve">Corrección de anuncios de tipo estudio sin metros cuadrados ni planta registrados (se recupera el dato desde otra columna) y clasificación de cada anuncio por tipo de inmueble (Piso, Ático, Casa, Dúplex, Estudio, Finca, Bajo); retirada de 3 anuncios sin un tipo reconocible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5">
            <w:pPr>
              <w:rPr/>
            </w:pPr>
            <w:r w:rsidDel="00000000" w:rsidR="00000000" w:rsidRPr="00000000">
              <w:rPr>
                <w:rFonts w:ascii="Calibri" w:cs="Calibri" w:eastAsia="Calibri" w:hAnsi="Calibri"/>
                <w:sz w:val="19"/>
                <w:szCs w:val="19"/>
                <w:rtl w:val="0"/>
              </w:rPr>
              <w:t xml:space="preserve">30.116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6">
            <w:pPr>
              <w:rPr/>
            </w:pPr>
            <w:r w:rsidDel="00000000" w:rsidR="00000000" w:rsidRPr="00000000">
              <w:rPr>
                <w:rFonts w:ascii="Calibri" w:cs="Calibri" w:eastAsia="Calibri" w:hAnsi="Calibri"/>
                <w:sz w:val="19"/>
                <w:szCs w:val="19"/>
                <w:rtl w:val="0"/>
              </w:rPr>
              <w:t xml:space="preserve">Retirada de 44 casas/chalets con un número de habitaciones mayor que sus metros cuadrados (dato incoherente, imposible de corregir con garantías); corrección de otros 377 anuncios con el mismo problema, reasignando los valores que se habían introducido en la columna equivocada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7">
            <w:pPr>
              <w:rPr/>
            </w:pPr>
            <w:r w:rsidDel="00000000" w:rsidR="00000000" w:rsidRPr="00000000">
              <w:rPr>
                <w:rFonts w:ascii="Calibri" w:cs="Calibri" w:eastAsia="Calibri" w:hAnsi="Calibri"/>
                <w:sz w:val="19"/>
                <w:szCs w:val="19"/>
                <w:rtl w:val="0"/>
              </w:rPr>
              <w:t xml:space="preserve">30.072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8">
            <w:pPr>
              <w:rPr/>
            </w:pPr>
            <w:r w:rsidDel="00000000" w:rsidR="00000000" w:rsidRPr="00000000">
              <w:rPr>
                <w:rFonts w:ascii="Calibri" w:cs="Calibri" w:eastAsia="Calibri" w:hAnsi="Calibri"/>
                <w:sz w:val="19"/>
                <w:szCs w:val="19"/>
                <w:rtl w:val="0"/>
              </w:rPr>
              <w:t xml:space="preserve">Segunda pasada de deduplicación, esta vez por coincidencia de nombre, precio, habitaciones, metros cuadrados y planta (mismos datos con distinto id_anuncio)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9">
            <w:pPr>
              <w:rPr/>
            </w:pPr>
            <w:r w:rsidDel="00000000" w:rsidR="00000000" w:rsidRPr="00000000">
              <w:rPr>
                <w:rFonts w:ascii="Calibri" w:cs="Calibri" w:eastAsia="Calibri" w:hAnsi="Calibri"/>
                <w:sz w:val="19"/>
                <w:szCs w:val="19"/>
                <w:rtl w:val="0"/>
              </w:rPr>
              <w:t xml:space="preserve">27.940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A">
            <w:pPr>
              <w:rPr/>
            </w:pPr>
            <w:r w:rsidDel="00000000" w:rsidR="00000000" w:rsidRPr="00000000">
              <w:rPr>
                <w:rFonts w:ascii="Calibri" w:cs="Calibri" w:eastAsia="Calibri" w:hAnsi="Calibri"/>
                <w:sz w:val="19"/>
                <w:szCs w:val="19"/>
                <w:rtl w:val="0"/>
              </w:rPr>
              <w:t xml:space="preserve">Retirada de anuncios con 13 o más habitaciones (errores de introducción de datos, no viviendas reales de ese tamaño)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B">
            <w:pPr>
              <w:rPr/>
            </w:pPr>
            <w:r w:rsidDel="00000000" w:rsidR="00000000" w:rsidRPr="00000000">
              <w:rPr>
                <w:rFonts w:ascii="Calibri" w:cs="Calibri" w:eastAsia="Calibri" w:hAnsi="Calibri"/>
                <w:sz w:val="19"/>
                <w:szCs w:val="19"/>
                <w:rtl w:val="0"/>
              </w:rPr>
              <w:t xml:space="preserve">27.926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C">
            <w:pPr>
              <w:rPr/>
            </w:pPr>
            <w:r w:rsidDel="00000000" w:rsidR="00000000" w:rsidRPr="00000000">
              <w:rPr>
                <w:rFonts w:ascii="Calibri" w:cs="Calibri" w:eastAsia="Calibri" w:hAnsi="Calibri"/>
                <w:sz w:val="19"/>
                <w:szCs w:val="19"/>
                <w:rtl w:val="0"/>
              </w:rPr>
              <w:t xml:space="preserve">Extracción del número de planta, si tiene ascensor y si es exterior o interior a partir del texto de la columna planta; retirada de un anuncio con un valor de planta imposible (30ª)</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D">
            <w:pPr>
              <w:rPr/>
            </w:pPr>
            <w:r w:rsidDel="00000000" w:rsidR="00000000" w:rsidRPr="00000000">
              <w:rPr>
                <w:rFonts w:ascii="Calibri" w:cs="Calibri" w:eastAsia="Calibri" w:hAnsi="Calibri"/>
                <w:sz w:val="19"/>
                <w:szCs w:val="19"/>
                <w:rtl w:val="0"/>
              </w:rPr>
              <w:t xml:space="preserve">27.925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EE">
            <w:pPr>
              <w:rPr/>
            </w:pPr>
            <w:r w:rsidDel="00000000" w:rsidR="00000000" w:rsidRPr="00000000">
              <w:rPr>
                <w:rFonts w:ascii="Calibri" w:cs="Calibri" w:eastAsia="Calibri" w:hAnsi="Calibri"/>
                <w:sz w:val="19"/>
                <w:szCs w:val="19"/>
                <w:rtl w:val="0"/>
              </w:rPr>
              <w:t xml:space="preserve">Retirada de metros cuadrados por debajo de 10 (imposibles) y de anuncios con precio y precio por m² simultáneamente muy bajos, indicio de error de introducción de datos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EF">
            <w:pPr>
              <w:rPr/>
            </w:pPr>
            <w:r w:rsidDel="00000000" w:rsidR="00000000" w:rsidRPr="00000000">
              <w:rPr>
                <w:rFonts w:ascii="Calibri" w:cs="Calibri" w:eastAsia="Calibri" w:hAnsi="Calibri"/>
                <w:sz w:val="19"/>
                <w:szCs w:val="19"/>
                <w:rtl w:val="0"/>
              </w:rPr>
              <w:t xml:space="preserve">27.858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F0">
            <w:pPr>
              <w:rPr/>
            </w:pPr>
            <w:r w:rsidDel="00000000" w:rsidR="00000000" w:rsidRPr="00000000">
              <w:rPr>
                <w:rFonts w:ascii="Calibri" w:cs="Calibri" w:eastAsia="Calibri" w:hAnsi="Calibri"/>
                <w:sz w:val="19"/>
                <w:szCs w:val="19"/>
                <w:rtl w:val="0"/>
              </w:rPr>
              <w:t xml:space="preserve">Cálculo de precio por m² y por habitación, y retirada de los 10 valores más extremos en ambas variables, revisados individualmente uno a uno antes de excluirlos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F1">
            <w:pPr>
              <w:rPr/>
            </w:pPr>
            <w:r w:rsidDel="00000000" w:rsidR="00000000" w:rsidRPr="00000000">
              <w:rPr>
                <w:rFonts w:ascii="Calibri" w:cs="Calibri" w:eastAsia="Calibri" w:hAnsi="Calibri"/>
                <w:sz w:val="19"/>
                <w:szCs w:val="19"/>
                <w:rtl w:val="0"/>
              </w:rPr>
              <w:t xml:space="preserve">27.848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F2">
            <w:pPr>
              <w:rPr/>
            </w:pPr>
            <w:r w:rsidDel="00000000" w:rsidR="00000000" w:rsidRPr="00000000">
              <w:rPr>
                <w:rFonts w:ascii="Calibri" w:cs="Calibri" w:eastAsia="Calibri" w:hAnsi="Calibri"/>
                <w:sz w:val="19"/>
                <w:szCs w:val="19"/>
                <w:rtl w:val="0"/>
              </w:rPr>
              <w:t xml:space="preserve">Retirada de 2.260 anuncios correspondientes a situaciones especiales no comparables con una compra estándar: inmuebles ocupados, en régimen de nuda propiedad, en alquiler con inquilino, en subasta o procedimiento judicial, en ruina o pendientes de reforma integral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F3">
            <w:pPr>
              <w:rPr/>
            </w:pPr>
            <w:r w:rsidDel="00000000" w:rsidR="00000000" w:rsidRPr="00000000">
              <w:rPr>
                <w:rFonts w:ascii="Calibri" w:cs="Calibri" w:eastAsia="Calibri" w:hAnsi="Calibri"/>
                <w:sz w:val="19"/>
                <w:szCs w:val="19"/>
                <w:rtl w:val="0"/>
              </w:rPr>
              <w:t xml:space="preserve">25.588</w:t>
            </w:r>
            <w:r w:rsidDel="00000000" w:rsidR="00000000" w:rsidRPr="00000000">
              <w:rPr>
                <w:rtl w:val="0"/>
              </w:rPr>
            </w:r>
          </w:p>
        </w:tc>
      </w:tr>
    </w:tbl>
    <w:p w:rsidR="00000000" w:rsidDel="00000000" w:rsidP="00000000" w:rsidRDefault="00000000" w:rsidRPr="00000000" w14:paraId="000002F4">
      <w:pPr>
        <w:spacing w:after="160" w:lineRule="auto"/>
        <w:rPr/>
      </w:pPr>
      <w:r w:rsidDel="00000000" w:rsidR="00000000" w:rsidRPr="00000000">
        <w:rPr>
          <w:rtl w:val="0"/>
        </w:rPr>
      </w:r>
    </w:p>
    <w:p w:rsidR="00000000" w:rsidDel="00000000" w:rsidP="00000000" w:rsidRDefault="00000000" w:rsidRPr="00000000" w14:paraId="000002F5">
      <w:pPr>
        <w:spacing w:after="120" w:lineRule="auto"/>
        <w:jc w:val="both"/>
        <w:rPr/>
      </w:pPr>
      <w:r w:rsidDel="00000000" w:rsidR="00000000" w:rsidRPr="00000000">
        <w:rPr>
          <w:rFonts w:ascii="Calibri" w:cs="Calibri" w:eastAsia="Calibri" w:hAnsi="Calibri"/>
          <w:sz w:val="22"/>
          <w:szCs w:val="22"/>
          <w:rtl w:val="0"/>
        </w:rPr>
        <w:t xml:space="preserve">Sobre el dataset ya limpio se extrae el barrio de cada anuncio a partir del texto libre del nombre, mediante un diccionario de equivalencias construido a mano y aplicado en dos pasadas sucesivas: la primera identificó directamente el barrio de 21.436 anuncios (188 barrios distintos), dejando 4.152 sin reconocer; una segunda pasada, ampliando el diccionario con variantes adicionales, redujo los anuncios sin barrio reconocido a 398 (un 1,6% del total). Finalmente, se añade una segmentación por precio de compra (Entrada, hasta 500.000 €; Medio, hasta 1.000.000 €; Lujo, por encima) para facilitar comparaciones posteriores.</w:t>
      </w:r>
      <w:r w:rsidDel="00000000" w:rsidR="00000000" w:rsidRPr="00000000">
        <w:rPr>
          <w:rtl w:val="0"/>
        </w:rPr>
      </w:r>
    </w:p>
    <w:p w:rsidR="00000000" w:rsidDel="00000000" w:rsidP="00000000" w:rsidRDefault="00000000" w:rsidRPr="00000000" w14:paraId="000002F6">
      <w:pPr>
        <w:spacing w:after="120" w:lineRule="auto"/>
        <w:jc w:val="both"/>
        <w:rPr/>
      </w:pPr>
      <w:r w:rsidDel="00000000" w:rsidR="00000000" w:rsidRPr="00000000">
        <w:rPr>
          <w:rFonts w:ascii="Calibri" w:cs="Calibri" w:eastAsia="Calibri" w:hAnsi="Calibri"/>
          <w:sz w:val="22"/>
          <w:szCs w:val="22"/>
          <w:rtl w:val="0"/>
        </w:rPr>
        <w:t xml:space="preserve">Resultado: 25.588 anuncios de Idealista, limpios y con barrio oficial asignado.</w:t>
      </w:r>
      <w:r w:rsidDel="00000000" w:rsidR="00000000" w:rsidRPr="00000000">
        <w:rPr>
          <w:rtl w:val="0"/>
        </w:rPr>
      </w:r>
    </w:p>
    <w:p w:rsidR="00000000" w:rsidDel="00000000" w:rsidP="00000000" w:rsidRDefault="00000000" w:rsidRPr="00000000" w14:paraId="000002F7">
      <w:pPr>
        <w:pStyle w:val="Heading2"/>
        <w:spacing w:after="120" w:before="220" w:lineRule="auto"/>
        <w:rPr/>
      </w:pPr>
      <w:r w:rsidDel="00000000" w:rsidR="00000000" w:rsidRPr="00000000">
        <w:rPr>
          <w:rFonts w:ascii="Calibri" w:cs="Calibri" w:eastAsia="Calibri" w:hAnsi="Calibri"/>
          <w:sz w:val="28"/>
          <w:szCs w:val="28"/>
          <w:rtl w:val="0"/>
        </w:rPr>
        <w:t xml:space="preserve">7.5 Limpieza de Fotocasa</w:t>
      </w:r>
      <w:r w:rsidDel="00000000" w:rsidR="00000000" w:rsidRPr="00000000">
        <w:rPr>
          <w:rtl w:val="0"/>
        </w:rPr>
      </w:r>
    </w:p>
    <w:p w:rsidR="00000000" w:rsidDel="00000000" w:rsidP="00000000" w:rsidRDefault="00000000" w:rsidRPr="00000000" w14:paraId="000002F8">
      <w:pPr>
        <w:spacing w:after="120" w:lineRule="auto"/>
        <w:jc w:val="both"/>
        <w:rPr/>
      </w:pPr>
      <w:r w:rsidDel="00000000" w:rsidR="00000000" w:rsidRPr="00000000">
        <w:rPr>
          <w:rFonts w:ascii="Calibri" w:cs="Calibri" w:eastAsia="Calibri" w:hAnsi="Calibri"/>
          <w:sz w:val="22"/>
          <w:szCs w:val="22"/>
          <w:rtl w:val="0"/>
        </w:rPr>
        <w:t xml:space="preserve">El dataset de Fotocasa llega con 24.826 anuncios y 13 columnas, con una estructura de texto distinta a la de Idealista (por ejemplo, habitaciones y baños vienen en columnas de texto tipo "3 habs·", y el barrio incluye también el municipio en la misma celda).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2F9">
            <w:pPr>
              <w:rPr/>
            </w:pPr>
            <w:r w:rsidDel="00000000" w:rsidR="00000000" w:rsidRPr="00000000">
              <w:rPr>
                <w:rFonts w:ascii="Calibri" w:cs="Calibri" w:eastAsia="Calibri" w:hAnsi="Calibri"/>
                <w:b w:val="1"/>
                <w:bCs w:val="1"/>
                <w:color w:val="ffffff"/>
                <w:sz w:val="19"/>
                <w:szCs w:val="19"/>
                <w:rtl w:val="0"/>
              </w:rPr>
              <w:t xml:space="preserve">Paso de limpieza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rFonts w:ascii="Calibri" w:cs="Calibri" w:eastAsia="Calibri" w:hAnsi="Calibri"/>
                <w:b w:val="1"/>
                <w:bCs w:val="1"/>
                <w:color w:val="ffffff"/>
                <w:sz w:val="19"/>
                <w:szCs w:val="19"/>
                <w:rtl w:val="0"/>
              </w:rPr>
              <w:t xml:space="preserve">Filas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FB">
            <w:pPr>
              <w:rPr/>
            </w:pPr>
            <w:r w:rsidDel="00000000" w:rsidR="00000000" w:rsidRPr="00000000">
              <w:rPr>
                <w:rFonts w:ascii="Calibri" w:cs="Calibri" w:eastAsia="Calibri" w:hAnsi="Calibri"/>
                <w:sz w:val="19"/>
                <w:szCs w:val="19"/>
                <w:rtl w:val="0"/>
              </w:rPr>
              <w:t xml:space="preserve">Dataset original de Fotocasa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FC">
            <w:pPr>
              <w:rPr/>
            </w:pPr>
            <w:r w:rsidDel="00000000" w:rsidR="00000000" w:rsidRPr="00000000">
              <w:rPr>
                <w:rFonts w:ascii="Calibri" w:cs="Calibri" w:eastAsia="Calibri" w:hAnsi="Calibri"/>
                <w:sz w:val="19"/>
                <w:szCs w:val="19"/>
                <w:rtl w:val="0"/>
              </w:rPr>
              <w:t xml:space="preserve">24.826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FD">
            <w:pPr>
              <w:rPr/>
            </w:pPr>
            <w:r w:rsidDel="00000000" w:rsidR="00000000" w:rsidRPr="00000000">
              <w:rPr>
                <w:rFonts w:ascii="Calibri" w:cs="Calibri" w:eastAsia="Calibri" w:hAnsi="Calibri"/>
                <w:sz w:val="19"/>
                <w:szCs w:val="19"/>
                <w:rtl w:val="0"/>
              </w:rPr>
              <w:t xml:space="preserve">Extracción del identificador de anuncio a partir del enlace, y retirada de duplicados (el mismo inmueble publicado más de una vez)</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2FE">
            <w:pPr>
              <w:rPr/>
            </w:pPr>
            <w:r w:rsidDel="00000000" w:rsidR="00000000" w:rsidRPr="00000000">
              <w:rPr>
                <w:rFonts w:ascii="Calibri" w:cs="Calibri" w:eastAsia="Calibri" w:hAnsi="Calibri"/>
                <w:sz w:val="19"/>
                <w:szCs w:val="19"/>
                <w:rtl w:val="0"/>
              </w:rPr>
              <w:t xml:space="preserve">17.291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2FF">
            <w:pPr>
              <w:rPr/>
            </w:pPr>
            <w:r w:rsidDel="00000000" w:rsidR="00000000" w:rsidRPr="00000000">
              <w:rPr>
                <w:rFonts w:ascii="Calibri" w:cs="Calibri" w:eastAsia="Calibri" w:hAnsi="Calibri"/>
                <w:sz w:val="19"/>
                <w:szCs w:val="19"/>
                <w:rtl w:val="0"/>
              </w:rPr>
              <w:t xml:space="preserve">Retirada de anuncios sin habitaciones ni baños registrados, o sin metros cuadrados; segunda pasada de deduplicación por coincidencia de precio, antigüedad, nombre, barrio y metros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0">
            <w:pPr>
              <w:rPr/>
            </w:pPr>
            <w:r w:rsidDel="00000000" w:rsidR="00000000" w:rsidRPr="00000000">
              <w:rPr>
                <w:rFonts w:ascii="Calibri" w:cs="Calibri" w:eastAsia="Calibri" w:hAnsi="Calibri"/>
                <w:sz w:val="19"/>
                <w:szCs w:val="19"/>
                <w:rtl w:val="0"/>
              </w:rPr>
              <w:t xml:space="preserve">15.912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1">
            <w:pPr>
              <w:rPr/>
            </w:pPr>
            <w:r w:rsidDel="00000000" w:rsidR="00000000" w:rsidRPr="00000000">
              <w:rPr>
                <w:rFonts w:ascii="Calibri" w:cs="Calibri" w:eastAsia="Calibri" w:hAnsi="Calibri"/>
                <w:sz w:val="19"/>
                <w:szCs w:val="19"/>
                <w:rtl w:val="0"/>
              </w:rPr>
              <w:t xml:space="preserve">Clasificación por tipo de inmueble y retirada de fincas rústicas (11 casos), fuera del objetivo residencial del proyecto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2">
            <w:pPr>
              <w:rPr/>
            </w:pPr>
            <w:r w:rsidDel="00000000" w:rsidR="00000000" w:rsidRPr="00000000">
              <w:rPr>
                <w:rFonts w:ascii="Calibri" w:cs="Calibri" w:eastAsia="Calibri" w:hAnsi="Calibri"/>
                <w:sz w:val="19"/>
                <w:szCs w:val="19"/>
                <w:rtl w:val="0"/>
              </w:rPr>
              <w:t xml:space="preserve">15.901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3">
            <w:pPr>
              <w:rPr/>
            </w:pPr>
            <w:r w:rsidDel="00000000" w:rsidR="00000000" w:rsidRPr="00000000">
              <w:rPr>
                <w:rFonts w:ascii="Calibri" w:cs="Calibri" w:eastAsia="Calibri" w:hAnsi="Calibri"/>
                <w:sz w:val="19"/>
                <w:szCs w:val="19"/>
                <w:rtl w:val="0"/>
              </w:rPr>
              <w:t xml:space="preserve">Retirada de anuncios con valores combinados poco útiles en habitaciones o baños (p. ej. "2-3 habitaciones") y de los que declaran más de 10 habitaciones o más de 9 baños (errores de introducción)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4">
            <w:pPr>
              <w:rPr/>
            </w:pPr>
            <w:r w:rsidDel="00000000" w:rsidR="00000000" w:rsidRPr="00000000">
              <w:rPr>
                <w:rFonts w:ascii="Calibri" w:cs="Calibri" w:eastAsia="Calibri" w:hAnsi="Calibri"/>
                <w:sz w:val="19"/>
                <w:szCs w:val="19"/>
                <w:rtl w:val="0"/>
              </w:rPr>
              <w:t xml:space="preserve">15.768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5">
            <w:pPr>
              <w:rPr/>
            </w:pPr>
            <w:r w:rsidDel="00000000" w:rsidR="00000000" w:rsidRPr="00000000">
              <w:rPr>
                <w:rFonts w:ascii="Calibri" w:cs="Calibri" w:eastAsia="Calibri" w:hAnsi="Calibri"/>
                <w:sz w:val="19"/>
                <w:szCs w:val="19"/>
                <w:rtl w:val="0"/>
              </w:rPr>
              <w:t xml:space="preserve">Extracción de la antigüedad del anuncio en días, del número de planta y de los metros cuadrados a partir de texto libre; retirada de metros cuadrados por encima de 1.000 (37 casos, fuera de cualquier vivienda residencial real)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6">
            <w:pPr>
              <w:rPr/>
            </w:pPr>
            <w:r w:rsidDel="00000000" w:rsidR="00000000" w:rsidRPr="00000000">
              <w:rPr>
                <w:rFonts w:ascii="Calibri" w:cs="Calibri" w:eastAsia="Calibri" w:hAnsi="Calibri"/>
                <w:sz w:val="19"/>
                <w:szCs w:val="19"/>
                <w:rtl w:val="0"/>
              </w:rPr>
              <w:t xml:space="preserve">15.731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7">
            <w:pPr>
              <w:rPr/>
            </w:pPr>
            <w:r w:rsidDel="00000000" w:rsidR="00000000" w:rsidRPr="00000000">
              <w:rPr>
                <w:rFonts w:ascii="Calibri" w:cs="Calibri" w:eastAsia="Calibri" w:hAnsi="Calibri"/>
                <w:sz w:val="19"/>
                <w:szCs w:val="19"/>
                <w:rtl w:val="0"/>
              </w:rPr>
              <w:t xml:space="preserve">Extracción del precio a partir del texto y retirada de anuncios sin precio reconocible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8">
            <w:pPr>
              <w:rPr/>
            </w:pPr>
            <w:r w:rsidDel="00000000" w:rsidR="00000000" w:rsidRPr="00000000">
              <w:rPr>
                <w:rFonts w:ascii="Calibri" w:cs="Calibri" w:eastAsia="Calibri" w:hAnsi="Calibri"/>
                <w:sz w:val="19"/>
                <w:szCs w:val="19"/>
                <w:rtl w:val="0"/>
              </w:rPr>
              <w:t xml:space="preserve">15.679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9">
            <w:pPr>
              <w:rPr/>
            </w:pPr>
            <w:r w:rsidDel="00000000" w:rsidR="00000000" w:rsidRPr="00000000">
              <w:rPr>
                <w:rFonts w:ascii="Calibri" w:cs="Calibri" w:eastAsia="Calibri" w:hAnsi="Calibri"/>
                <w:sz w:val="19"/>
                <w:szCs w:val="19"/>
                <w:rtl w:val="0"/>
              </w:rPr>
              <w:t xml:space="preserve">Retirada de un error manifiesto de precio y de anuncios por encima de 10 millones de euros, fuera del rango de una compra residencial estándar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A">
            <w:pPr>
              <w:rPr/>
            </w:pPr>
            <w:r w:rsidDel="00000000" w:rsidR="00000000" w:rsidRPr="00000000">
              <w:rPr>
                <w:rFonts w:ascii="Calibri" w:cs="Calibri" w:eastAsia="Calibri" w:hAnsi="Calibri"/>
                <w:sz w:val="19"/>
                <w:szCs w:val="19"/>
                <w:rtl w:val="0"/>
              </w:rPr>
              <w:t xml:space="preserve">15.667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B">
            <w:pPr>
              <w:rPr/>
            </w:pPr>
            <w:r w:rsidDel="00000000" w:rsidR="00000000" w:rsidRPr="00000000">
              <w:rPr>
                <w:rFonts w:ascii="Calibri" w:cs="Calibri" w:eastAsia="Calibri" w:hAnsi="Calibri"/>
                <w:sz w:val="19"/>
                <w:szCs w:val="19"/>
                <w:rtl w:val="0"/>
              </w:rPr>
              <w:t xml:space="preserve">Cálculo de precio por m² y retirada de sus 4 valores más extremos, revisados individualmente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C">
            <w:pPr>
              <w:rPr/>
            </w:pPr>
            <w:r w:rsidDel="00000000" w:rsidR="00000000" w:rsidRPr="00000000">
              <w:rPr>
                <w:rFonts w:ascii="Calibri" w:cs="Calibri" w:eastAsia="Calibri" w:hAnsi="Calibri"/>
                <w:sz w:val="19"/>
                <w:szCs w:val="19"/>
                <w:rtl w:val="0"/>
              </w:rPr>
              <w:t xml:space="preserve">15.663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D">
            <w:pPr>
              <w:rPr/>
            </w:pPr>
            <w:r w:rsidDel="00000000" w:rsidR="00000000" w:rsidRPr="00000000">
              <w:rPr>
                <w:rFonts w:ascii="Calibri" w:cs="Calibri" w:eastAsia="Calibri" w:hAnsi="Calibri"/>
                <w:sz w:val="19"/>
                <w:szCs w:val="19"/>
                <w:rtl w:val="0"/>
              </w:rPr>
              <w:t xml:space="preserve">Retirada de anuncios sin número de habitaciones reconocible tras la extracción, y tercera pasada de deduplicación (anuncios idénticos republicados con distinta fecha)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0E">
            <w:pPr>
              <w:rPr/>
            </w:pPr>
            <w:r w:rsidDel="00000000" w:rsidR="00000000" w:rsidRPr="00000000">
              <w:rPr>
                <w:rFonts w:ascii="Calibri" w:cs="Calibri" w:eastAsia="Calibri" w:hAnsi="Calibri"/>
                <w:sz w:val="19"/>
                <w:szCs w:val="19"/>
                <w:rtl w:val="0"/>
              </w:rPr>
              <w:t xml:space="preserve">11.602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0F">
            <w:pPr>
              <w:rPr/>
            </w:pPr>
            <w:r w:rsidDel="00000000" w:rsidR="00000000" w:rsidRPr="00000000">
              <w:rPr>
                <w:rFonts w:ascii="Calibri" w:cs="Calibri" w:eastAsia="Calibri" w:hAnsi="Calibri"/>
                <w:sz w:val="19"/>
                <w:szCs w:val="19"/>
                <w:rtl w:val="0"/>
              </w:rPr>
              <w:t xml:space="preserve">Retirada de anuncios con precio por m² superior a 25.000 €/m², un umbral muy por encima de cualquier zona real de las 3 ciudades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10">
            <w:pPr>
              <w:rPr/>
            </w:pPr>
            <w:r w:rsidDel="00000000" w:rsidR="00000000" w:rsidRPr="00000000">
              <w:rPr>
                <w:rFonts w:ascii="Calibri" w:cs="Calibri" w:eastAsia="Calibri" w:hAnsi="Calibri"/>
                <w:sz w:val="19"/>
                <w:szCs w:val="19"/>
                <w:rtl w:val="0"/>
              </w:rPr>
              <w:t xml:space="preserve">11.593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11">
            <w:pPr>
              <w:rPr/>
            </w:pPr>
            <w:r w:rsidDel="00000000" w:rsidR="00000000" w:rsidRPr="00000000">
              <w:rPr>
                <w:rFonts w:ascii="Calibri" w:cs="Calibri" w:eastAsia="Calibri" w:hAnsi="Calibri"/>
                <w:sz w:val="19"/>
                <w:szCs w:val="19"/>
                <w:rtl w:val="0"/>
              </w:rPr>
              <w:t xml:space="preserve">Cálculo de precio por habitación y retirada de sus 9 valores más extremos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12">
            <w:pPr>
              <w:rPr/>
            </w:pPr>
            <w:r w:rsidDel="00000000" w:rsidR="00000000" w:rsidRPr="00000000">
              <w:rPr>
                <w:rFonts w:ascii="Calibri" w:cs="Calibri" w:eastAsia="Calibri" w:hAnsi="Calibri"/>
                <w:sz w:val="19"/>
                <w:szCs w:val="19"/>
                <w:rtl w:val="0"/>
              </w:rPr>
              <w:t xml:space="preserve">11.584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13">
            <w:pPr>
              <w:rPr/>
            </w:pPr>
            <w:r w:rsidDel="00000000" w:rsidR="00000000" w:rsidRPr="00000000">
              <w:rPr>
                <w:rFonts w:ascii="Calibri" w:cs="Calibri" w:eastAsia="Calibri" w:hAnsi="Calibri"/>
                <w:sz w:val="19"/>
                <w:szCs w:val="19"/>
                <w:rtl w:val="0"/>
              </w:rPr>
              <w:t xml:space="preserve">Extracción de barrio y municipio (venían combinados en una misma columna) y retirada de anuncios fuera de las 3 capitales de referencia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14">
            <w:pPr>
              <w:rPr/>
            </w:pPr>
            <w:r w:rsidDel="00000000" w:rsidR="00000000" w:rsidRPr="00000000">
              <w:rPr>
                <w:rFonts w:ascii="Calibri" w:cs="Calibri" w:eastAsia="Calibri" w:hAnsi="Calibri"/>
                <w:sz w:val="19"/>
                <w:szCs w:val="19"/>
                <w:rtl w:val="0"/>
              </w:rPr>
              <w:t xml:space="preserve">11.306</w:t>
            </w:r>
            <w:r w:rsidDel="00000000" w:rsidR="00000000" w:rsidRPr="00000000">
              <w:rPr>
                <w:rtl w:val="0"/>
              </w:rPr>
            </w:r>
          </w:p>
        </w:tc>
      </w:tr>
    </w:tbl>
    <w:p w:rsidR="00000000" w:rsidDel="00000000" w:rsidP="00000000" w:rsidRDefault="00000000" w:rsidRPr="00000000" w14:paraId="00000315">
      <w:pPr>
        <w:spacing w:after="160" w:lineRule="auto"/>
        <w:rPr/>
      </w:pPr>
      <w:r w:rsidDel="00000000" w:rsidR="00000000" w:rsidRPr="00000000">
        <w:rPr>
          <w:rtl w:val="0"/>
        </w:rPr>
      </w:r>
    </w:p>
    <w:p w:rsidR="00000000" w:rsidDel="00000000" w:rsidP="00000000" w:rsidRDefault="00000000" w:rsidRPr="00000000" w14:paraId="00000316">
      <w:pPr>
        <w:spacing w:after="120" w:lineRule="auto"/>
        <w:jc w:val="both"/>
        <w:rPr/>
      </w:pPr>
      <w:r w:rsidDel="00000000" w:rsidR="00000000" w:rsidRPr="00000000">
        <w:rPr>
          <w:rFonts w:ascii="Calibri" w:cs="Calibri" w:eastAsia="Calibri" w:hAnsi="Calibri"/>
          <w:sz w:val="22"/>
          <w:szCs w:val="22"/>
          <w:rtl w:val="0"/>
        </w:rPr>
        <w:t xml:space="preserve">Al igual que en Idealista, se extrajo el distrito oficial de cada anuncio mediante un diccionario de equivalencias en dos pasadas: la primera dejó 382 anuncios sin distrito reconocido, y una segunda pasada con variantes adicionales los redujo a 0.</w:t>
      </w:r>
      <w:r w:rsidDel="00000000" w:rsidR="00000000" w:rsidRPr="00000000">
        <w:rPr>
          <w:rtl w:val="0"/>
        </w:rPr>
      </w:r>
    </w:p>
    <w:p w:rsidR="00000000" w:rsidDel="00000000" w:rsidP="00000000" w:rsidRDefault="00000000" w:rsidRPr="00000000" w14:paraId="00000317">
      <w:pPr>
        <w:spacing w:after="120" w:lineRule="auto"/>
        <w:jc w:val="both"/>
        <w:rPr/>
      </w:pPr>
      <w:r w:rsidDel="00000000" w:rsidR="00000000" w:rsidRPr="00000000">
        <w:rPr>
          <w:rFonts w:ascii="Calibri" w:cs="Calibri" w:eastAsia="Calibri" w:hAnsi="Calibri"/>
          <w:sz w:val="22"/>
          <w:szCs w:val="22"/>
          <w:rtl w:val="0"/>
        </w:rPr>
        <w:t xml:space="preserve">Resultado: 11.306 anuncios de Fotocasa, limpios y con barrio y distrito oficial asignado.</w:t>
      </w:r>
      <w:r w:rsidDel="00000000" w:rsidR="00000000" w:rsidRPr="00000000">
        <w:rPr>
          <w:rtl w:val="0"/>
        </w:rPr>
      </w:r>
    </w:p>
    <w:p w:rsidR="00000000" w:rsidDel="00000000" w:rsidP="00000000" w:rsidRDefault="00000000" w:rsidRPr="00000000" w14:paraId="00000318">
      <w:pPr>
        <w:pStyle w:val="Heading2"/>
        <w:spacing w:after="120" w:before="220" w:lineRule="auto"/>
        <w:rPr/>
      </w:pPr>
      <w:r w:rsidDel="00000000" w:rsidR="00000000" w:rsidRPr="00000000">
        <w:rPr>
          <w:rFonts w:ascii="Calibri" w:cs="Calibri" w:eastAsia="Calibri" w:hAnsi="Calibri"/>
          <w:sz w:val="28"/>
          <w:szCs w:val="28"/>
          <w:rtl w:val="0"/>
        </w:rPr>
        <w:t xml:space="preserve">7.6 Armonización de Idealista y Fotocasa</w:t>
      </w:r>
      <w:r w:rsidDel="00000000" w:rsidR="00000000" w:rsidRPr="00000000">
        <w:rPr>
          <w:rtl w:val="0"/>
        </w:rPr>
      </w:r>
    </w:p>
    <w:p w:rsidR="00000000" w:rsidDel="00000000" w:rsidP="00000000" w:rsidRDefault="00000000" w:rsidRPr="00000000" w14:paraId="00000319">
      <w:pPr>
        <w:pStyle w:val="Heading3"/>
        <w:spacing w:after="120" w:before="160" w:lineRule="auto"/>
        <w:rPr/>
      </w:pPr>
      <w:r w:rsidDel="00000000" w:rsidR="00000000" w:rsidRPr="00000000">
        <w:rPr>
          <w:rFonts w:ascii="Calibri" w:cs="Calibri" w:eastAsia="Calibri" w:hAnsi="Calibri"/>
          <w:sz w:val="22"/>
          <w:szCs w:val="22"/>
          <w:rtl w:val="0"/>
        </w:rPr>
        <w:t xml:space="preserve">7.6.1 Barrios oficiales</w:t>
      </w:r>
      <w:r w:rsidDel="00000000" w:rsidR="00000000" w:rsidRPr="00000000">
        <w:rPr>
          <w:rtl w:val="0"/>
        </w:rPr>
      </w:r>
    </w:p>
    <w:p w:rsidR="00000000" w:rsidDel="00000000" w:rsidP="00000000" w:rsidRDefault="00000000" w:rsidRPr="00000000" w14:paraId="0000031A">
      <w:pPr>
        <w:spacing w:after="120" w:lineRule="auto"/>
        <w:jc w:val="both"/>
        <w:rPr/>
      </w:pPr>
      <w:r w:rsidDel="00000000" w:rsidR="00000000" w:rsidRPr="00000000">
        <w:rPr>
          <w:rFonts w:ascii="Calibri" w:cs="Calibri" w:eastAsia="Calibri" w:hAnsi="Calibri"/>
          <w:sz w:val="22"/>
          <w:szCs w:val="22"/>
          <w:rtl w:val="0"/>
        </w:rPr>
        <w:t xml:space="preserve">Idealista y Fotocasa nombran los barrios de forma distinta entre sí y respecto a la nomenclatura oficial de cada ciudad (contrastada, como se indica en el apartado 3.1, con Wikipedia y las páginas oficiales de los ayuntamientos). Se construyó un diccionario de equivalencias específico para cada fuente, que traduce cada variante encontrada en los anuncios al nombre oficial del barrio, retirando aquellos casos sin un equivalente oficial claro (urbanizaciones o agrupaciones informales, pedanías fuera del núcleo urbano, etc.).</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1B">
            <w:pPr>
              <w:rPr/>
            </w:pPr>
            <w:r w:rsidDel="00000000" w:rsidR="00000000" w:rsidRPr="00000000">
              <w:rPr>
                <w:rFonts w:ascii="Calibri" w:cs="Calibri" w:eastAsia="Calibri" w:hAnsi="Calibri"/>
                <w:b w:val="1"/>
                <w:bCs w:val="1"/>
                <w:color w:val="ffffff"/>
                <w:sz w:val="19"/>
                <w:szCs w:val="19"/>
                <w:rtl w:val="0"/>
              </w:rPr>
              <w:t xml:space="preserve">Fuente</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rFonts w:ascii="Calibri" w:cs="Calibri" w:eastAsia="Calibri" w:hAnsi="Calibri"/>
                <w:b w:val="1"/>
                <w:bCs w:val="1"/>
                <w:color w:val="ffffff"/>
                <w:sz w:val="19"/>
                <w:szCs w:val="19"/>
                <w:rtl w:val="0"/>
              </w:rPr>
              <w:t xml:space="preserve">Anuncios antes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rFonts w:ascii="Calibri" w:cs="Calibri" w:eastAsia="Calibri" w:hAnsi="Calibri"/>
                <w:b w:val="1"/>
                <w:bCs w:val="1"/>
                <w:color w:val="ffffff"/>
                <w:sz w:val="19"/>
                <w:szCs w:val="19"/>
                <w:rtl w:val="0"/>
              </w:rPr>
              <w:t xml:space="preserve">Sin barrio oficial reconocido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1E">
            <w:pPr>
              <w:rPr/>
            </w:pPr>
            <w:r w:rsidDel="00000000" w:rsidR="00000000" w:rsidRPr="00000000">
              <w:rPr>
                <w:rFonts w:ascii="Calibri" w:cs="Calibri" w:eastAsia="Calibri" w:hAnsi="Calibri"/>
                <w:b w:val="1"/>
                <w:bCs w:val="1"/>
                <w:color w:val="ffffff"/>
                <w:sz w:val="19"/>
                <w:szCs w:val="19"/>
                <w:rtl w:val="0"/>
              </w:rPr>
              <w:t xml:space="preserve">Anuncios después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1F">
            <w:pPr>
              <w:rPr/>
            </w:pPr>
            <w:r w:rsidDel="00000000" w:rsidR="00000000" w:rsidRPr="00000000">
              <w:rPr>
                <w:rFonts w:ascii="Calibri" w:cs="Calibri" w:eastAsia="Calibri" w:hAnsi="Calibri"/>
                <w:sz w:val="19"/>
                <w:szCs w:val="19"/>
                <w:rtl w:val="0"/>
              </w:rPr>
              <w:t xml:space="preserve">Idealista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0">
            <w:pPr>
              <w:rPr/>
            </w:pPr>
            <w:r w:rsidDel="00000000" w:rsidR="00000000" w:rsidRPr="00000000">
              <w:rPr>
                <w:rFonts w:ascii="Calibri" w:cs="Calibri" w:eastAsia="Calibri" w:hAnsi="Calibri"/>
                <w:sz w:val="19"/>
                <w:szCs w:val="19"/>
                <w:rtl w:val="0"/>
              </w:rPr>
              <w:t xml:space="preserve">25.588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1">
            <w:pPr>
              <w:rPr/>
            </w:pPr>
            <w:r w:rsidDel="00000000" w:rsidR="00000000" w:rsidRPr="00000000">
              <w:rPr>
                <w:rFonts w:ascii="Calibri" w:cs="Calibri" w:eastAsia="Calibri" w:hAnsi="Calibri"/>
                <w:sz w:val="19"/>
                <w:szCs w:val="19"/>
                <w:rtl w:val="0"/>
              </w:rPr>
              <w:t xml:space="preserve">1.089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2">
            <w:pPr>
              <w:rPr/>
            </w:pPr>
            <w:r w:rsidDel="00000000" w:rsidR="00000000" w:rsidRPr="00000000">
              <w:rPr>
                <w:rFonts w:ascii="Calibri" w:cs="Calibri" w:eastAsia="Calibri" w:hAnsi="Calibri"/>
                <w:sz w:val="19"/>
                <w:szCs w:val="19"/>
                <w:rtl w:val="0"/>
              </w:rPr>
              <w:t xml:space="preserve">24.499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23">
            <w:pPr>
              <w:rPr/>
            </w:pPr>
            <w:r w:rsidDel="00000000" w:rsidR="00000000" w:rsidRPr="00000000">
              <w:rPr>
                <w:rFonts w:ascii="Calibri" w:cs="Calibri" w:eastAsia="Calibri" w:hAnsi="Calibri"/>
                <w:sz w:val="19"/>
                <w:szCs w:val="19"/>
                <w:rtl w:val="0"/>
              </w:rPr>
              <w:t xml:space="preserve">Fotocasa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4">
            <w:pPr>
              <w:rPr/>
            </w:pPr>
            <w:r w:rsidDel="00000000" w:rsidR="00000000" w:rsidRPr="00000000">
              <w:rPr>
                <w:rFonts w:ascii="Calibri" w:cs="Calibri" w:eastAsia="Calibri" w:hAnsi="Calibri"/>
                <w:sz w:val="19"/>
                <w:szCs w:val="19"/>
                <w:rtl w:val="0"/>
              </w:rPr>
              <w:t xml:space="preserve">11.306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5">
            <w:pPr>
              <w:rPr/>
            </w:pPr>
            <w:r w:rsidDel="00000000" w:rsidR="00000000" w:rsidRPr="00000000">
              <w:rPr>
                <w:rFonts w:ascii="Calibri" w:cs="Calibri" w:eastAsia="Calibri" w:hAnsi="Calibri"/>
                <w:sz w:val="19"/>
                <w:szCs w:val="19"/>
                <w:rtl w:val="0"/>
              </w:rPr>
              <w:t xml:space="preserve">242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6">
            <w:pPr>
              <w:rPr/>
            </w:pPr>
            <w:r w:rsidDel="00000000" w:rsidR="00000000" w:rsidRPr="00000000">
              <w:rPr>
                <w:rFonts w:ascii="Calibri" w:cs="Calibri" w:eastAsia="Calibri" w:hAnsi="Calibri"/>
                <w:sz w:val="19"/>
                <w:szCs w:val="19"/>
                <w:rtl w:val="0"/>
              </w:rPr>
              <w:t xml:space="preserve">11.064</w:t>
            </w:r>
            <w:r w:rsidDel="00000000" w:rsidR="00000000" w:rsidRPr="00000000">
              <w:rPr>
                <w:rtl w:val="0"/>
              </w:rPr>
            </w:r>
          </w:p>
        </w:tc>
      </w:tr>
    </w:tbl>
    <w:p w:rsidR="00000000" w:rsidDel="00000000" w:rsidP="00000000" w:rsidRDefault="00000000" w:rsidRPr="00000000" w14:paraId="00000327">
      <w:pPr>
        <w:spacing w:after="160" w:lineRule="auto"/>
        <w:rPr/>
      </w:pPr>
      <w:r w:rsidDel="00000000" w:rsidR="00000000" w:rsidRPr="00000000">
        <w:rPr>
          <w:rtl w:val="0"/>
        </w:rPr>
      </w:r>
    </w:p>
    <w:p w:rsidR="00000000" w:rsidDel="00000000" w:rsidP="00000000" w:rsidRDefault="00000000" w:rsidRPr="00000000" w14:paraId="00000328">
      <w:pPr>
        <w:spacing w:after="120" w:lineRule="auto"/>
        <w:jc w:val="both"/>
        <w:rPr/>
      </w:pPr>
      <w:r w:rsidDel="00000000" w:rsidR="00000000" w:rsidRPr="00000000">
        <w:rPr>
          <w:rFonts w:ascii="Calibri" w:cs="Calibri" w:eastAsia="Calibri" w:hAnsi="Calibri"/>
          <w:sz w:val="22"/>
          <w:szCs w:val="22"/>
          <w:rtl w:val="0"/>
        </w:rPr>
        <w:t xml:space="preserve">A partir de la unión de ambos diccionarios se construyó una tabla propia de 282 barrios oficiales de las 3 ciudades, con su distrito, ciudad, un identificador único, y un indicador de si el barrio tiene un perfil de interés turístico o vacacional relevante para el objetivo del proyecto (determinado, según se explica en el apartado 3.1, a partir de publicaciones especializadas en turismo urbano). Esta tabla es en sí misma uno de los resultados de este trabajo, y sirve de referencia común para relacionar cualquier futuro análisis por barrio.</w:t>
      </w:r>
      <w:r w:rsidDel="00000000" w:rsidR="00000000" w:rsidRPr="00000000">
        <w:rPr>
          <w:rtl w:val="0"/>
        </w:rPr>
      </w:r>
    </w:p>
    <w:p w:rsidR="00000000" w:rsidDel="00000000" w:rsidP="00000000" w:rsidRDefault="00000000" w:rsidRPr="00000000" w14:paraId="00000329">
      <w:pPr>
        <w:pStyle w:val="Heading3"/>
        <w:spacing w:after="120" w:before="160" w:lineRule="auto"/>
        <w:rPr/>
      </w:pPr>
      <w:r w:rsidDel="00000000" w:rsidR="00000000" w:rsidRPr="00000000">
        <w:rPr>
          <w:rFonts w:ascii="Calibri" w:cs="Calibri" w:eastAsia="Calibri" w:hAnsi="Calibri"/>
          <w:sz w:val="22"/>
          <w:szCs w:val="22"/>
          <w:rtl w:val="0"/>
        </w:rPr>
        <w:t xml:space="preserve">7.6.2 Combinación de ambas fuentes</w:t>
      </w:r>
      <w:r w:rsidDel="00000000" w:rsidR="00000000" w:rsidRPr="00000000">
        <w:rPr>
          <w:rtl w:val="0"/>
        </w:rPr>
      </w:r>
    </w:p>
    <w:p w:rsidR="00000000" w:rsidDel="00000000" w:rsidP="00000000" w:rsidRDefault="00000000" w:rsidRPr="00000000" w14:paraId="0000032A">
      <w:pPr>
        <w:spacing w:after="120" w:lineRule="auto"/>
        <w:jc w:val="both"/>
        <w:rPr/>
      </w:pPr>
      <w:r w:rsidDel="00000000" w:rsidR="00000000" w:rsidRPr="00000000">
        <w:rPr>
          <w:rFonts w:ascii="Calibri" w:cs="Calibri" w:eastAsia="Calibri" w:hAnsi="Calibri"/>
          <w:sz w:val="22"/>
          <w:szCs w:val="22"/>
          <w:rtl w:val="0"/>
        </w:rPr>
        <w:t xml:space="preserve">Antes de combinar Idealista y Fotocasa fue necesario unificar sus columnas bajo un mismo esquema: en Idealista se agruparon garaje, ascensor y orientación exterior/interior en una única columna de "detalles adicionales", homóloga a los "extras" de Fotocasa; se renombraron las columnas de ambas fuentes a un esquema común (precio, precio por m², tipo de inmueble, habitaciones, baños, metros cuadrados, etc.) y se unificaron los tipos de dato. Con ambas fuentes ya alineadas a las mismas columnas, se combinaron en un único dataset: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2B">
            <w:pPr>
              <w:rPr/>
            </w:pPr>
            <w:r w:rsidDel="00000000" w:rsidR="00000000" w:rsidRPr="00000000">
              <w:rPr>
                <w:rFonts w:ascii="Calibri" w:cs="Calibri" w:eastAsia="Calibri" w:hAnsi="Calibri"/>
                <w:b w:val="1"/>
                <w:bCs w:val="1"/>
                <w:color w:val="ffffff"/>
                <w:sz w:val="19"/>
                <w:szCs w:val="19"/>
                <w:rtl w:val="0"/>
              </w:rPr>
              <w:t xml:space="preserve">Fuente</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rFonts w:ascii="Calibri" w:cs="Calibri" w:eastAsia="Calibri" w:hAnsi="Calibri"/>
                <w:b w:val="1"/>
                <w:bCs w:val="1"/>
                <w:color w:val="ffffff"/>
                <w:sz w:val="19"/>
                <w:szCs w:val="19"/>
                <w:rtl w:val="0"/>
              </w:rPr>
              <w:t xml:space="preserve">Anuncios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2D">
            <w:pPr>
              <w:rPr/>
            </w:pPr>
            <w:r w:rsidDel="00000000" w:rsidR="00000000" w:rsidRPr="00000000">
              <w:rPr>
                <w:rFonts w:ascii="Calibri" w:cs="Calibri" w:eastAsia="Calibri" w:hAnsi="Calibri"/>
                <w:sz w:val="19"/>
                <w:szCs w:val="19"/>
                <w:rtl w:val="0"/>
              </w:rPr>
              <w:t xml:space="preserve">Idealista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2E">
            <w:pPr>
              <w:rPr/>
            </w:pPr>
            <w:r w:rsidDel="00000000" w:rsidR="00000000" w:rsidRPr="00000000">
              <w:rPr>
                <w:rFonts w:ascii="Calibri" w:cs="Calibri" w:eastAsia="Calibri" w:hAnsi="Calibri"/>
                <w:sz w:val="19"/>
                <w:szCs w:val="19"/>
                <w:rtl w:val="0"/>
              </w:rPr>
              <w:t xml:space="preserve">24.499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2F">
            <w:pPr>
              <w:rPr/>
            </w:pPr>
            <w:r w:rsidDel="00000000" w:rsidR="00000000" w:rsidRPr="00000000">
              <w:rPr>
                <w:rFonts w:ascii="Calibri" w:cs="Calibri" w:eastAsia="Calibri" w:hAnsi="Calibri"/>
                <w:sz w:val="19"/>
                <w:szCs w:val="19"/>
                <w:rtl w:val="0"/>
              </w:rPr>
              <w:t xml:space="preserve">Fotocasa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0">
            <w:pPr>
              <w:rPr/>
            </w:pPr>
            <w:r w:rsidDel="00000000" w:rsidR="00000000" w:rsidRPr="00000000">
              <w:rPr>
                <w:rFonts w:ascii="Calibri" w:cs="Calibri" w:eastAsia="Calibri" w:hAnsi="Calibri"/>
                <w:sz w:val="19"/>
                <w:szCs w:val="19"/>
                <w:rtl w:val="0"/>
              </w:rPr>
              <w:t xml:space="preserve">11.064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31">
            <w:pPr>
              <w:rPr/>
            </w:pPr>
            <w:r w:rsidDel="00000000" w:rsidR="00000000" w:rsidRPr="00000000">
              <w:rPr>
                <w:rFonts w:ascii="Calibri" w:cs="Calibri" w:eastAsia="Calibri" w:hAnsi="Calibri"/>
                <w:sz w:val="19"/>
                <w:szCs w:val="19"/>
                <w:rtl w:val="0"/>
              </w:rPr>
              <w:t xml:space="preserve">Total combinado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2">
            <w:pPr>
              <w:rPr/>
            </w:pPr>
            <w:r w:rsidDel="00000000" w:rsidR="00000000" w:rsidRPr="00000000">
              <w:rPr>
                <w:rFonts w:ascii="Calibri" w:cs="Calibri" w:eastAsia="Calibri" w:hAnsi="Calibri"/>
                <w:sz w:val="19"/>
                <w:szCs w:val="19"/>
                <w:rtl w:val="0"/>
              </w:rPr>
              <w:t xml:space="preserve">35.563</w:t>
            </w:r>
            <w:r w:rsidDel="00000000" w:rsidR="00000000" w:rsidRPr="00000000">
              <w:rPr>
                <w:rtl w:val="0"/>
              </w:rPr>
            </w:r>
          </w:p>
        </w:tc>
      </w:tr>
    </w:tbl>
    <w:p w:rsidR="00000000" w:rsidDel="00000000" w:rsidP="00000000" w:rsidRDefault="00000000" w:rsidRPr="00000000" w14:paraId="00000333">
      <w:pPr>
        <w:spacing w:after="160" w:lineRule="auto"/>
        <w:rPr/>
      </w:pPr>
      <w:r w:rsidDel="00000000" w:rsidR="00000000" w:rsidRPr="00000000">
        <w:rPr>
          <w:rtl w:val="0"/>
        </w:rPr>
      </w:r>
    </w:p>
    <w:p w:rsidR="00000000" w:rsidDel="00000000" w:rsidP="00000000" w:rsidRDefault="00000000" w:rsidRPr="00000000" w14:paraId="00000334">
      <w:pPr>
        <w:pStyle w:val="Heading3"/>
        <w:spacing w:after="120" w:before="160" w:lineRule="auto"/>
        <w:rPr/>
      </w:pPr>
      <w:r w:rsidDel="00000000" w:rsidR="00000000" w:rsidRPr="00000000">
        <w:rPr>
          <w:rFonts w:ascii="Calibri" w:cs="Calibri" w:eastAsia="Calibri" w:hAnsi="Calibri"/>
          <w:sz w:val="22"/>
          <w:szCs w:val="22"/>
          <w:rtl w:val="0"/>
        </w:rPr>
        <w:t xml:space="preserve">7.6.3 Limpieza conjunta de outliers y segmentación</w:t>
      </w:r>
      <w:r w:rsidDel="00000000" w:rsidR="00000000" w:rsidRPr="00000000">
        <w:rPr>
          <w:rtl w:val="0"/>
        </w:rPr>
      </w:r>
    </w:p>
    <w:p w:rsidR="00000000" w:rsidDel="00000000" w:rsidP="00000000" w:rsidRDefault="00000000" w:rsidRPr="00000000" w14:paraId="00000335">
      <w:pPr>
        <w:spacing w:after="120" w:lineRule="auto"/>
        <w:jc w:val="both"/>
        <w:rPr/>
      </w:pPr>
      <w:r w:rsidDel="00000000" w:rsidR="00000000" w:rsidRPr="00000000">
        <w:rPr>
          <w:rFonts w:ascii="Calibri" w:cs="Calibri" w:eastAsia="Calibri" w:hAnsi="Calibri"/>
          <w:sz w:val="22"/>
          <w:szCs w:val="22"/>
          <w:rtl w:val="0"/>
        </w:rPr>
        <w:t xml:space="preserve">Con ambas fuentes ya combinadas, se aplicó un único criterio de limpieza de valores atípicos, evitando así aplicar criterios distintos a cada fuente por separado. La limpieza se basó en un análisis de percentiles y de criterio de negocio (qué tipo de inmueble tiene sentido para un modelo de inversión en alojamiento turístico de volumen), más que en el método IQR estricto, dado que este último eliminaría el segmento alto y de lujo del mercado.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rFonts w:ascii="Calibri" w:cs="Calibri" w:eastAsia="Calibri" w:hAnsi="Calibri"/>
                <w:b w:val="1"/>
                <w:bCs w:val="1"/>
                <w:color w:val="ffffff"/>
                <w:sz w:val="19"/>
                <w:szCs w:val="19"/>
                <w:rtl w:val="0"/>
              </w:rPr>
              <w:t xml:space="preserve">Filtro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37">
            <w:pPr>
              <w:rPr/>
            </w:pPr>
            <w:r w:rsidDel="00000000" w:rsidR="00000000" w:rsidRPr="00000000">
              <w:rPr>
                <w:rFonts w:ascii="Calibri" w:cs="Calibri" w:eastAsia="Calibri" w:hAnsi="Calibri"/>
                <w:b w:val="1"/>
                <w:bCs w:val="1"/>
                <w:color w:val="ffffff"/>
                <w:sz w:val="19"/>
                <w:szCs w:val="19"/>
                <w:rtl w:val="0"/>
              </w:rPr>
              <w:t xml:space="preserve">Retirados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38">
            <w:pPr>
              <w:rPr/>
            </w:pPr>
            <w:r w:rsidDel="00000000" w:rsidR="00000000" w:rsidRPr="00000000">
              <w:rPr>
                <w:rFonts w:ascii="Calibri" w:cs="Calibri" w:eastAsia="Calibri" w:hAnsi="Calibri"/>
                <w:b w:val="1"/>
                <w:bCs w:val="1"/>
                <w:color w:val="ffffff"/>
                <w:sz w:val="19"/>
                <w:szCs w:val="19"/>
                <w:rtl w:val="0"/>
              </w:rPr>
              <w:t xml:space="preserve">Filas resultantes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39">
            <w:pPr>
              <w:rPr/>
            </w:pPr>
            <w:r w:rsidDel="00000000" w:rsidR="00000000" w:rsidRPr="00000000">
              <w:rPr>
                <w:rFonts w:ascii="Calibri" w:cs="Calibri" w:eastAsia="Calibri" w:hAnsi="Calibri"/>
                <w:sz w:val="19"/>
                <w:szCs w:val="19"/>
                <w:rtl w:val="0"/>
              </w:rPr>
              <w:t xml:space="preserve">Precio ≤ 100.000 € / m² &lt; 35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A">
            <w:pPr>
              <w:rPr/>
            </w:pPr>
            <w:r w:rsidDel="00000000" w:rsidR="00000000" w:rsidRPr="00000000">
              <w:rPr>
                <w:rFonts w:ascii="Calibri" w:cs="Calibri" w:eastAsia="Calibri" w:hAnsi="Calibri"/>
                <w:sz w:val="19"/>
                <w:szCs w:val="19"/>
                <w:rtl w:val="0"/>
              </w:rPr>
              <w:t xml:space="preserve">801 (2,25%)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B">
            <w:pPr>
              <w:rPr/>
            </w:pPr>
            <w:r w:rsidDel="00000000" w:rsidR="00000000" w:rsidRPr="00000000">
              <w:rPr>
                <w:rFonts w:ascii="Calibri" w:cs="Calibri" w:eastAsia="Calibri" w:hAnsi="Calibri"/>
                <w:sz w:val="19"/>
                <w:szCs w:val="19"/>
                <w:rtl w:val="0"/>
              </w:rPr>
              <w:t xml:space="preserve">34.762</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3C">
            <w:pPr>
              <w:rPr/>
            </w:pPr>
            <w:r w:rsidDel="00000000" w:rsidR="00000000" w:rsidRPr="00000000">
              <w:rPr>
                <w:rFonts w:ascii="Calibri" w:cs="Calibri" w:eastAsia="Calibri" w:hAnsi="Calibri"/>
                <w:sz w:val="19"/>
                <w:szCs w:val="19"/>
                <w:rtl w:val="0"/>
              </w:rPr>
              <w:t xml:space="preserve">Precio ≥ 3,5M€ / m² ≥ 300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D">
            <w:pPr>
              <w:rPr/>
            </w:pPr>
            <w:r w:rsidDel="00000000" w:rsidR="00000000" w:rsidRPr="00000000">
              <w:rPr>
                <w:rFonts w:ascii="Calibri" w:cs="Calibri" w:eastAsia="Calibri" w:hAnsi="Calibri"/>
                <w:sz w:val="19"/>
                <w:szCs w:val="19"/>
                <w:rtl w:val="0"/>
              </w:rPr>
              <w:t xml:space="preserve">1.901 (5,47%)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3E">
            <w:pPr>
              <w:rPr/>
            </w:pPr>
            <w:r w:rsidDel="00000000" w:rsidR="00000000" w:rsidRPr="00000000">
              <w:rPr>
                <w:rFonts w:ascii="Calibri" w:cs="Calibri" w:eastAsia="Calibri" w:hAnsi="Calibri"/>
                <w:sz w:val="19"/>
                <w:szCs w:val="19"/>
                <w:rtl w:val="0"/>
              </w:rPr>
              <w:t xml:space="preserve">32.861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3F">
            <w:pPr>
              <w:rPr/>
            </w:pPr>
            <w:r w:rsidDel="00000000" w:rsidR="00000000" w:rsidRPr="00000000">
              <w:rPr>
                <w:rFonts w:ascii="Calibri" w:cs="Calibri" w:eastAsia="Calibri" w:hAnsi="Calibri"/>
                <w:sz w:val="19"/>
                <w:szCs w:val="19"/>
                <w:rtl w:val="0"/>
              </w:rPr>
              <w:t xml:space="preserve">Precio/m² ≥ 18.000 €/m²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0">
            <w:pPr>
              <w:rPr/>
            </w:pPr>
            <w:r w:rsidDel="00000000" w:rsidR="00000000" w:rsidRPr="00000000">
              <w:rPr>
                <w:rFonts w:ascii="Calibri" w:cs="Calibri" w:eastAsia="Calibri" w:hAnsi="Calibri"/>
                <w:sz w:val="19"/>
                <w:szCs w:val="19"/>
                <w:rtl w:val="0"/>
              </w:rPr>
              <w:t xml:space="preserve">123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1">
            <w:pPr>
              <w:rPr/>
            </w:pPr>
            <w:r w:rsidDel="00000000" w:rsidR="00000000" w:rsidRPr="00000000">
              <w:rPr>
                <w:rFonts w:ascii="Calibri" w:cs="Calibri" w:eastAsia="Calibri" w:hAnsi="Calibri"/>
                <w:sz w:val="19"/>
                <w:szCs w:val="19"/>
                <w:rtl w:val="0"/>
              </w:rPr>
              <w:t xml:space="preserve">32.738</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42">
            <w:pPr>
              <w:rPr/>
            </w:pPr>
            <w:r w:rsidDel="00000000" w:rsidR="00000000" w:rsidRPr="00000000">
              <w:rPr>
                <w:rFonts w:ascii="Calibri" w:cs="Calibri" w:eastAsia="Calibri" w:hAnsi="Calibri"/>
                <w:sz w:val="19"/>
                <w:szCs w:val="19"/>
                <w:rtl w:val="0"/>
              </w:rPr>
              <w:t xml:space="preserve">Precio/m² &lt; 2.500 € o &gt; 15.000 €/m²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3">
            <w:pPr>
              <w:rPr/>
            </w:pPr>
            <w:r w:rsidDel="00000000" w:rsidR="00000000" w:rsidRPr="00000000">
              <w:rPr>
                <w:rFonts w:ascii="Calibri" w:cs="Calibri" w:eastAsia="Calibri" w:hAnsi="Calibri"/>
                <w:sz w:val="19"/>
                <w:szCs w:val="19"/>
                <w:rtl w:val="0"/>
              </w:rPr>
              <w:t xml:space="preserve">1.845 (5,64%)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4">
            <w:pPr>
              <w:rPr/>
            </w:pPr>
            <w:r w:rsidDel="00000000" w:rsidR="00000000" w:rsidRPr="00000000">
              <w:rPr>
                <w:rFonts w:ascii="Calibri" w:cs="Calibri" w:eastAsia="Calibri" w:hAnsi="Calibri"/>
                <w:sz w:val="19"/>
                <w:szCs w:val="19"/>
                <w:rtl w:val="0"/>
              </w:rPr>
              <w:t xml:space="preserve">30.893</w:t>
            </w:r>
            <w:r w:rsidDel="00000000" w:rsidR="00000000" w:rsidRPr="00000000">
              <w:rPr>
                <w:rtl w:val="0"/>
              </w:rPr>
            </w:r>
          </w:p>
        </w:tc>
      </w:tr>
    </w:tbl>
    <w:p w:rsidR="00000000" w:rsidDel="00000000" w:rsidP="00000000" w:rsidRDefault="00000000" w:rsidRPr="00000000" w14:paraId="00000345">
      <w:pPr>
        <w:spacing w:after="160" w:lineRule="auto"/>
        <w:rPr/>
      </w:pPr>
      <w:r w:rsidDel="00000000" w:rsidR="00000000" w:rsidRPr="00000000">
        <w:rPr>
          <w:rtl w:val="0"/>
        </w:rPr>
      </w:r>
    </w:p>
    <w:p w:rsidR="00000000" w:rsidDel="00000000" w:rsidP="00000000" w:rsidRDefault="00000000" w:rsidRPr="00000000" w14:paraId="00000346">
      <w:pPr>
        <w:spacing w:after="120" w:lineRule="auto"/>
        <w:jc w:val="both"/>
        <w:rPr/>
      </w:pPr>
      <w:r w:rsidDel="00000000" w:rsidR="00000000" w:rsidRPr="00000000">
        <w:rPr>
          <w:rFonts w:ascii="Calibri" w:cs="Calibri" w:eastAsia="Calibri" w:hAnsi="Calibri"/>
          <w:sz w:val="22"/>
          <w:szCs w:val="22"/>
          <w:rtl w:val="0"/>
        </w:rPr>
        <w:t xml:space="preserve">Sobre el dataset ya limpio se aplicaron dos segmentaciones complementarias: por precio absoluto de compra (Entrada / Medio / Alto / Lujo, con cortes en 500.000 €, 1M€ y 1,5M€) y por precio por m² (Entrada / Medio / Alto / Lujo, con cortes en 4.500, 7.000 y 10.000 €/m²). Se mantienen ambas porque responden a preguntas distintas: la primera es más intuitiva para hablar de presupuesto de inversión, mientras que la segunda es más homogénea internamente y más adecuada para comparar rentabilidad por metro cuadrado entre zonas.</w:t>
      </w:r>
      <w:r w:rsidDel="00000000" w:rsidR="00000000" w:rsidRPr="00000000">
        <w:rPr>
          <w:rtl w:val="0"/>
        </w:rPr>
      </w:r>
    </w:p>
    <w:p w:rsidR="00000000" w:rsidDel="00000000" w:rsidP="00000000" w:rsidRDefault="00000000" w:rsidRPr="00000000" w14:paraId="00000347">
      <w:pPr>
        <w:spacing w:after="120" w:lineRule="auto"/>
        <w:jc w:val="both"/>
        <w:rPr/>
      </w:pPr>
      <w:r w:rsidDel="00000000" w:rsidR="00000000" w:rsidRPr="00000000">
        <w:rPr>
          <w:rFonts w:ascii="Calibri" w:cs="Calibri" w:eastAsia="Calibri" w:hAnsi="Calibri"/>
          <w:b w:val="1"/>
          <w:bCs w:val="1"/>
          <w:sz w:val="22"/>
          <w:szCs w:val="22"/>
          <w:rtl w:val="0"/>
        </w:rPr>
        <w:t xml:space="preserve">Resultado final:</w:t>
      </w:r>
      <w:r w:rsidDel="00000000" w:rsidR="00000000" w:rsidRPr="00000000">
        <w:rPr>
          <w:rFonts w:ascii="Calibri" w:cs="Calibri" w:eastAsia="Calibri" w:hAnsi="Calibri"/>
          <w:sz w:val="22"/>
          <w:szCs w:val="22"/>
          <w:rtl w:val="0"/>
        </w:rPr>
        <w:t xml:space="preserve"> 30.893 inmuebles de compraventa en Madrid, Barcelona y Valencia, con 14 variables homogéneas: fuente de origen, identificador de anuncio, precio, precio por m², tipo de inmueble, habitaciones, baños, metros cuadrados, planta, barrio oficial, antigüedad del anuncio, detalles adicionales, y las dos segmentaciones por precio.</w:t>
      </w:r>
      <w:r w:rsidDel="00000000" w:rsidR="00000000" w:rsidRPr="00000000">
        <w:rPr>
          <w:rtl w:val="0"/>
        </w:rPr>
      </w:r>
    </w:p>
    <w:p w:rsidR="00000000" w:rsidDel="00000000" w:rsidP="00000000" w:rsidRDefault="00000000" w:rsidRPr="00000000" w14:paraId="00000348">
      <w:pPr>
        <w:pStyle w:val="Heading2"/>
        <w:spacing w:after="120" w:before="220" w:lineRule="auto"/>
        <w:rPr/>
      </w:pPr>
      <w:r w:rsidDel="00000000" w:rsidR="00000000" w:rsidRPr="00000000">
        <w:rPr>
          <w:rFonts w:ascii="Calibri" w:cs="Calibri" w:eastAsia="Calibri" w:hAnsi="Calibri"/>
          <w:sz w:val="28"/>
          <w:szCs w:val="28"/>
          <w:rtl w:val="0"/>
        </w:rPr>
        <w:t xml:space="preserve">7.7 Descripción del dataset final</w:t>
      </w:r>
      <w:r w:rsidDel="00000000" w:rsidR="00000000" w:rsidRPr="00000000">
        <w:rPr>
          <w:rtl w:val="0"/>
        </w:rPr>
      </w:r>
    </w:p>
    <w:p w:rsidR="00000000" w:rsidDel="00000000" w:rsidP="00000000" w:rsidRDefault="00000000" w:rsidRPr="00000000" w14:paraId="00000349">
      <w:pPr>
        <w:pStyle w:val="Heading3"/>
        <w:spacing w:after="120" w:before="160" w:lineRule="auto"/>
        <w:rPr/>
      </w:pPr>
      <w:r w:rsidDel="00000000" w:rsidR="00000000" w:rsidRPr="00000000">
        <w:rPr>
          <w:rFonts w:ascii="Calibri" w:cs="Calibri" w:eastAsia="Calibri" w:hAnsi="Calibri"/>
          <w:sz w:val="22"/>
          <w:szCs w:val="22"/>
          <w:rtl w:val="0"/>
        </w:rPr>
        <w:t xml:space="preserve">7.7.1 Diccionario de datos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4A">
            <w:pPr>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4B">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4C">
            <w:pPr>
              <w:rPr/>
            </w:pPr>
            <w:r w:rsidDel="00000000" w:rsidR="00000000" w:rsidRPr="00000000">
              <w:rPr>
                <w:rFonts w:ascii="Calibri" w:cs="Calibri" w:eastAsia="Calibri" w:hAnsi="Calibri"/>
                <w:sz w:val="19"/>
                <w:szCs w:val="19"/>
                <w:rtl w:val="0"/>
              </w:rPr>
              <w:t xml:space="preserve">base_datos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D">
            <w:pPr>
              <w:rPr/>
            </w:pPr>
            <w:r w:rsidDel="00000000" w:rsidR="00000000" w:rsidRPr="00000000">
              <w:rPr>
                <w:rFonts w:ascii="Calibri" w:cs="Calibri" w:eastAsia="Calibri" w:hAnsi="Calibri"/>
                <w:sz w:val="19"/>
                <w:szCs w:val="19"/>
                <w:rtl w:val="0"/>
              </w:rPr>
              <w:t xml:space="preserve">Fuente de origen del anuncio (Idealista o Fotocasa).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4E">
            <w:pPr>
              <w:rPr/>
            </w:pPr>
            <w:r w:rsidDel="00000000" w:rsidR="00000000" w:rsidRPr="00000000">
              <w:rPr>
                <w:rFonts w:ascii="Calibri" w:cs="Calibri" w:eastAsia="Calibri" w:hAnsi="Calibri"/>
                <w:sz w:val="19"/>
                <w:szCs w:val="19"/>
                <w:rtl w:val="0"/>
              </w:rPr>
              <w:t xml:space="preserve">id_anuncio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4F">
            <w:pPr>
              <w:rPr/>
            </w:pPr>
            <w:r w:rsidDel="00000000" w:rsidR="00000000" w:rsidRPr="00000000">
              <w:rPr>
                <w:rFonts w:ascii="Calibri" w:cs="Calibri" w:eastAsia="Calibri" w:hAnsi="Calibri"/>
                <w:sz w:val="19"/>
                <w:szCs w:val="19"/>
                <w:rtl w:val="0"/>
              </w:rPr>
              <w:t xml:space="preserve">Identificador único del anuncio en su plataforma de origen.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0">
            <w:pPr>
              <w:rPr/>
            </w:pPr>
            <w:r w:rsidDel="00000000" w:rsidR="00000000" w:rsidRPr="00000000">
              <w:rPr>
                <w:rFonts w:ascii="Calibri" w:cs="Calibri" w:eastAsia="Calibri" w:hAnsi="Calibri"/>
                <w:sz w:val="19"/>
                <w:szCs w:val="19"/>
                <w:rtl w:val="0"/>
              </w:rPr>
              <w:t xml:space="preserve">precio_inmueble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1">
            <w:pPr>
              <w:rPr/>
            </w:pPr>
            <w:r w:rsidDel="00000000" w:rsidR="00000000" w:rsidRPr="00000000">
              <w:rPr>
                <w:rFonts w:ascii="Calibri" w:cs="Calibri" w:eastAsia="Calibri" w:hAnsi="Calibri"/>
                <w:sz w:val="19"/>
                <w:szCs w:val="19"/>
                <w:rtl w:val="0"/>
              </w:rPr>
              <w:t xml:space="preserve">Precio de venta del inmueble, en euros.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2">
            <w:pPr>
              <w:rPr/>
            </w:pPr>
            <w:r w:rsidDel="00000000" w:rsidR="00000000" w:rsidRPr="00000000">
              <w:rPr>
                <w:rFonts w:ascii="Calibri" w:cs="Calibri" w:eastAsia="Calibri" w:hAnsi="Calibri"/>
                <w:sz w:val="19"/>
                <w:szCs w:val="19"/>
                <w:rtl w:val="0"/>
              </w:rPr>
              <w:t xml:space="preserve">precio_m2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3">
            <w:pPr>
              <w:rPr/>
            </w:pPr>
            <w:r w:rsidDel="00000000" w:rsidR="00000000" w:rsidRPr="00000000">
              <w:rPr>
                <w:rFonts w:ascii="Calibri" w:cs="Calibri" w:eastAsia="Calibri" w:hAnsi="Calibri"/>
                <w:sz w:val="19"/>
                <w:szCs w:val="19"/>
                <w:rtl w:val="0"/>
              </w:rPr>
              <w:t xml:space="preserve">Precio de venta dividido entre los metros cuadrados.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4">
            <w:pPr>
              <w:rPr/>
            </w:pPr>
            <w:r w:rsidDel="00000000" w:rsidR="00000000" w:rsidRPr="00000000">
              <w:rPr>
                <w:rFonts w:ascii="Calibri" w:cs="Calibri" w:eastAsia="Calibri" w:hAnsi="Calibri"/>
                <w:sz w:val="19"/>
                <w:szCs w:val="19"/>
                <w:rtl w:val="0"/>
              </w:rPr>
              <w:t xml:space="preserve">tipo_inmueble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5">
            <w:pPr>
              <w:rPr/>
            </w:pPr>
            <w:r w:rsidDel="00000000" w:rsidR="00000000" w:rsidRPr="00000000">
              <w:rPr>
                <w:rFonts w:ascii="Calibri" w:cs="Calibri" w:eastAsia="Calibri" w:hAnsi="Calibri"/>
                <w:sz w:val="19"/>
                <w:szCs w:val="19"/>
                <w:rtl w:val="0"/>
              </w:rPr>
              <w:t xml:space="preserve">Categoría del inmueble (Piso, Ático, Casa, Dúplex, Estudio, etc.).</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6">
            <w:pPr>
              <w:rPr/>
            </w:pPr>
            <w:r w:rsidDel="00000000" w:rsidR="00000000" w:rsidRPr="00000000">
              <w:rPr>
                <w:rFonts w:ascii="Calibri" w:cs="Calibri" w:eastAsia="Calibri" w:hAnsi="Calibri"/>
                <w:sz w:val="19"/>
                <w:szCs w:val="19"/>
                <w:rtl w:val="0"/>
              </w:rPr>
              <w:t xml:space="preserve">habitaciones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7">
            <w:pPr>
              <w:rPr/>
            </w:pPr>
            <w:r w:rsidDel="00000000" w:rsidR="00000000" w:rsidRPr="00000000">
              <w:rPr>
                <w:rFonts w:ascii="Calibri" w:cs="Calibri" w:eastAsia="Calibri" w:hAnsi="Calibri"/>
                <w:sz w:val="19"/>
                <w:szCs w:val="19"/>
                <w:rtl w:val="0"/>
              </w:rPr>
              <w:t xml:space="preserve">Número de habitaciones.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8">
            <w:pPr>
              <w:rPr/>
            </w:pPr>
            <w:r w:rsidDel="00000000" w:rsidR="00000000" w:rsidRPr="00000000">
              <w:rPr>
                <w:rFonts w:ascii="Calibri" w:cs="Calibri" w:eastAsia="Calibri" w:hAnsi="Calibri"/>
                <w:sz w:val="19"/>
                <w:szCs w:val="19"/>
                <w:rtl w:val="0"/>
              </w:rPr>
              <w:t xml:space="preserve">baños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9">
            <w:pPr>
              <w:rPr/>
            </w:pPr>
            <w:r w:rsidDel="00000000" w:rsidR="00000000" w:rsidRPr="00000000">
              <w:rPr>
                <w:rFonts w:ascii="Calibri" w:cs="Calibri" w:eastAsia="Calibri" w:hAnsi="Calibri"/>
                <w:sz w:val="19"/>
                <w:szCs w:val="19"/>
                <w:rtl w:val="0"/>
              </w:rPr>
              <w:t xml:space="preserve">Número de baños (solo disponible para Fotocasa; Idealista no publica este dato).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A">
            <w:pPr>
              <w:rPr/>
            </w:pPr>
            <w:r w:rsidDel="00000000" w:rsidR="00000000" w:rsidRPr="00000000">
              <w:rPr>
                <w:rFonts w:ascii="Calibri" w:cs="Calibri" w:eastAsia="Calibri" w:hAnsi="Calibri"/>
                <w:sz w:val="19"/>
                <w:szCs w:val="19"/>
                <w:rtl w:val="0"/>
              </w:rPr>
              <w:t xml:space="preserve">metros_cuadrados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B">
            <w:pPr>
              <w:rPr/>
            </w:pPr>
            <w:r w:rsidDel="00000000" w:rsidR="00000000" w:rsidRPr="00000000">
              <w:rPr>
                <w:rFonts w:ascii="Calibri" w:cs="Calibri" w:eastAsia="Calibri" w:hAnsi="Calibri"/>
                <w:sz w:val="19"/>
                <w:szCs w:val="19"/>
                <w:rtl w:val="0"/>
              </w:rPr>
              <w:t xml:space="preserve">Superficie del inmueble en metros cuadrados.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C">
            <w:pPr>
              <w:rPr/>
            </w:pPr>
            <w:r w:rsidDel="00000000" w:rsidR="00000000" w:rsidRPr="00000000">
              <w:rPr>
                <w:rFonts w:ascii="Calibri" w:cs="Calibri" w:eastAsia="Calibri" w:hAnsi="Calibri"/>
                <w:sz w:val="19"/>
                <w:szCs w:val="19"/>
                <w:rtl w:val="0"/>
              </w:rPr>
              <w:t xml:space="preserve">num_planta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D">
            <w:pPr>
              <w:rPr/>
            </w:pPr>
            <w:r w:rsidDel="00000000" w:rsidR="00000000" w:rsidRPr="00000000">
              <w:rPr>
                <w:rFonts w:ascii="Calibri" w:cs="Calibri" w:eastAsia="Calibri" w:hAnsi="Calibri"/>
                <w:sz w:val="19"/>
                <w:szCs w:val="19"/>
                <w:rtl w:val="0"/>
              </w:rPr>
              <w:t xml:space="preserve">Número de planta del inmueble (0 = bajo).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5E">
            <w:pPr>
              <w:rPr/>
            </w:pPr>
            <w:r w:rsidDel="00000000" w:rsidR="00000000" w:rsidRPr="00000000">
              <w:rPr>
                <w:rFonts w:ascii="Calibri" w:cs="Calibri" w:eastAsia="Calibri" w:hAnsi="Calibri"/>
                <w:sz w:val="19"/>
                <w:szCs w:val="19"/>
                <w:rtl w:val="0"/>
              </w:rPr>
              <w:t xml:space="preserve">id_barrio_oficial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5F">
            <w:pPr>
              <w:rPr/>
            </w:pPr>
            <w:r w:rsidDel="00000000" w:rsidR="00000000" w:rsidRPr="00000000">
              <w:rPr>
                <w:rFonts w:ascii="Calibri" w:cs="Calibri" w:eastAsia="Calibri" w:hAnsi="Calibri"/>
                <w:sz w:val="19"/>
                <w:szCs w:val="19"/>
                <w:rtl w:val="0"/>
              </w:rPr>
              <w:t xml:space="preserve">Identificador del barrio oficial, según la tabla de 282 barrios del apartado 7.1.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0">
            <w:pPr>
              <w:rPr/>
            </w:pPr>
            <w:r w:rsidDel="00000000" w:rsidR="00000000" w:rsidRPr="00000000">
              <w:rPr>
                <w:rFonts w:ascii="Calibri" w:cs="Calibri" w:eastAsia="Calibri" w:hAnsi="Calibri"/>
                <w:sz w:val="19"/>
                <w:szCs w:val="19"/>
                <w:rtl w:val="0"/>
              </w:rPr>
              <w:t xml:space="preserve">dias_publicado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61">
            <w:pPr>
              <w:rPr/>
            </w:pPr>
            <w:r w:rsidDel="00000000" w:rsidR="00000000" w:rsidRPr="00000000">
              <w:rPr>
                <w:rFonts w:ascii="Calibri" w:cs="Calibri" w:eastAsia="Calibri" w:hAnsi="Calibri"/>
                <w:sz w:val="19"/>
                <w:szCs w:val="19"/>
                <w:rtl w:val="0"/>
              </w:rPr>
              <w:t xml:space="preserve">Antigüedad del anuncio en días (solo disponible para Fotocasa).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2">
            <w:pPr>
              <w:rPr/>
            </w:pPr>
            <w:r w:rsidDel="00000000" w:rsidR="00000000" w:rsidRPr="00000000">
              <w:rPr>
                <w:rFonts w:ascii="Calibri" w:cs="Calibri" w:eastAsia="Calibri" w:hAnsi="Calibri"/>
                <w:sz w:val="19"/>
                <w:szCs w:val="19"/>
                <w:rtl w:val="0"/>
              </w:rPr>
              <w:t xml:space="preserve">detalles_extra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63">
            <w:pPr>
              <w:rPr/>
            </w:pPr>
            <w:r w:rsidDel="00000000" w:rsidR="00000000" w:rsidRPr="00000000">
              <w:rPr>
                <w:rFonts w:ascii="Calibri" w:cs="Calibri" w:eastAsia="Calibri" w:hAnsi="Calibri"/>
                <w:sz w:val="19"/>
                <w:szCs w:val="19"/>
                <w:rtl w:val="0"/>
              </w:rPr>
              <w:t xml:space="preserve">Extras del inmueble (garaje, ascensor, orientación, etc.), en texto libre.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4">
            <w:pPr>
              <w:rPr/>
            </w:pPr>
            <w:r w:rsidDel="00000000" w:rsidR="00000000" w:rsidRPr="00000000">
              <w:rPr>
                <w:rFonts w:ascii="Calibri" w:cs="Calibri" w:eastAsia="Calibri" w:hAnsi="Calibri"/>
                <w:sz w:val="19"/>
                <w:szCs w:val="19"/>
                <w:rtl w:val="0"/>
              </w:rPr>
              <w:t xml:space="preserve">segmento_precio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65">
            <w:pPr>
              <w:rPr/>
            </w:pPr>
            <w:r w:rsidDel="00000000" w:rsidR="00000000" w:rsidRPr="00000000">
              <w:rPr>
                <w:rFonts w:ascii="Calibri" w:cs="Calibri" w:eastAsia="Calibri" w:hAnsi="Calibri"/>
                <w:sz w:val="19"/>
                <w:szCs w:val="19"/>
                <w:rtl w:val="0"/>
              </w:rPr>
              <w:t xml:space="preserve">Segmento de precio absoluto: Entrada, Medio, Alto o Lujo.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6">
            <w:pPr>
              <w:rPr/>
            </w:pPr>
            <w:r w:rsidDel="00000000" w:rsidR="00000000" w:rsidRPr="00000000">
              <w:rPr>
                <w:rFonts w:ascii="Calibri" w:cs="Calibri" w:eastAsia="Calibri" w:hAnsi="Calibri"/>
                <w:sz w:val="19"/>
                <w:szCs w:val="19"/>
                <w:rtl w:val="0"/>
              </w:rPr>
              <w:t xml:space="preserve">segmento_precio_m2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67">
            <w:pPr>
              <w:rPr/>
            </w:pPr>
            <w:r w:rsidDel="00000000" w:rsidR="00000000" w:rsidRPr="00000000">
              <w:rPr>
                <w:rFonts w:ascii="Calibri" w:cs="Calibri" w:eastAsia="Calibri" w:hAnsi="Calibri"/>
                <w:sz w:val="19"/>
                <w:szCs w:val="19"/>
                <w:rtl w:val="0"/>
              </w:rPr>
              <w:t xml:space="preserve">Segmento de precio por m²: Entrada, Medio, Alto o Lujo.</w:t>
            </w:r>
            <w:r w:rsidDel="00000000" w:rsidR="00000000" w:rsidRPr="00000000">
              <w:rPr>
                <w:rtl w:val="0"/>
              </w:rPr>
            </w:r>
          </w:p>
        </w:tc>
      </w:tr>
    </w:tbl>
    <w:p w:rsidR="00000000" w:rsidDel="00000000" w:rsidP="00000000" w:rsidRDefault="00000000" w:rsidRPr="00000000" w14:paraId="00000368">
      <w:pPr>
        <w:spacing w:after="160" w:lineRule="auto"/>
        <w:rPr/>
      </w:pPr>
      <w:r w:rsidDel="00000000" w:rsidR="00000000" w:rsidRPr="00000000">
        <w:rPr>
          <w:rtl w:val="0"/>
        </w:rPr>
      </w:r>
    </w:p>
    <w:p w:rsidR="00000000" w:rsidDel="00000000" w:rsidP="00000000" w:rsidRDefault="00000000" w:rsidRPr="00000000" w14:paraId="00000369">
      <w:pPr>
        <w:spacing w:after="120" w:lineRule="auto"/>
        <w:jc w:val="both"/>
        <w:rPr/>
      </w:pPr>
      <w:r w:rsidDel="00000000" w:rsidR="00000000" w:rsidRPr="00000000">
        <w:rPr>
          <w:rFonts w:ascii="Calibri" w:cs="Calibri" w:eastAsia="Calibri" w:hAnsi="Calibri"/>
          <w:sz w:val="22"/>
          <w:szCs w:val="22"/>
          <w:rtl w:val="0"/>
        </w:rPr>
        <w:t xml:space="preserve">Dos columnas (baños y dias_publicado) solo están disponibles para los anuncios de Fotocasa, ya que Idealista no publica esa información en el formato scrapeado; quedan como valores nulos para los anuncios de Idealista.</w:t>
      </w:r>
      <w:r w:rsidDel="00000000" w:rsidR="00000000" w:rsidRPr="00000000">
        <w:rPr>
          <w:rtl w:val="0"/>
        </w:rPr>
      </w:r>
    </w:p>
    <w:p w:rsidR="00000000" w:rsidDel="00000000" w:rsidP="00000000" w:rsidRDefault="00000000" w:rsidRPr="00000000" w14:paraId="0000036A">
      <w:pPr>
        <w:pStyle w:val="Heading3"/>
        <w:spacing w:after="120" w:before="160" w:lineRule="auto"/>
        <w:rPr/>
      </w:pPr>
      <w:r w:rsidDel="00000000" w:rsidR="00000000" w:rsidRPr="00000000">
        <w:rPr>
          <w:rFonts w:ascii="Calibri" w:cs="Calibri" w:eastAsia="Calibri" w:hAnsi="Calibri"/>
          <w:sz w:val="22"/>
          <w:szCs w:val="22"/>
          <w:rtl w:val="0"/>
        </w:rPr>
        <w:t xml:space="preserve">7.7.2 Distribución del resultado final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6B">
            <w:pPr>
              <w:rPr/>
            </w:pPr>
            <w:r w:rsidDel="00000000" w:rsidR="00000000" w:rsidRPr="00000000">
              <w:rPr>
                <w:rFonts w:ascii="Calibri" w:cs="Calibri" w:eastAsia="Calibri" w:hAnsi="Calibri"/>
                <w:b w:val="1"/>
                <w:bCs w:val="1"/>
                <w:color w:val="ffffff"/>
                <w:sz w:val="19"/>
                <w:szCs w:val="19"/>
                <w:rtl w:val="0"/>
              </w:rPr>
              <w:t xml:space="preserve">Ciudad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6C">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D">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6E">
            <w:pPr>
              <w:rPr/>
            </w:pPr>
            <w:r w:rsidDel="00000000" w:rsidR="00000000" w:rsidRPr="00000000">
              <w:rPr>
                <w:rFonts w:ascii="Calibri" w:cs="Calibri" w:eastAsia="Calibri" w:hAnsi="Calibri"/>
                <w:sz w:val="19"/>
                <w:szCs w:val="19"/>
                <w:rtl w:val="0"/>
              </w:rPr>
              <w:t xml:space="preserve">14.489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6F">
            <w:pPr>
              <w:rPr/>
            </w:pPr>
            <w:r w:rsidDel="00000000" w:rsidR="00000000" w:rsidRPr="00000000">
              <w:rPr>
                <w:rFonts w:ascii="Calibri" w:cs="Calibri" w:eastAsia="Calibri" w:hAnsi="Calibri"/>
                <w:sz w:val="19"/>
                <w:szCs w:val="19"/>
                <w:rtl w:val="0"/>
              </w:rPr>
              <w:t xml:space="preserve">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70">
            <w:pPr>
              <w:rPr/>
            </w:pPr>
            <w:r w:rsidDel="00000000" w:rsidR="00000000" w:rsidRPr="00000000">
              <w:rPr>
                <w:rFonts w:ascii="Calibri" w:cs="Calibri" w:eastAsia="Calibri" w:hAnsi="Calibri"/>
                <w:sz w:val="19"/>
                <w:szCs w:val="19"/>
                <w:rtl w:val="0"/>
              </w:rPr>
              <w:t xml:space="preserve">11.759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71">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72">
            <w:pPr>
              <w:rPr/>
            </w:pPr>
            <w:r w:rsidDel="00000000" w:rsidR="00000000" w:rsidRPr="00000000">
              <w:rPr>
                <w:rFonts w:ascii="Calibri" w:cs="Calibri" w:eastAsia="Calibri" w:hAnsi="Calibri"/>
                <w:sz w:val="19"/>
                <w:szCs w:val="19"/>
                <w:rtl w:val="0"/>
              </w:rPr>
              <w:t xml:space="preserve">4.645</w:t>
            </w:r>
            <w:r w:rsidDel="00000000" w:rsidR="00000000" w:rsidRPr="00000000">
              <w:rPr>
                <w:rtl w:val="0"/>
              </w:rPr>
            </w:r>
          </w:p>
        </w:tc>
      </w:tr>
    </w:tbl>
    <w:p w:rsidR="00000000" w:rsidDel="00000000" w:rsidP="00000000" w:rsidRDefault="00000000" w:rsidRPr="00000000" w14:paraId="00000373">
      <w:pPr>
        <w:spacing w:after="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rFonts w:ascii="Calibri" w:cs="Calibri" w:eastAsia="Calibri" w:hAnsi="Calibri"/>
                <w:b w:val="1"/>
                <w:bCs w:val="1"/>
                <w:color w:val="ffffff"/>
                <w:sz w:val="19"/>
                <w:szCs w:val="19"/>
                <w:rtl w:val="0"/>
              </w:rPr>
              <w:t xml:space="preserve">Fuente</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75">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76">
            <w:pPr>
              <w:rPr/>
            </w:pPr>
            <w:r w:rsidDel="00000000" w:rsidR="00000000" w:rsidRPr="00000000">
              <w:rPr>
                <w:rFonts w:ascii="Calibri" w:cs="Calibri" w:eastAsia="Calibri" w:hAnsi="Calibri"/>
                <w:sz w:val="19"/>
                <w:szCs w:val="19"/>
                <w:rtl w:val="0"/>
              </w:rPr>
              <w:t xml:space="preserve">Idealista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77">
            <w:pPr>
              <w:rPr/>
            </w:pPr>
            <w:r w:rsidDel="00000000" w:rsidR="00000000" w:rsidRPr="00000000">
              <w:rPr>
                <w:rFonts w:ascii="Calibri" w:cs="Calibri" w:eastAsia="Calibri" w:hAnsi="Calibri"/>
                <w:sz w:val="19"/>
                <w:szCs w:val="19"/>
                <w:rtl w:val="0"/>
              </w:rPr>
              <w:t xml:space="preserve">21.505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78">
            <w:pPr>
              <w:rPr/>
            </w:pPr>
            <w:r w:rsidDel="00000000" w:rsidR="00000000" w:rsidRPr="00000000">
              <w:rPr>
                <w:rFonts w:ascii="Calibri" w:cs="Calibri" w:eastAsia="Calibri" w:hAnsi="Calibri"/>
                <w:sz w:val="19"/>
                <w:szCs w:val="19"/>
                <w:rtl w:val="0"/>
              </w:rPr>
              <w:t xml:space="preserve">Fotocasa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79">
            <w:pPr>
              <w:rPr/>
            </w:pPr>
            <w:r w:rsidDel="00000000" w:rsidR="00000000" w:rsidRPr="00000000">
              <w:rPr>
                <w:rFonts w:ascii="Calibri" w:cs="Calibri" w:eastAsia="Calibri" w:hAnsi="Calibri"/>
                <w:sz w:val="19"/>
                <w:szCs w:val="19"/>
                <w:rtl w:val="0"/>
              </w:rPr>
              <w:t xml:space="preserve">9.388</w:t>
            </w:r>
            <w:r w:rsidDel="00000000" w:rsidR="00000000" w:rsidRPr="00000000">
              <w:rPr>
                <w:rtl w:val="0"/>
              </w:rPr>
            </w:r>
          </w:p>
        </w:tc>
      </w:tr>
    </w:tbl>
    <w:p w:rsidR="00000000" w:rsidDel="00000000" w:rsidP="00000000" w:rsidRDefault="00000000" w:rsidRPr="00000000" w14:paraId="0000037A">
      <w:pPr>
        <w:spacing w:after="160" w:lineRule="auto"/>
        <w:rPr/>
      </w:pPr>
      <w:r w:rsidDel="00000000" w:rsidR="00000000" w:rsidRPr="00000000">
        <w:rPr>
          <w:rtl w:val="0"/>
        </w:rPr>
      </w:r>
    </w:p>
    <w:p w:rsidR="00000000" w:rsidDel="00000000" w:rsidP="00000000" w:rsidRDefault="00000000" w:rsidRPr="00000000" w14:paraId="0000037B">
      <w:pPr>
        <w:spacing w:after="120" w:lineRule="auto"/>
        <w:jc w:val="both"/>
        <w:rPr/>
      </w:pPr>
      <w:r w:rsidDel="00000000" w:rsidR="00000000" w:rsidRPr="00000000">
        <w:rPr>
          <w:rFonts w:ascii="Calibri" w:cs="Calibri" w:eastAsia="Calibri" w:hAnsi="Calibri"/>
          <w:sz w:val="22"/>
          <w:szCs w:val="22"/>
          <w:rtl w:val="0"/>
        </w:rPr>
        <w:t xml:space="preserve">La proporción entre fuentes cambia respecto a los datasets limpios de forma independiente (24.499 / 11.064) porque la limpieza conjunta de valores atípicos del apartado 7.3 afecta de forma algo distinta a cada fuente, según su distribución de precios y tamaños.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7C">
            <w:pPr>
              <w:rPr/>
            </w:pPr>
            <w:r w:rsidDel="00000000" w:rsidR="00000000" w:rsidRPr="00000000">
              <w:rPr>
                <w:rFonts w:ascii="Calibri" w:cs="Calibri" w:eastAsia="Calibri" w:hAnsi="Calibri"/>
                <w:b w:val="1"/>
                <w:bCs w:val="1"/>
                <w:color w:val="ffffff"/>
                <w:sz w:val="19"/>
                <w:szCs w:val="19"/>
                <w:rtl w:val="0"/>
              </w:rPr>
              <w:t xml:space="preserve">Segmento de precio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7D">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7E">
            <w:pPr>
              <w:rPr/>
            </w:pPr>
            <w:r w:rsidDel="00000000" w:rsidR="00000000" w:rsidRPr="00000000">
              <w:rPr>
                <w:rFonts w:ascii="Calibri" w:cs="Calibri" w:eastAsia="Calibri" w:hAnsi="Calibri"/>
                <w:b w:val="1"/>
                <w:bCs w:val="1"/>
                <w:color w:val="ffffff"/>
                <w:sz w:val="19"/>
                <w:szCs w:val="19"/>
                <w:rtl w:val="0"/>
              </w:rPr>
              <w:t xml:space="preserve">Segmento de precio/m²</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7F">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80">
            <w:pPr>
              <w:rPr/>
            </w:pPr>
            <w:r w:rsidDel="00000000" w:rsidR="00000000" w:rsidRPr="00000000">
              <w:rPr>
                <w:rFonts w:ascii="Calibri" w:cs="Calibri" w:eastAsia="Calibri" w:hAnsi="Calibri"/>
                <w:sz w:val="19"/>
                <w:szCs w:val="19"/>
                <w:rtl w:val="0"/>
              </w:rPr>
              <w:t xml:space="preserve">Entrada (≤ 500.000 €)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1">
            <w:pPr>
              <w:rPr/>
            </w:pPr>
            <w:r w:rsidDel="00000000" w:rsidR="00000000" w:rsidRPr="00000000">
              <w:rPr>
                <w:rFonts w:ascii="Calibri" w:cs="Calibri" w:eastAsia="Calibri" w:hAnsi="Calibri"/>
                <w:sz w:val="19"/>
                <w:szCs w:val="19"/>
                <w:rtl w:val="0"/>
              </w:rPr>
              <w:t xml:space="preserve">15.926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2">
            <w:pPr>
              <w:rPr/>
            </w:pPr>
            <w:r w:rsidDel="00000000" w:rsidR="00000000" w:rsidRPr="00000000">
              <w:rPr>
                <w:rFonts w:ascii="Calibri" w:cs="Calibri" w:eastAsia="Calibri" w:hAnsi="Calibri"/>
                <w:sz w:val="19"/>
                <w:szCs w:val="19"/>
                <w:rtl w:val="0"/>
              </w:rPr>
              <w:t xml:space="preserve">Entrada (≤ 4.500 €/m²)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3">
            <w:pPr>
              <w:rPr/>
            </w:pPr>
            <w:r w:rsidDel="00000000" w:rsidR="00000000" w:rsidRPr="00000000">
              <w:rPr>
                <w:rFonts w:ascii="Calibri" w:cs="Calibri" w:eastAsia="Calibri" w:hAnsi="Calibri"/>
                <w:sz w:val="19"/>
                <w:szCs w:val="19"/>
                <w:rtl w:val="0"/>
              </w:rPr>
              <w:t xml:space="preserve">9.999</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84">
            <w:pPr>
              <w:rPr/>
            </w:pPr>
            <w:r w:rsidDel="00000000" w:rsidR="00000000" w:rsidRPr="00000000">
              <w:rPr>
                <w:rFonts w:ascii="Calibri" w:cs="Calibri" w:eastAsia="Calibri" w:hAnsi="Calibri"/>
                <w:sz w:val="19"/>
                <w:szCs w:val="19"/>
                <w:rtl w:val="0"/>
              </w:rPr>
              <w:t xml:space="preserve">Medio (≤ 1M€)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5">
            <w:pPr>
              <w:rPr/>
            </w:pPr>
            <w:r w:rsidDel="00000000" w:rsidR="00000000" w:rsidRPr="00000000">
              <w:rPr>
                <w:rFonts w:ascii="Calibri" w:cs="Calibri" w:eastAsia="Calibri" w:hAnsi="Calibri"/>
                <w:sz w:val="19"/>
                <w:szCs w:val="19"/>
                <w:rtl w:val="0"/>
              </w:rPr>
              <w:t xml:space="preserve">8.976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6">
            <w:pPr>
              <w:rPr/>
            </w:pPr>
            <w:r w:rsidDel="00000000" w:rsidR="00000000" w:rsidRPr="00000000">
              <w:rPr>
                <w:rFonts w:ascii="Calibri" w:cs="Calibri" w:eastAsia="Calibri" w:hAnsi="Calibri"/>
                <w:sz w:val="19"/>
                <w:szCs w:val="19"/>
                <w:rtl w:val="0"/>
              </w:rPr>
              <w:t xml:space="preserve">Medio (≤ 7.000 €/m²)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7">
            <w:pPr>
              <w:rPr/>
            </w:pPr>
            <w:r w:rsidDel="00000000" w:rsidR="00000000" w:rsidRPr="00000000">
              <w:rPr>
                <w:rFonts w:ascii="Calibri" w:cs="Calibri" w:eastAsia="Calibri" w:hAnsi="Calibri"/>
                <w:sz w:val="19"/>
                <w:szCs w:val="19"/>
                <w:rtl w:val="0"/>
              </w:rPr>
              <w:t xml:space="preserve">11.004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88">
            <w:pPr>
              <w:rPr/>
            </w:pPr>
            <w:r w:rsidDel="00000000" w:rsidR="00000000" w:rsidRPr="00000000">
              <w:rPr>
                <w:rFonts w:ascii="Calibri" w:cs="Calibri" w:eastAsia="Calibri" w:hAnsi="Calibri"/>
                <w:sz w:val="19"/>
                <w:szCs w:val="19"/>
                <w:rtl w:val="0"/>
              </w:rPr>
              <w:t xml:space="preserve">Alto (≤ 1,5M€)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9">
            <w:pPr>
              <w:rPr/>
            </w:pPr>
            <w:r w:rsidDel="00000000" w:rsidR="00000000" w:rsidRPr="00000000">
              <w:rPr>
                <w:rFonts w:ascii="Calibri" w:cs="Calibri" w:eastAsia="Calibri" w:hAnsi="Calibri"/>
                <w:sz w:val="19"/>
                <w:szCs w:val="19"/>
                <w:rtl w:val="0"/>
              </w:rPr>
              <w:t xml:space="preserve">3.170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A">
            <w:pPr>
              <w:rPr/>
            </w:pPr>
            <w:r w:rsidDel="00000000" w:rsidR="00000000" w:rsidRPr="00000000">
              <w:rPr>
                <w:rFonts w:ascii="Calibri" w:cs="Calibri" w:eastAsia="Calibri" w:hAnsi="Calibri"/>
                <w:sz w:val="19"/>
                <w:szCs w:val="19"/>
                <w:rtl w:val="0"/>
              </w:rPr>
              <w:t xml:space="preserve">Alto (≤ 10.000 €/m²)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B">
            <w:pPr>
              <w:rPr/>
            </w:pPr>
            <w:r w:rsidDel="00000000" w:rsidR="00000000" w:rsidRPr="00000000">
              <w:rPr>
                <w:rFonts w:ascii="Calibri" w:cs="Calibri" w:eastAsia="Calibri" w:hAnsi="Calibri"/>
                <w:sz w:val="19"/>
                <w:szCs w:val="19"/>
                <w:rtl w:val="0"/>
              </w:rPr>
              <w:t xml:space="preserve">6.545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8C">
            <w:pPr>
              <w:rPr/>
            </w:pPr>
            <w:r w:rsidDel="00000000" w:rsidR="00000000" w:rsidRPr="00000000">
              <w:rPr>
                <w:rFonts w:ascii="Calibri" w:cs="Calibri" w:eastAsia="Calibri" w:hAnsi="Calibri"/>
                <w:sz w:val="19"/>
                <w:szCs w:val="19"/>
                <w:rtl w:val="0"/>
              </w:rPr>
              <w:t xml:space="preserve">Lujo (&gt; 1,5M€)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D">
            <w:pPr>
              <w:rPr/>
            </w:pPr>
            <w:r w:rsidDel="00000000" w:rsidR="00000000" w:rsidRPr="00000000">
              <w:rPr>
                <w:rFonts w:ascii="Calibri" w:cs="Calibri" w:eastAsia="Calibri" w:hAnsi="Calibri"/>
                <w:sz w:val="19"/>
                <w:szCs w:val="19"/>
                <w:rtl w:val="0"/>
              </w:rPr>
              <w:t xml:space="preserve">2.821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E">
            <w:pPr>
              <w:rPr/>
            </w:pPr>
            <w:r w:rsidDel="00000000" w:rsidR="00000000" w:rsidRPr="00000000">
              <w:rPr>
                <w:rFonts w:ascii="Calibri" w:cs="Calibri" w:eastAsia="Calibri" w:hAnsi="Calibri"/>
                <w:sz w:val="19"/>
                <w:szCs w:val="19"/>
                <w:rtl w:val="0"/>
              </w:rPr>
              <w:t xml:space="preserve">Lujo (&gt; 10.000 €/m²)</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8F">
            <w:pPr>
              <w:rPr/>
            </w:pPr>
            <w:r w:rsidDel="00000000" w:rsidR="00000000" w:rsidRPr="00000000">
              <w:rPr>
                <w:rFonts w:ascii="Calibri" w:cs="Calibri" w:eastAsia="Calibri" w:hAnsi="Calibri"/>
                <w:sz w:val="19"/>
                <w:szCs w:val="19"/>
                <w:rtl w:val="0"/>
              </w:rPr>
              <w:t xml:space="preserve">3.345</w:t>
            </w:r>
            <w:r w:rsidDel="00000000" w:rsidR="00000000" w:rsidRPr="00000000">
              <w:rPr>
                <w:rtl w:val="0"/>
              </w:rPr>
            </w:r>
          </w:p>
        </w:tc>
      </w:tr>
    </w:tbl>
    <w:p w:rsidR="00000000" w:rsidDel="00000000" w:rsidP="00000000" w:rsidRDefault="00000000" w:rsidRPr="00000000" w14:paraId="00000390">
      <w:pPr>
        <w:spacing w:after="160" w:lineRule="auto"/>
        <w:rPr/>
      </w:pPr>
      <w:r w:rsidDel="00000000" w:rsidR="00000000" w:rsidRPr="00000000">
        <w:rPr>
          <w:rtl w:val="0"/>
        </w:rPr>
      </w:r>
    </w:p>
    <w:p w:rsidR="00000000" w:rsidDel="00000000" w:rsidP="00000000" w:rsidRDefault="00000000" w:rsidRPr="00000000" w14:paraId="00000391">
      <w:pPr>
        <w:pStyle w:val="Heading2"/>
        <w:spacing w:after="120" w:before="220" w:lineRule="auto"/>
        <w:rPr/>
      </w:pPr>
      <w:r w:rsidDel="00000000" w:rsidR="00000000" w:rsidRPr="00000000">
        <w:rPr>
          <w:rFonts w:ascii="Calibri" w:cs="Calibri" w:eastAsia="Calibri" w:hAnsi="Calibri"/>
          <w:sz w:val="28"/>
          <w:szCs w:val="28"/>
          <w:rtl w:val="0"/>
        </w:rPr>
        <w:t xml:space="preserve">7.8 Verificación del resultado</w:t>
      </w:r>
      <w:r w:rsidDel="00000000" w:rsidR="00000000" w:rsidRPr="00000000">
        <w:rPr>
          <w:rtl w:val="0"/>
        </w:rPr>
      </w:r>
    </w:p>
    <w:p w:rsidR="00000000" w:rsidDel="00000000" w:rsidP="00000000" w:rsidRDefault="00000000" w:rsidRPr="00000000" w14:paraId="00000392">
      <w:pPr>
        <w:spacing w:after="120" w:lineRule="auto"/>
        <w:jc w:val="both"/>
        <w:rPr/>
      </w:pPr>
      <w:r w:rsidDel="00000000" w:rsidR="00000000" w:rsidRPr="00000000">
        <w:rPr>
          <w:rFonts w:ascii="Calibri" w:cs="Calibri" w:eastAsia="Calibri" w:hAnsi="Calibri"/>
          <w:sz w:val="22"/>
          <w:szCs w:val="22"/>
          <w:rtl w:val="0"/>
        </w:rPr>
        <w:t xml:space="preserve">El dataset final se ha verificado de forma exhaustiva ---fila a fila y columna a columna, con tolerancia únicamente para la representación de valores nulos y el redondeo de decimales en coma flotante--- frente a los datos ya validados del proyecto, confirmando una coincidencia exacta en la totalidad de las 30.893 filas y las 14 columnas. La tabla de 282 barrios oficiales construida en el apartado 7.1 se ha verificado igualmente frente a la referencia existente, con el mismo resultado de coincidencia total.</w:t>
      </w:r>
      <w:r w:rsidDel="00000000" w:rsidR="00000000" w:rsidRPr="00000000">
        <w:rPr>
          <w:rtl w:val="0"/>
        </w:rPr>
      </w:r>
    </w:p>
    <w:p w:rsidR="00000000" w:rsidDel="00000000" w:rsidP="00000000" w:rsidRDefault="00000000" w:rsidRPr="00000000" w14:paraId="00000393">
      <w:pPr>
        <w:pStyle w:val="Heading2"/>
        <w:spacing w:after="120" w:before="220" w:lineRule="auto"/>
        <w:rPr/>
      </w:pPr>
      <w:r w:rsidDel="00000000" w:rsidR="00000000" w:rsidRPr="00000000">
        <w:rPr>
          <w:rFonts w:ascii="Calibri" w:cs="Calibri" w:eastAsia="Calibri" w:hAnsi="Calibri"/>
          <w:sz w:val="28"/>
          <w:szCs w:val="28"/>
          <w:rtl w:val="0"/>
        </w:rPr>
        <w:t xml:space="preserve">7.9 Nota sobre la integración con Inside Airbnb</w:t>
      </w:r>
      <w:r w:rsidDel="00000000" w:rsidR="00000000" w:rsidRPr="00000000">
        <w:rPr>
          <w:rtl w:val="0"/>
        </w:rPr>
      </w:r>
    </w:p>
    <w:p w:rsidR="00000000" w:rsidDel="00000000" w:rsidP="00000000" w:rsidRDefault="00000000" w:rsidRPr="00000000" w14:paraId="00000394">
      <w:pPr>
        <w:spacing w:after="120" w:lineRule="auto"/>
        <w:jc w:val="both"/>
        <w:rPr/>
      </w:pPr>
      <w:r w:rsidDel="00000000" w:rsidR="00000000" w:rsidRPr="00000000">
        <w:rPr>
          <w:rFonts w:ascii="Calibri" w:cs="Calibri" w:eastAsia="Calibri" w:hAnsi="Calibri"/>
          <w:sz w:val="22"/>
          <w:szCs w:val="22"/>
          <w:rtl w:val="0"/>
        </w:rPr>
        <w:t xml:space="preserve">El proyecto completo combinará este dataset de compraventa con el análisis del mercado de alquiler vacacional de Inside AirBnB, que desarrolla de forma independiente otro miembro del equipo, con el fin de construir un modelo relacional único en Power BI. Para permitir esa futura relación, se ha realizado un pequeño trabajo adicional y aislado: tomar el dataset de Inside AirBnB ya limpiado por esa parte del equipo, y aplicarle el mismo diccionario de barrios oficiales descrito en el apartado 7.1, de forma que sus anuncios queden también identificados con el mismo id de barrio oficial que Idealista y Fotocasa. Este cruce se ha verificado igualmente de forma exacta contra el archivo de referencia correspondiente (24.153 anuncios), pero no forma parte del análisis de mercado de compraventa que es objeto de este documento.</w:t>
      </w:r>
      <w:r w:rsidDel="00000000" w:rsidR="00000000" w:rsidRPr="00000000">
        <w:rPr>
          <w:rtl w:val="0"/>
        </w:rPr>
      </w:r>
    </w:p>
    <w:p w:rsidR="00000000" w:rsidDel="00000000" w:rsidP="00000000" w:rsidRDefault="00000000" w:rsidRPr="00000000" w14:paraId="00000395">
      <w:pPr>
        <w:pStyle w:val="Heading2"/>
        <w:spacing w:after="120" w:before="220" w:lineRule="auto"/>
        <w:rPr/>
      </w:pPr>
      <w:r w:rsidDel="00000000" w:rsidR="00000000" w:rsidRPr="00000000">
        <w:rPr>
          <w:rFonts w:ascii="Calibri" w:cs="Calibri" w:eastAsia="Calibri" w:hAnsi="Calibri"/>
          <w:sz w:val="28"/>
          <w:szCs w:val="28"/>
          <w:rtl w:val="0"/>
        </w:rPr>
        <w:t xml:space="preserve">7.10 Limitaciones y líneas futuras</w:t>
      </w:r>
      <w:r w:rsidDel="00000000" w:rsidR="00000000" w:rsidRPr="00000000">
        <w:rPr>
          <w:rtl w:val="0"/>
        </w:rPr>
      </w:r>
    </w:p>
    <w:p w:rsidR="00000000" w:rsidDel="00000000" w:rsidP="00000000" w:rsidRDefault="00000000" w:rsidRPr="00000000" w14:paraId="00000396">
      <w:pPr>
        <w:spacing w:after="120" w:lineRule="auto"/>
        <w:jc w:val="both"/>
        <w:rPr/>
      </w:pPr>
      <w:r w:rsidDel="00000000" w:rsidR="00000000" w:rsidRPr="00000000">
        <w:rPr>
          <w:rFonts w:ascii="Calibri" w:cs="Calibri" w:eastAsia="Calibri" w:hAnsi="Calibri"/>
          <w:sz w:val="22"/>
          <w:szCs w:val="22"/>
          <w:rtl w:val="0"/>
        </w:rPr>
        <w:t xml:space="preserve">El proceso actual no realiza una deduplicación cruzada entre Idealista y Fotocasa: cada anuncio se identifica únicamente por su identificador propio de la plataforma en la que se publicó, sin comprobar si el mismo inmueble aparece anunciado en ambos portales a la vez. Es razonable pensar que exista un cierto solapamiento, ya que muchas inmobiliarias publican el mismo inmueble en varios portales simultáneamente. Se recomienda valorar, en una siguiente fase del análisis, si conviene incorporar una deduplicación cruzada (por ejemplo, por coincidencia de ciudad, barrio, precio, habitaciones y metros cuadrados) o si basta con documentar esta posible duplicación como una característica conocida del dataset combinado.</w:t>
      </w:r>
      <w:r w:rsidDel="00000000" w:rsidR="00000000" w:rsidRPr="00000000">
        <w:rPr>
          <w:rtl w:val="0"/>
        </w:rPr>
      </w:r>
    </w:p>
    <w:p w:rsidR="00000000" w:rsidDel="00000000" w:rsidP="00000000" w:rsidRDefault="00000000" w:rsidRPr="00000000" w14:paraId="00000397">
      <w:pPr>
        <w:rPr/>
      </w:pPr>
      <w:r w:rsidDel="00000000" w:rsidR="00000000" w:rsidRPr="00000000">
        <w:br w:type="page"/>
      </w:r>
      <w:r w:rsidDel="00000000" w:rsidR="00000000" w:rsidRPr="00000000">
        <w:rPr>
          <w:rtl w:val="0"/>
        </w:rPr>
      </w:r>
    </w:p>
    <w:p w:rsidR="00000000" w:rsidDel="00000000" w:rsidP="00000000" w:rsidRDefault="00000000" w:rsidRPr="00000000" w14:paraId="00000398">
      <w:pPr>
        <w:pStyle w:val="Heading1"/>
        <w:spacing w:after="160" w:before="320" w:lineRule="auto"/>
        <w:rPr/>
      </w:pPr>
      <w:r w:rsidDel="00000000" w:rsidR="00000000" w:rsidRPr="00000000">
        <w:rPr>
          <w:rFonts w:ascii="Calibri" w:cs="Calibri" w:eastAsia="Calibri" w:hAnsi="Calibri"/>
          <w:sz w:val="30"/>
          <w:szCs w:val="30"/>
          <w:rtl w:val="0"/>
        </w:rPr>
        <w:t xml:space="preserve">8. Informe de ocupación hotelera en las 3 ciudades</w:t>
      </w:r>
      <w:r w:rsidDel="00000000" w:rsidR="00000000" w:rsidRPr="00000000">
        <w:rPr>
          <w:rtl w:val="0"/>
        </w:rPr>
      </w:r>
    </w:p>
    <w:p w:rsidR="00000000" w:rsidDel="00000000" w:rsidP="00000000" w:rsidRDefault="00000000" w:rsidRPr="00000000" w14:paraId="00000399">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Enrique.</w:t>
      </w:r>
      <w:r w:rsidDel="00000000" w:rsidR="00000000" w:rsidRPr="00000000">
        <w:rPr>
          <w:rtl w:val="0"/>
        </w:rPr>
      </w:r>
    </w:p>
    <w:p w:rsidR="00000000" w:rsidDel="00000000" w:rsidP="00000000" w:rsidRDefault="00000000" w:rsidRPr="00000000" w14:paraId="0000039A">
      <w:pPr>
        <w:spacing w:after="120" w:lineRule="auto"/>
        <w:jc w:val="both"/>
        <w:rPr/>
      </w:pPr>
      <w:r w:rsidDel="00000000" w:rsidR="00000000" w:rsidRPr="00000000">
        <w:rPr>
          <w:rFonts w:ascii="Calibri" w:cs="Calibri" w:eastAsia="Calibri" w:hAnsi="Calibri"/>
          <w:sz w:val="22"/>
          <w:szCs w:val="22"/>
          <w:rtl w:val="0"/>
        </w:rPr>
        <w:t xml:space="preserve">Además de los datos propios de Airbnb e Inside Airbnb, incorporamos un informe de ocupación hotelera oficial en Madrid, Barcelona y Valencia, construido a partir de fuentes estadísticas externas (INE, observatorios turísticos municipales y patronales del sector). Su objetivo es contrastar y enriquecer nuestras propias estimaciones de ocupación en el mercado de alojamiento turístico con una referencia independiente del sector hotelero reglado, y sirve como validación externa adicional a la que aplicamos sobre los datos de Airbnb (apartado 11.2).</w:t>
      </w:r>
      <w:r w:rsidDel="00000000" w:rsidR="00000000" w:rsidRPr="00000000">
        <w:rPr>
          <w:rtl w:val="0"/>
        </w:rPr>
      </w:r>
    </w:p>
    <w:p w:rsidR="00000000" w:rsidDel="00000000" w:rsidP="00000000" w:rsidRDefault="00000000" w:rsidRPr="00000000" w14:paraId="0000039B">
      <w:pPr>
        <w:pStyle w:val="Heading2"/>
        <w:spacing w:after="120" w:before="220" w:lineRule="auto"/>
        <w:rPr/>
      </w:pPr>
      <w:r w:rsidDel="00000000" w:rsidR="00000000" w:rsidRPr="00000000">
        <w:rPr>
          <w:rFonts w:ascii="Calibri" w:cs="Calibri" w:eastAsia="Calibri" w:hAnsi="Calibri"/>
          <w:sz w:val="28"/>
          <w:szCs w:val="28"/>
          <w:rtl w:val="0"/>
        </w:rPr>
        <w:t xml:space="preserve">8.1 Madrid</w:t>
      </w:r>
      <w:r w:rsidDel="00000000" w:rsidR="00000000" w:rsidRPr="00000000">
        <w:rPr>
          <w:rtl w:val="0"/>
        </w:rPr>
      </w:r>
    </w:p>
    <w:p w:rsidR="00000000" w:rsidDel="00000000" w:rsidP="00000000" w:rsidRDefault="00000000" w:rsidRPr="00000000" w14:paraId="0000039C">
      <w:pPr>
        <w:pStyle w:val="Heading3"/>
        <w:spacing w:after="120" w:before="160" w:lineRule="auto"/>
        <w:rPr/>
      </w:pPr>
      <w:r w:rsidDel="00000000" w:rsidR="00000000" w:rsidRPr="00000000">
        <w:rPr>
          <w:rFonts w:ascii="Calibri" w:cs="Calibri" w:eastAsia="Calibri" w:hAnsi="Calibri"/>
          <w:sz w:val="22"/>
          <w:szCs w:val="22"/>
          <w:rtl w:val="0"/>
        </w:rPr>
        <w:t xml:space="preserve">8.1.1 Madrid 2024</w:t>
      </w:r>
      <w:r w:rsidDel="00000000" w:rsidR="00000000" w:rsidRPr="00000000">
        <w:rPr>
          <w:rtl w:val="0"/>
        </w:rPr>
      </w:r>
    </w:p>
    <w:p w:rsidR="00000000" w:rsidDel="00000000" w:rsidP="00000000" w:rsidRDefault="00000000" w:rsidRPr="00000000" w14:paraId="0000039D">
      <w:pPr>
        <w:spacing w:after="120" w:lineRule="auto"/>
        <w:jc w:val="both"/>
        <w:rPr/>
      </w:pPr>
      <w:r w:rsidDel="00000000" w:rsidR="00000000" w:rsidRPr="00000000">
        <w:rPr>
          <w:rFonts w:ascii="Calibri" w:cs="Calibri" w:eastAsia="Calibri" w:hAnsi="Calibri"/>
          <w:sz w:val="22"/>
          <w:szCs w:val="22"/>
          <w:rtl w:val="0"/>
        </w:rPr>
        <w:t xml:space="preserve">En 2024, la ocupación hotelera en Madrid mostró una tendencia de crecimiento sólido, alcanzando un promedio anual cercano al 73-76%. El año se caracterizó por una fuerte recuperación de la demanda internacional y picos de ocupación durante eventos clave como la Semana Santa y las fiestas navideñas, donde se superaron con frecuencia niveles del 80%.</w:t>
      </w:r>
      <w:r w:rsidDel="00000000" w:rsidR="00000000" w:rsidRPr="00000000">
        <w:rPr>
          <w:rtl w:val="0"/>
        </w:rPr>
      </w:r>
    </w:p>
    <w:p w:rsidR="00000000" w:rsidDel="00000000" w:rsidP="00000000" w:rsidRDefault="00000000" w:rsidRPr="00000000" w14:paraId="0000039E">
      <w:pPr>
        <w:spacing w:after="120" w:lineRule="auto"/>
        <w:jc w:val="both"/>
        <w:rPr/>
      </w:pPr>
      <w:r w:rsidDel="00000000" w:rsidR="00000000" w:rsidRPr="00000000">
        <w:rPr>
          <w:rFonts w:ascii="Calibri" w:cs="Calibri" w:eastAsia="Calibri" w:hAnsi="Calibri"/>
          <w:sz w:val="22"/>
          <w:szCs w:val="22"/>
          <w:rtl w:val="0"/>
        </w:rPr>
        <w:t xml:space="preserve">A continuación se detalla la evolución estimada de la ocupación mensual basada en informes de Madrid Destino y el INE:</w:t>
      </w:r>
      <w:r w:rsidDel="00000000" w:rsidR="00000000" w:rsidRPr="00000000">
        <w:rPr>
          <w:rtl w:val="0"/>
        </w:rPr>
      </w:r>
    </w:p>
    <w:p w:rsidR="00000000" w:rsidDel="00000000" w:rsidP="00000000" w:rsidRDefault="00000000" w:rsidRPr="00000000" w14:paraId="0000039F">
      <w:pPr>
        <w:spacing w:after="120" w:before="120" w:lineRule="auto"/>
        <w:jc w:val="center"/>
        <w:rPr/>
      </w:pPr>
      <w:r w:rsidDel="00000000" w:rsidR="00000000" w:rsidRPr="00000000">
        <w:rPr/>
        <w:drawing>
          <wp:inline distB="0" distT="0" distL="0" distR="0">
            <wp:extent cx="5334000" cy="28289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120" w:lineRule="auto"/>
        <w:jc w:val="both"/>
        <w:rPr/>
      </w:pPr>
      <w:r w:rsidDel="00000000" w:rsidR="00000000" w:rsidRPr="00000000">
        <w:rPr>
          <w:rFonts w:ascii="Calibri" w:cs="Calibri" w:eastAsia="Calibri" w:hAnsi="Calibri"/>
          <w:sz w:val="22"/>
          <w:szCs w:val="22"/>
          <w:rtl w:val="0"/>
        </w:rPr>
        <w:t xml:space="preserve">Análisis del Comportamiento Mensual</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Temporada Alta (Mayo - Octubre): Octubre suele ser el mes de mayor actividad debido a la combinación de turismo de ocio y el regreso de grandes congresos corporativos, con tasas que rozan el 80%. Mayo también destaca históricamente como un mes pico por el buen clima y festividades.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Efecto Verano (Agosto): Contrario a los destinos de costa, Madrid experimenta un descenso notable en agosto, con ocupaciones que se sitúan en torno al 53%, debido al calor extremo y la salida de residentes.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Hitos de Ocupación:</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Santa: Superó el 80% de ocupación media.</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Orgullo LGTBI (Julio): Los hoteles registraron picos de hasta el 81.8% durante las celebraciones centrales.</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Navidad: La ocupación se mantuvo por encima del 71%, impulsada por el turismo nacional que visita la capital por las luces y compras.</w:t>
      </w:r>
      <w:r w:rsidDel="00000000" w:rsidR="00000000" w:rsidRPr="00000000">
        <w:rPr>
          <w:rtl w:val="0"/>
        </w:rPr>
      </w:r>
    </w:p>
    <w:p w:rsidR="00000000" w:rsidDel="00000000" w:rsidP="00000000" w:rsidRDefault="00000000" w:rsidRPr="00000000" w14:paraId="000003A7">
      <w:pPr>
        <w:pStyle w:val="Heading3"/>
        <w:spacing w:after="120" w:before="160" w:lineRule="auto"/>
        <w:rPr/>
      </w:pPr>
      <w:r w:rsidDel="00000000" w:rsidR="00000000" w:rsidRPr="00000000">
        <w:rPr>
          <w:rFonts w:ascii="Calibri" w:cs="Calibri" w:eastAsia="Calibri" w:hAnsi="Calibri"/>
          <w:sz w:val="22"/>
          <w:szCs w:val="22"/>
          <w:rtl w:val="0"/>
        </w:rPr>
        <w:t xml:space="preserve">8.1.2 Madrid 2025</w:t>
      </w:r>
      <w:r w:rsidDel="00000000" w:rsidR="00000000" w:rsidRPr="00000000">
        <w:rPr>
          <w:rtl w:val="0"/>
        </w:rPr>
      </w:r>
    </w:p>
    <w:p w:rsidR="00000000" w:rsidDel="00000000" w:rsidP="00000000" w:rsidRDefault="00000000" w:rsidRPr="00000000" w14:paraId="000003A8">
      <w:pPr>
        <w:spacing w:after="120" w:lineRule="auto"/>
        <w:jc w:val="both"/>
        <w:rPr/>
      </w:pPr>
      <w:r w:rsidDel="00000000" w:rsidR="00000000" w:rsidRPr="00000000">
        <w:rPr>
          <w:rFonts w:ascii="Calibri" w:cs="Calibri" w:eastAsia="Calibri" w:hAnsi="Calibri"/>
          <w:sz w:val="22"/>
          <w:szCs w:val="22"/>
          <w:rtl w:val="0"/>
        </w:rPr>
        <w:t xml:space="preserve">La ocupación hotelera media en Madrid durante el año 2025 fue del 76,8%, lo que representó un incremento del 1,1% respecto al año anterior. A continuación se presenta el desglose mensual basado en los datos de coyuntura turística del INE y la Comunidad de Madrid.</w:t>
      </w:r>
      <w:r w:rsidDel="00000000" w:rsidR="00000000" w:rsidRPr="00000000">
        <w:rPr>
          <w:rtl w:val="0"/>
        </w:rPr>
      </w:r>
    </w:p>
    <w:p w:rsidR="00000000" w:rsidDel="00000000" w:rsidP="00000000" w:rsidRDefault="00000000" w:rsidRPr="00000000" w14:paraId="000003A9">
      <w:pPr>
        <w:spacing w:after="120" w:before="120" w:lineRule="auto"/>
        <w:jc w:val="center"/>
        <w:rPr/>
      </w:pPr>
      <w:r w:rsidDel="00000000" w:rsidR="00000000" w:rsidRPr="00000000">
        <w:rPr/>
        <w:drawing>
          <wp:inline distB="0" distT="0" distL="0" distR="0">
            <wp:extent cx="5334000" cy="28289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120" w:lineRule="auto"/>
        <w:jc w:val="both"/>
        <w:rPr/>
      </w:pPr>
      <w:r w:rsidDel="00000000" w:rsidR="00000000" w:rsidRPr="00000000">
        <w:rPr>
          <w:rFonts w:ascii="Calibri" w:cs="Calibri" w:eastAsia="Calibri" w:hAnsi="Calibri"/>
          <w:sz w:val="22"/>
          <w:szCs w:val="22"/>
          <w:rtl w:val="0"/>
        </w:rPr>
        <w:t xml:space="preserve">Análisis de la ocupación mensual en 2025</w:t>
      </w:r>
      <w:r w:rsidDel="00000000" w:rsidR="00000000" w:rsidRPr="00000000">
        <w:rPr>
          <w:rtl w:val="0"/>
        </w:rPr>
      </w:r>
    </w:p>
    <w:p w:rsidR="00000000" w:rsidDel="00000000" w:rsidP="00000000" w:rsidRDefault="00000000" w:rsidRPr="00000000" w14:paraId="000003AB">
      <w:pPr>
        <w:spacing w:after="120" w:lineRule="auto"/>
        <w:jc w:val="both"/>
        <w:rPr/>
      </w:pPr>
      <w:r w:rsidDel="00000000" w:rsidR="00000000" w:rsidRPr="00000000">
        <w:rPr>
          <w:rFonts w:ascii="Calibri" w:cs="Calibri" w:eastAsia="Calibri" w:hAnsi="Calibri"/>
          <w:sz w:val="22"/>
          <w:szCs w:val="22"/>
          <w:rtl w:val="0"/>
        </w:rPr>
        <w:t xml:space="preserve">El comportamiento del sector hotelero en Madrid mostró una clara estacionalidad, con picos en los meses de eventos corporativos y una ligera bajada en el periodo estival más cálido:</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 Trimestre (Enero - Marzo):</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Enero comenzó con una ocupación moderada pero al alza gracias al mercado internacional.</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febrero, la ocupación por habitaciones se situó en el 69,6%.</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Marzo experimentó una ligera variación debido a que la Semana Santa cayó íntegramente en abril en 2025.</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Temporada Alta de Primavera (Abril - Junio):</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periodo registró los niveles más altos de actividad, impulsados por el turismo de negocios y el clima favorable. Mayo y junio superaron el 78% de ocupación.</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Verano (Julio - Agosto):</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Julio registró un grado de ocupación por plazas del 59,5%.</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Agosto, tradicionalmente el mes más bajo por el calor, tuvo una ocupación media del 53%, aunque la segunda quincena fue más positiva superando el 55% debido a congresos médicos.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 de Año (Septiembre - Diciembre):</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Septiembre y octubre recuperaron niveles de ocupación superiores al 80% por la vuelta de la actividad ferial.</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Noviembre mantuvo una rentabilidad sólida con un RevPAR de 77,5 euros.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Diciembre cerró con una ocupación en el periodo navideño del 71,3%, superando las previsiones iniciales.</w:t>
      </w:r>
      <w:r w:rsidDel="00000000" w:rsidR="00000000" w:rsidRPr="00000000">
        <w:rPr>
          <w:rtl w:val="0"/>
        </w:rPr>
      </w:r>
    </w:p>
    <w:p w:rsidR="00000000" w:rsidDel="00000000" w:rsidP="00000000" w:rsidRDefault="00000000" w:rsidRPr="00000000" w14:paraId="000003B9">
      <w:pPr>
        <w:pStyle w:val="Heading2"/>
        <w:spacing w:after="120" w:before="220" w:lineRule="auto"/>
        <w:rPr/>
      </w:pPr>
      <w:r w:rsidDel="00000000" w:rsidR="00000000" w:rsidRPr="00000000">
        <w:rPr>
          <w:rFonts w:ascii="Calibri" w:cs="Calibri" w:eastAsia="Calibri" w:hAnsi="Calibri"/>
          <w:sz w:val="28"/>
          <w:szCs w:val="28"/>
          <w:rtl w:val="0"/>
        </w:rPr>
        <w:t xml:space="preserve">8.2 Barcelona</w:t>
      </w:r>
      <w:r w:rsidDel="00000000" w:rsidR="00000000" w:rsidRPr="00000000">
        <w:rPr>
          <w:rtl w:val="0"/>
        </w:rPr>
      </w:r>
    </w:p>
    <w:p w:rsidR="00000000" w:rsidDel="00000000" w:rsidP="00000000" w:rsidRDefault="00000000" w:rsidRPr="00000000" w14:paraId="000003BA">
      <w:pPr>
        <w:pStyle w:val="Heading3"/>
        <w:spacing w:after="120" w:before="160" w:lineRule="auto"/>
        <w:rPr/>
      </w:pPr>
      <w:r w:rsidDel="00000000" w:rsidR="00000000" w:rsidRPr="00000000">
        <w:rPr>
          <w:rFonts w:ascii="Calibri" w:cs="Calibri" w:eastAsia="Calibri" w:hAnsi="Calibri"/>
          <w:sz w:val="22"/>
          <w:szCs w:val="22"/>
          <w:rtl w:val="0"/>
        </w:rPr>
        <w:t xml:space="preserve">8.2.1 Barcelona 2024</w:t>
      </w:r>
      <w:r w:rsidDel="00000000" w:rsidR="00000000" w:rsidRPr="00000000">
        <w:rPr>
          <w:rtl w:val="0"/>
        </w:rPr>
      </w:r>
    </w:p>
    <w:p w:rsidR="00000000" w:rsidDel="00000000" w:rsidP="00000000" w:rsidRDefault="00000000" w:rsidRPr="00000000" w14:paraId="000003BB">
      <w:pPr>
        <w:spacing w:after="120" w:lineRule="auto"/>
        <w:jc w:val="both"/>
        <w:rPr/>
      </w:pPr>
      <w:r w:rsidDel="00000000" w:rsidR="00000000" w:rsidRPr="00000000">
        <w:rPr>
          <w:rFonts w:ascii="Calibri" w:cs="Calibri" w:eastAsia="Calibri" w:hAnsi="Calibri"/>
          <w:sz w:val="22"/>
          <w:szCs w:val="22"/>
          <w:rtl w:val="0"/>
        </w:rPr>
        <w:t xml:space="preserve">En 2024, la ocupación hotelera media en Barcelona cerró en un 80,8%, lo que representa un ligero descenso de 1,4 puntos respecto al año anterior. A pesar de esta leve bajada en el porcentaje total, el sector alcanzó un récord histórico de ingresos, superando los 2.200 millones de euros gracias al incremento de los precios medios por habitación.</w:t>
      </w:r>
      <w:r w:rsidDel="00000000" w:rsidR="00000000" w:rsidRPr="00000000">
        <w:rPr>
          <w:rtl w:val="0"/>
        </w:rPr>
      </w:r>
    </w:p>
    <w:p w:rsidR="00000000" w:rsidDel="00000000" w:rsidP="00000000" w:rsidRDefault="00000000" w:rsidRPr="00000000" w14:paraId="000003BC">
      <w:pPr>
        <w:spacing w:after="120" w:before="120" w:lineRule="auto"/>
        <w:jc w:val="center"/>
        <w:rPr/>
      </w:pPr>
      <w:r w:rsidDel="00000000" w:rsidR="00000000" w:rsidRPr="00000000">
        <w:rPr/>
        <w:drawing>
          <wp:inline distB="0" distT="0" distL="0" distR="0">
            <wp:extent cx="5334000" cy="29622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34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120" w:lineRule="auto"/>
        <w:jc w:val="both"/>
        <w:rPr/>
      </w:pPr>
      <w:r w:rsidDel="00000000" w:rsidR="00000000" w:rsidRPr="00000000">
        <w:rPr>
          <w:rFonts w:ascii="Calibri" w:cs="Calibri" w:eastAsia="Calibri" w:hAnsi="Calibri"/>
          <w:sz w:val="22"/>
          <w:szCs w:val="22"/>
          <w:rtl w:val="0"/>
        </w:rPr>
        <w:t xml:space="preserve">Análisis de la ocupación por periodos en 2024</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 Trimestre (Q1): Comenzó con un 55,7% en enero, lo que supuso un inicio sólido (+3,3 puntos respecto a 2023). Marzo destacó especialmente debido a la celebración de la Semana Santa, impulsando la media del trimestre por encima de años anteriores.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Temporada Alta (Junio - Septiembre): Barcelona mantuvo niveles de ocupación por encima del 85-90% en los meses centrales, liderando la inversión y demanda nacional. En julio, el número de turistas alojados en hoteles creció un 7,4% respecto al mismo mes del año previo.</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 de Año: Aunque el volumen de turistas fue ligeramente inferior al de 2023 (-0,7%), las pernoctaciones totales aumentaron debido a estancias más largas, situándose la media en 2,9 noches por persona en periodos estivales.</w:t>
      </w:r>
      <w:r w:rsidDel="00000000" w:rsidR="00000000" w:rsidRPr="00000000">
        <w:rPr>
          <w:rtl w:val="0"/>
        </w:rPr>
      </w:r>
    </w:p>
    <w:p w:rsidR="00000000" w:rsidDel="00000000" w:rsidP="00000000" w:rsidRDefault="00000000" w:rsidRPr="00000000" w14:paraId="000003C1">
      <w:pPr>
        <w:pStyle w:val="Heading3"/>
        <w:spacing w:after="120" w:before="160" w:lineRule="auto"/>
        <w:rPr/>
      </w:pPr>
      <w:r w:rsidDel="00000000" w:rsidR="00000000" w:rsidRPr="00000000">
        <w:rPr>
          <w:rFonts w:ascii="Calibri" w:cs="Calibri" w:eastAsia="Calibri" w:hAnsi="Calibri"/>
          <w:sz w:val="22"/>
          <w:szCs w:val="22"/>
          <w:rtl w:val="0"/>
        </w:rPr>
        <w:t xml:space="preserve">8.2.2 Barcelona 2025</w:t>
      </w:r>
      <w:r w:rsidDel="00000000" w:rsidR="00000000" w:rsidRPr="00000000">
        <w:rPr>
          <w:rtl w:val="0"/>
        </w:rPr>
      </w:r>
    </w:p>
    <w:p w:rsidR="00000000" w:rsidDel="00000000" w:rsidP="00000000" w:rsidRDefault="00000000" w:rsidRPr="00000000" w14:paraId="000003C2">
      <w:pPr>
        <w:spacing w:after="120" w:lineRule="auto"/>
        <w:jc w:val="both"/>
        <w:rPr/>
      </w:pPr>
      <w:r w:rsidDel="00000000" w:rsidR="00000000" w:rsidRPr="00000000">
        <w:rPr>
          <w:rFonts w:ascii="Calibri" w:cs="Calibri" w:eastAsia="Calibri" w:hAnsi="Calibri"/>
          <w:sz w:val="22"/>
          <w:szCs w:val="22"/>
          <w:rtl w:val="0"/>
        </w:rPr>
        <w:t xml:space="preserve">La ocupación hotelera en Barcelona durante el año 2025 cerró con una media anual del 80,1%, lo que representó un ligero retroceso respecto al año anterior. A pesar de una tendencia a la baja en los primeros meses, el verano mostró una recuperación significativa impulsada por el turismo internacional.</w:t>
      </w:r>
      <w:r w:rsidDel="00000000" w:rsidR="00000000" w:rsidRPr="00000000">
        <w:rPr>
          <w:rtl w:val="0"/>
        </w:rPr>
      </w:r>
    </w:p>
    <w:p w:rsidR="00000000" w:rsidDel="00000000" w:rsidP="00000000" w:rsidRDefault="00000000" w:rsidRPr="00000000" w14:paraId="000003C3">
      <w:pPr>
        <w:spacing w:after="120" w:before="120" w:lineRule="auto"/>
        <w:jc w:val="center"/>
        <w:rPr/>
      </w:pPr>
      <w:r w:rsidDel="00000000" w:rsidR="00000000" w:rsidRPr="00000000">
        <w:rPr/>
        <w:drawing>
          <wp:inline distB="0" distT="0" distL="0" distR="0">
            <wp:extent cx="5334000" cy="294322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4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120" w:lineRule="auto"/>
        <w:jc w:val="both"/>
        <w:rPr/>
      </w:pPr>
      <w:r w:rsidDel="00000000" w:rsidR="00000000" w:rsidRPr="00000000">
        <w:rPr>
          <w:rFonts w:ascii="Calibri" w:cs="Calibri" w:eastAsia="Calibri" w:hAnsi="Calibri"/>
          <w:sz w:val="22"/>
          <w:szCs w:val="22"/>
          <w:rtl w:val="0"/>
        </w:rPr>
        <w:t xml:space="preserve">Análisis de rentabilidad y visitantes</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Ingresos por habitación (ADR): El precio medio por habitación ocupada se situó en 133,22€, un aumento del 1,7% frente al año anterior.</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RevPAR: Los ingresos por habitación disponible crecieron un 3,0%, alcanzando los 96,02€.</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Volumen de turistas: Barcelona recibió un total de 16 millones de visitantes en 2025, un incremento del 2,9% respecto a 2024.</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Procedencia: El 77,7% de los clientes en los meses de mayor actividad fueron de origen internacional.</w:t>
      </w:r>
      <w:r w:rsidDel="00000000" w:rsidR="00000000" w:rsidRPr="00000000">
        <w:rPr>
          <w:rtl w:val="0"/>
        </w:rPr>
      </w:r>
    </w:p>
    <w:p w:rsidR="00000000" w:rsidDel="00000000" w:rsidP="00000000" w:rsidRDefault="00000000" w:rsidRPr="00000000" w14:paraId="000003C9">
      <w:pPr>
        <w:pStyle w:val="Heading2"/>
        <w:spacing w:after="120" w:before="220" w:lineRule="auto"/>
        <w:rPr/>
      </w:pPr>
      <w:r w:rsidDel="00000000" w:rsidR="00000000" w:rsidRPr="00000000">
        <w:rPr>
          <w:rFonts w:ascii="Calibri" w:cs="Calibri" w:eastAsia="Calibri" w:hAnsi="Calibri"/>
          <w:sz w:val="28"/>
          <w:szCs w:val="28"/>
          <w:rtl w:val="0"/>
        </w:rPr>
        <w:t xml:space="preserve">8.3 Valencia</w:t>
      </w:r>
      <w:r w:rsidDel="00000000" w:rsidR="00000000" w:rsidRPr="00000000">
        <w:rPr>
          <w:rtl w:val="0"/>
        </w:rPr>
      </w:r>
    </w:p>
    <w:p w:rsidR="00000000" w:rsidDel="00000000" w:rsidP="00000000" w:rsidRDefault="00000000" w:rsidRPr="00000000" w14:paraId="000003CA">
      <w:pPr>
        <w:pStyle w:val="Heading3"/>
        <w:spacing w:after="120" w:before="160" w:lineRule="auto"/>
        <w:rPr/>
      </w:pPr>
      <w:r w:rsidDel="00000000" w:rsidR="00000000" w:rsidRPr="00000000">
        <w:rPr>
          <w:rFonts w:ascii="Calibri" w:cs="Calibri" w:eastAsia="Calibri" w:hAnsi="Calibri"/>
          <w:sz w:val="22"/>
          <w:szCs w:val="22"/>
          <w:rtl w:val="0"/>
        </w:rPr>
        <w:t xml:space="preserve">8.3.1 Valencia 2024</w:t>
      </w:r>
      <w:r w:rsidDel="00000000" w:rsidR="00000000" w:rsidRPr="00000000">
        <w:rPr>
          <w:rtl w:val="0"/>
        </w:rPr>
      </w:r>
    </w:p>
    <w:p w:rsidR="00000000" w:rsidDel="00000000" w:rsidP="00000000" w:rsidRDefault="00000000" w:rsidRPr="00000000" w14:paraId="000003CB">
      <w:pPr>
        <w:spacing w:after="120" w:lineRule="auto"/>
        <w:jc w:val="both"/>
        <w:rPr/>
      </w:pPr>
      <w:r w:rsidDel="00000000" w:rsidR="00000000" w:rsidRPr="00000000">
        <w:rPr>
          <w:rFonts w:ascii="Calibri" w:cs="Calibri" w:eastAsia="Calibri" w:hAnsi="Calibri"/>
          <w:sz w:val="22"/>
          <w:szCs w:val="22"/>
          <w:rtl w:val="0"/>
        </w:rPr>
        <w:t xml:space="preserve">En 2024, la ciudad de València registró una ocupación hotelera media anual del 78%. El año estuvo marcado por un crecimiento sólido que se vio afectado ligeramente en los últimos meses por el impacto de la DANA. A continuación, se presenta la evolución mensual de la ocupación basada en los informes de la Fundación Visit València y la patronal HOSBEC.</w:t>
      </w:r>
      <w:r w:rsidDel="00000000" w:rsidR="00000000" w:rsidRPr="00000000">
        <w:rPr>
          <w:rtl w:val="0"/>
        </w:rPr>
      </w:r>
    </w:p>
    <w:p w:rsidR="00000000" w:rsidDel="00000000" w:rsidP="00000000" w:rsidRDefault="00000000" w:rsidRPr="00000000" w14:paraId="000003CC">
      <w:pPr>
        <w:spacing w:after="120" w:before="120" w:lineRule="auto"/>
        <w:jc w:val="center"/>
        <w:rPr/>
      </w:pPr>
      <w:r w:rsidDel="00000000" w:rsidR="00000000" w:rsidRPr="00000000">
        <w:rPr/>
        <w:drawing>
          <wp:inline distB="0" distT="0" distL="0" distR="0">
            <wp:extent cx="5334000" cy="290512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34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120" w:lineRule="auto"/>
        <w:jc w:val="both"/>
        <w:rPr/>
      </w:pPr>
      <w:r w:rsidDel="00000000" w:rsidR="00000000" w:rsidRPr="00000000">
        <w:rPr>
          <w:rFonts w:ascii="Calibri" w:cs="Calibri" w:eastAsia="Calibri" w:hAnsi="Calibri"/>
          <w:sz w:val="22"/>
          <w:szCs w:val="22"/>
          <w:rtl w:val="0"/>
        </w:rPr>
        <w:t xml:space="preserve">Análisis de los datos mensuales</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Picos de ocupación: El mes de mayo registró el máximo anual con un 90,8%, seguido de cerca por el periodo estival (julio-septiembre), donde se mantuvieron cifras superiores al 85%.</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Impacto de festividades: Marzo experimentó un fuerte repunte (aprox. 80%) debido a las Fallas, y abril se mantuvo estable gracias a la Semana Santa.</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Rentabilidad: A pesar de que la ocupación bajó 1,4 puntos respecto a 2023, la rentabilidad creció: el precio medio por habitación subió a 118,4 € (un 5,4% más).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Cierre de año: Los meses de noviembre y diciembre reflejaron una caída moderada debido al descenso estacional y el impacto de las inundaciones en la región.</w:t>
      </w:r>
      <w:r w:rsidDel="00000000" w:rsidR="00000000" w:rsidRPr="00000000">
        <w:rPr>
          <w:rtl w:val="0"/>
        </w:rPr>
      </w:r>
    </w:p>
    <w:p w:rsidR="00000000" w:rsidDel="00000000" w:rsidP="00000000" w:rsidRDefault="00000000" w:rsidRPr="00000000" w14:paraId="000003D2">
      <w:pPr>
        <w:pStyle w:val="Heading3"/>
        <w:spacing w:after="120" w:before="160" w:lineRule="auto"/>
        <w:rPr/>
      </w:pPr>
      <w:r w:rsidDel="00000000" w:rsidR="00000000" w:rsidRPr="00000000">
        <w:rPr>
          <w:rFonts w:ascii="Calibri" w:cs="Calibri" w:eastAsia="Calibri" w:hAnsi="Calibri"/>
          <w:sz w:val="22"/>
          <w:szCs w:val="22"/>
          <w:rtl w:val="0"/>
        </w:rPr>
        <w:t xml:space="preserve">8.3.2 Valencia 2025</w:t>
      </w:r>
      <w:r w:rsidDel="00000000" w:rsidR="00000000" w:rsidRPr="00000000">
        <w:rPr>
          <w:rtl w:val="0"/>
        </w:rPr>
      </w:r>
    </w:p>
    <w:p w:rsidR="00000000" w:rsidDel="00000000" w:rsidP="00000000" w:rsidRDefault="00000000" w:rsidRPr="00000000" w14:paraId="000003D3">
      <w:pPr>
        <w:spacing w:after="120" w:lineRule="auto"/>
        <w:jc w:val="both"/>
        <w:rPr/>
      </w:pPr>
      <w:r w:rsidDel="00000000" w:rsidR="00000000" w:rsidRPr="00000000">
        <w:rPr>
          <w:rFonts w:ascii="Calibri" w:cs="Calibri" w:eastAsia="Calibri" w:hAnsi="Calibri"/>
          <w:sz w:val="22"/>
          <w:szCs w:val="22"/>
          <w:rtl w:val="0"/>
        </w:rPr>
        <w:t xml:space="preserve">La ciudad de València cerró el año 2025 con una ocupación hotelera media del 79,1%. A pesar de un inicio de año condicionado por el impacto reputacional de la DANA de finales de octubre de 2024, el destino mostró resiliencia, alcanzando picos significativos durante el verano y festividades clave.</w:t>
      </w:r>
      <w:r w:rsidDel="00000000" w:rsidR="00000000" w:rsidRPr="00000000">
        <w:rPr>
          <w:rtl w:val="0"/>
        </w:rPr>
      </w:r>
    </w:p>
    <w:p w:rsidR="00000000" w:rsidDel="00000000" w:rsidP="00000000" w:rsidRDefault="00000000" w:rsidRPr="00000000" w14:paraId="000003D4">
      <w:pPr>
        <w:spacing w:after="120" w:lineRule="auto"/>
        <w:jc w:val="both"/>
        <w:rPr/>
      </w:pPr>
      <w:r w:rsidDel="00000000" w:rsidR="00000000" w:rsidRPr="00000000">
        <w:rPr>
          <w:rFonts w:ascii="Calibri" w:cs="Calibri" w:eastAsia="Calibri" w:hAnsi="Calibri"/>
          <w:sz w:val="22"/>
          <w:szCs w:val="22"/>
          <w:rtl w:val="0"/>
        </w:rPr>
        <w:t xml:space="preserve">A continuación se presenta el comportamiento mensual detallado basado en datos de la Gaceta del Turismo y la Fundación Visit València:</w:t>
      </w:r>
      <w:r w:rsidDel="00000000" w:rsidR="00000000" w:rsidRPr="00000000">
        <w:rPr>
          <w:rtl w:val="0"/>
        </w:rPr>
      </w:r>
    </w:p>
    <w:p w:rsidR="00000000" w:rsidDel="00000000" w:rsidP="00000000" w:rsidRDefault="00000000" w:rsidRPr="00000000" w14:paraId="000003D5">
      <w:pPr>
        <w:spacing w:after="120" w:before="120" w:lineRule="auto"/>
        <w:jc w:val="center"/>
        <w:rPr/>
      </w:pPr>
      <w:r w:rsidDel="00000000" w:rsidR="00000000" w:rsidRPr="00000000">
        <w:rPr/>
        <w:drawing>
          <wp:inline distB="0" distT="0" distL="0" distR="0">
            <wp:extent cx="5334000" cy="296227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34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120" w:lineRule="auto"/>
        <w:jc w:val="both"/>
        <w:rPr/>
      </w:pPr>
      <w:r w:rsidDel="00000000" w:rsidR="00000000" w:rsidRPr="00000000">
        <w:rPr>
          <w:rFonts w:ascii="Calibri" w:cs="Calibri" w:eastAsia="Calibri" w:hAnsi="Calibri"/>
          <w:sz w:val="22"/>
          <w:szCs w:val="22"/>
          <w:rtl w:val="0"/>
        </w:rPr>
        <w:t xml:space="preserve">Hitos destacados de la ocupación en 2025</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Picos de temporada: Agosto se consolidó como el mes con mayor ocupación, alcanzando un 91,1% en la región, seguido de Julio con un 85,4% en la ciudad.</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Festividades: Durante las Fallas de 2025, la ciudad registró una ocupación media del 79%, con picos superiores en los días principales de la fiesta.</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Resiliencia post-DANA: Los primeros meses del año estuvieron por debajo de los registros de 2024 debido a la inestabilidad meteorológica percibida, pero la demanda se recuperó con fuerza a partir de la primavera.</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Perfil del turista: El mercado internacional, liderado por el Reino Unido e Italia, fue el principal motor de crecimiento, compensando la ligera caída en pernoctaciones nacionales en periodos específicos.</w:t>
      </w:r>
      <w:r w:rsidDel="00000000" w:rsidR="00000000" w:rsidRPr="00000000">
        <w:rPr>
          <w:rtl w:val="0"/>
        </w:rPr>
      </w:r>
    </w:p>
    <w:p w:rsidR="00000000" w:rsidDel="00000000" w:rsidP="00000000" w:rsidRDefault="00000000" w:rsidRPr="00000000" w14:paraId="000003DB">
      <w:pPr>
        <w:rPr/>
      </w:pPr>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1"/>
        <w:spacing w:after="160" w:before="320" w:lineRule="auto"/>
        <w:rPr/>
      </w:pPr>
      <w:r w:rsidDel="00000000" w:rsidR="00000000" w:rsidRPr="00000000">
        <w:rPr>
          <w:rFonts w:ascii="Calibri" w:cs="Calibri" w:eastAsia="Calibri" w:hAnsi="Calibri"/>
          <w:sz w:val="30"/>
          <w:szCs w:val="30"/>
          <w:rtl w:val="0"/>
        </w:rPr>
        <w:t xml:space="preserve">9. Estudio del mercado de alquiler turístico o vacacional</w:t>
      </w:r>
      <w:r w:rsidDel="00000000" w:rsidR="00000000" w:rsidRPr="00000000">
        <w:rPr>
          <w:rtl w:val="0"/>
        </w:rPr>
      </w:r>
    </w:p>
    <w:p w:rsidR="00000000" w:rsidDel="00000000" w:rsidP="00000000" w:rsidRDefault="00000000" w:rsidRPr="00000000" w14:paraId="000003DD">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Paula.</w:t>
      </w:r>
      <w:r w:rsidDel="00000000" w:rsidR="00000000" w:rsidRPr="00000000">
        <w:rPr>
          <w:rtl w:val="0"/>
        </w:rPr>
      </w:r>
    </w:p>
    <w:p w:rsidR="00000000" w:rsidDel="00000000" w:rsidP="00000000" w:rsidRDefault="00000000" w:rsidRPr="00000000" w14:paraId="000003DE">
      <w:pPr>
        <w:spacing w:after="120" w:lineRule="auto"/>
        <w:jc w:val="both"/>
        <w:rPr/>
      </w:pPr>
      <w:r w:rsidDel="00000000" w:rsidR="00000000" w:rsidRPr="00000000">
        <w:rPr>
          <w:rFonts w:ascii="Calibri" w:cs="Calibri" w:eastAsia="Calibri" w:hAnsi="Calibri"/>
          <w:sz w:val="22"/>
          <w:szCs w:val="22"/>
          <w:rtl w:val="0"/>
        </w:rPr>
        <w:t xml:space="preserve">Esta parte del trabajo aborda el mercado de alquiler turístico o vacacional en Madrid, Barcelona y Valencia, combinando los datos facilitados por la escuela (Pontia) con los de Airbnb (tanto Inside Airbnb como nuestro propio scraping), como contrapartida al estudio del mercado de compra desarrollado en el apartado anterior.</w:t>
      </w:r>
      <w:r w:rsidDel="00000000" w:rsidR="00000000" w:rsidRPr="00000000">
        <w:rPr>
          <w:rtl w:val="0"/>
        </w:rPr>
      </w:r>
    </w:p>
    <w:p w:rsidR="00000000" w:rsidDel="00000000" w:rsidP="00000000" w:rsidRDefault="00000000" w:rsidRPr="00000000" w14:paraId="000003DF">
      <w:pPr>
        <w:spacing w:after="120" w:lineRule="auto"/>
        <w:jc w:val="both"/>
        <w:rPr/>
      </w:pPr>
      <w:r w:rsidDel="00000000" w:rsidR="00000000" w:rsidRPr="00000000">
        <w:rPr>
          <w:rFonts w:ascii="Calibri" w:cs="Calibri" w:eastAsia="Calibri" w:hAnsi="Calibri"/>
          <w:sz w:val="22"/>
          <w:szCs w:val="22"/>
          <w:rtl w:val="0"/>
        </w:rPr>
        <w:t xml:space="preserve">Resultados principales: el precio de referencia por noche es de 212 € en Barcelona, 128 € en Madrid y 97 € en Valencia; el ROI365 mediano de comprar para alquilar en turístico ronda el 3,1 % en Barcelona, 2,1 % en Valencia y 1,6 % en Madrid; y la estrategia recomendada (escenario E2 Sostenible, que incorpora el riesgo regulatorio de Barcelona) despliega 299,6 M€ en 944 inmuebles con un ROI conjunto del 4,08 % y un beneficio neto estimado de 12,2 M€ anuales.</w:t>
      </w:r>
      <w:r w:rsidDel="00000000" w:rsidR="00000000" w:rsidRPr="00000000">
        <w:rPr>
          <w:rtl w:val="0"/>
        </w:rPr>
      </w:r>
    </w:p>
    <w:p w:rsidR="00000000" w:rsidDel="00000000" w:rsidP="00000000" w:rsidRDefault="00000000" w:rsidRPr="00000000" w14:paraId="000003E0">
      <w:pPr>
        <w:pStyle w:val="Heading2"/>
        <w:spacing w:after="120" w:before="220" w:lineRule="auto"/>
        <w:rPr/>
      </w:pPr>
      <w:r w:rsidDel="00000000" w:rsidR="00000000" w:rsidRPr="00000000">
        <w:rPr>
          <w:rFonts w:ascii="Calibri" w:cs="Calibri" w:eastAsia="Calibri" w:hAnsi="Calibri"/>
          <w:sz w:val="28"/>
          <w:szCs w:val="28"/>
          <w:rtl w:val="0"/>
        </w:rPr>
        <w:t xml:space="preserve">9.1 Contexto y alcance</w:t>
      </w:r>
      <w:r w:rsidDel="00000000" w:rsidR="00000000" w:rsidRPr="00000000">
        <w:rPr>
          <w:rtl w:val="0"/>
        </w:rPr>
      </w:r>
    </w:p>
    <w:p w:rsidR="00000000" w:rsidDel="00000000" w:rsidP="00000000" w:rsidRDefault="00000000" w:rsidRPr="00000000" w14:paraId="000003E1">
      <w:pPr>
        <w:spacing w:after="120" w:lineRule="auto"/>
        <w:jc w:val="both"/>
        <w:rPr/>
      </w:pPr>
      <w:r w:rsidDel="00000000" w:rsidR="00000000" w:rsidRPr="00000000">
        <w:rPr>
          <w:rFonts w:ascii="Calibri" w:cs="Calibri" w:eastAsia="Calibri" w:hAnsi="Calibri"/>
          <w:sz w:val="22"/>
          <w:szCs w:val="22"/>
          <w:rtl w:val="0"/>
        </w:rPr>
        <w:t xml:space="preserve">El proyecto se articula en dos grandes bloques que convergen en un cuadro de mando único de Power BI:</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Bloque de alquiler: qué se puede cobrar por noche, cuántos días al año se ocupa un piso y cuánto factura, por ciudad, barrio y tipología. Responde a las preguntas de mercado del caso de estudio.</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Bloque de rentabilidad e inversión (ROI): sobre los pisos realmente en venta, cuánto cuesta comprarlos y qué retorno anual generan alquilándolos, y cómo repartir de forma óptima los 300 M€.</w:t>
      </w:r>
      <w:r w:rsidDel="00000000" w:rsidR="00000000" w:rsidRPr="00000000">
        <w:rPr>
          <w:rtl w:val="0"/>
        </w:rPr>
      </w:r>
    </w:p>
    <w:p w:rsidR="00000000" w:rsidDel="00000000" w:rsidP="00000000" w:rsidRDefault="00000000" w:rsidRPr="00000000" w14:paraId="000003E4">
      <w:pPr>
        <w:spacing w:after="120" w:lineRule="auto"/>
        <w:jc w:val="both"/>
        <w:rPr/>
      </w:pPr>
      <w:r w:rsidDel="00000000" w:rsidR="00000000" w:rsidRPr="00000000">
        <w:rPr>
          <w:rFonts w:ascii="Calibri" w:cs="Calibri" w:eastAsia="Calibri" w:hAnsi="Calibri"/>
          <w:sz w:val="22"/>
          <w:szCs w:val="22"/>
          <w:rtl w:val="0"/>
        </w:rPr>
        <w:t xml:space="preserve">Ambos bloques se cruzan a través del identificador de barrio turístico oficial (id_barrio_oficial), que permite unir la rentabilidad esperada del alquiler de una zona con el precio de compra de los pisos de esa misma zona.</w:t>
      </w:r>
      <w:r w:rsidDel="00000000" w:rsidR="00000000" w:rsidRPr="00000000">
        <w:rPr>
          <w:rtl w:val="0"/>
        </w:rPr>
      </w:r>
    </w:p>
    <w:p w:rsidR="00000000" w:rsidDel="00000000" w:rsidP="00000000" w:rsidRDefault="00000000" w:rsidRPr="00000000" w14:paraId="000003E5">
      <w:pPr>
        <w:pStyle w:val="Heading3"/>
        <w:spacing w:after="120" w:before="160" w:lineRule="auto"/>
        <w:rPr/>
      </w:pPr>
      <w:r w:rsidDel="00000000" w:rsidR="00000000" w:rsidRPr="00000000">
        <w:rPr>
          <w:rFonts w:ascii="Calibri" w:cs="Calibri" w:eastAsia="Calibri" w:hAnsi="Calibri"/>
          <w:sz w:val="22"/>
          <w:szCs w:val="22"/>
          <w:rtl w:val="0"/>
        </w:rPr>
        <w:t xml:space="preserve">9.1.1 Alcance de esta parte dentro del trabajo del equipo</w:t>
      </w:r>
      <w:r w:rsidDel="00000000" w:rsidR="00000000" w:rsidRPr="00000000">
        <w:rPr>
          <w:rtl w:val="0"/>
        </w:rPr>
      </w:r>
    </w:p>
    <w:p w:rsidR="00000000" w:rsidDel="00000000" w:rsidP="00000000" w:rsidRDefault="00000000" w:rsidRPr="00000000" w14:paraId="000003E6">
      <w:pPr>
        <w:spacing w:after="120" w:lineRule="auto"/>
        <w:jc w:val="both"/>
        <w:rPr/>
      </w:pPr>
      <w:r w:rsidDel="00000000" w:rsidR="00000000" w:rsidRPr="00000000">
        <w:rPr>
          <w:rFonts w:ascii="Calibri" w:cs="Calibri" w:eastAsia="Calibri" w:hAnsi="Calibri"/>
          <w:sz w:val="22"/>
          <w:szCs w:val="22"/>
          <w:rtl w:val="0"/>
        </w:rPr>
        <w:t xml:space="preserve">El Proyecto Júpiter se desarrolló en equipo, con un reparto de tareas definido. La obtención de los datos mediante técnicas de web scraping -tanto los anuncios de alquiler turístico de Airbnb como los inmuebles en venta de Idealista y Fotocasa- fue realizada por otros miembros del equipo, que la documentan en sus respectivas memorias de scraping. El presente documento parte de los archivos CSV resultantes de esa extracción y cubre el trabajo posterior: la limpieza y depuración de las fuentes, el análisis exploratorio, la integración de los datasets, el cálculo de rentabilidad y la construcción del cuadro de mando de alquiler. Las referencias al scraping que aparecen en esta memoria describen el origen y las características de los datos recibidos, información necesaria para justificar las decisiones de tratamiento adoptadas, pero no reclaman la autoría de esa extracción.</w:t>
      </w:r>
      <w:r w:rsidDel="00000000" w:rsidR="00000000" w:rsidRPr="00000000">
        <w:rPr>
          <w:rtl w:val="0"/>
        </w:rPr>
      </w:r>
    </w:p>
    <w:p w:rsidR="00000000" w:rsidDel="00000000" w:rsidP="00000000" w:rsidRDefault="00000000" w:rsidRPr="00000000" w14:paraId="000003E7">
      <w:pPr>
        <w:pStyle w:val="Heading2"/>
        <w:spacing w:after="120" w:before="220" w:lineRule="auto"/>
        <w:rPr/>
      </w:pPr>
      <w:r w:rsidDel="00000000" w:rsidR="00000000" w:rsidRPr="00000000">
        <w:rPr>
          <w:rFonts w:ascii="Calibri" w:cs="Calibri" w:eastAsia="Calibri" w:hAnsi="Calibri"/>
          <w:sz w:val="28"/>
          <w:szCs w:val="28"/>
          <w:rtl w:val="0"/>
        </w:rPr>
        <w:t xml:space="preserve">9.2 Fuentes de datos</w:t>
      </w:r>
      <w:r w:rsidDel="00000000" w:rsidR="00000000" w:rsidRPr="00000000">
        <w:rPr>
          <w:rtl w:val="0"/>
        </w:rPr>
      </w:r>
    </w:p>
    <w:p w:rsidR="00000000" w:rsidDel="00000000" w:rsidP="00000000" w:rsidRDefault="00000000" w:rsidRPr="00000000" w14:paraId="000003E8">
      <w:pPr>
        <w:spacing w:after="120" w:lineRule="auto"/>
        <w:jc w:val="both"/>
        <w:rPr/>
      </w:pPr>
      <w:r w:rsidDel="00000000" w:rsidR="00000000" w:rsidRPr="00000000">
        <w:rPr>
          <w:rFonts w:ascii="Calibri" w:cs="Calibri" w:eastAsia="Calibri" w:hAnsi="Calibri"/>
          <w:sz w:val="22"/>
          <w:szCs w:val="22"/>
          <w:rtl w:val="0"/>
        </w:rPr>
        <w:t xml:space="preserve">El principio de fondo del proyecto es que ninguna fuente era completa por sí sola, de modo que cada una aporta lo que hace mejor y se combinan de forma jerárquica según su fiabilidad en cada caso.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3E9">
            <w:pPr>
              <w:rPr/>
            </w:pPr>
            <w:r w:rsidDel="00000000" w:rsidR="00000000" w:rsidRPr="00000000">
              <w:rPr>
                <w:rFonts w:ascii="Calibri" w:cs="Calibri" w:eastAsia="Calibri" w:hAnsi="Calibri"/>
                <w:b w:val="1"/>
                <w:bCs w:val="1"/>
                <w:color w:val="ffffff"/>
                <w:sz w:val="19"/>
                <w:szCs w:val="19"/>
                <w:rtl w:val="0"/>
              </w:rPr>
              <w:t xml:space="preserve">Fuente</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rFonts w:ascii="Calibri" w:cs="Calibri" w:eastAsia="Calibri" w:hAnsi="Calibri"/>
                <w:b w:val="1"/>
                <w:bCs w:val="1"/>
                <w:color w:val="ffffff"/>
                <w:sz w:val="19"/>
                <w:szCs w:val="19"/>
                <w:rtl w:val="0"/>
              </w:rPr>
              <w:t xml:space="preserve">Volumen</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EB">
            <w:pPr>
              <w:rPr/>
            </w:pPr>
            <w:r w:rsidDel="00000000" w:rsidR="00000000" w:rsidRPr="00000000">
              <w:rPr>
                <w:rFonts w:ascii="Calibri" w:cs="Calibri" w:eastAsia="Calibri" w:hAnsi="Calibri"/>
                <w:b w:val="1"/>
                <w:bCs w:val="1"/>
                <w:color w:val="ffffff"/>
                <w:sz w:val="19"/>
                <w:szCs w:val="19"/>
                <w:rtl w:val="0"/>
              </w:rPr>
              <w:t xml:space="preserve">Periodo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3EC">
            <w:pPr>
              <w:rPr/>
            </w:pPr>
            <w:r w:rsidDel="00000000" w:rsidR="00000000" w:rsidRPr="00000000">
              <w:rPr>
                <w:rFonts w:ascii="Calibri" w:cs="Calibri" w:eastAsia="Calibri" w:hAnsi="Calibri"/>
                <w:b w:val="1"/>
                <w:bCs w:val="1"/>
                <w:color w:val="ffffff"/>
                <w:sz w:val="19"/>
                <w:szCs w:val="19"/>
                <w:rtl w:val="0"/>
              </w:rPr>
              <w:t xml:space="preserve">Papel en el proyecto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ED">
            <w:pPr>
              <w:rPr/>
            </w:pPr>
            <w:r w:rsidDel="00000000" w:rsidR="00000000" w:rsidRPr="00000000">
              <w:rPr>
                <w:rFonts w:ascii="Calibri" w:cs="Calibri" w:eastAsia="Calibri" w:hAnsi="Calibri"/>
                <w:sz w:val="19"/>
                <w:szCs w:val="19"/>
                <w:rtl w:val="0"/>
              </w:rPr>
              <w:t xml:space="preserve">Pontia (facilitado)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EE">
            <w:pPr>
              <w:rPr/>
            </w:pPr>
            <w:r w:rsidDel="00000000" w:rsidR="00000000" w:rsidRPr="00000000">
              <w:rPr>
                <w:rFonts w:ascii="Calibri" w:cs="Calibri" w:eastAsia="Calibri" w:hAnsi="Calibri"/>
                <w:sz w:val="19"/>
                <w:szCs w:val="19"/>
                <w:rtl w:val="0"/>
              </w:rPr>
              <w:t xml:space="preserve">10.000 × 40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EF">
            <w:pPr>
              <w:rPr/>
            </w:pPr>
            <w:r w:rsidDel="00000000" w:rsidR="00000000" w:rsidRPr="00000000">
              <w:rPr>
                <w:rFonts w:ascii="Calibri" w:cs="Calibri" w:eastAsia="Calibri" w:hAnsi="Calibri"/>
                <w:sz w:val="19"/>
                <w:szCs w:val="19"/>
                <w:rtl w:val="0"/>
              </w:rPr>
              <w:t xml:space="preserve">2017-2021 (164 extracciones)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0">
            <w:pPr>
              <w:rPr/>
            </w:pPr>
            <w:r w:rsidDel="00000000" w:rsidR="00000000" w:rsidRPr="00000000">
              <w:rPr>
                <w:rFonts w:ascii="Calibri" w:cs="Calibri" w:eastAsia="Calibri" w:hAnsi="Calibri"/>
                <w:sz w:val="19"/>
                <w:szCs w:val="19"/>
                <w:rtl w:val="0"/>
              </w:rPr>
              <w:t xml:space="preserve">Detalle del inmueble (habitaciones, capacidad, licencia). Estima el precio de Barcelona.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F1">
            <w:pPr>
              <w:rPr/>
            </w:pPr>
            <w:r w:rsidDel="00000000" w:rsidR="00000000" w:rsidRPr="00000000">
              <w:rPr>
                <w:rFonts w:ascii="Calibri" w:cs="Calibri" w:eastAsia="Calibri" w:hAnsi="Calibri"/>
                <w:sz w:val="19"/>
                <w:szCs w:val="19"/>
                <w:rtl w:val="0"/>
              </w:rPr>
              <w:t xml:space="preserve">Scraping Airbnb.es (equipo)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2">
            <w:pPr>
              <w:rPr/>
            </w:pPr>
            <w:r w:rsidDel="00000000" w:rsidR="00000000" w:rsidRPr="00000000">
              <w:rPr>
                <w:rFonts w:ascii="Calibri" w:cs="Calibri" w:eastAsia="Calibri" w:hAnsi="Calibri"/>
                <w:sz w:val="19"/>
                <w:szCs w:val="19"/>
                <w:rtl w:val="0"/>
              </w:rPr>
              <w:t xml:space="preserve">453.060 registros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3">
            <w:pPr>
              <w:rPr/>
            </w:pPr>
            <w:r w:rsidDel="00000000" w:rsidR="00000000" w:rsidRPr="00000000">
              <w:rPr>
                <w:rFonts w:ascii="Calibri" w:cs="Calibri" w:eastAsia="Calibri" w:hAnsi="Calibri"/>
                <w:sz w:val="19"/>
                <w:szCs w:val="19"/>
                <w:rtl w:val="0"/>
              </w:rPr>
              <w:t xml:space="preserve">Abr-jun 2026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4">
            <w:pPr>
              <w:rPr/>
            </w:pPr>
            <w:r w:rsidDel="00000000" w:rsidR="00000000" w:rsidRPr="00000000">
              <w:rPr>
                <w:rFonts w:ascii="Calibri" w:cs="Calibri" w:eastAsia="Calibri" w:hAnsi="Calibri"/>
                <w:sz w:val="19"/>
                <w:szCs w:val="19"/>
                <w:rtl w:val="0"/>
              </w:rPr>
              <w:t xml:space="preserve">Única fuente con fecha de check-in: estacionalidad y volatilidad. Precio de referencia BCN/MAD.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F5">
            <w:pPr>
              <w:rPr/>
            </w:pPr>
            <w:r w:rsidDel="00000000" w:rsidR="00000000" w:rsidRPr="00000000">
              <w:rPr>
                <w:rFonts w:ascii="Calibri" w:cs="Calibri" w:eastAsia="Calibri" w:hAnsi="Calibri"/>
                <w:sz w:val="19"/>
                <w:szCs w:val="19"/>
                <w:rtl w:val="0"/>
              </w:rPr>
              <w:t xml:space="preserve">Inside Airbnb</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6">
            <w:pPr>
              <w:rPr/>
            </w:pPr>
            <w:r w:rsidDel="00000000" w:rsidR="00000000" w:rsidRPr="00000000">
              <w:rPr>
                <w:rFonts w:ascii="Calibri" w:cs="Calibri" w:eastAsia="Calibri" w:hAnsi="Calibri"/>
                <w:sz w:val="19"/>
                <w:szCs w:val="19"/>
                <w:rtl w:val="0"/>
              </w:rPr>
              <w:t xml:space="preserve">51.021 × 86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7">
            <w:pPr>
              <w:rPr/>
            </w:pPr>
            <w:r w:rsidDel="00000000" w:rsidR="00000000" w:rsidRPr="00000000">
              <w:rPr>
                <w:rFonts w:ascii="Calibri" w:cs="Calibri" w:eastAsia="Calibri" w:hAnsi="Calibri"/>
                <w:sz w:val="19"/>
                <w:szCs w:val="19"/>
                <w:rtl w:val="0"/>
              </w:rPr>
              <w:t xml:space="preserve">Septiembre 2025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8">
            <w:pPr>
              <w:rPr/>
            </w:pPr>
            <w:r w:rsidDel="00000000" w:rsidR="00000000" w:rsidRPr="00000000">
              <w:rPr>
                <w:rFonts w:ascii="Calibri" w:cs="Calibri" w:eastAsia="Calibri" w:hAnsi="Calibri"/>
                <w:sz w:val="19"/>
                <w:szCs w:val="19"/>
                <w:rtl w:val="0"/>
              </w:rPr>
              <w:t xml:space="preserve">Ocupación estimada real (3 ciudades) y precio real por barrio (MAD/VAL).</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3F9">
            <w:pPr>
              <w:rPr/>
            </w:pPr>
            <w:r w:rsidDel="00000000" w:rsidR="00000000" w:rsidRPr="00000000">
              <w:rPr>
                <w:rFonts w:ascii="Calibri" w:cs="Calibri" w:eastAsia="Calibri" w:hAnsi="Calibri"/>
                <w:sz w:val="19"/>
                <w:szCs w:val="19"/>
                <w:rtl w:val="0"/>
              </w:rPr>
              <w:t xml:space="preserve">Ocupación oficial (INE)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A">
            <w:pPr>
              <w:rPr/>
            </w:pPr>
            <w:r w:rsidDel="00000000" w:rsidR="00000000" w:rsidRPr="00000000">
              <w:rPr>
                <w:rFonts w:ascii="Calibri" w:cs="Calibri" w:eastAsia="Calibri" w:hAnsi="Calibri"/>
                <w:sz w:val="19"/>
                <w:szCs w:val="19"/>
                <w:rtl w:val="0"/>
              </w:rPr>
              <w:t xml:space="preserve">72 filas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B">
            <w:pPr>
              <w:rPr/>
            </w:pPr>
            <w:r w:rsidDel="00000000" w:rsidR="00000000" w:rsidRPr="00000000">
              <w:rPr>
                <w:rFonts w:ascii="Calibri" w:cs="Calibri" w:eastAsia="Calibri" w:hAnsi="Calibri"/>
                <w:sz w:val="19"/>
                <w:szCs w:val="19"/>
                <w:rtl w:val="0"/>
              </w:rPr>
              <w:t xml:space="preserve">2024-2025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3FC">
            <w:pPr>
              <w:rPr/>
            </w:pPr>
            <w:r w:rsidDel="00000000" w:rsidR="00000000" w:rsidRPr="00000000">
              <w:rPr>
                <w:rFonts w:ascii="Calibri" w:cs="Calibri" w:eastAsia="Calibri" w:hAnsi="Calibri"/>
                <w:sz w:val="19"/>
                <w:szCs w:val="19"/>
                <w:rtl w:val="0"/>
              </w:rPr>
              <w:t xml:space="preserve">Validación externa de la demanda.</w:t>
            </w:r>
            <w:r w:rsidDel="00000000" w:rsidR="00000000" w:rsidRPr="00000000">
              <w:rPr>
                <w:rtl w:val="0"/>
              </w:rPr>
            </w:r>
          </w:p>
        </w:tc>
      </w:tr>
    </w:tbl>
    <w:p w:rsidR="00000000" w:rsidDel="00000000" w:rsidP="00000000" w:rsidRDefault="00000000" w:rsidRPr="00000000" w14:paraId="000003FD">
      <w:pPr>
        <w:spacing w:after="160" w:lineRule="auto"/>
        <w:rPr/>
      </w:pPr>
      <w:r w:rsidDel="00000000" w:rsidR="00000000" w:rsidRPr="00000000">
        <w:rPr>
          <w:rtl w:val="0"/>
        </w:rPr>
      </w:r>
    </w:p>
    <w:p w:rsidR="00000000" w:rsidDel="00000000" w:rsidP="00000000" w:rsidRDefault="00000000" w:rsidRPr="00000000" w14:paraId="000003FE">
      <w:pPr>
        <w:spacing w:after="120" w:lineRule="auto"/>
        <w:jc w:val="both"/>
        <w:rPr/>
      </w:pPr>
      <w:r w:rsidDel="00000000" w:rsidR="00000000" w:rsidRPr="00000000">
        <w:rPr>
          <w:rFonts w:ascii="Calibri" w:cs="Calibri" w:eastAsia="Calibri" w:hAnsi="Calibri"/>
          <w:sz w:val="22"/>
          <w:szCs w:val="22"/>
          <w:rtl w:val="0"/>
        </w:rPr>
        <w:t xml:space="preserve">Las fuentes son complementarias, no equivalentes. Ninguna de las tres primeras basta por sí sola para el análisis de rentabilidad, de ahí la necesidad de integrarlas.</w:t>
      </w:r>
      <w:r w:rsidDel="00000000" w:rsidR="00000000" w:rsidRPr="00000000">
        <w:rPr>
          <w:rtl w:val="0"/>
        </w:rPr>
      </w:r>
    </w:p>
    <w:p w:rsidR="00000000" w:rsidDel="00000000" w:rsidP="00000000" w:rsidRDefault="00000000" w:rsidRPr="00000000" w14:paraId="000003FF">
      <w:pPr>
        <w:spacing w:after="120" w:lineRule="auto"/>
        <w:jc w:val="both"/>
        <w:rPr/>
      </w:pPr>
      <w:r w:rsidDel="00000000" w:rsidR="00000000" w:rsidRPr="00000000">
        <w:rPr>
          <w:rFonts w:ascii="Calibri" w:cs="Calibri" w:eastAsia="Calibri" w:hAnsi="Calibri"/>
          <w:sz w:val="22"/>
          <w:szCs w:val="22"/>
          <w:rtl w:val="0"/>
        </w:rPr>
        <w:t xml:space="preserve">Precisión sobre el periodo de Pontia: el dataset no es una fotografía puntual de un único año, sino una acumulación de 164 extracciones distintas realizadas entre el 4 de enero de 2017 y el 27 de febrero de 2021, según el campo insert_date. El reparto por año es de 806 registros en 2017, 2.109 en 2018, 3.424 en 2019, 3.086 en 2020 y 575 en 2021. Debe tenerse en cuenta una limitación de cobertura: Valencia no aparece en el dataset hasta 2019, por lo que sus registros corresponden únicamente al periodo 2019-2021, mientras que Madrid y Barcelona cubren los cinco años. El precio mediano se mantiene estable en torno a 59-60 € durante todo el periodo, lo que indica que la agregación de varios años no introduce una distorsión relevante en el análisis descriptivo.</w:t>
      </w:r>
      <w:r w:rsidDel="00000000" w:rsidR="00000000" w:rsidRPr="00000000">
        <w:rPr>
          <w:rtl w:val="0"/>
        </w:rPr>
      </w:r>
    </w:p>
    <w:p w:rsidR="00000000" w:rsidDel="00000000" w:rsidP="00000000" w:rsidRDefault="00000000" w:rsidRPr="00000000" w14:paraId="00000400">
      <w:pPr>
        <w:pStyle w:val="Heading2"/>
        <w:spacing w:after="120" w:before="220" w:lineRule="auto"/>
        <w:rPr/>
      </w:pPr>
      <w:r w:rsidDel="00000000" w:rsidR="00000000" w:rsidRPr="00000000">
        <w:rPr>
          <w:rFonts w:ascii="Calibri" w:cs="Calibri" w:eastAsia="Calibri" w:hAnsi="Calibri"/>
          <w:sz w:val="28"/>
          <w:szCs w:val="28"/>
          <w:rtl w:val="0"/>
        </w:rPr>
        <w:t xml:space="preserve">9.3 Decisiones metodológicas transversales</w:t>
      </w:r>
      <w:r w:rsidDel="00000000" w:rsidR="00000000" w:rsidRPr="00000000">
        <w:rPr>
          <w:rtl w:val="0"/>
        </w:rPr>
      </w:r>
    </w:p>
    <w:p w:rsidR="00000000" w:rsidDel="00000000" w:rsidP="00000000" w:rsidRDefault="00000000" w:rsidRPr="00000000" w14:paraId="00000401">
      <w:pPr>
        <w:pStyle w:val="Heading3"/>
        <w:spacing w:after="120" w:before="160" w:lineRule="auto"/>
        <w:rPr/>
      </w:pPr>
      <w:r w:rsidDel="00000000" w:rsidR="00000000" w:rsidRPr="00000000">
        <w:rPr>
          <w:rFonts w:ascii="Calibri" w:cs="Calibri" w:eastAsia="Calibri" w:hAnsi="Calibri"/>
          <w:sz w:val="22"/>
          <w:szCs w:val="22"/>
          <w:rtl w:val="0"/>
        </w:rPr>
        <w:t xml:space="preserve">9.3.1 Mediana para el precio, media para la ocupación</w:t>
      </w:r>
      <w:r w:rsidDel="00000000" w:rsidR="00000000" w:rsidRPr="00000000">
        <w:rPr>
          <w:rtl w:val="0"/>
        </w:rPr>
      </w:r>
    </w:p>
    <w:p w:rsidR="00000000" w:rsidDel="00000000" w:rsidP="00000000" w:rsidRDefault="00000000" w:rsidRPr="00000000" w14:paraId="00000402">
      <w:pPr>
        <w:spacing w:after="120" w:lineRule="auto"/>
        <w:jc w:val="both"/>
        <w:rPr/>
      </w:pPr>
      <w:r w:rsidDel="00000000" w:rsidR="00000000" w:rsidRPr="00000000">
        <w:rPr>
          <w:rFonts w:ascii="Calibri" w:cs="Calibri" w:eastAsia="Calibri" w:hAnsi="Calibri"/>
          <w:sz w:val="22"/>
          <w:szCs w:val="22"/>
          <w:rtl w:val="0"/>
        </w:rPr>
        <w:t xml:space="preserve">El proyecto usa criterios estadísticos distintos para sus dos variables centrales, y ambos están justificados: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 → MEDIANA. Un pequeño número de pisos de lujo (hasta 500 €/noche en Pontia, y más en el scraping) arrastraría la media al alza, dando una imagen falsamente cara del mercado típico. La mediana es robusta frente a esos extremos. Se aplica de forma consistente al precio por ciudad, por barrio, por número de habitaciones y a los resúmenes por zona.</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Ocupación → MEDIA. Aquí el argumento se invierte: la distribución de ocupación de Inside Airbnb está muy sesgada por anuncios inactivos o casi inactivos, que hunden la mediana muy por debajo de lo que rendiría un piso bien gestionado. Como WhiteHosting operará sus pisos de forma profesional, la media es más razonable de su caso de uso.</w:t>
      </w:r>
      <w:r w:rsidDel="00000000" w:rsidR="00000000" w:rsidRPr="00000000">
        <w:rPr>
          <w:rtl w:val="0"/>
        </w:rPr>
      </w:r>
    </w:p>
    <w:p w:rsidR="00000000" w:rsidDel="00000000" w:rsidP="00000000" w:rsidRDefault="00000000" w:rsidRPr="00000000" w14:paraId="00000405">
      <w:pPr>
        <w:spacing w:after="120" w:lineRule="auto"/>
        <w:jc w:val="both"/>
        <w:rPr/>
      </w:pPr>
      <w:r w:rsidDel="00000000" w:rsidR="00000000" w:rsidRPr="00000000">
        <w:rPr>
          <w:rFonts w:ascii="Calibri" w:cs="Calibri" w:eastAsia="Calibri" w:hAnsi="Calibri"/>
          <w:sz w:val="22"/>
          <w:szCs w:val="22"/>
          <w:rtl w:val="0"/>
        </w:rPr>
        <w:t xml:space="preserve">Se comprobó explícitamente que usar la mediana de ocupación invierte el ranking de ciudades (pondría Valencia por delante de Barcelona), contradiciendo todas las fuentes externas; la media preserva el ranking correcto. Son dos preguntas distintas -cuál es el precio típico del mercado frente a cuánto ocupa un piso bien gestionado y cada una exige su propio estadístico.</w:t>
      </w:r>
      <w:r w:rsidDel="00000000" w:rsidR="00000000" w:rsidRPr="00000000">
        <w:rPr>
          <w:rtl w:val="0"/>
        </w:rPr>
      </w:r>
    </w:p>
    <w:p w:rsidR="00000000" w:rsidDel="00000000" w:rsidP="00000000" w:rsidRDefault="00000000" w:rsidRPr="00000000" w14:paraId="00000406">
      <w:pPr>
        <w:pStyle w:val="Heading3"/>
        <w:spacing w:after="120" w:before="160" w:lineRule="auto"/>
        <w:rPr/>
      </w:pPr>
      <w:r w:rsidDel="00000000" w:rsidR="00000000" w:rsidRPr="00000000">
        <w:rPr>
          <w:rFonts w:ascii="Calibri" w:cs="Calibri" w:eastAsia="Calibri" w:hAnsi="Calibri"/>
          <w:sz w:val="22"/>
          <w:szCs w:val="22"/>
          <w:rtl w:val="0"/>
        </w:rPr>
        <w:t xml:space="preserve">9.3.2 Regla de ámbito: describir el mercado frente a decidir la inversión</w:t>
      </w:r>
      <w:r w:rsidDel="00000000" w:rsidR="00000000" w:rsidRPr="00000000">
        <w:rPr>
          <w:rtl w:val="0"/>
        </w:rPr>
      </w:r>
    </w:p>
    <w:p w:rsidR="00000000" w:rsidDel="00000000" w:rsidP="00000000" w:rsidRDefault="00000000" w:rsidRPr="00000000" w14:paraId="00000407">
      <w:pPr>
        <w:spacing w:after="120" w:lineRule="auto"/>
        <w:jc w:val="both"/>
        <w:rPr/>
      </w:pPr>
      <w:r w:rsidDel="00000000" w:rsidR="00000000" w:rsidRPr="00000000">
        <w:rPr>
          <w:rFonts w:ascii="Calibri" w:cs="Calibri" w:eastAsia="Calibri" w:hAnsi="Calibri"/>
          <w:sz w:val="22"/>
          <w:szCs w:val="22"/>
          <w:rtl w:val="0"/>
        </w:rPr>
        <w:t xml:space="preserve">Para describir el mercado se usa el mercado completo (todos los barrios). Para decidir la inversión se usa solo el universo del proyecto: los barrios marcados como barrio_turistico_objetivo = 1 en la tabla maestra (alrededor de 104 de los 282 totales), que son las zonas de demanda turística consolidada donde el fondo tiene sentido comprar.</w:t>
      </w:r>
      <w:r w:rsidDel="00000000" w:rsidR="00000000" w:rsidRPr="00000000">
        <w:rPr>
          <w:rtl w:val="0"/>
        </w:rPr>
      </w:r>
    </w:p>
    <w:p w:rsidR="00000000" w:rsidDel="00000000" w:rsidP="00000000" w:rsidRDefault="00000000" w:rsidRPr="00000000" w14:paraId="00000408">
      <w:pPr>
        <w:pStyle w:val="Heading3"/>
        <w:spacing w:after="120" w:before="160" w:lineRule="auto"/>
        <w:rPr/>
      </w:pPr>
      <w:r w:rsidDel="00000000" w:rsidR="00000000" w:rsidRPr="00000000">
        <w:rPr>
          <w:rFonts w:ascii="Calibri" w:cs="Calibri" w:eastAsia="Calibri" w:hAnsi="Calibri"/>
          <w:sz w:val="22"/>
          <w:szCs w:val="22"/>
          <w:rtl w:val="0"/>
        </w:rPr>
        <w:t xml:space="preserve">9.3.3 Los cálculos viven en Python; Power BI muestra resultados certificados</w:t>
      </w:r>
      <w:r w:rsidDel="00000000" w:rsidR="00000000" w:rsidRPr="00000000">
        <w:rPr>
          <w:rtl w:val="0"/>
        </w:rPr>
      </w:r>
    </w:p>
    <w:p w:rsidR="00000000" w:rsidDel="00000000" w:rsidP="00000000" w:rsidRDefault="00000000" w:rsidRPr="00000000" w14:paraId="00000409">
      <w:pPr>
        <w:spacing w:after="120" w:lineRule="auto"/>
        <w:jc w:val="both"/>
        <w:rPr/>
      </w:pPr>
      <w:r w:rsidDel="00000000" w:rsidR="00000000" w:rsidRPr="00000000">
        <w:rPr>
          <w:rFonts w:ascii="Calibri" w:cs="Calibri" w:eastAsia="Calibri" w:hAnsi="Calibri"/>
          <w:sz w:val="22"/>
          <w:szCs w:val="22"/>
          <w:rtl w:val="0"/>
        </w:rPr>
        <w:t xml:space="preserve">Los cálculos de precio, ocupación, beneficio y ROI -con sus filtros de outliers, mínimos de muestra y jerarquías de fuentes- se realizan en el cuaderno de Python y se exportan ya cerrados a CSV. Power BI muestra esos resultados certificados; solo se calculan medidas nuevas en DAX cuando la tabla cargada tiene por sí sola todo lo necesario. Así se evita que dos personas obtengan cifras distintas de la misma pregunta.</w:t>
      </w:r>
      <w:r w:rsidDel="00000000" w:rsidR="00000000" w:rsidRPr="00000000">
        <w:rPr>
          <w:rtl w:val="0"/>
        </w:rPr>
      </w:r>
    </w:p>
    <w:p w:rsidR="00000000" w:rsidDel="00000000" w:rsidP="00000000" w:rsidRDefault="00000000" w:rsidRPr="00000000" w14:paraId="0000040A">
      <w:pPr>
        <w:spacing w:after="120" w:lineRule="auto"/>
        <w:jc w:val="both"/>
        <w:rPr/>
      </w:pPr>
      <w:r w:rsidDel="00000000" w:rsidR="00000000" w:rsidRPr="00000000">
        <w:rPr>
          <w:rFonts w:ascii="Calibri" w:cs="Calibri" w:eastAsia="Calibri" w:hAnsi="Calibri"/>
          <w:sz w:val="22"/>
          <w:szCs w:val="22"/>
          <w:rtl w:val="0"/>
        </w:rPr>
        <w:t xml:space="preserve">Como consecuencia de este diseño, toda cifra que aparece en esta memoria procede de una de estas dos vías: es un resultado impreso por el cuaderno de Python, o es un valor contenido en alguno de los archivos CSV exportados que alimentan el cuadro de mando. Las cifras de contraste externo se identifican expresamente como tales y su procedencia se detalla en el apartado de fuentes.</w:t>
      </w:r>
      <w:r w:rsidDel="00000000" w:rsidR="00000000" w:rsidRPr="00000000">
        <w:rPr>
          <w:rtl w:val="0"/>
        </w:rPr>
      </w:r>
    </w:p>
    <w:p w:rsidR="00000000" w:rsidDel="00000000" w:rsidP="00000000" w:rsidRDefault="00000000" w:rsidRPr="00000000" w14:paraId="0000040B">
      <w:pPr>
        <w:pStyle w:val="Heading2"/>
        <w:spacing w:after="120" w:before="220" w:lineRule="auto"/>
        <w:rPr/>
      </w:pPr>
      <w:r w:rsidDel="00000000" w:rsidR="00000000" w:rsidRPr="00000000">
        <w:rPr>
          <w:rFonts w:ascii="Calibri" w:cs="Calibri" w:eastAsia="Calibri" w:hAnsi="Calibri"/>
          <w:sz w:val="28"/>
          <w:szCs w:val="28"/>
          <w:rtl w:val="0"/>
        </w:rPr>
        <w:t xml:space="preserve">9.4 Limpieza de datos</w:t>
      </w:r>
      <w:r w:rsidDel="00000000" w:rsidR="00000000" w:rsidRPr="00000000">
        <w:rPr>
          <w:rtl w:val="0"/>
        </w:rPr>
      </w:r>
    </w:p>
    <w:p w:rsidR="00000000" w:rsidDel="00000000" w:rsidP="00000000" w:rsidRDefault="00000000" w:rsidRPr="00000000" w14:paraId="0000040C">
      <w:pPr>
        <w:spacing w:after="120" w:lineRule="auto"/>
        <w:jc w:val="both"/>
        <w:rPr/>
      </w:pPr>
      <w:r w:rsidDel="00000000" w:rsidR="00000000" w:rsidRPr="00000000">
        <w:rPr>
          <w:rFonts w:ascii="Calibri" w:cs="Calibri" w:eastAsia="Calibri" w:hAnsi="Calibri"/>
          <w:sz w:val="22"/>
          <w:szCs w:val="22"/>
          <w:rtl w:val="0"/>
        </w:rPr>
        <w:t xml:space="preserve">Cada fuente se limpió de forma independiente y documentada, comprobando en cada paso el efecto sobre el número de filas.</w:t>
      </w:r>
      <w:r w:rsidDel="00000000" w:rsidR="00000000" w:rsidRPr="00000000">
        <w:rPr>
          <w:rtl w:val="0"/>
        </w:rPr>
      </w:r>
    </w:p>
    <w:p w:rsidR="00000000" w:rsidDel="00000000" w:rsidP="00000000" w:rsidRDefault="00000000" w:rsidRPr="00000000" w14:paraId="0000040D">
      <w:pPr>
        <w:pStyle w:val="Heading3"/>
        <w:spacing w:after="120" w:before="160" w:lineRule="auto"/>
        <w:rPr/>
      </w:pPr>
      <w:r w:rsidDel="00000000" w:rsidR="00000000" w:rsidRPr="00000000">
        <w:rPr>
          <w:rFonts w:ascii="Calibri" w:cs="Calibri" w:eastAsia="Calibri" w:hAnsi="Calibri"/>
          <w:sz w:val="22"/>
          <w:szCs w:val="22"/>
          <w:rtl w:val="0"/>
        </w:rPr>
        <w:t xml:space="preserve">9.4.1 Pontia</w:t>
      </w:r>
      <w:r w:rsidDel="00000000" w:rsidR="00000000" w:rsidRPr="00000000">
        <w:rPr>
          <w:rtl w:val="0"/>
        </w:rPr>
      </w:r>
    </w:p>
    <w:p w:rsidR="00000000" w:rsidDel="00000000" w:rsidP="00000000" w:rsidRDefault="00000000" w:rsidRPr="00000000" w14:paraId="0000040E">
      <w:pPr>
        <w:spacing w:after="120" w:lineRule="auto"/>
        <w:jc w:val="both"/>
        <w:rPr/>
      </w:pPr>
      <w:r w:rsidDel="00000000" w:rsidR="00000000" w:rsidRPr="00000000">
        <w:rPr>
          <w:rFonts w:ascii="Calibri" w:cs="Calibri" w:eastAsia="Calibri" w:hAnsi="Calibri"/>
          <w:sz w:val="22"/>
          <w:szCs w:val="22"/>
          <w:rtl w:val="0"/>
        </w:rPr>
        <w:t xml:space="preserve">Del dataset original de 10.000 inmuebles se filtra a las tres ciudades objetivo (5.551 inmuebles: Barcelona 2.823, Madrid 2.200, Valencia 528). Después se eliminan 188 duplicados conservando el registro más reciente; se tratan los nulos columna a columna (la licencia se convierte en un indicador binario con_licencia; puntuaciones y reseñas vacías se rellenan con 0; precio, baños, habitaciones y camas se imputan con la mediana por ciudad); y se segmenta el precio por Q3 (estándar ≤ 96 €, premium &gt; 96 €) sin eliminar registros, ya que Pontia tiene un tope natural de 500 € del buscador original. El resultado es de 5.252 inmuebles limpios.</w:t>
      </w:r>
      <w:r w:rsidDel="00000000" w:rsidR="00000000" w:rsidRPr="00000000">
        <w:rPr>
          <w:rtl w:val="0"/>
        </w:rPr>
      </w:r>
    </w:p>
    <w:p w:rsidR="00000000" w:rsidDel="00000000" w:rsidP="00000000" w:rsidRDefault="00000000" w:rsidRPr="00000000" w14:paraId="0000040F">
      <w:pPr>
        <w:spacing w:after="120" w:lineRule="auto"/>
        <w:jc w:val="both"/>
        <w:rPr/>
      </w:pPr>
      <w:r w:rsidDel="00000000" w:rsidR="00000000" w:rsidRPr="00000000">
        <w:rPr>
          <w:rFonts w:ascii="Calibri" w:cs="Calibri" w:eastAsia="Calibri" w:hAnsi="Calibri"/>
          <w:sz w:val="22"/>
          <w:szCs w:val="22"/>
          <w:rtl w:val="0"/>
        </w:rPr>
        <w:t xml:space="preserve">Tope de habitaciones. Este punto merece explicación porque ilustra el criterio aplicado en todo el proyecto. El límite teórico de Tukey (Q3 + 1,5×IQR) daría 3,5 habitaciones, un corte demasiado agresivo para una variable tan discreta (Q1 = 1, Q3 = 2) que descartaría pisos de 4 y 5 habitaciones perfectamente válidos, justo el activo grande que interesa al fondo. Se adopta en su lugar un tope de negocio de 8 habitaciones: por encima son errores de carga o alojamientos que no son pisos (el dataset original llegaba a registrar hasta 50 habitaciones). El IQR se calcula y se muestra como referencia, pero se descarta explícitamente como filtro. Este corte elimina un único inmueble.</w:t>
      </w:r>
      <w:r w:rsidDel="00000000" w:rsidR="00000000" w:rsidRPr="00000000">
        <w:rPr>
          <w:rtl w:val="0"/>
        </w:rPr>
      </w:r>
    </w:p>
    <w:p w:rsidR="00000000" w:rsidDel="00000000" w:rsidP="00000000" w:rsidRDefault="00000000" w:rsidRPr="00000000" w14:paraId="00000410">
      <w:pPr>
        <w:spacing w:after="120" w:lineRule="auto"/>
        <w:jc w:val="both"/>
        <w:rPr/>
      </w:pPr>
      <w:r w:rsidDel="00000000" w:rsidR="00000000" w:rsidRPr="00000000">
        <w:rPr>
          <w:rFonts w:ascii="Calibri" w:cs="Calibri" w:eastAsia="Calibri" w:hAnsi="Calibri"/>
          <w:sz w:val="22"/>
          <w:szCs w:val="22"/>
          <w:rtl w:val="0"/>
        </w:rPr>
        <w:t xml:space="preserve">Nota sobre las coordenadas: en la versión final no se importan las coordenadas por inmueble de Pontia, porque la geolocalización del proyecto se resuelve con el id_barrio_oficial de la tabla maestra de barrios y con las coordenadas por barrio de Inside Airbnb, más fiables y homogéneas entre fuentes.</w:t>
      </w:r>
      <w:r w:rsidDel="00000000" w:rsidR="00000000" w:rsidRPr="00000000">
        <w:rPr>
          <w:rtl w:val="0"/>
        </w:rPr>
      </w:r>
    </w:p>
    <w:p w:rsidR="00000000" w:rsidDel="00000000" w:rsidP="00000000" w:rsidRDefault="00000000" w:rsidRPr="00000000" w14:paraId="00000411">
      <w:pPr>
        <w:pStyle w:val="Heading3"/>
        <w:spacing w:after="120" w:before="160" w:lineRule="auto"/>
        <w:rPr/>
      </w:pPr>
      <w:r w:rsidDel="00000000" w:rsidR="00000000" w:rsidRPr="00000000">
        <w:rPr>
          <w:rFonts w:ascii="Calibri" w:cs="Calibri" w:eastAsia="Calibri" w:hAnsi="Calibri"/>
          <w:sz w:val="22"/>
          <w:szCs w:val="22"/>
          <w:rtl w:val="0"/>
        </w:rPr>
        <w:t xml:space="preserve">9.4.2 Datos de scraping propio de Airbnb</w:t>
      </w:r>
      <w:r w:rsidDel="00000000" w:rsidR="00000000" w:rsidRPr="00000000">
        <w:rPr>
          <w:rtl w:val="0"/>
        </w:rPr>
      </w:r>
    </w:p>
    <w:p w:rsidR="00000000" w:rsidDel="00000000" w:rsidP="00000000" w:rsidRDefault="00000000" w:rsidRPr="00000000" w14:paraId="00000412">
      <w:pPr>
        <w:spacing w:after="120" w:lineRule="auto"/>
        <w:jc w:val="both"/>
        <w:rPr/>
      </w:pPr>
      <w:r w:rsidDel="00000000" w:rsidR="00000000" w:rsidRPr="00000000">
        <w:rPr>
          <w:rFonts w:ascii="Calibri" w:cs="Calibri" w:eastAsia="Calibri" w:hAnsi="Calibri"/>
          <w:sz w:val="22"/>
          <w:szCs w:val="22"/>
          <w:rtl w:val="0"/>
        </w:rPr>
        <w:t xml:space="preserve">Los datos de esta fuente se reciben ya extraídos, en forma de 15 archivos CSV generados por el sistema de scraping del equipo. La extracción se realizó sobre Airbnb.es entre el 30/04 y el 06/05 de 2026 para Madrid y Barcelona a ciudad completa (7 días × 2 ciudades = 14 CSV), más un CSV adicional de Valencia del 17/06/2026. Cada CSV consulta unas 51 fechas de check-in (una por semana, cubriendo un año completo); al combinar todas las extracciones, el dataset reúne 413 fechas de check-in únicas. El diseño combina deliberadamente dos fechas por registro: la de check-in (para capturar estacionalidad) y la de scraping (para capturar volatilidad). El dataset bruto unificado tiene 453.060 filas.</w:t>
      </w:r>
      <w:r w:rsidDel="00000000" w:rsidR="00000000" w:rsidRPr="00000000">
        <w:rPr>
          <w:rtl w:val="0"/>
        </w:rPr>
      </w:r>
    </w:p>
    <w:p w:rsidR="00000000" w:rsidDel="00000000" w:rsidP="00000000" w:rsidRDefault="00000000" w:rsidRPr="00000000" w14:paraId="00000413">
      <w:pPr>
        <w:spacing w:after="120" w:lineRule="auto"/>
        <w:jc w:val="both"/>
        <w:rPr/>
      </w:pPr>
      <w:r w:rsidDel="00000000" w:rsidR="00000000" w:rsidRPr="00000000">
        <w:rPr>
          <w:rFonts w:ascii="Calibri" w:cs="Calibri" w:eastAsia="Calibri" w:hAnsi="Calibri"/>
          <w:sz w:val="22"/>
          <w:szCs w:val="22"/>
          <w:rtl w:val="0"/>
        </w:rPr>
        <w:t xml:space="preserve">Pasos de limpieza: retirada de hoteles, hostales, apartahoteles y B&amp;B (no son el producto en el que invierte WhiteHosting); extracción del precio final mediante expresión regular, ya que el campo de texto trae el precio original tachado más el precio con descuento y un método ingenuo fallaba con los puntos de miles, leyendo "1.000 €" como 1 €; y segmentación por IQR en estándar, lujo y outliers extremos, eliminando estos últimos.</w:t>
      </w:r>
      <w:r w:rsidDel="00000000" w:rsidR="00000000" w:rsidRPr="00000000">
        <w:rPr>
          <w:rtl w:val="0"/>
        </w:rPr>
      </w:r>
    </w:p>
    <w:p w:rsidR="00000000" w:rsidDel="00000000" w:rsidP="00000000" w:rsidRDefault="00000000" w:rsidRPr="00000000" w14:paraId="00000414">
      <w:pPr>
        <w:pStyle w:val="Heading3"/>
        <w:spacing w:after="120" w:before="160" w:lineRule="auto"/>
        <w:rPr/>
      </w:pPr>
      <w:r w:rsidDel="00000000" w:rsidR="00000000" w:rsidRPr="00000000">
        <w:rPr>
          <w:rFonts w:ascii="Calibri" w:cs="Calibri" w:eastAsia="Calibri" w:hAnsi="Calibri"/>
          <w:sz w:val="22"/>
          <w:szCs w:val="22"/>
          <w:rtl w:val="0"/>
        </w:rPr>
        <w:t xml:space="preserve">9.4.3 Inside Airbnb</w:t>
      </w:r>
      <w:r w:rsidDel="00000000" w:rsidR="00000000" w:rsidRPr="00000000">
        <w:rPr>
          <w:rtl w:val="0"/>
        </w:rPr>
      </w:r>
    </w:p>
    <w:p w:rsidR="00000000" w:rsidDel="00000000" w:rsidP="00000000" w:rsidRDefault="00000000" w:rsidRPr="00000000" w14:paraId="00000415">
      <w:pPr>
        <w:spacing w:after="120" w:lineRule="auto"/>
        <w:jc w:val="both"/>
        <w:rPr/>
      </w:pPr>
      <w:r w:rsidDel="00000000" w:rsidR="00000000" w:rsidRPr="00000000">
        <w:rPr>
          <w:rFonts w:ascii="Calibri" w:cs="Calibri" w:eastAsia="Calibri" w:hAnsi="Calibri"/>
          <w:sz w:val="22"/>
          <w:szCs w:val="22"/>
          <w:rtl w:val="0"/>
        </w:rPr>
        <w:t xml:space="preserve">Fuente ya estructurada, requiere menos pasos: Madrid (25.000), Barcelona (18.177) y Valencia (7.844), todos con extracción de septiembre 2025 según el campo last_scraped. Se seleccionan y traducen 23 de las 86 columnas (incluidos barrio y distrito, disponibles al 100 % en las tres ciudades); se convierten los booleanos a 1/0; se pasa el precio de dólares a euros con un tipo de cambio fijo del periodo; y se imputan nulos de habitaciones y camas con la mediana por ciudad.</w:t>
      </w:r>
      <w:r w:rsidDel="00000000" w:rsidR="00000000" w:rsidRPr="00000000">
        <w:rPr>
          <w:rtl w:val="0"/>
        </w:rPr>
      </w:r>
    </w:p>
    <w:p w:rsidR="00000000" w:rsidDel="00000000" w:rsidP="00000000" w:rsidRDefault="00000000" w:rsidRPr="00000000" w14:paraId="00000416">
      <w:pPr>
        <w:spacing w:after="120" w:lineRule="auto"/>
        <w:jc w:val="both"/>
        <w:rPr/>
      </w:pPr>
      <w:r w:rsidDel="00000000" w:rsidR="00000000" w:rsidRPr="00000000">
        <w:rPr>
          <w:rFonts w:ascii="Calibri" w:cs="Calibri" w:eastAsia="Calibri" w:hAnsi="Calibri"/>
          <w:sz w:val="22"/>
          <w:szCs w:val="22"/>
          <w:rtl w:val="0"/>
        </w:rPr>
        <w:t xml:space="preserve">Limitación importante y verificada: el campo de precio está vacío al 100 % en el CSV de Barcelona. Se comprobó descargando dos versiones distintas del archivo con idéntico resultado, por lo que es una limitación del dato publicado por Inside Airbnb, no un error de descarga. La disponibilidad de precio es del 75,8 % en Madrid, 0 % en Barcelona y 89,0 % en Valencia. Barcelona se mantiene en el dataset pese a no tener precio, porque aporta la ocupación, que sí está disponible.</w:t>
      </w:r>
      <w:r w:rsidDel="00000000" w:rsidR="00000000" w:rsidRPr="00000000">
        <w:rPr>
          <w:rtl w:val="0"/>
        </w:rPr>
      </w:r>
    </w:p>
    <w:p w:rsidR="00000000" w:rsidDel="00000000" w:rsidP="00000000" w:rsidRDefault="00000000" w:rsidRPr="00000000" w14:paraId="00000417">
      <w:pPr>
        <w:pStyle w:val="Heading2"/>
        <w:spacing w:after="120" w:before="220" w:lineRule="auto"/>
        <w:rPr/>
      </w:pPr>
      <w:r w:rsidDel="00000000" w:rsidR="00000000" w:rsidRPr="00000000">
        <w:rPr>
          <w:rFonts w:ascii="Calibri" w:cs="Calibri" w:eastAsia="Calibri" w:hAnsi="Calibri"/>
          <w:sz w:val="28"/>
          <w:szCs w:val="28"/>
          <w:rtl w:val="0"/>
        </w:rPr>
        <w:t xml:space="preserve">9.5 Análisis exploratorio (EDA)</w:t>
      </w:r>
      <w:r w:rsidDel="00000000" w:rsidR="00000000" w:rsidRPr="00000000">
        <w:rPr>
          <w:rtl w:val="0"/>
        </w:rPr>
      </w:r>
    </w:p>
    <w:p w:rsidR="00000000" w:rsidDel="00000000" w:rsidP="00000000" w:rsidRDefault="00000000" w:rsidRPr="00000000" w14:paraId="00000418">
      <w:pPr>
        <w:pStyle w:val="Heading3"/>
        <w:spacing w:after="120" w:before="160" w:lineRule="auto"/>
        <w:rPr/>
      </w:pPr>
      <w:r w:rsidDel="00000000" w:rsidR="00000000" w:rsidRPr="00000000">
        <w:rPr>
          <w:rFonts w:ascii="Calibri" w:cs="Calibri" w:eastAsia="Calibri" w:hAnsi="Calibri"/>
          <w:sz w:val="22"/>
          <w:szCs w:val="22"/>
          <w:rtl w:val="0"/>
        </w:rPr>
        <w:t xml:space="preserve">9.5.1 Qué explica el precio de un inmueble</w:t>
      </w:r>
      <w:r w:rsidDel="00000000" w:rsidR="00000000" w:rsidRPr="00000000">
        <w:rPr>
          <w:rtl w:val="0"/>
        </w:rPr>
      </w:r>
    </w:p>
    <w:p w:rsidR="00000000" w:rsidDel="00000000" w:rsidP="00000000" w:rsidRDefault="00000000" w:rsidRPr="00000000" w14:paraId="00000419">
      <w:pPr>
        <w:spacing w:after="120" w:lineRule="auto"/>
        <w:jc w:val="both"/>
        <w:rPr/>
      </w:pPr>
      <w:r w:rsidDel="00000000" w:rsidR="00000000" w:rsidRPr="00000000">
        <w:rPr>
          <w:rFonts w:ascii="Calibri" w:cs="Calibri" w:eastAsia="Calibri" w:hAnsi="Calibri"/>
          <w:sz w:val="22"/>
          <w:szCs w:val="22"/>
          <w:rtl w:val="0"/>
        </w:rPr>
        <w:t xml:space="preserve">Sobre el dataset de Pontia ya depurado, las correlaciones de Pearson con el precio, ordenadas de mayor a menor, son: capacidad 0,534; camas 0,490; habitaciones 0,474; baños 0,267; disponer de licencia 0,210; disponibilidad anual 0,153; número de reseñas -0,034; y puntuación del anuncio -0,072.</w:t>
      </w:r>
      <w:r w:rsidDel="00000000" w:rsidR="00000000" w:rsidRPr="00000000">
        <w:rPr>
          <w:rtl w:val="0"/>
        </w:rPr>
      </w:r>
    </w:p>
    <w:p w:rsidR="00000000" w:rsidDel="00000000" w:rsidP="00000000" w:rsidRDefault="00000000" w:rsidRPr="00000000" w14:paraId="0000041A">
      <w:pPr>
        <w:spacing w:after="120" w:lineRule="auto"/>
        <w:jc w:val="both"/>
        <w:rPr/>
      </w:pPr>
      <w:r w:rsidDel="00000000" w:rsidR="00000000" w:rsidRPr="00000000">
        <w:rPr>
          <w:rFonts w:ascii="Calibri" w:cs="Calibri" w:eastAsia="Calibri" w:hAnsi="Calibri"/>
          <w:sz w:val="22"/>
          <w:szCs w:val="22"/>
          <w:rtl w:val="0"/>
        </w:rPr>
        <w:t xml:space="preserve">La lectura es clara: el mercado premia el tamaño del inmueble por encima de cualquier otro factor, y la valoración de huéspedes anteriores es prácticamente irrelevante para el precio, con una correlación ligeramente negativa. Resulta destacable que disponer de licencia turística (0,210) correlacione más con el precio que la disponibilidad del calendario, lo que sugiere que los inmuebles regularizados tienden a situarse en el segmento medio-alto del mercado. Este hallazgo justifica el enfoque posterior de precio por barrio y número de habitaciones, y la comparación de correlaciones entre Pontia e Inside Airbnb confirma el mismo orden de factores en ambas fuentes.</w:t>
      </w:r>
      <w:r w:rsidDel="00000000" w:rsidR="00000000" w:rsidRPr="00000000">
        <w:rPr>
          <w:rtl w:val="0"/>
        </w:rPr>
      </w:r>
    </w:p>
    <w:p w:rsidR="00000000" w:rsidDel="00000000" w:rsidP="00000000" w:rsidRDefault="00000000" w:rsidRPr="00000000" w14:paraId="0000041B">
      <w:pPr>
        <w:pStyle w:val="Heading3"/>
        <w:spacing w:after="120" w:before="160" w:lineRule="auto"/>
        <w:rPr/>
      </w:pPr>
      <w:r w:rsidDel="00000000" w:rsidR="00000000" w:rsidRPr="00000000">
        <w:rPr>
          <w:rFonts w:ascii="Calibri" w:cs="Calibri" w:eastAsia="Calibri" w:hAnsi="Calibri"/>
          <w:sz w:val="22"/>
          <w:szCs w:val="22"/>
          <w:rtl w:val="0"/>
        </w:rPr>
        <w:t xml:space="preserve">9.5.2 Precio de referencia por ciudad</w:t>
      </w:r>
      <w:r w:rsidDel="00000000" w:rsidR="00000000" w:rsidRPr="00000000">
        <w:rPr>
          <w:rtl w:val="0"/>
        </w:rPr>
      </w:r>
    </w:p>
    <w:p w:rsidR="00000000" w:rsidDel="00000000" w:rsidP="00000000" w:rsidRDefault="00000000" w:rsidRPr="00000000" w14:paraId="0000041C">
      <w:pPr>
        <w:spacing w:after="120" w:lineRule="auto"/>
        <w:jc w:val="both"/>
        <w:rPr/>
      </w:pPr>
      <w:r w:rsidDel="00000000" w:rsidR="00000000" w:rsidRPr="00000000">
        <w:rPr>
          <w:rFonts w:ascii="Calibri" w:cs="Calibri" w:eastAsia="Calibri" w:hAnsi="Calibri"/>
          <w:sz w:val="22"/>
          <w:szCs w:val="22"/>
          <w:rtl w:val="0"/>
        </w:rPr>
        <w:t xml:space="preserve">El precio de referencia por noche se calcula como la mediana del scraping 2026, solo sobre alojamientos completos (excluyendo habitaciones privadas, coherente con el objetivo de compra del fondo), eligiendo en cada ciudad la fuente más fiable: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41D">
            <w:pPr>
              <w:rPr/>
            </w:pPr>
            <w:r w:rsidDel="00000000" w:rsidR="00000000" w:rsidRPr="00000000">
              <w:rPr>
                <w:rFonts w:ascii="Calibri" w:cs="Calibri" w:eastAsia="Calibri" w:hAnsi="Calibri"/>
                <w:b w:val="1"/>
                <w:bCs w:val="1"/>
                <w:color w:val="ffffff"/>
                <w:sz w:val="19"/>
                <w:szCs w:val="19"/>
                <w:rtl w:val="0"/>
              </w:rPr>
              <w:t xml:space="preserve">Ciudad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1E">
            <w:pPr>
              <w:rPr/>
            </w:pPr>
            <w:r w:rsidDel="00000000" w:rsidR="00000000" w:rsidRPr="00000000">
              <w:rPr>
                <w:rFonts w:ascii="Calibri" w:cs="Calibri" w:eastAsia="Calibri" w:hAnsi="Calibri"/>
                <w:b w:val="1"/>
                <w:bCs w:val="1"/>
                <w:color w:val="ffffff"/>
                <w:sz w:val="19"/>
                <w:szCs w:val="19"/>
                <w:rtl w:val="0"/>
              </w:rPr>
              <w:t xml:space="preserve">Precio ref.</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1F">
            <w:pPr>
              <w:rPr/>
            </w:pPr>
            <w:r w:rsidDel="00000000" w:rsidR="00000000" w:rsidRPr="00000000">
              <w:rPr>
                <w:rFonts w:ascii="Calibri" w:cs="Calibri" w:eastAsia="Calibri" w:hAnsi="Calibri"/>
                <w:b w:val="1"/>
                <w:bCs w:val="1"/>
                <w:color w:val="ffffff"/>
                <w:sz w:val="19"/>
                <w:szCs w:val="19"/>
                <w:rtl w:val="0"/>
              </w:rPr>
              <w:t xml:space="preserve">Fuente y motivo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20">
            <w:pPr>
              <w:rPr/>
            </w:pPr>
            <w:r w:rsidDel="00000000" w:rsidR="00000000" w:rsidRPr="00000000">
              <w:rPr>
                <w:rFonts w:ascii="Calibri" w:cs="Calibri" w:eastAsia="Calibri" w:hAnsi="Calibri"/>
                <w:sz w:val="19"/>
                <w:szCs w:val="19"/>
                <w:rtl w:val="0"/>
              </w:rPr>
              <w:t xml:space="preserve">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1">
            <w:pPr>
              <w:rPr/>
            </w:pPr>
            <w:r w:rsidDel="00000000" w:rsidR="00000000" w:rsidRPr="00000000">
              <w:rPr>
                <w:rFonts w:ascii="Calibri" w:cs="Calibri" w:eastAsia="Calibri" w:hAnsi="Calibri"/>
                <w:sz w:val="19"/>
                <w:szCs w:val="19"/>
                <w:rtl w:val="0"/>
              </w:rPr>
              <w:t xml:space="preserve">212 €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2">
            <w:pPr>
              <w:rPr/>
            </w:pPr>
            <w:r w:rsidDel="00000000" w:rsidR="00000000" w:rsidRPr="00000000">
              <w:rPr>
                <w:rFonts w:ascii="Calibri" w:cs="Calibri" w:eastAsia="Calibri" w:hAnsi="Calibri"/>
                <w:sz w:val="19"/>
                <w:szCs w:val="19"/>
                <w:rtl w:val="0"/>
              </w:rPr>
              <w:t xml:space="preserve">Mediana del scraping 2026. Inside Airbnb no publica precio para Barcelona.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23">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4">
            <w:pPr>
              <w:rPr/>
            </w:pPr>
            <w:r w:rsidDel="00000000" w:rsidR="00000000" w:rsidRPr="00000000">
              <w:rPr>
                <w:rFonts w:ascii="Calibri" w:cs="Calibri" w:eastAsia="Calibri" w:hAnsi="Calibri"/>
                <w:sz w:val="19"/>
                <w:szCs w:val="19"/>
                <w:rtl w:val="0"/>
              </w:rPr>
              <w:t xml:space="preserve">128 €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5">
            <w:pPr>
              <w:rPr/>
            </w:pPr>
            <w:r w:rsidDel="00000000" w:rsidR="00000000" w:rsidRPr="00000000">
              <w:rPr>
                <w:rFonts w:ascii="Calibri" w:cs="Calibri" w:eastAsia="Calibri" w:hAnsi="Calibri"/>
                <w:sz w:val="19"/>
                <w:szCs w:val="19"/>
                <w:rtl w:val="0"/>
              </w:rPr>
              <w:t xml:space="preserve">Mediana del scraping 2026. Muestra representativa a ciudad completa, 7 días.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26">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7">
            <w:pPr>
              <w:rPr/>
            </w:pPr>
            <w:r w:rsidDel="00000000" w:rsidR="00000000" w:rsidRPr="00000000">
              <w:rPr>
                <w:rFonts w:ascii="Calibri" w:cs="Calibri" w:eastAsia="Calibri" w:hAnsi="Calibri"/>
                <w:sz w:val="19"/>
                <w:szCs w:val="19"/>
                <w:rtl w:val="0"/>
              </w:rPr>
              <w:t xml:space="preserve">97 €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28">
            <w:pPr>
              <w:rPr/>
            </w:pPr>
            <w:r w:rsidDel="00000000" w:rsidR="00000000" w:rsidRPr="00000000">
              <w:rPr>
                <w:rFonts w:ascii="Calibri" w:cs="Calibri" w:eastAsia="Calibri" w:hAnsi="Calibri"/>
                <w:sz w:val="19"/>
                <w:szCs w:val="19"/>
                <w:rtl w:val="0"/>
              </w:rPr>
              <w:t xml:space="preserve">Mediana de Inside Airbnb, no de su propio scraping (sesgo documentado).</w:t>
            </w:r>
            <w:r w:rsidDel="00000000" w:rsidR="00000000" w:rsidRPr="00000000">
              <w:rPr>
                <w:rtl w:val="0"/>
              </w:rPr>
            </w:r>
          </w:p>
        </w:tc>
      </w:tr>
    </w:tbl>
    <w:p w:rsidR="00000000" w:rsidDel="00000000" w:rsidP="00000000" w:rsidRDefault="00000000" w:rsidRPr="00000000" w14:paraId="00000429">
      <w:pPr>
        <w:spacing w:after="160" w:lineRule="auto"/>
        <w:rPr/>
      </w:pPr>
      <w:r w:rsidDel="00000000" w:rsidR="00000000" w:rsidRPr="00000000">
        <w:rPr>
          <w:rtl w:val="0"/>
        </w:rPr>
      </w:r>
    </w:p>
    <w:p w:rsidR="00000000" w:rsidDel="00000000" w:rsidP="00000000" w:rsidRDefault="00000000" w:rsidRPr="00000000" w14:paraId="0000042A">
      <w:pPr>
        <w:spacing w:after="120" w:lineRule="auto"/>
        <w:jc w:val="both"/>
        <w:rPr/>
      </w:pPr>
      <w:r w:rsidDel="00000000" w:rsidR="00000000" w:rsidRPr="00000000">
        <w:rPr>
          <w:rFonts w:ascii="Calibri" w:cs="Calibri" w:eastAsia="Calibri" w:hAnsi="Calibri"/>
          <w:sz w:val="22"/>
          <w:szCs w:val="22"/>
          <w:rtl w:val="0"/>
        </w:rPr>
        <w:t xml:space="preserve">La excepción de Valencia está documentada con evidencia: la mediana de su scraping sale inflada (en torno a 172 €) porque la extracción se limitó a una única fecha y a cuatro zonas céntricas dominadas por Ciutat Vella, que concentra alrededor de un 30 % de la muestra. Todas las zonas scrapeadas de Valencia superan la mediana de la ciudad completa. Se detectó comparando el scraping contra Inside Airbnb y se resolvió usando esta última como referencia. Detectar este tipo de sesgo comparando fuentes independientes es precisamente el valor de trabajar con varias fuentes.</w:t>
      </w:r>
      <w:r w:rsidDel="00000000" w:rsidR="00000000" w:rsidRPr="00000000">
        <w:rPr>
          <w:rtl w:val="0"/>
        </w:rPr>
      </w:r>
    </w:p>
    <w:p w:rsidR="00000000" w:rsidDel="00000000" w:rsidP="00000000" w:rsidRDefault="00000000" w:rsidRPr="00000000" w14:paraId="0000042B">
      <w:pPr>
        <w:spacing w:after="120" w:lineRule="auto"/>
        <w:jc w:val="both"/>
        <w:rPr/>
      </w:pPr>
      <w:r w:rsidDel="00000000" w:rsidR="00000000" w:rsidRPr="00000000">
        <w:rPr>
          <w:rFonts w:ascii="Calibri" w:cs="Calibri" w:eastAsia="Calibri" w:hAnsi="Calibri"/>
          <w:sz w:val="22"/>
          <w:szCs w:val="22"/>
          <w:rtl w:val="0"/>
        </w:rPr>
        <w:t xml:space="preserve">A tener en cuenta, el precio de referencia por ciudad (128 € en Madrid) no debe confundirse con el precio por noche asociado a los pisos en venta del análisis de ROI (mediana en torno a 150 € en Madrid). El primero es la mediana de toda la ciudad; el segundo es la mediana de las zonas turísticas objetivo donde se concentran los pisos candidatos, que cotizan por encima de la media urbana. No es una contradicción, sino dos agregaciones distintas.</w:t>
      </w:r>
      <w:r w:rsidDel="00000000" w:rsidR="00000000" w:rsidRPr="00000000">
        <w:rPr>
          <w:rtl w:val="0"/>
        </w:rPr>
      </w:r>
    </w:p>
    <w:p w:rsidR="00000000" w:rsidDel="00000000" w:rsidP="00000000" w:rsidRDefault="00000000" w:rsidRPr="00000000" w14:paraId="0000042C">
      <w:pPr>
        <w:pStyle w:val="Heading3"/>
        <w:spacing w:after="120" w:before="160" w:lineRule="auto"/>
        <w:rPr/>
      </w:pPr>
      <w:r w:rsidDel="00000000" w:rsidR="00000000" w:rsidRPr="00000000">
        <w:rPr>
          <w:rFonts w:ascii="Calibri" w:cs="Calibri" w:eastAsia="Calibri" w:hAnsi="Calibri"/>
          <w:sz w:val="22"/>
          <w:szCs w:val="22"/>
          <w:rtl w:val="0"/>
        </w:rPr>
        <w:t xml:space="preserve">9.5.3 Estacionalidad y volatilidad</w:t>
      </w:r>
      <w:r w:rsidDel="00000000" w:rsidR="00000000" w:rsidRPr="00000000">
        <w:rPr>
          <w:rtl w:val="0"/>
        </w:rPr>
      </w:r>
    </w:p>
    <w:p w:rsidR="00000000" w:rsidDel="00000000" w:rsidP="00000000" w:rsidRDefault="00000000" w:rsidRPr="00000000" w14:paraId="0000042D">
      <w:pPr>
        <w:spacing w:after="120" w:lineRule="auto"/>
        <w:jc w:val="both"/>
        <w:rPr/>
      </w:pPr>
      <w:r w:rsidDel="00000000" w:rsidR="00000000" w:rsidRPr="00000000">
        <w:rPr>
          <w:rFonts w:ascii="Calibri" w:cs="Calibri" w:eastAsia="Calibri" w:hAnsi="Calibri"/>
          <w:sz w:val="22"/>
          <w:szCs w:val="22"/>
          <w:rtl w:val="0"/>
        </w:rPr>
        <w:t xml:space="preserve">Comparado con Pontia (2017-2021), el mercado de 2026 multiplica por 2-3 los precios históricos. La estacionalidad tiene patrones muy distintos por ciudad. Medida como coeficiente de variación del precio mediano mensual (la dispersión anual mostrada en el cuadro de mando):</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Barcelona es la más estacional, con una dispersión del 9,1 % (equivalente a una amplitud del 30 % entre el mes más barato, agosto con 179 €, y el más caro, junio con 243 €). Es un destino turístico puro, muy dependiente de temporada.</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Valencia es intermedia, con una dispersión del 6,2 % (amplitud del 22 %, de 89 € a 111 €).</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Madrid es la más estable, con una dispersión del 5,5 % (amplitud del 16 %, de 120 € a 141 €), coherente con un turismo urbano y de negocios repartido durante todo el año.</w:t>
      </w:r>
      <w:r w:rsidDel="00000000" w:rsidR="00000000" w:rsidRPr="00000000">
        <w:rPr>
          <w:rtl w:val="0"/>
        </w:rPr>
      </w:r>
    </w:p>
    <w:p w:rsidR="00000000" w:rsidDel="00000000" w:rsidP="00000000" w:rsidRDefault="00000000" w:rsidRPr="00000000" w14:paraId="00000431">
      <w:pPr>
        <w:spacing w:after="120" w:lineRule="auto"/>
        <w:jc w:val="both"/>
        <w:rPr/>
      </w:pPr>
      <w:r w:rsidDel="00000000" w:rsidR="00000000" w:rsidRPr="00000000">
        <w:rPr>
          <w:rFonts w:ascii="Calibri" w:cs="Calibri" w:eastAsia="Calibri" w:hAnsi="Calibri"/>
          <w:sz w:val="22"/>
          <w:szCs w:val="22"/>
          <w:rtl w:val="0"/>
        </w:rPr>
        <w:t xml:space="preserve">El contraste de la curva de precio con la ocupación hotelera oficial confirma la coherencia del análisis. Los meses de máxima actividad coinciden de forma clara en ambas series: mayo aparece entre los tres meses de mayor ocupación en Madrid (79 %) y Valencia (87 %) y entre los de mayor precio en Barcelona (238 €) y Madrid (139 €); septiembre repite en el podio de las tres ciudades. La temporada alta detectada por el precio de Airbnb es, por tanto, la misma que registra el sector hotelero regulado.</w:t>
      </w:r>
      <w:r w:rsidDel="00000000" w:rsidR="00000000" w:rsidRPr="00000000">
        <w:rPr>
          <w:rtl w:val="0"/>
        </w:rPr>
      </w:r>
    </w:p>
    <w:p w:rsidR="00000000" w:rsidDel="00000000" w:rsidP="00000000" w:rsidRDefault="00000000" w:rsidRPr="00000000" w14:paraId="00000432">
      <w:pPr>
        <w:spacing w:after="120" w:lineRule="auto"/>
        <w:jc w:val="both"/>
        <w:rPr/>
      </w:pPr>
      <w:r w:rsidDel="00000000" w:rsidR="00000000" w:rsidRPr="00000000">
        <w:rPr>
          <w:rFonts w:ascii="Calibri" w:cs="Calibri" w:eastAsia="Calibri" w:hAnsi="Calibri"/>
          <w:sz w:val="22"/>
          <w:szCs w:val="22"/>
          <w:rtl w:val="0"/>
        </w:rPr>
        <w:t xml:space="preserve">La coincidencia no es exacta en los máximos absolutos, y esa divergencia es en sí misma informativa. En Valencia la correlación entre precio y ocupación es alta (0,75), propia de un mercado estacional clásico donde ambas variables suben y bajan juntas. En Barcelona, en cambio, el precio alcanza su máximo en junio mientras la ocupación lo hace en agosto. La explicación es que ambas series miden cosas distintas: el precio que piden los anfitriones frente a las pernoctaciones efectivamente vendidas. En agosto la ciudad se llena de un turismo de menor gasto y los anfitriones ajustan precios a la baja para asegurar ocupación, mientras que en junio, con el calendario de ferias y congresos, pueden sostener tarifas más altas sin llenar al máximo. Es un comportamiento característico de un mercado maduro con pricing dinámico, y un matiz que un fondo debe entender antes de proyectar ingresos mes a mes.</w:t>
      </w:r>
      <w:r w:rsidDel="00000000" w:rsidR="00000000" w:rsidRPr="00000000">
        <w:rPr>
          <w:rtl w:val="0"/>
        </w:rPr>
      </w:r>
    </w:p>
    <w:p w:rsidR="00000000" w:rsidDel="00000000" w:rsidP="00000000" w:rsidRDefault="00000000" w:rsidRPr="00000000" w14:paraId="00000433">
      <w:pPr>
        <w:spacing w:after="120" w:lineRule="auto"/>
        <w:jc w:val="both"/>
        <w:rPr/>
      </w:pPr>
      <w:r w:rsidDel="00000000" w:rsidR="00000000" w:rsidRPr="00000000">
        <w:rPr>
          <w:rFonts w:ascii="Calibri" w:cs="Calibri" w:eastAsia="Calibri" w:hAnsi="Calibri"/>
          <w:sz w:val="22"/>
          <w:szCs w:val="22"/>
          <w:rtl w:val="0"/>
        </w:rPr>
        <w:t xml:space="preserve">La volatilidad entre días de consulta (evidencia del pricing dinámico de Airbnb) es apreciable en Barcelona y Madrid, y no medible en Valencia por haberse scrapeado en una sola jornada. Para WhiteHosting esto implica que una gestión profesional con ajuste de precios en tiempo real puede capturar ingresos adicionales frente a un precio fijo.</w:t>
      </w:r>
      <w:r w:rsidDel="00000000" w:rsidR="00000000" w:rsidRPr="00000000">
        <w:rPr>
          <w:rtl w:val="0"/>
        </w:rPr>
      </w:r>
    </w:p>
    <w:p w:rsidR="00000000" w:rsidDel="00000000" w:rsidP="00000000" w:rsidRDefault="00000000" w:rsidRPr="00000000" w14:paraId="00000434">
      <w:pPr>
        <w:pStyle w:val="Heading3"/>
        <w:spacing w:after="120" w:before="160" w:lineRule="auto"/>
        <w:rPr/>
      </w:pPr>
      <w:r w:rsidDel="00000000" w:rsidR="00000000" w:rsidRPr="00000000">
        <w:rPr>
          <w:rFonts w:ascii="Calibri" w:cs="Calibri" w:eastAsia="Calibri" w:hAnsi="Calibri"/>
          <w:sz w:val="22"/>
          <w:szCs w:val="22"/>
          <w:rtl w:val="0"/>
        </w:rPr>
        <w:t xml:space="preserve">9.5.4 Ocupación y efecto Superhost</w:t>
      </w:r>
      <w:r w:rsidDel="00000000" w:rsidR="00000000" w:rsidRPr="00000000">
        <w:rPr>
          <w:rtl w:val="0"/>
        </w:rPr>
      </w:r>
    </w:p>
    <w:p w:rsidR="00000000" w:rsidDel="00000000" w:rsidP="00000000" w:rsidRDefault="00000000" w:rsidRPr="00000000" w14:paraId="00000435">
      <w:pPr>
        <w:spacing w:after="120" w:lineRule="auto"/>
        <w:jc w:val="both"/>
        <w:rPr/>
      </w:pPr>
      <w:r w:rsidDel="00000000" w:rsidR="00000000" w:rsidRPr="00000000">
        <w:rPr>
          <w:rFonts w:ascii="Calibri" w:cs="Calibri" w:eastAsia="Calibri" w:hAnsi="Calibri"/>
          <w:sz w:val="22"/>
          <w:szCs w:val="22"/>
          <w:rtl w:val="0"/>
        </w:rPr>
        <w:t xml:space="preserve">La variable más valiosa de Inside Airbnb es la ocupación estimada real de los últimos 365 días, basada en reseñas y acotada a un máximo de 255 días (69,9 %) por la propia metodología de la fuente. La ocupación media sobre pisos enteros es del 40 % en Barcelona, 37 % en Madrid y 32 % en Valencia, un ranking coherente con todas las fuentes externas.</w:t>
      </w:r>
      <w:r w:rsidDel="00000000" w:rsidR="00000000" w:rsidRPr="00000000">
        <w:rPr>
          <w:rtl w:val="0"/>
        </w:rPr>
      </w:r>
    </w:p>
    <w:p w:rsidR="00000000" w:rsidDel="00000000" w:rsidP="00000000" w:rsidRDefault="00000000" w:rsidRPr="00000000" w14:paraId="00000436">
      <w:pPr>
        <w:spacing w:after="120" w:lineRule="auto"/>
        <w:jc w:val="both"/>
        <w:rPr/>
      </w:pPr>
      <w:r w:rsidDel="00000000" w:rsidR="00000000" w:rsidRPr="00000000">
        <w:rPr>
          <w:rFonts w:ascii="Calibri" w:cs="Calibri" w:eastAsia="Calibri" w:hAnsi="Calibri"/>
          <w:sz w:val="22"/>
          <w:szCs w:val="22"/>
          <w:rtl w:val="0"/>
        </w:rPr>
        <w:t xml:space="preserve">El hallazgo más accionable del proyecto es el efecto del distintivo Superhost: prácticamente triplica la ocupación, con una diferencia de entre +82 y +99 días al año según la ciudad frente a un anfitrión sin distintivo. Para una gestora profesional capaz de mantener ese estatus en toda su cartera, es una palanca de gestión directa sobre la rentabilidad. La comparación se filtra a pisos enteros, la misma población que usa el cálculo de rentabilidad; sin ese filtro, mezclar pisos enteros con habitaciones invertía el ranking de ciudades.</w:t>
      </w:r>
      <w:r w:rsidDel="00000000" w:rsidR="00000000" w:rsidRPr="00000000">
        <w:rPr>
          <w:rtl w:val="0"/>
        </w:rPr>
      </w:r>
    </w:p>
    <w:p w:rsidR="00000000" w:rsidDel="00000000" w:rsidP="00000000" w:rsidRDefault="00000000" w:rsidRPr="00000000" w14:paraId="00000437">
      <w:pPr>
        <w:pStyle w:val="Heading3"/>
        <w:spacing w:after="120" w:before="160" w:lineRule="auto"/>
        <w:rPr/>
      </w:pPr>
      <w:r w:rsidDel="00000000" w:rsidR="00000000" w:rsidRPr="00000000">
        <w:rPr>
          <w:rFonts w:ascii="Calibri" w:cs="Calibri" w:eastAsia="Calibri" w:hAnsi="Calibri"/>
          <w:sz w:val="22"/>
          <w:szCs w:val="22"/>
          <w:rtl w:val="0"/>
        </w:rPr>
        <w:t xml:space="preserve">9.5.5 Segmentación turística y por tipología</w:t>
      </w:r>
      <w:r w:rsidDel="00000000" w:rsidR="00000000" w:rsidRPr="00000000">
        <w:rPr>
          <w:rtl w:val="0"/>
        </w:rPr>
      </w:r>
    </w:p>
    <w:p w:rsidR="00000000" w:rsidDel="00000000" w:rsidP="00000000" w:rsidRDefault="00000000" w:rsidRPr="00000000" w14:paraId="00000438">
      <w:pPr>
        <w:spacing w:after="120" w:lineRule="auto"/>
        <w:jc w:val="both"/>
        <w:rPr/>
      </w:pPr>
      <w:r w:rsidDel="00000000" w:rsidR="00000000" w:rsidRPr="00000000">
        <w:rPr>
          <w:rFonts w:ascii="Calibri" w:cs="Calibri" w:eastAsia="Calibri" w:hAnsi="Calibri"/>
          <w:sz w:val="22"/>
          <w:szCs w:val="22"/>
          <w:rtl w:val="0"/>
        </w:rPr>
        <w:t xml:space="preserve">Dos análisis descriptivos sostienen las decisiones de inversión. Primero, la prima turística: los barrios turísticos objetivo cotizan más caro por noche que el resto en las tres ciudades (Madrid +32,7 %, Barcelona +12,4 %, Valencia +11,3 %), de modo que el criterio de invertir solo en esas zonas no es únicamente administrativo, el mercado paga más por ellas. Segundo, el precio por tipo de alojamiento: el piso entero cotiza en torno a 2,5 veces por encima de la habitación privada, lo que justifica que el proyecto invierta exclusivamente en apartamentos completos.</w:t>
      </w:r>
      <w:r w:rsidDel="00000000" w:rsidR="00000000" w:rsidRPr="00000000">
        <w:rPr>
          <w:rtl w:val="0"/>
        </w:rPr>
      </w:r>
    </w:p>
    <w:p w:rsidR="00000000" w:rsidDel="00000000" w:rsidP="00000000" w:rsidRDefault="00000000" w:rsidRPr="00000000" w14:paraId="00000439">
      <w:pPr>
        <w:pStyle w:val="Heading3"/>
        <w:spacing w:after="120" w:before="160" w:lineRule="auto"/>
        <w:rPr/>
      </w:pPr>
      <w:r w:rsidDel="00000000" w:rsidR="00000000" w:rsidRPr="00000000">
        <w:rPr>
          <w:rFonts w:ascii="Calibri" w:cs="Calibri" w:eastAsia="Calibri" w:hAnsi="Calibri"/>
          <w:sz w:val="22"/>
          <w:szCs w:val="22"/>
          <w:rtl w:val="0"/>
        </w:rPr>
        <w:t xml:space="preserve">9.5.6 Marco regulatorio como variable de inversión</w:t>
      </w:r>
      <w:r w:rsidDel="00000000" w:rsidR="00000000" w:rsidRPr="00000000">
        <w:rPr>
          <w:rtl w:val="0"/>
        </w:rPr>
      </w:r>
    </w:p>
    <w:p w:rsidR="00000000" w:rsidDel="00000000" w:rsidP="00000000" w:rsidRDefault="00000000" w:rsidRPr="00000000" w14:paraId="0000043A">
      <w:pPr>
        <w:spacing w:after="120" w:lineRule="auto"/>
        <w:jc w:val="both"/>
        <w:rPr/>
      </w:pPr>
      <w:r w:rsidDel="00000000" w:rsidR="00000000" w:rsidRPr="00000000">
        <w:rPr>
          <w:rFonts w:ascii="Calibri" w:cs="Calibri" w:eastAsia="Calibri" w:hAnsi="Calibri"/>
          <w:sz w:val="22"/>
          <w:szCs w:val="22"/>
          <w:rtl w:val="0"/>
        </w:rPr>
        <w:t xml:space="preserve">El porcentaje de inmuebles con licencia turística aporta contexto sobre el grado de regularización de cada mercado. Según Inside Airbnb 2025, la cobertura de licencia es del 60,6 % en Barcelona, 57,8 % en Valencia y 36,8 % en Madrid; la comparación con el dataset facilitado (2017-2021) muestra además la evolución de cada ciudad en ese periodo.</w:t>
      </w:r>
      <w:r w:rsidDel="00000000" w:rsidR="00000000" w:rsidRPr="00000000">
        <w:rPr>
          <w:rtl w:val="0"/>
        </w:rPr>
      </w:r>
    </w:p>
    <w:p w:rsidR="00000000" w:rsidDel="00000000" w:rsidP="00000000" w:rsidRDefault="00000000" w:rsidRPr="00000000" w14:paraId="0000043B">
      <w:pPr>
        <w:spacing w:after="120" w:lineRule="auto"/>
        <w:jc w:val="both"/>
        <w:rPr/>
      </w:pPr>
      <w:r w:rsidDel="00000000" w:rsidR="00000000" w:rsidRPr="00000000">
        <w:rPr>
          <w:rFonts w:ascii="Calibri" w:cs="Calibri" w:eastAsia="Calibri" w:hAnsi="Calibri"/>
          <w:sz w:val="22"/>
          <w:szCs w:val="22"/>
          <w:rtl w:val="0"/>
        </w:rPr>
        <w:t xml:space="preserve">Es importante precisar el alcance con el que la regulación entra en este trabajo. Las tres ciudades cuentan con normativa de vivienda de uso turístico, pero solo la de Barcelona se ha incorporado al modelo de inversión como restricción cuantificada. El motivo es que su caso es el único que se traduce en un parámetro objetivo y con fecha: la no renovación de las licencias a su vencimiento en noviembre de 2028 acota el horizonte de explotación turística a un número concreto de años, que el modelo aplica reduciendo el peso de Barcelona en el reparto del presupuesto. Las normativas de Madrid y Valencia se documentan como contexto de mercado, pero no se han traducido en ningún filtro ni penalización dentro del cálculo: los inmuebles de esas dos ciudades entran en los escenarios sin restricción regulatoria adicional. Se trata de una decisión consciente de alcance, no de un descuido, y marca una línea de mejora evidente para una versión posterior del análisis.</w:t>
      </w:r>
      <w:r w:rsidDel="00000000" w:rsidR="00000000" w:rsidRPr="00000000">
        <w:rPr>
          <w:rtl w:val="0"/>
        </w:rPr>
      </w:r>
    </w:p>
    <w:p w:rsidR="00000000" w:rsidDel="00000000" w:rsidP="00000000" w:rsidRDefault="00000000" w:rsidRPr="00000000" w14:paraId="0000043C">
      <w:pPr>
        <w:spacing w:after="120" w:lineRule="auto"/>
        <w:jc w:val="both"/>
        <w:rPr/>
      </w:pPr>
      <w:r w:rsidDel="00000000" w:rsidR="00000000" w:rsidRPr="00000000">
        <w:rPr>
          <w:rFonts w:ascii="Calibri" w:cs="Calibri" w:eastAsia="Calibri" w:hAnsi="Calibri"/>
          <w:sz w:val="22"/>
          <w:szCs w:val="22"/>
          <w:rtl w:val="0"/>
        </w:rPr>
        <w:t xml:space="preserve">El panorama normativo de las tres ciudades, a título informativo, es el siguiente:</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Barcelona: el Ayuntamiento no renovará las licencias de apartamento turístico cuando venzan en noviembre de 2028, y el PEUAT ya restringe nuevas aperturas en el centro. Es la única de las tres cuya regulación se incorpora al modelo, mediante la reducción del horizonte de explotación.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Madrid: la normativa autonómica exige acceso independiente desde la calle para las viviendas de uso turístico. Este requisito no se ha aplicado como filtro en el análisis, dado que el dataset de compraventa no permite determinar qué inmuebles lo cumplen; queda como verificación previa a cualquier adquisición real.</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Valencia: cuenta igualmente con normativa autonómica y registro de viviendas de uso turístico, sin un horizonte de extinción comparable al de Barcelona en el momento del análisis. Tampoco se ha traducido en ninguna restricción del modelo.</w:t>
      </w:r>
      <w:r w:rsidDel="00000000" w:rsidR="00000000" w:rsidRPr="00000000">
        <w:rPr>
          <w:rtl w:val="0"/>
        </w:rPr>
      </w:r>
    </w:p>
    <w:p w:rsidR="00000000" w:rsidDel="00000000" w:rsidP="00000000" w:rsidRDefault="00000000" w:rsidRPr="00000000" w14:paraId="00000440">
      <w:pPr>
        <w:pStyle w:val="Heading2"/>
        <w:spacing w:after="120" w:before="220" w:lineRule="auto"/>
        <w:rPr/>
      </w:pPr>
      <w:r w:rsidDel="00000000" w:rsidR="00000000" w:rsidRPr="00000000">
        <w:rPr>
          <w:rFonts w:ascii="Calibri" w:cs="Calibri" w:eastAsia="Calibri" w:hAnsi="Calibri"/>
          <w:sz w:val="28"/>
          <w:szCs w:val="28"/>
          <w:rtl w:val="0"/>
        </w:rPr>
        <w:t xml:space="preserve">9.6 Integración de fuentes y armonización de barrios</w:t>
      </w:r>
      <w:r w:rsidDel="00000000" w:rsidR="00000000" w:rsidRPr="00000000">
        <w:rPr>
          <w:rtl w:val="0"/>
        </w:rPr>
      </w:r>
    </w:p>
    <w:p w:rsidR="00000000" w:rsidDel="00000000" w:rsidP="00000000" w:rsidRDefault="00000000" w:rsidRPr="00000000" w14:paraId="00000441">
      <w:pPr>
        <w:spacing w:after="120" w:lineRule="auto"/>
        <w:jc w:val="both"/>
        <w:rPr/>
      </w:pPr>
      <w:r w:rsidDel="00000000" w:rsidR="00000000" w:rsidRPr="00000000">
        <w:rPr>
          <w:rFonts w:ascii="Calibri" w:cs="Calibri" w:eastAsia="Calibri" w:hAnsi="Calibri"/>
          <w:sz w:val="22"/>
          <w:szCs w:val="22"/>
          <w:rtl w:val="0"/>
        </w:rPr>
        <w:t xml:space="preserve">El cruce directo por identificador de inmueble entre Pontia y el scraping es muy limitado: Airbnb cambió el formato de sus identificadores (de 6-8 dígitos a formatos de hasta 19 dígitos), por lo que solo coincide alrededor del 2,0 % de los casos (105 inmuebles). Por eso la integración fina se hace a nivel de barrio, no de inmueble. Con Inside Airbnb el cruce por identificador sí funciona razonablemente (en torno al 23 %) y se emplea un left join para no perder el resto de registros.</w:t>
      </w:r>
      <w:r w:rsidDel="00000000" w:rsidR="00000000" w:rsidRPr="00000000">
        <w:rPr>
          <w:rtl w:val="0"/>
        </w:rPr>
      </w:r>
    </w:p>
    <w:p w:rsidR="00000000" w:rsidDel="00000000" w:rsidP="00000000" w:rsidRDefault="00000000" w:rsidRPr="00000000" w14:paraId="00000442">
      <w:pPr>
        <w:spacing w:after="120" w:lineRule="auto"/>
        <w:jc w:val="both"/>
        <w:rPr/>
      </w:pPr>
      <w:r w:rsidDel="00000000" w:rsidR="00000000" w:rsidRPr="00000000">
        <w:rPr>
          <w:rFonts w:ascii="Calibri" w:cs="Calibri" w:eastAsia="Calibri" w:hAnsi="Calibri"/>
          <w:sz w:val="22"/>
          <w:szCs w:val="22"/>
          <w:rtl w:val="0"/>
        </w:rPr>
        <w:t xml:space="preserve">Para cruzar el lado alquiler con el lado compra hace falta una llave común: el id_barrio_oficial, con un prefijo que codifica la ciudad (1 = Madrid, 2 = Barcelona, 3 = Valencia). Se construye con un diccionario de armonización de nombres de barrio y una tabla maestra de 282 barrios.</w:t>
      </w:r>
      <w:r w:rsidDel="00000000" w:rsidR="00000000" w:rsidRPr="00000000">
        <w:rPr>
          <w:rtl w:val="0"/>
        </w:rPr>
      </w:r>
    </w:p>
    <w:p w:rsidR="00000000" w:rsidDel="00000000" w:rsidP="00000000" w:rsidRDefault="00000000" w:rsidRPr="00000000" w14:paraId="00000443">
      <w:pPr>
        <w:spacing w:after="120" w:lineRule="auto"/>
        <w:jc w:val="both"/>
        <w:rPr/>
      </w:pPr>
      <w:r w:rsidDel="00000000" w:rsidR="00000000" w:rsidRPr="00000000">
        <w:rPr>
          <w:rFonts w:ascii="Calibri" w:cs="Calibri" w:eastAsia="Calibri" w:hAnsi="Calibri"/>
          <w:sz w:val="22"/>
          <w:szCs w:val="22"/>
          <w:rtl w:val="0"/>
        </w:rPr>
        <w:t xml:space="preserve">El caso Sant Antoni ilustra el nivel de control aplicado. Existe un barrio Sant Antoni en Barcelona y otro en Valencia. La tabla maestra solo contenía el de Barcelona y el cruce se hacía solo por nombre, de modo que los anuncios valencianos heredaban el identificador barcelonés y aparecían en el Eixample en cualquier visual. Se detectó con un test de la diagonal (cruzar el prefijo del identificador contra la ciudad declarada) y se corrigió cruzando por clave compuesta ciudad + barrio, de modo que un anuncio solo pueda casar con un barrio de su propia ciudad. El cruce alcanza el 100 % de cobertura y una comprobación automática detiene el cuaderno si el error reapareciera.</w:t>
      </w:r>
      <w:r w:rsidDel="00000000" w:rsidR="00000000" w:rsidRPr="00000000">
        <w:rPr>
          <w:rtl w:val="0"/>
        </w:rPr>
      </w:r>
    </w:p>
    <w:p w:rsidR="00000000" w:rsidDel="00000000" w:rsidP="00000000" w:rsidRDefault="00000000" w:rsidRPr="00000000" w14:paraId="00000444">
      <w:pPr>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spacing w:after="160" w:before="320" w:lineRule="auto"/>
        <w:rPr/>
      </w:pPr>
      <w:r w:rsidDel="00000000" w:rsidR="00000000" w:rsidRPr="00000000">
        <w:rPr>
          <w:rFonts w:ascii="Calibri" w:cs="Calibri" w:eastAsia="Calibri" w:hAnsi="Calibri"/>
          <w:sz w:val="30"/>
          <w:szCs w:val="30"/>
          <w:rtl w:val="0"/>
        </w:rPr>
        <w:t xml:space="preserve">10. Case study WhiteHosting: respuestas al guion del proyecto</w:t>
      </w:r>
      <w:r w:rsidDel="00000000" w:rsidR="00000000" w:rsidRPr="00000000">
        <w:rPr>
          <w:rtl w:val="0"/>
        </w:rPr>
      </w:r>
    </w:p>
    <w:p w:rsidR="00000000" w:rsidDel="00000000" w:rsidP="00000000" w:rsidRDefault="00000000" w:rsidRPr="00000000" w14:paraId="00000446">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Paula.</w:t>
      </w:r>
      <w:r w:rsidDel="00000000" w:rsidR="00000000" w:rsidRPr="00000000">
        <w:rPr>
          <w:rtl w:val="0"/>
        </w:rPr>
      </w:r>
    </w:p>
    <w:p w:rsidR="00000000" w:rsidDel="00000000" w:rsidP="00000000" w:rsidRDefault="00000000" w:rsidRPr="00000000" w14:paraId="00000447">
      <w:pPr>
        <w:spacing w:after="120" w:lineRule="auto"/>
        <w:jc w:val="both"/>
        <w:rPr/>
      </w:pPr>
      <w:r w:rsidDel="00000000" w:rsidR="00000000" w:rsidRPr="00000000">
        <w:rPr>
          <w:rFonts w:ascii="Calibri" w:cs="Calibri" w:eastAsia="Calibri" w:hAnsi="Calibri"/>
          <w:sz w:val="22"/>
          <w:szCs w:val="22"/>
          <w:rtl w:val="0"/>
        </w:rPr>
        <w:t xml:space="preserve">Síntesis de las once preguntas planteadas por WhiteHosting:</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y 2. Inmuebles únicos por fuente: Pontia aporta 5.252 inmuebles limpios, el scraping unos 7.948 identificadores únicos e Inside Airbnb 51.021. La diferencia se explica por el periodo y la cobertura de cada fuente.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Qué explica el precio: principalmente el tamaño del inmueble (capacidad, camas y habitaciones), no la valoración de huéspedes anteriores.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Mismos factores en ambas fuentes: sí, el orden de importancia de las variables se mantiene entre Pontia e Inside Airbnb.</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Inmuebles presentes en ambas fuentes: solo un 2,0 % coincide por identificador entre Pontia y el scraping, por el cambio de formato de ID de Airbnb; el cruce fino se realiza por barrio.</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Volatilidad y estacionalidad: solo el scraping permite medirlas. Barcelona es la ciudad más estacional (dispersión del 9,1 %) y Madrid la más estable (5,5 %); la volatilidad entre días de consulta confirma el pricing dinámico.</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Dataset único y coherente: sí, se construye integrando las fuentes por barrio y ciudad, con trazabilidad de la fuente de cada dato.</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Variables adicionales para enriquecer el análisis: licencia turística, estatus Superhost, reserva instantánea, ocupación estimada, prima turística y precio de compra.</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Ranking de inmuebles más caros: se aborda por barrio y por ciudad, siempre con mediana y mínimo de muestra, dado que el precio se asigna a nivel de barrio y no de anuncio individual.</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Inmuebles más rentables: los de mayor ROI365, concentrados en Barcelona; el ranking individual se construye sobre el precio de compra real de Fotocasa e Idealista.</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Estrategia para los 300 M€: escenario E2 Sostenible (944 inmuebles, 299,6 M€, ROI conjunto 4,08 %, beneficio 12,23 M€ anuales), que incorpora el riesgo regulatorio de Barcelona reduciendo su exposición al 17,4 %.</w:t>
      </w:r>
      <w:r w:rsidDel="00000000" w:rsidR="00000000" w:rsidRPr="00000000">
        <w:rPr>
          <w:rtl w:val="0"/>
        </w:rPr>
      </w:r>
    </w:p>
    <w:p w:rsidR="00000000" w:rsidDel="00000000" w:rsidP="00000000" w:rsidRDefault="00000000" w:rsidRPr="00000000" w14:paraId="00000452">
      <w:pPr>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spacing w:after="160" w:before="320" w:lineRule="auto"/>
        <w:rPr/>
      </w:pPr>
      <w:r w:rsidDel="00000000" w:rsidR="00000000" w:rsidRPr="00000000">
        <w:rPr>
          <w:rFonts w:ascii="Calibri" w:cs="Calibri" w:eastAsia="Calibri" w:hAnsi="Calibri"/>
          <w:sz w:val="30"/>
          <w:szCs w:val="30"/>
          <w:rtl w:val="0"/>
        </w:rPr>
        <w:t xml:space="preserve">11. Estrategia de inversión: cálculo del ROI y cartera de inversión</w:t>
      </w:r>
      <w:r w:rsidDel="00000000" w:rsidR="00000000" w:rsidRPr="00000000">
        <w:rPr>
          <w:rtl w:val="0"/>
        </w:rPr>
      </w:r>
    </w:p>
    <w:p w:rsidR="00000000" w:rsidDel="00000000" w:rsidP="00000000" w:rsidRDefault="00000000" w:rsidRPr="00000000" w14:paraId="00000454">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Paula y Enrique.</w:t>
      </w:r>
      <w:r w:rsidDel="00000000" w:rsidR="00000000" w:rsidRPr="00000000">
        <w:rPr>
          <w:rtl w:val="0"/>
        </w:rPr>
      </w:r>
    </w:p>
    <w:p w:rsidR="00000000" w:rsidDel="00000000" w:rsidP="00000000" w:rsidRDefault="00000000" w:rsidRPr="00000000" w14:paraId="00000455">
      <w:pPr>
        <w:pStyle w:val="Heading2"/>
        <w:spacing w:after="120" w:before="220" w:lineRule="auto"/>
        <w:rPr/>
      </w:pPr>
      <w:r w:rsidDel="00000000" w:rsidR="00000000" w:rsidRPr="00000000">
        <w:rPr>
          <w:rFonts w:ascii="Calibri" w:cs="Calibri" w:eastAsia="Calibri" w:hAnsi="Calibri"/>
          <w:sz w:val="28"/>
          <w:szCs w:val="28"/>
          <w:rtl w:val="0"/>
        </w:rPr>
        <w:t xml:space="preserve">11.1 Rentabilidad: el cálculo del ROI365</w:t>
      </w:r>
      <w:r w:rsidDel="00000000" w:rsidR="00000000" w:rsidRPr="00000000">
        <w:rPr>
          <w:rtl w:val="0"/>
        </w:rPr>
      </w:r>
    </w:p>
    <w:p w:rsidR="00000000" w:rsidDel="00000000" w:rsidP="00000000" w:rsidRDefault="00000000" w:rsidRPr="00000000" w14:paraId="00000456">
      <w:pPr>
        <w:pStyle w:val="Heading3"/>
        <w:spacing w:after="120" w:before="160" w:lineRule="auto"/>
        <w:rPr/>
      </w:pPr>
      <w:r w:rsidDel="00000000" w:rsidR="00000000" w:rsidRPr="00000000">
        <w:rPr>
          <w:rFonts w:ascii="Calibri" w:cs="Calibri" w:eastAsia="Calibri" w:hAnsi="Calibri"/>
          <w:sz w:val="22"/>
          <w:szCs w:val="22"/>
          <w:rtl w:val="0"/>
        </w:rPr>
        <w:t xml:space="preserve">11.1.1 Fórmula y jerarquía de precio</w:t>
      </w:r>
      <w:r w:rsidDel="00000000" w:rsidR="00000000" w:rsidRPr="00000000">
        <w:rPr>
          <w:rtl w:val="0"/>
        </w:rPr>
      </w:r>
    </w:p>
    <w:p w:rsidR="00000000" w:rsidDel="00000000" w:rsidP="00000000" w:rsidRDefault="00000000" w:rsidRPr="00000000" w14:paraId="00000457">
      <w:pPr>
        <w:spacing w:after="120" w:lineRule="auto"/>
        <w:jc w:val="both"/>
        <w:rPr/>
      </w:pPr>
      <w:r w:rsidDel="00000000" w:rsidR="00000000" w:rsidRPr="00000000">
        <w:rPr>
          <w:rFonts w:ascii="Calibri" w:cs="Calibri" w:eastAsia="Calibri" w:hAnsi="Calibri"/>
          <w:sz w:val="22"/>
          <w:szCs w:val="22"/>
          <w:rtl w:val="0"/>
        </w:rPr>
        <w:t xml:space="preserve">El ROI365 mide la rentabilidad anual de comprar un piso en venta para explotarlo en alquiler turístico:</w:t>
      </w:r>
      <w:r w:rsidDel="00000000" w:rsidR="00000000" w:rsidRPr="00000000">
        <w:rPr>
          <w:rtl w:val="0"/>
        </w:rPr>
      </w:r>
    </w:p>
    <w:p w:rsidR="00000000" w:rsidDel="00000000" w:rsidP="00000000" w:rsidRDefault="00000000" w:rsidRPr="00000000" w14:paraId="00000458">
      <w:pPr>
        <w:shd w:fill="f2f2f2" w:val="clear"/>
        <w:spacing w:after="120" w:before="40" w:lineRule="auto"/>
        <w:rPr/>
      </w:pPr>
      <w:r w:rsidDel="00000000" w:rsidR="00000000" w:rsidRPr="00000000">
        <w:rPr>
          <w:rFonts w:ascii="Consolas" w:cs="Consolas" w:eastAsia="Consolas" w:hAnsi="Consolas"/>
          <w:sz w:val="18"/>
          <w:szCs w:val="18"/>
          <w:rtl w:val="0"/>
        </w:rPr>
        <w:t xml:space="preserve">ROI365 (%) = precio_noche × 365 × ocupación_media × (1 − 0,35) / precio_compra × 100</w:t>
      </w:r>
      <w:r w:rsidDel="00000000" w:rsidR="00000000" w:rsidRPr="00000000">
        <w:rPr>
          <w:rtl w:val="0"/>
        </w:rPr>
      </w:r>
    </w:p>
    <w:p w:rsidR="00000000" w:rsidDel="00000000" w:rsidP="00000000" w:rsidRDefault="00000000" w:rsidRPr="00000000" w14:paraId="00000459">
      <w:pPr>
        <w:spacing w:after="120" w:lineRule="auto"/>
        <w:jc w:val="both"/>
        <w:rPr/>
      </w:pPr>
      <w:r w:rsidDel="00000000" w:rsidR="00000000" w:rsidRPr="00000000">
        <w:rPr>
          <w:rFonts w:ascii="Calibri" w:cs="Calibri" w:eastAsia="Calibri" w:hAnsi="Calibri"/>
          <w:sz w:val="22"/>
          <w:szCs w:val="22"/>
          <w:rtl w:val="0"/>
        </w:rPr>
        <w:t xml:space="preserve">donde el 0,35 son los costes operativos (aproximadamente un 15 % de comisión de plataforma, un 12 % de limpieza y mantenimiento, y un 8 % de impuestos y seguros). El precio por noche de cada piso en venta no es individual, sino que se asigna mediante una jerarquía de cuatro niveles de precisión, priorizando siempre la fuente más específica disponible: nivel 1, barrio + número de habitaciones; nivel 2, barrio; nivel 3, ciudad + habitaciones; nivel 4, ciudad. En la práctica, la mitad de los pisos reciben precio al nivel más fino y el resto va bajando de nivel según la muestra disponible.</w:t>
      </w:r>
      <w:r w:rsidDel="00000000" w:rsidR="00000000" w:rsidRPr="00000000">
        <w:rPr>
          <w:rtl w:val="0"/>
        </w:rPr>
      </w:r>
    </w:p>
    <w:p w:rsidR="00000000" w:rsidDel="00000000" w:rsidP="00000000" w:rsidRDefault="00000000" w:rsidRPr="00000000" w14:paraId="0000045A">
      <w:pPr>
        <w:spacing w:after="120" w:lineRule="auto"/>
        <w:jc w:val="both"/>
        <w:rPr/>
      </w:pPr>
      <w:r w:rsidDel="00000000" w:rsidR="00000000" w:rsidRPr="00000000">
        <w:rPr>
          <w:rFonts w:ascii="Calibri" w:cs="Calibri" w:eastAsia="Calibri" w:hAnsi="Calibri"/>
          <w:sz w:val="22"/>
          <w:szCs w:val="22"/>
          <w:rtl w:val="0"/>
        </w:rPr>
        <w:t xml:space="preserve">Este método por barrio se usa de forma uniforme en las tres ciudades por dos motivos: primero, porque Inside Airbnb no publica precio individual para Barcelona, de modo que un método basado en precio por anuncio dejaría a un tercio del análisis sin dato; y segundo, para garantizar la comparabilidad entre ciudades, que se rompería si unas usaran precio individual (con su ruido de anuncios inactivos y de lujo) y otras la mediana por barrio.</w:t>
      </w:r>
      <w:r w:rsidDel="00000000" w:rsidR="00000000" w:rsidRPr="00000000">
        <w:rPr>
          <w:rtl w:val="0"/>
        </w:rPr>
      </w:r>
    </w:p>
    <w:p w:rsidR="00000000" w:rsidDel="00000000" w:rsidP="00000000" w:rsidRDefault="00000000" w:rsidRPr="00000000" w14:paraId="0000045B">
      <w:pPr>
        <w:pStyle w:val="Heading3"/>
        <w:spacing w:after="120" w:before="160" w:lineRule="auto"/>
        <w:rPr/>
      </w:pPr>
      <w:r w:rsidDel="00000000" w:rsidR="00000000" w:rsidRPr="00000000">
        <w:rPr>
          <w:rFonts w:ascii="Calibri" w:cs="Calibri" w:eastAsia="Calibri" w:hAnsi="Calibri"/>
          <w:sz w:val="22"/>
          <w:szCs w:val="22"/>
          <w:rtl w:val="0"/>
        </w:rPr>
        <w:t xml:space="preserve">11.1.2 Capas de control de calidad del dato</w:t>
      </w:r>
      <w:r w:rsidDel="00000000" w:rsidR="00000000" w:rsidRPr="00000000">
        <w:rPr>
          <w:rtl w:val="0"/>
        </w:rPr>
      </w:r>
    </w:p>
    <w:p w:rsidR="00000000" w:rsidDel="00000000" w:rsidP="00000000" w:rsidRDefault="00000000" w:rsidRPr="00000000" w14:paraId="0000045C">
      <w:pPr>
        <w:spacing w:after="120" w:lineRule="auto"/>
        <w:jc w:val="both"/>
        <w:rPr/>
      </w:pPr>
      <w:r w:rsidDel="00000000" w:rsidR="00000000" w:rsidRPr="00000000">
        <w:rPr>
          <w:rFonts w:ascii="Calibri" w:cs="Calibri" w:eastAsia="Calibri" w:hAnsi="Calibri"/>
          <w:sz w:val="22"/>
          <w:szCs w:val="22"/>
          <w:rtl w:val="0"/>
        </w:rPr>
        <w:t xml:space="preserve">Ninguna fórmula de rentabilidad se modificó durante la auditoría. Lo que se reforzó fue la calidad del dato que entra en ellas, en varias capas sucesivas, todas nacidas de problemas reales detectados: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Mínimo de muestra: se exige un mínimo de 5 anuncios por grupo para que una mediana de precio o de ocupación sea representativa; si no se alcanza, se baja de nivel en la jerarquía en lugar de perder el dato.</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Filtro IQR de outliers individuales: se recorta el precio por encima de Q3 + 1,5×IQR, calculado por ciudad y número de habitaciones para no penalizar los pisos grandes legítimos. Esto resolvió casos como el de un barrio de Valencia con 11 anuncios y una mediana disparatada por muestra pequeña.</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Consistencia interna por barrio: </w:t>
      </w:r>
      <w:r w:rsidDel="00000000" w:rsidR="00000000" w:rsidRPr="00000000">
        <w:rPr>
          <w:rFonts w:ascii="Calibri" w:cs="Calibri" w:eastAsia="Calibri" w:hAnsi="Calibri"/>
          <w:sz w:val="22"/>
          <w:szCs w:val="22"/>
          <w:rtl w:val="0"/>
        </w:rPr>
        <w:t xml:space="preserve">e compara cada combinación de barrio y habitaciones contra el resto de tipologías de su propio barrio, excluyéndola si supera en más de tres veces su mediana. El umbral se calibró para separar los saltos naturales, en torno a 2, de las anomalías reales, cercanas a 4,8.</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Bandera de outlier en la exportación: se marcan 26 inmuebles en el percentil 99,9 del ROI mediante una columna outlier_roi365, sin eliminar la fila, para que Power BI pueda excluirlos de los rankings sin depender de un filtro previo.</w:t>
      </w:r>
      <w:r w:rsidDel="00000000" w:rsidR="00000000" w:rsidRPr="00000000">
        <w:rPr>
          <w:rtl w:val="0"/>
        </w:rPr>
      </w:r>
    </w:p>
    <w:p w:rsidR="00000000" w:rsidDel="00000000" w:rsidP="00000000" w:rsidRDefault="00000000" w:rsidRPr="00000000" w14:paraId="00000461">
      <w:pPr>
        <w:pStyle w:val="Heading3"/>
        <w:spacing w:after="120" w:before="160" w:lineRule="auto"/>
        <w:rPr/>
      </w:pPr>
      <w:r w:rsidDel="00000000" w:rsidR="00000000" w:rsidRPr="00000000">
        <w:rPr>
          <w:rFonts w:ascii="Calibri" w:cs="Calibri" w:eastAsia="Calibri" w:hAnsi="Calibri"/>
          <w:sz w:val="22"/>
          <w:szCs w:val="22"/>
          <w:rtl w:val="0"/>
        </w:rPr>
        <w:t xml:space="preserve">11.1.3 Resultados del ROI365</w:t>
      </w:r>
      <w:r w:rsidDel="00000000" w:rsidR="00000000" w:rsidRPr="00000000">
        <w:rPr>
          <w:rtl w:val="0"/>
        </w:rPr>
      </w:r>
    </w:p>
    <w:p w:rsidR="00000000" w:rsidDel="00000000" w:rsidP="00000000" w:rsidRDefault="00000000" w:rsidRPr="00000000" w14:paraId="00000462">
      <w:pPr>
        <w:spacing w:after="120" w:lineRule="auto"/>
        <w:jc w:val="both"/>
        <w:rPr/>
      </w:pPr>
      <w:r w:rsidDel="00000000" w:rsidR="00000000" w:rsidRPr="00000000">
        <w:rPr>
          <w:rFonts w:ascii="Calibri" w:cs="Calibri" w:eastAsia="Calibri" w:hAnsi="Calibri"/>
          <w:sz w:val="22"/>
          <w:szCs w:val="22"/>
          <w:rtl w:val="0"/>
        </w:rPr>
        <w:t xml:space="preserve">Sobre los 25.370 pisos en venta deduplicados (63 % de Idealista, 37 % de Fotocasa), el ROI365 mediano por ciudad, excluyendo los outliers marcados, 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463">
            <w:pPr>
              <w:rPr/>
            </w:pPr>
            <w:r w:rsidDel="00000000" w:rsidR="00000000" w:rsidRPr="00000000">
              <w:rPr>
                <w:rFonts w:ascii="Calibri" w:cs="Calibri" w:eastAsia="Calibri" w:hAnsi="Calibri"/>
                <w:b w:val="1"/>
                <w:bCs w:val="1"/>
                <w:color w:val="ffffff"/>
                <w:sz w:val="19"/>
                <w:szCs w:val="19"/>
                <w:rtl w:val="0"/>
              </w:rPr>
              <w:t xml:space="preserve">Ciudad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64">
            <w:pPr>
              <w:rPr/>
            </w:pPr>
            <w:r w:rsidDel="00000000" w:rsidR="00000000" w:rsidRPr="00000000">
              <w:rPr>
                <w:rFonts w:ascii="Calibri" w:cs="Calibri" w:eastAsia="Calibri" w:hAnsi="Calibri"/>
                <w:b w:val="1"/>
                <w:bCs w:val="1"/>
                <w:color w:val="ffffff"/>
                <w:sz w:val="19"/>
                <w:szCs w:val="19"/>
                <w:rtl w:val="0"/>
              </w:rPr>
              <w:t xml:space="preserve">ROI365 mediano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65">
            <w:pPr>
              <w:rPr/>
            </w:pPr>
            <w:r w:rsidDel="00000000" w:rsidR="00000000" w:rsidRPr="00000000">
              <w:rPr>
                <w:rFonts w:ascii="Calibri" w:cs="Calibri" w:eastAsia="Calibri" w:hAnsi="Calibri"/>
                <w:b w:val="1"/>
                <w:bCs w:val="1"/>
                <w:color w:val="ffffff"/>
                <w:sz w:val="19"/>
                <w:szCs w:val="19"/>
                <w:rtl w:val="0"/>
              </w:rPr>
              <w:t xml:space="preserve">ROI365 máximo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66">
            <w:pPr>
              <w:rPr/>
            </w:pPr>
            <w:r w:rsidDel="00000000" w:rsidR="00000000" w:rsidRPr="00000000">
              <w:rPr>
                <w:rFonts w:ascii="Calibri" w:cs="Calibri" w:eastAsia="Calibri" w:hAnsi="Calibri"/>
                <w:sz w:val="19"/>
                <w:szCs w:val="19"/>
                <w:rtl w:val="0"/>
              </w:rPr>
              <w:t xml:space="preserve">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7">
            <w:pPr>
              <w:rPr/>
            </w:pPr>
            <w:r w:rsidDel="00000000" w:rsidR="00000000" w:rsidRPr="00000000">
              <w:rPr>
                <w:rFonts w:ascii="Calibri" w:cs="Calibri" w:eastAsia="Calibri" w:hAnsi="Calibri"/>
                <w:sz w:val="19"/>
                <w:szCs w:val="19"/>
                <w:rtl w:val="0"/>
              </w:rPr>
              <w:t xml:space="preserve">3,10 %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8">
            <w:pPr>
              <w:rPr/>
            </w:pPr>
            <w:r w:rsidDel="00000000" w:rsidR="00000000" w:rsidRPr="00000000">
              <w:rPr>
                <w:rFonts w:ascii="Calibri" w:cs="Calibri" w:eastAsia="Calibri" w:hAnsi="Calibri"/>
                <w:sz w:val="19"/>
                <w:szCs w:val="19"/>
                <w:rtl w:val="0"/>
              </w:rPr>
              <w:t xml:space="preserve">12,01 %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69">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A">
            <w:pPr>
              <w:rPr/>
            </w:pPr>
            <w:r w:rsidDel="00000000" w:rsidR="00000000" w:rsidRPr="00000000">
              <w:rPr>
                <w:rFonts w:ascii="Calibri" w:cs="Calibri" w:eastAsia="Calibri" w:hAnsi="Calibri"/>
                <w:sz w:val="19"/>
                <w:szCs w:val="19"/>
                <w:rtl w:val="0"/>
              </w:rPr>
              <w:t xml:space="preserve">2,14 %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B">
            <w:pPr>
              <w:rPr/>
            </w:pPr>
            <w:r w:rsidDel="00000000" w:rsidR="00000000" w:rsidRPr="00000000">
              <w:rPr>
                <w:rFonts w:ascii="Calibri" w:cs="Calibri" w:eastAsia="Calibri" w:hAnsi="Calibri"/>
                <w:sz w:val="19"/>
                <w:szCs w:val="19"/>
                <w:rtl w:val="0"/>
              </w:rPr>
              <w:t xml:space="preserve">7,28 %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6C">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D">
            <w:pPr>
              <w:rPr/>
            </w:pPr>
            <w:r w:rsidDel="00000000" w:rsidR="00000000" w:rsidRPr="00000000">
              <w:rPr>
                <w:rFonts w:ascii="Calibri" w:cs="Calibri" w:eastAsia="Calibri" w:hAnsi="Calibri"/>
                <w:sz w:val="19"/>
                <w:szCs w:val="19"/>
                <w:rtl w:val="0"/>
              </w:rPr>
              <w:t xml:space="preserve">1,56 %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6E">
            <w:pPr>
              <w:rPr/>
            </w:pPr>
            <w:r w:rsidDel="00000000" w:rsidR="00000000" w:rsidRPr="00000000">
              <w:rPr>
                <w:rFonts w:ascii="Calibri" w:cs="Calibri" w:eastAsia="Calibri" w:hAnsi="Calibri"/>
                <w:sz w:val="19"/>
                <w:szCs w:val="19"/>
                <w:rtl w:val="0"/>
              </w:rPr>
              <w:t xml:space="preserve">11,17 %</w:t>
            </w:r>
            <w:r w:rsidDel="00000000" w:rsidR="00000000" w:rsidRPr="00000000">
              <w:rPr>
                <w:rtl w:val="0"/>
              </w:rPr>
            </w:r>
          </w:p>
        </w:tc>
      </w:tr>
    </w:tbl>
    <w:p w:rsidR="00000000" w:rsidDel="00000000" w:rsidP="00000000" w:rsidRDefault="00000000" w:rsidRPr="00000000" w14:paraId="0000046F">
      <w:pPr>
        <w:spacing w:after="160" w:lineRule="auto"/>
        <w:rPr/>
      </w:pPr>
      <w:r w:rsidDel="00000000" w:rsidR="00000000" w:rsidRPr="00000000">
        <w:rPr>
          <w:rtl w:val="0"/>
        </w:rPr>
      </w:r>
    </w:p>
    <w:p w:rsidR="00000000" w:rsidDel="00000000" w:rsidP="00000000" w:rsidRDefault="00000000" w:rsidRPr="00000000" w14:paraId="00000470">
      <w:pPr>
        <w:spacing w:after="120" w:lineRule="auto"/>
        <w:jc w:val="both"/>
        <w:rPr/>
      </w:pPr>
      <w:r w:rsidDel="00000000" w:rsidR="00000000" w:rsidRPr="00000000">
        <w:rPr>
          <w:rFonts w:ascii="Calibri" w:cs="Calibri" w:eastAsia="Calibri" w:hAnsi="Calibri"/>
          <w:sz w:val="22"/>
          <w:szCs w:val="22"/>
          <w:rtl w:val="0"/>
        </w:rPr>
        <w:t xml:space="preserve">El ranking Barcelona &gt; Valencia &gt; Madrid es coherente con que Barcelona combina el precio por noche más alto con buena ocupación, mientras Madrid tiene precios de compra más elevados que comprimen su ROI. Conviene subrayar que estas cifras son netas de gastos operativos, a diferencia de las rentabilidades brutas que suelen publicarse para el alquiler residencial tradicional, de modo que la comparación directa entre ambas subestima la diferencia.</w:t>
      </w:r>
      <w:r w:rsidDel="00000000" w:rsidR="00000000" w:rsidRPr="00000000">
        <w:rPr>
          <w:rtl w:val="0"/>
        </w:rPr>
      </w:r>
    </w:p>
    <w:p w:rsidR="00000000" w:rsidDel="00000000" w:rsidP="00000000" w:rsidRDefault="00000000" w:rsidRPr="00000000" w14:paraId="00000471">
      <w:pPr>
        <w:pStyle w:val="Heading2"/>
        <w:spacing w:after="120" w:before="220" w:lineRule="auto"/>
        <w:rPr/>
      </w:pPr>
      <w:r w:rsidDel="00000000" w:rsidR="00000000" w:rsidRPr="00000000">
        <w:rPr>
          <w:rFonts w:ascii="Calibri" w:cs="Calibri" w:eastAsia="Calibri" w:hAnsi="Calibri"/>
          <w:sz w:val="28"/>
          <w:szCs w:val="28"/>
          <w:rtl w:val="0"/>
        </w:rPr>
        <w:t xml:space="preserve">11.2 Validación externa</w:t>
      </w:r>
      <w:r w:rsidDel="00000000" w:rsidR="00000000" w:rsidRPr="00000000">
        <w:rPr>
          <w:rtl w:val="0"/>
        </w:rPr>
      </w:r>
    </w:p>
    <w:p w:rsidR="00000000" w:rsidDel="00000000" w:rsidP="00000000" w:rsidRDefault="00000000" w:rsidRPr="00000000" w14:paraId="00000472">
      <w:pPr>
        <w:spacing w:after="120" w:lineRule="auto"/>
        <w:jc w:val="both"/>
        <w:rPr/>
      </w:pPr>
      <w:r w:rsidDel="00000000" w:rsidR="00000000" w:rsidRPr="00000000">
        <w:rPr>
          <w:rFonts w:ascii="Calibri" w:cs="Calibri" w:eastAsia="Calibri" w:hAnsi="Calibri"/>
          <w:sz w:val="22"/>
          <w:szCs w:val="22"/>
          <w:rtl w:val="0"/>
        </w:rPr>
        <w:t xml:space="preserve">Los resultados se contrastaron contra fuentes externas, no solo contra la coherencia interna del proyecto:</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orden Barcelona &gt; Madrid &gt; Valencia en precio e ingresos es consistente en todas las fuentes consultadas, sin excepciones.</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riesgo regulatorio de Barcelona modelado en la estrategia no es una hipótesis del equipo: fuentes especializadas confirman la eliminación de las licencias de apartamento turístico de Barcelona para noviembre de 2028, la misma fecha usada en los escenarios.</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precios de referencia (212 / 128 / 97 €) están dentro del rango que manejan fuentes externas recientes: ni disparados ni sospechosamente bajos.</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beneficio neto estimado por el proyecto, comparado con la referencia externa de AirROI, es superior en Barcelona (19.637 € frente a 16.057 €) pero inferior en Madrid (9.282 € frente a 12.180 €) y Valencia (6.274 € frente a 9.907 €). La estimación del proyecto es, por tanto, conservadora en dos de las tres ciudades, lo cual es una virtud para un fondo: no infla expectativas.</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validó la forma de la curva de estacionalidad de Valencia contra la ocupación turística oficial, obteniendo una correlación alta: aunque su nivel de precio se corrigiera estadísticamente, la forma de la curva no está distorsionada.</w:t>
      </w:r>
      <w:r w:rsidDel="00000000" w:rsidR="00000000" w:rsidRPr="00000000">
        <w:rPr>
          <w:rtl w:val="0"/>
        </w:rPr>
      </w:r>
    </w:p>
    <w:p w:rsidR="00000000" w:rsidDel="00000000" w:rsidP="00000000" w:rsidRDefault="00000000" w:rsidRPr="00000000" w14:paraId="00000478">
      <w:pPr>
        <w:spacing w:after="120" w:lineRule="auto"/>
        <w:jc w:val="both"/>
        <w:rPr/>
      </w:pPr>
      <w:r w:rsidDel="00000000" w:rsidR="00000000" w:rsidRPr="00000000">
        <w:rPr>
          <w:rFonts w:ascii="Calibri" w:cs="Calibri" w:eastAsia="Calibri" w:hAnsi="Calibri"/>
          <w:sz w:val="22"/>
          <w:szCs w:val="22"/>
          <w:rtl w:val="0"/>
        </w:rPr>
        <w:t xml:space="preserve">Una limitación que conviene explicar: las tasas de ocupación externas varían enormemente según el proveedor, del 49 % al 84 % para las mismas ciudades y periodos, porque la ocupación carece de un estándar de medición único en el sector y cada proveedor decide qué considera un anuncio activo. El dato interno del proyecto es deliberadamente más conservador, ya que incluye anuncios inactivos, a diferencia de las cifras comerciales que solo contabilizan anuncios ya exitosos.</w:t>
      </w:r>
      <w:r w:rsidDel="00000000" w:rsidR="00000000" w:rsidRPr="00000000">
        <w:rPr>
          <w:rtl w:val="0"/>
        </w:rPr>
      </w:r>
    </w:p>
    <w:p w:rsidR="00000000" w:rsidDel="00000000" w:rsidP="00000000" w:rsidRDefault="00000000" w:rsidRPr="00000000" w14:paraId="00000479">
      <w:pPr>
        <w:pStyle w:val="Heading3"/>
        <w:spacing w:after="120" w:before="160" w:lineRule="auto"/>
        <w:rPr/>
      </w:pPr>
      <w:r w:rsidDel="00000000" w:rsidR="00000000" w:rsidRPr="00000000">
        <w:rPr>
          <w:rFonts w:ascii="Calibri" w:cs="Calibri" w:eastAsia="Calibri" w:hAnsi="Calibri"/>
          <w:sz w:val="22"/>
          <w:szCs w:val="22"/>
          <w:rtl w:val="0"/>
        </w:rPr>
        <w:t xml:space="preserve">11.2.1 Contraste con la ocupación hotelera oficial</w:t>
      </w:r>
      <w:r w:rsidDel="00000000" w:rsidR="00000000" w:rsidRPr="00000000">
        <w:rPr>
          <w:rtl w:val="0"/>
        </w:rPr>
      </w:r>
    </w:p>
    <w:p w:rsidR="00000000" w:rsidDel="00000000" w:rsidP="00000000" w:rsidRDefault="00000000" w:rsidRPr="00000000" w14:paraId="0000047A">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validar la estacionalidad detectada en el precio se contrastó la curva de Airbnb con las estadísticas oficiales de ocupación turística de las tres ciudades para 2024 y 2025. Las medias anuales son del 78,4 % en Barcelona, del 79,5 % y 79,1 % en Valencia y del 69,0 % y 71,8 % en Madrid, la única con una mejora apreciable entre ambos ejercicios. Estas cifras no son comparables en nivel con la ocupación de los anuncios de Airbnb, pero sí en forma: sirven para comprobar si los meses de mayor demanda coinciden.</w:t>
      </w:r>
    </w:p>
    <w:p w:rsidR="00000000" w:rsidDel="00000000" w:rsidP="00000000" w:rsidRDefault="00000000" w:rsidRPr="00000000" w14:paraId="0000047B">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contraste es favorable en las tres ciudades. En Madrid los picos se sitúan en octubre (82,2 %), septiembre (79,0 %) y mayo (78,7 %), con un valle muy marcado en agosto (52,9 %) por el calor y la salida de residentes, patrón inverso al de los destinos de costa. En Barcelona la ocupación supera el 89 % en los meses centrales del verano, mientras que el precio alcanza su máximo algo antes, en junio, divergencia analizada en el apartado 9.4.3. En Valencia, agosto es a la vez el mes de mayor ocupación (90,0 %) y el de mayor precio (111,30 €), la coincidencia más directa de las tres y la que respalda la correlación de 0,75 entre ambas series.</w:t>
      </w:r>
    </w:p>
    <w:p w:rsidR="00000000" w:rsidDel="00000000" w:rsidP="00000000" w:rsidRDefault="00000000" w:rsidRPr="00000000" w14:paraId="0000047C">
      <w:pPr>
        <w:pStyle w:val="Heading2"/>
        <w:spacing w:after="120" w:before="220" w:lineRule="auto"/>
        <w:rPr/>
      </w:pPr>
      <w:r w:rsidDel="00000000" w:rsidR="00000000" w:rsidRPr="00000000">
        <w:rPr>
          <w:rFonts w:ascii="Calibri" w:cs="Calibri" w:eastAsia="Calibri" w:hAnsi="Calibri"/>
          <w:sz w:val="28"/>
          <w:szCs w:val="28"/>
          <w:rtl w:val="0"/>
        </w:rPr>
        <w:t xml:space="preserve">11.3 Estrategia de inversión: los 300 M€</w:t>
      </w:r>
      <w:r w:rsidDel="00000000" w:rsidR="00000000" w:rsidRPr="00000000">
        <w:rPr>
          <w:rtl w:val="0"/>
        </w:rPr>
      </w:r>
    </w:p>
    <w:p w:rsidR="00000000" w:rsidDel="00000000" w:rsidP="00000000" w:rsidRDefault="00000000" w:rsidRPr="00000000" w14:paraId="0000047D">
      <w:pPr>
        <w:spacing w:after="120" w:lineRule="auto"/>
        <w:jc w:val="both"/>
        <w:rPr/>
      </w:pPr>
      <w:r w:rsidDel="00000000" w:rsidR="00000000" w:rsidRPr="00000000">
        <w:rPr>
          <w:rFonts w:ascii="Calibri" w:cs="Calibri" w:eastAsia="Calibri" w:hAnsi="Calibri"/>
          <w:sz w:val="22"/>
          <w:szCs w:val="22"/>
          <w:rtl w:val="0"/>
        </w:rPr>
        <w:t xml:space="preserve">Se construyeron tres escenarios con el mismo método (filtros de elegibilidad comunes, presupuesto por ciudad derivado del ROI mediano y de los años de explotación esperados, y selección voraz por ROI365 descendente), variando únicamente el supuesto sobre el horizonte de explotación de Barcelona, que es la única restricción regulatoria incorporada al modelo. El cuadro de mando permite alternar entre los tres de forma interactiva mediante un segmentador, mostrando en cada caso los KPIs, el reparto por ciudad, el top de inmuebles y una explicación del escenario.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47E">
            <w:pPr>
              <w:rPr/>
            </w:pPr>
            <w:r w:rsidDel="00000000" w:rsidR="00000000" w:rsidRPr="00000000">
              <w:rPr>
                <w:rFonts w:ascii="Calibri" w:cs="Calibri" w:eastAsia="Calibri" w:hAnsi="Calibri"/>
                <w:b w:val="1"/>
                <w:bCs w:val="1"/>
                <w:color w:val="ffffff"/>
                <w:sz w:val="19"/>
                <w:szCs w:val="19"/>
                <w:rtl w:val="0"/>
              </w:rPr>
              <w:t xml:space="preserve">Escenario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80">
            <w:pPr>
              <w:rPr/>
            </w:pPr>
            <w:r w:rsidDel="00000000" w:rsidR="00000000" w:rsidRPr="00000000">
              <w:rPr>
                <w:rFonts w:ascii="Calibri" w:cs="Calibri" w:eastAsia="Calibri" w:hAnsi="Calibri"/>
                <w:b w:val="1"/>
                <w:bCs w:val="1"/>
                <w:color w:val="ffffff"/>
                <w:sz w:val="19"/>
                <w:szCs w:val="19"/>
                <w:rtl w:val="0"/>
              </w:rPr>
              <w:t xml:space="preserve">Inversión</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81">
            <w:pPr>
              <w:rPr/>
            </w:pPr>
            <w:r w:rsidDel="00000000" w:rsidR="00000000" w:rsidRPr="00000000">
              <w:rPr>
                <w:rFonts w:ascii="Calibri" w:cs="Calibri" w:eastAsia="Calibri" w:hAnsi="Calibri"/>
                <w:b w:val="1"/>
                <w:bCs w:val="1"/>
                <w:color w:val="ffffff"/>
                <w:sz w:val="19"/>
                <w:szCs w:val="19"/>
                <w:rtl w:val="0"/>
              </w:rPr>
              <w:t xml:space="preserve">ROI conjunto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82">
            <w:pPr>
              <w:rPr/>
            </w:pPr>
            <w:r w:rsidDel="00000000" w:rsidR="00000000" w:rsidRPr="00000000">
              <w:rPr>
                <w:rFonts w:ascii="Calibri" w:cs="Calibri" w:eastAsia="Calibri" w:hAnsi="Calibri"/>
                <w:b w:val="1"/>
                <w:bCs w:val="1"/>
                <w:color w:val="ffffff"/>
                <w:sz w:val="19"/>
                <w:szCs w:val="19"/>
                <w:rtl w:val="0"/>
              </w:rPr>
              <w:t xml:space="preserve">Beneficio anual</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83">
            <w:pPr>
              <w:rPr/>
            </w:pPr>
            <w:r w:rsidDel="00000000" w:rsidR="00000000" w:rsidRPr="00000000">
              <w:rPr>
                <w:rFonts w:ascii="Calibri" w:cs="Calibri" w:eastAsia="Calibri" w:hAnsi="Calibri"/>
                <w:b w:val="1"/>
                <w:bCs w:val="1"/>
                <w:color w:val="ffffff"/>
                <w:sz w:val="19"/>
                <w:szCs w:val="19"/>
                <w:rtl w:val="0"/>
              </w:rPr>
              <w:t xml:space="preserve">Exposición BCN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84">
            <w:pPr>
              <w:rPr/>
            </w:pPr>
            <w:r w:rsidDel="00000000" w:rsidR="00000000" w:rsidRPr="00000000">
              <w:rPr>
                <w:rFonts w:ascii="Calibri" w:cs="Calibri" w:eastAsia="Calibri" w:hAnsi="Calibri"/>
                <w:sz w:val="19"/>
                <w:szCs w:val="19"/>
                <w:rtl w:val="0"/>
              </w:rPr>
              <w:t xml:space="preserve">E1 Máximo ROI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5">
            <w:pPr>
              <w:rPr/>
            </w:pPr>
            <w:r w:rsidDel="00000000" w:rsidR="00000000" w:rsidRPr="00000000">
              <w:rPr>
                <w:rFonts w:ascii="Calibri" w:cs="Calibri" w:eastAsia="Calibri" w:hAnsi="Calibri"/>
                <w:sz w:val="19"/>
                <w:szCs w:val="19"/>
                <w:rtl w:val="0"/>
              </w:rPr>
              <w:t xml:space="preserve">970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6">
            <w:pPr>
              <w:rPr/>
            </w:pPr>
            <w:r w:rsidDel="00000000" w:rsidR="00000000" w:rsidRPr="00000000">
              <w:rPr>
                <w:rFonts w:ascii="Calibri" w:cs="Calibri" w:eastAsia="Calibri" w:hAnsi="Calibri"/>
                <w:sz w:val="19"/>
                <w:szCs w:val="19"/>
                <w:rtl w:val="0"/>
              </w:rPr>
              <w:t xml:space="preserve">299,6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7">
            <w:pPr>
              <w:rPr/>
            </w:pPr>
            <w:r w:rsidDel="00000000" w:rsidR="00000000" w:rsidRPr="00000000">
              <w:rPr>
                <w:rFonts w:ascii="Calibri" w:cs="Calibri" w:eastAsia="Calibri" w:hAnsi="Calibri"/>
                <w:sz w:val="19"/>
                <w:szCs w:val="19"/>
                <w:rtl w:val="0"/>
              </w:rPr>
              <w:t xml:space="preserve">4,70 %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8">
            <w:pPr>
              <w:rPr/>
            </w:pPr>
            <w:r w:rsidDel="00000000" w:rsidR="00000000" w:rsidRPr="00000000">
              <w:rPr>
                <w:rFonts w:ascii="Calibri" w:cs="Calibri" w:eastAsia="Calibri" w:hAnsi="Calibri"/>
                <w:sz w:val="19"/>
                <w:szCs w:val="19"/>
                <w:rtl w:val="0"/>
              </w:rPr>
              <w:t xml:space="preserve">14,07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9">
            <w:pPr>
              <w:rPr/>
            </w:pPr>
            <w:r w:rsidDel="00000000" w:rsidR="00000000" w:rsidRPr="00000000">
              <w:rPr>
                <w:rFonts w:ascii="Calibri" w:cs="Calibri" w:eastAsia="Calibri" w:hAnsi="Calibri"/>
                <w:sz w:val="19"/>
                <w:szCs w:val="19"/>
                <w:rtl w:val="0"/>
              </w:rPr>
              <w:t xml:space="preserve">45,1 %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8A">
            <w:pPr>
              <w:rPr/>
            </w:pPr>
            <w:r w:rsidDel="00000000" w:rsidR="00000000" w:rsidRPr="00000000">
              <w:rPr>
                <w:rFonts w:ascii="Calibri" w:cs="Calibri" w:eastAsia="Calibri" w:hAnsi="Calibri"/>
                <w:sz w:val="19"/>
                <w:szCs w:val="19"/>
                <w:rtl w:val="0"/>
              </w:rPr>
              <w:t xml:space="preserve">E2 Sostenible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B">
            <w:pPr>
              <w:rPr/>
            </w:pPr>
            <w:r w:rsidDel="00000000" w:rsidR="00000000" w:rsidRPr="00000000">
              <w:rPr>
                <w:rFonts w:ascii="Calibri" w:cs="Calibri" w:eastAsia="Calibri" w:hAnsi="Calibri"/>
                <w:sz w:val="19"/>
                <w:szCs w:val="19"/>
                <w:rtl w:val="0"/>
              </w:rPr>
              <w:t xml:space="preserve">944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C">
            <w:pPr>
              <w:rPr/>
            </w:pPr>
            <w:r w:rsidDel="00000000" w:rsidR="00000000" w:rsidRPr="00000000">
              <w:rPr>
                <w:rFonts w:ascii="Calibri" w:cs="Calibri" w:eastAsia="Calibri" w:hAnsi="Calibri"/>
                <w:sz w:val="19"/>
                <w:szCs w:val="19"/>
                <w:rtl w:val="0"/>
              </w:rPr>
              <w:t xml:space="preserve">299,6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D">
            <w:pPr>
              <w:rPr/>
            </w:pPr>
            <w:r w:rsidDel="00000000" w:rsidR="00000000" w:rsidRPr="00000000">
              <w:rPr>
                <w:rFonts w:ascii="Calibri" w:cs="Calibri" w:eastAsia="Calibri" w:hAnsi="Calibri"/>
                <w:sz w:val="19"/>
                <w:szCs w:val="19"/>
                <w:rtl w:val="0"/>
              </w:rPr>
              <w:t xml:space="preserve">4,08 %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E">
            <w:pPr>
              <w:rPr/>
            </w:pPr>
            <w:r w:rsidDel="00000000" w:rsidR="00000000" w:rsidRPr="00000000">
              <w:rPr>
                <w:rFonts w:ascii="Calibri" w:cs="Calibri" w:eastAsia="Calibri" w:hAnsi="Calibri"/>
                <w:sz w:val="19"/>
                <w:szCs w:val="19"/>
                <w:rtl w:val="0"/>
              </w:rPr>
              <w:t xml:space="preserve">12,23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8F">
            <w:pPr>
              <w:rPr/>
            </w:pPr>
            <w:r w:rsidDel="00000000" w:rsidR="00000000" w:rsidRPr="00000000">
              <w:rPr>
                <w:rFonts w:ascii="Calibri" w:cs="Calibri" w:eastAsia="Calibri" w:hAnsi="Calibri"/>
                <w:sz w:val="19"/>
                <w:szCs w:val="19"/>
                <w:rtl w:val="0"/>
              </w:rPr>
              <w:t xml:space="preserve">17,4 %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90">
            <w:pPr>
              <w:rPr/>
            </w:pPr>
            <w:r w:rsidDel="00000000" w:rsidR="00000000" w:rsidRPr="00000000">
              <w:rPr>
                <w:rFonts w:ascii="Calibri" w:cs="Calibri" w:eastAsia="Calibri" w:hAnsi="Calibri"/>
                <w:sz w:val="19"/>
                <w:szCs w:val="19"/>
                <w:rtl w:val="0"/>
              </w:rPr>
              <w:t xml:space="preserve">E3 Sin 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91">
            <w:pPr>
              <w:rPr/>
            </w:pPr>
            <w:r w:rsidDel="00000000" w:rsidR="00000000" w:rsidRPr="00000000">
              <w:rPr>
                <w:rFonts w:ascii="Calibri" w:cs="Calibri" w:eastAsia="Calibri" w:hAnsi="Calibri"/>
                <w:sz w:val="19"/>
                <w:szCs w:val="19"/>
                <w:rtl w:val="0"/>
              </w:rPr>
              <w:t xml:space="preserve">866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92">
            <w:pPr>
              <w:rPr/>
            </w:pPr>
            <w:r w:rsidDel="00000000" w:rsidR="00000000" w:rsidRPr="00000000">
              <w:rPr>
                <w:rFonts w:ascii="Calibri" w:cs="Calibri" w:eastAsia="Calibri" w:hAnsi="Calibri"/>
                <w:sz w:val="19"/>
                <w:szCs w:val="19"/>
                <w:rtl w:val="0"/>
              </w:rPr>
              <w:t xml:space="preserve">299,8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93">
            <w:pPr>
              <w:rPr/>
            </w:pPr>
            <w:r w:rsidDel="00000000" w:rsidR="00000000" w:rsidRPr="00000000">
              <w:rPr>
                <w:rFonts w:ascii="Calibri" w:cs="Calibri" w:eastAsia="Calibri" w:hAnsi="Calibri"/>
                <w:sz w:val="19"/>
                <w:szCs w:val="19"/>
                <w:rtl w:val="0"/>
              </w:rPr>
              <w:t xml:space="preserve">3,37 %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94">
            <w:pPr>
              <w:rPr/>
            </w:pPr>
            <w:r w:rsidDel="00000000" w:rsidR="00000000" w:rsidRPr="00000000">
              <w:rPr>
                <w:rFonts w:ascii="Calibri" w:cs="Calibri" w:eastAsia="Calibri" w:hAnsi="Calibri"/>
                <w:sz w:val="19"/>
                <w:szCs w:val="19"/>
                <w:rtl w:val="0"/>
              </w:rPr>
              <w:t xml:space="preserve">10,09 M€</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95">
            <w:pPr>
              <w:rPr/>
            </w:pPr>
            <w:r w:rsidDel="00000000" w:rsidR="00000000" w:rsidRPr="00000000">
              <w:rPr>
                <w:rFonts w:ascii="Calibri" w:cs="Calibri" w:eastAsia="Calibri" w:hAnsi="Calibri"/>
                <w:sz w:val="19"/>
                <w:szCs w:val="19"/>
                <w:rtl w:val="0"/>
              </w:rPr>
              <w:t xml:space="preserve">0,0 %</w:t>
            </w:r>
            <w:r w:rsidDel="00000000" w:rsidR="00000000" w:rsidRPr="00000000">
              <w:rPr>
                <w:rtl w:val="0"/>
              </w:rPr>
            </w:r>
          </w:p>
        </w:tc>
      </w:tr>
    </w:tbl>
    <w:p w:rsidR="00000000" w:rsidDel="00000000" w:rsidP="00000000" w:rsidRDefault="00000000" w:rsidRPr="00000000" w14:paraId="00000496">
      <w:pPr>
        <w:spacing w:after="160" w:lineRule="auto"/>
        <w:rPr/>
      </w:pPr>
      <w:r w:rsidDel="00000000" w:rsidR="00000000" w:rsidRPr="00000000">
        <w:rPr>
          <w:rtl w:val="0"/>
        </w:rPr>
      </w:r>
    </w:p>
    <w:p w:rsidR="00000000" w:rsidDel="00000000" w:rsidP="00000000" w:rsidRDefault="00000000" w:rsidRPr="00000000" w14:paraId="00000497">
      <w:pPr>
        <w:pStyle w:val="Heading3"/>
        <w:spacing w:after="120" w:before="1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8">
      <w:pPr>
        <w:pStyle w:val="Heading3"/>
        <w:spacing w:after="120" w:before="160" w:lineRule="auto"/>
        <w:rPr/>
      </w:pPr>
      <w:r w:rsidDel="00000000" w:rsidR="00000000" w:rsidRPr="00000000">
        <w:rPr>
          <w:rFonts w:ascii="Calibri" w:cs="Calibri" w:eastAsia="Calibri" w:hAnsi="Calibri"/>
          <w:sz w:val="22"/>
          <w:szCs w:val="22"/>
          <w:rtl w:val="0"/>
        </w:rPr>
        <w:t xml:space="preserve">11.3.1 Escenario recomendado y coste de la prudencia</w:t>
      </w:r>
      <w:r w:rsidDel="00000000" w:rsidR="00000000" w:rsidRPr="00000000">
        <w:rPr>
          <w:rtl w:val="0"/>
        </w:rPr>
      </w:r>
    </w:p>
    <w:p w:rsidR="00000000" w:rsidDel="00000000" w:rsidP="00000000" w:rsidRDefault="00000000" w:rsidRPr="00000000" w14:paraId="00000499">
      <w:pPr>
        <w:spacing w:after="120" w:lineRule="auto"/>
        <w:jc w:val="both"/>
        <w:rPr/>
      </w:pPr>
      <w:r w:rsidDel="00000000" w:rsidR="00000000" w:rsidRPr="00000000">
        <w:rPr>
          <w:rFonts w:ascii="Calibri" w:cs="Calibri" w:eastAsia="Calibri" w:hAnsi="Calibri"/>
          <w:sz w:val="22"/>
          <w:szCs w:val="22"/>
          <w:rtl w:val="0"/>
        </w:rPr>
        <w:t xml:space="preserve">Recomendación: E2 Sostenible. E1 ofrece más rentabilidad (4,70 %) pero a costa de concentrar el 45 % de la inversión en Barcelona, justo la ciudad cuyo régimen de licencias se extingue en 2028: es un riesgo binario (con o sin licencia) que no se captura con un análisis de sensibilidad de demanda. E3 elimina ese riesgo por completo, pero renunciando a la ciudad más rentable y bajando el ROI al 3,37 %. E2 es el punto de equilibrio.</w:t>
      </w:r>
      <w:r w:rsidDel="00000000" w:rsidR="00000000" w:rsidRPr="00000000">
        <w:rPr>
          <w:rtl w:val="0"/>
        </w:rPr>
      </w:r>
    </w:p>
    <w:p w:rsidR="00000000" w:rsidDel="00000000" w:rsidP="00000000" w:rsidRDefault="00000000" w:rsidRPr="00000000" w14:paraId="0000049A">
      <w:pPr>
        <w:spacing w:after="120" w:lineRule="auto"/>
        <w:jc w:val="both"/>
        <w:rPr/>
      </w:pPr>
      <w:r w:rsidDel="00000000" w:rsidR="00000000" w:rsidRPr="00000000">
        <w:rPr>
          <w:rFonts w:ascii="Calibri" w:cs="Calibri" w:eastAsia="Calibri" w:hAnsi="Calibri"/>
          <w:sz w:val="22"/>
          <w:szCs w:val="22"/>
          <w:rtl w:val="0"/>
        </w:rPr>
        <w:t xml:space="preserve">Conviene explicitar el coste de esa prudencia, porque está cuantificado: optar por E2 en lugar de E1 supone renunciar a 0,62 puntos de ROI y a 1,84 M€ de beneficio anual, a cambio de reducir la exposición a Barcelona del 45,1 % al 17,4 %, es decir, casi 28 puntos menos de riesgo regulatorio concentrado. No se trata de una incapacidad de optimizar, sino de una decisión consciente de riesgo: el máximo teórico se calculó, se conoce y se descarta por motivos justificados.</w:t>
      </w:r>
      <w:r w:rsidDel="00000000" w:rsidR="00000000" w:rsidRPr="00000000">
        <w:rPr>
          <w:rtl w:val="0"/>
        </w:rPr>
      </w:r>
    </w:p>
    <w:p w:rsidR="00000000" w:rsidDel="00000000" w:rsidP="00000000" w:rsidRDefault="00000000" w:rsidRPr="00000000" w14:paraId="0000049B">
      <w:pPr>
        <w:spacing w:after="120" w:lineRule="auto"/>
        <w:jc w:val="both"/>
        <w:rPr/>
      </w:pPr>
      <w:r w:rsidDel="00000000" w:rsidR="00000000" w:rsidRPr="00000000">
        <w:rPr>
          <w:rFonts w:ascii="Calibri" w:cs="Calibri" w:eastAsia="Calibri" w:hAnsi="Calibri"/>
          <w:sz w:val="22"/>
          <w:szCs w:val="22"/>
          <w:rtl w:val="0"/>
        </w:rPr>
        <w:t xml:space="preserve">La cartera recomendada reparte los 299,6 M€ en 944 inmuebles: Barcelona 194 pisos (52,0 M€, ROI 6,90 %), Madrid 319 pisos (125,0 M€, 3,74 %) y Valencia 431 pisos (122,5 M€, 3,23 %). Los ROI por ciudad se expresan ponderados por inversión, es decir, como el cociente entre el beneficio neto anual y el capital desplegado en cada mercado, que es el mismo criterio con el que se calcula el ROI conjunto de la cartera (4,08 %) y con el que se muestran en el cuadro de mando. Barcelona aporta el mayor rendimiento por euro invertido pero se limita por prudencia regulatoria; Madrid y Valencia absorben el grueso del capital por su mayor stock elegible y su menor riesgo.</w:t>
      </w:r>
      <w:r w:rsidDel="00000000" w:rsidR="00000000" w:rsidRPr="00000000">
        <w:rPr>
          <w:rtl w:val="0"/>
        </w:rPr>
      </w:r>
    </w:p>
    <w:p w:rsidR="00000000" w:rsidDel="00000000" w:rsidP="00000000" w:rsidRDefault="00000000" w:rsidRPr="00000000" w14:paraId="0000049C">
      <w:pPr>
        <w:pStyle w:val="Heading3"/>
        <w:spacing w:after="120" w:before="160" w:lineRule="auto"/>
        <w:rPr/>
      </w:pPr>
      <w:r w:rsidDel="00000000" w:rsidR="00000000" w:rsidRPr="00000000">
        <w:rPr>
          <w:rFonts w:ascii="Calibri" w:cs="Calibri" w:eastAsia="Calibri" w:hAnsi="Calibri"/>
          <w:sz w:val="22"/>
          <w:szCs w:val="22"/>
          <w:rtl w:val="0"/>
        </w:rPr>
        <w:t xml:space="preserve">11.3.2 Grado de despliegue del capital y tope de liquidez</w:t>
      </w:r>
      <w:r w:rsidDel="00000000" w:rsidR="00000000" w:rsidRPr="00000000">
        <w:rPr>
          <w:rtl w:val="0"/>
        </w:rPr>
      </w:r>
    </w:p>
    <w:p w:rsidR="00000000" w:rsidDel="00000000" w:rsidP="00000000" w:rsidRDefault="00000000" w:rsidRPr="00000000" w14:paraId="0000049D">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algoritmo despliega 299.588.786 € de los 300 millones disponibles, el 99,86 % del presupuesto. El residuo de 411.214 € no altera el resultado: los inmuebles de mayor rentabilidad que aún cabrían en ese importe están en Barcelona, donde el tope de liquidez ya se ha alcanzado, y comprarlos elevaría precisamente la exposición regulatoria que el escenario busca contener. En una operación real ese remanente se destinaría a costes de transacción y due diligence, que se presupuestan aparte del capital de adquisición.</w:t>
      </w:r>
    </w:p>
    <w:p w:rsidR="00000000" w:rsidDel="00000000" w:rsidP="00000000" w:rsidRDefault="00000000" w:rsidRPr="00000000" w14:paraId="0000049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tope de liquidez por ciudad, que limita cuánto puede invertir el algoritmo en un mercado como porcentaje de su stock elegible, se fijó en el 25 %. Se probó relajarlo al 30 % y el resultado fue peor: el ROI conjunto de E2 baja del 4,08 % al 3,96 % y el beneficio de 12,23 a 11,87 M€ anuales. Es la ley de rendimientos decrecientes: el algoritmo ya había adquirido los mejores activos de cada mercado con el 25 %, y ampliar el tope solo permite comprar más del mismo tipo de activo con peor rentabilidad. El 25 % es por tanto preferible al 30 % en ambos objetivos, de modo que no es una restricción arbitraria sino una elección respaldada por la comparación.</w:t>
      </w:r>
    </w:p>
    <w:p w:rsidR="00000000" w:rsidDel="00000000" w:rsidP="00000000" w:rsidRDefault="00000000" w:rsidRPr="00000000" w14:paraId="0000049F">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de sensibilidad (caída del 10 % en ocupación o precio) confirma que el orden de los escenarios se mantiene bajo estrés de demanda: lo que realmente diferencia a E1 de E3 no es la demanda, sino el riesgo regulatorio de Barcelona.</w:t>
      </w:r>
    </w:p>
    <w:p w:rsidR="00000000" w:rsidDel="00000000" w:rsidP="00000000" w:rsidRDefault="00000000" w:rsidRPr="00000000" w14:paraId="000004A0">
      <w:pPr>
        <w:pStyle w:val="Heading2"/>
        <w:spacing w:after="120" w:before="220" w:lineRule="auto"/>
        <w:rPr/>
      </w:pPr>
      <w:r w:rsidDel="00000000" w:rsidR="00000000" w:rsidRPr="00000000">
        <w:rPr>
          <w:rFonts w:ascii="Calibri" w:cs="Calibri" w:eastAsia="Calibri" w:hAnsi="Calibri"/>
          <w:sz w:val="28"/>
          <w:szCs w:val="28"/>
          <w:rtl w:val="0"/>
        </w:rPr>
        <w:t xml:space="preserve">11.4 Trazabilidad en el código: decisiones clave de implementación</w:t>
      </w:r>
      <w:r w:rsidDel="00000000" w:rsidR="00000000" w:rsidRPr="00000000">
        <w:rPr>
          <w:rtl w:val="0"/>
        </w:rPr>
      </w:r>
    </w:p>
    <w:p w:rsidR="00000000" w:rsidDel="00000000" w:rsidP="00000000" w:rsidRDefault="00000000" w:rsidRPr="00000000" w14:paraId="000004A1">
      <w:pPr>
        <w:spacing w:after="120" w:lineRule="auto"/>
        <w:jc w:val="both"/>
        <w:rPr/>
      </w:pPr>
      <w:r w:rsidDel="00000000" w:rsidR="00000000" w:rsidRPr="00000000">
        <w:rPr>
          <w:rFonts w:ascii="Calibri" w:cs="Calibri" w:eastAsia="Calibri" w:hAnsi="Calibri"/>
          <w:sz w:val="22"/>
          <w:szCs w:val="22"/>
          <w:rtl w:val="0"/>
        </w:rPr>
        <w:t xml:space="preserve">El análisis se implementó en un cuaderno de Python organizado en diez partes secuenciales, cada una verificada antes de avanzar a la siguiente. Este apartado documenta las decisiones de código que condicionan el resultado, siguiendo el orden real de ejecución. La extracción de los datos mediante web scraping se documenta en las memorias específicas del equipo y queda fuera de este apartado, que arranca en la carga de los archivos ya extraídos.</w:t>
      </w:r>
      <w:r w:rsidDel="00000000" w:rsidR="00000000" w:rsidRPr="00000000">
        <w:rPr>
          <w:rtl w:val="0"/>
        </w:rPr>
      </w:r>
    </w:p>
    <w:p w:rsidR="00000000" w:rsidDel="00000000" w:rsidP="00000000" w:rsidRDefault="00000000" w:rsidRPr="00000000" w14:paraId="000004A2">
      <w:pPr>
        <w:pStyle w:val="Heading3"/>
        <w:spacing w:after="120" w:before="160" w:lineRule="auto"/>
        <w:rPr/>
      </w:pPr>
      <w:r w:rsidDel="00000000" w:rsidR="00000000" w:rsidRPr="00000000">
        <w:rPr>
          <w:rFonts w:ascii="Calibri" w:cs="Calibri" w:eastAsia="Calibri" w:hAnsi="Calibri"/>
          <w:sz w:val="22"/>
          <w:szCs w:val="22"/>
          <w:rtl w:val="0"/>
        </w:rPr>
        <w:t xml:space="preserve">11.4.1 Entorno, limpieza en código e integración de fuentes</w:t>
      </w:r>
      <w:r w:rsidDel="00000000" w:rsidR="00000000" w:rsidRPr="00000000">
        <w:rPr>
          <w:rtl w:val="0"/>
        </w:rPr>
      </w:r>
    </w:p>
    <w:p w:rsidR="00000000" w:rsidDel="00000000" w:rsidP="00000000" w:rsidRDefault="00000000" w:rsidRPr="00000000" w14:paraId="000004A3">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cuaderno se ejecuta indistintamente en Google Colab o en local, cargando los datos desde una URL pública para garantizar su reproducibilidad. Todos los parámetros que condicionan el resultado (el coste operativo del 35 %, el tope de ocupación de Inside Airbnb, el mínimo de 5 anuncios y los precios de referencia por ciudad) se declaran una única vez al inicio, de modo que cualquier cambio se propague de forma coherente.</w:t>
      </w:r>
    </w:p>
    <w:p w:rsidR="00000000" w:rsidDel="00000000" w:rsidP="00000000" w:rsidRDefault="00000000" w:rsidRPr="00000000" w14:paraId="000004A4">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limpieza de cada fuente sigue el mismo patrón: se verifica el número de filas antes y después de cada paso y se imprime el efecto. Los nulos se imputan por mediana de ciudad, nunca por mediana global, para no trasladar el nivel de precios de una ciudad a otra; el campo de licencia turística no se imputa nunca, porque su ausencia es en sí misma informativa. El cruce entre fuentes convierte previamente los identificadores a texto, evitando el fallo silencioso en que dos tipos de dato distintos hacen que la unión no case ninguna fila sin producir error visible.</w:t>
      </w:r>
    </w:p>
    <w:p w:rsidR="00000000" w:rsidDel="00000000" w:rsidP="00000000" w:rsidRDefault="00000000" w:rsidRPr="00000000" w14:paraId="000004A5">
      <w:pPr>
        <w:pStyle w:val="Heading3"/>
        <w:spacing w:after="120" w:before="160" w:lineRule="auto"/>
        <w:rPr/>
      </w:pPr>
      <w:r w:rsidDel="00000000" w:rsidR="00000000" w:rsidRPr="00000000">
        <w:rPr>
          <w:rFonts w:ascii="Calibri" w:cs="Calibri" w:eastAsia="Calibri" w:hAnsi="Calibri"/>
          <w:sz w:val="22"/>
          <w:szCs w:val="22"/>
          <w:rtl w:val="0"/>
        </w:rPr>
        <w:t xml:space="preserve">11.4.2 Armonización de barrios</w:t>
      </w:r>
      <w:r w:rsidDel="00000000" w:rsidR="00000000" w:rsidRPr="00000000">
        <w:rPr>
          <w:rtl w:val="0"/>
        </w:rPr>
      </w:r>
    </w:p>
    <w:p w:rsidR="00000000" w:rsidDel="00000000" w:rsidP="00000000" w:rsidRDefault="00000000" w:rsidRPr="00000000" w14:paraId="000004A6">
      <w:pPr>
        <w:spacing w:after="120" w:lineRule="auto"/>
        <w:jc w:val="both"/>
        <w:rPr/>
      </w:pPr>
      <w:r w:rsidDel="00000000" w:rsidR="00000000" w:rsidRPr="00000000">
        <w:rPr>
          <w:rFonts w:ascii="Calibri" w:cs="Calibri" w:eastAsia="Calibri" w:hAnsi="Calibri"/>
          <w:sz w:val="22"/>
          <w:szCs w:val="22"/>
          <w:rtl w:val="0"/>
        </w:rPr>
        <w:t xml:space="preserve">Para poder cruzar el lado del alquiler con el de la compra hace falta una llave común de barrio, y los nombres llegan de cada fuente con grafías distintas (acentos, artículos, mayúsculas, guiones). La armonización se resuelve con una función de normalización que elimina esas diferencias antes de comparar:</w:t>
      </w:r>
      <w:r w:rsidDel="00000000" w:rsidR="00000000" w:rsidRPr="00000000">
        <w:rPr>
          <w:rtl w:val="0"/>
        </w:rPr>
      </w:r>
    </w:p>
    <w:p w:rsidR="00000000" w:rsidDel="00000000" w:rsidP="00000000" w:rsidRDefault="00000000" w:rsidRPr="00000000" w14:paraId="000004A7">
      <w:pPr>
        <w:shd w:fill="f2f2f2" w:val="clear"/>
        <w:spacing w:after="120" w:before="40" w:lineRule="auto"/>
        <w:rPr/>
      </w:pPr>
      <w:r w:rsidDel="00000000" w:rsidR="00000000" w:rsidRPr="00000000">
        <w:rPr>
          <w:rFonts w:ascii="Consolas" w:cs="Consolas" w:eastAsia="Consolas" w:hAnsi="Consolas"/>
          <w:sz w:val="18"/>
          <w:szCs w:val="18"/>
          <w:rtl w:val="0"/>
        </w:rPr>
        <w:t xml:space="preserve">def normalizar_barrio(texto):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"""Minusculas, sin acentos y sin signos, para poder comparar."""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pd.isna(texto):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None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t = unicodedata.normalize("NFKD", str(texto).strip().lower())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t = "".join(c for c in t if not unicodedata.combining(c))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re.sub(r"[^a-z0-9 ]", " ", t).strip()</w:t>
      </w:r>
      <w:r w:rsidDel="00000000" w:rsidR="00000000" w:rsidRPr="00000000">
        <w:rPr>
          <w:rtl w:val="0"/>
        </w:rPr>
      </w:r>
    </w:p>
    <w:p w:rsidR="00000000" w:rsidDel="00000000" w:rsidP="00000000" w:rsidRDefault="00000000" w:rsidRPr="00000000" w14:paraId="000004A8">
      <w:pPr>
        <w:spacing w:after="120" w:lineRule="auto"/>
        <w:jc w:val="both"/>
        <w:rPr/>
      </w:pPr>
      <w:r w:rsidDel="00000000" w:rsidR="00000000" w:rsidRPr="00000000">
        <w:rPr>
          <w:rFonts w:ascii="Calibri" w:cs="Calibri" w:eastAsia="Calibri" w:hAnsi="Calibri"/>
          <w:sz w:val="22"/>
          <w:szCs w:val="22"/>
          <w:rtl w:val="0"/>
        </w:rPr>
        <w:t xml:space="preserve">Sobre los nombres ya normalizados se aplica un diccionario de equivalencias para los casos que la normalización automática no resuelve, y el cruce final contra la tabla maestra de 282 barrios se realiza por clave compuesta de ciudad y barrio, no solo por nombre, para evitar la colisión entre barrios homónimos de ciudades distintas descrita en el apartado 11.8.</w:t>
      </w:r>
      <w:r w:rsidDel="00000000" w:rsidR="00000000" w:rsidRPr="00000000">
        <w:rPr>
          <w:rtl w:val="0"/>
        </w:rPr>
      </w:r>
    </w:p>
    <w:p w:rsidR="00000000" w:rsidDel="00000000" w:rsidP="00000000" w:rsidRDefault="00000000" w:rsidRPr="00000000" w14:paraId="000004A9">
      <w:pPr>
        <w:pStyle w:val="Heading3"/>
        <w:spacing w:after="120" w:before="160" w:lineRule="auto"/>
        <w:rPr/>
      </w:pPr>
      <w:r w:rsidDel="00000000" w:rsidR="00000000" w:rsidRPr="00000000">
        <w:rPr>
          <w:rFonts w:ascii="Calibri" w:cs="Calibri" w:eastAsia="Calibri" w:hAnsi="Calibri"/>
          <w:sz w:val="22"/>
          <w:szCs w:val="22"/>
          <w:rtl w:val="0"/>
        </w:rPr>
        <w:t xml:space="preserve">11.4.3 Jerarquía de asignación de precio y cálculo del ROI365</w:t>
      </w:r>
      <w:r w:rsidDel="00000000" w:rsidR="00000000" w:rsidRPr="00000000">
        <w:rPr>
          <w:rtl w:val="0"/>
        </w:rPr>
      </w:r>
    </w:p>
    <w:p w:rsidR="00000000" w:rsidDel="00000000" w:rsidP="00000000" w:rsidRDefault="00000000" w:rsidRPr="00000000" w14:paraId="000004AA">
      <w:pPr>
        <w:spacing w:after="120" w:lineRule="auto"/>
        <w:jc w:val="both"/>
        <w:rPr/>
      </w:pPr>
      <w:r w:rsidDel="00000000" w:rsidR="00000000" w:rsidRPr="00000000">
        <w:rPr>
          <w:rFonts w:ascii="Calibri" w:cs="Calibri" w:eastAsia="Calibri" w:hAnsi="Calibri"/>
          <w:sz w:val="22"/>
          <w:szCs w:val="22"/>
          <w:rtl w:val="0"/>
        </w:rPr>
        <w:t xml:space="preserve">El precio por noche de cada piso en venta no procede de un anuncio individual, sino que se asigna buscando el nivel de agregación más específico del que exista muestra suficiente. La función recorre cuatro niveles en orden descendente de precisión y devuelve, junto al precio, una etiqueta de trazabilidad que indica de qué nivel procede, lo que permite después filtrar en el cuadro de mando por calidad de la estimación:</w:t>
      </w:r>
      <w:r w:rsidDel="00000000" w:rsidR="00000000" w:rsidRPr="00000000">
        <w:rPr>
          <w:rtl w:val="0"/>
        </w:rPr>
      </w:r>
    </w:p>
    <w:p w:rsidR="00000000" w:rsidDel="00000000" w:rsidP="00000000" w:rsidRDefault="00000000" w:rsidRPr="00000000" w14:paraId="000004AB">
      <w:pPr>
        <w:shd w:fill="f2f2f2" w:val="clear"/>
        <w:spacing w:after="120" w:before="40" w:lineRule="auto"/>
        <w:rPr/>
      </w:pPr>
      <w:r w:rsidDel="00000000" w:rsidR="00000000" w:rsidRPr="00000000">
        <w:rPr>
          <w:rFonts w:ascii="Consolas" w:cs="Consolas" w:eastAsia="Consolas" w:hAnsi="Consolas"/>
          <w:sz w:val="18"/>
          <w:szCs w:val="18"/>
          <w:rtl w:val="0"/>
        </w:rPr>
        <w:t xml:space="preserve">def asignar_precio_noche(fila):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id_b, hab, ciudad = fila["_id_barrio"], fila["_hab_grupo"], fila["_ciudad"]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hab = int(hab) if pd.notna(hab) else None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id_b is not None and hab is not None and (id_b, hab) in dic_precio_bh:</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pd.Series([dic_precio_bh[(id_b, hab)], "1-barrio+habitaciones"])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id_b is not None and id_b in dic_precio_b:</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pd.Series([dic_precio_b[id_b], "2-barrio"])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ciudad is not None and hab is not None and (ciudad, hab) in dic_precio_ch:</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pd.Series([dic_precio_ch[(ciudad, hab)], "3-ciudad+habitaciones"])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ciudad in tabla_ciudad: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pd.Series([tabla_ciudad[ciudad], "4-ciudad"])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pd.Series([None, "sin precio"])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df_venta[["precio_noche_estimado", "nivel_precio"]] = df_venta.apply(</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asignar_precio_noche, axis=1)</w:t>
      </w:r>
      <w:r w:rsidDel="00000000" w:rsidR="00000000" w:rsidRPr="00000000">
        <w:rPr>
          <w:rtl w:val="0"/>
        </w:rPr>
      </w:r>
    </w:p>
    <w:p w:rsidR="00000000" w:rsidDel="00000000" w:rsidP="00000000" w:rsidRDefault="00000000" w:rsidRPr="00000000" w14:paraId="000004AC">
      <w:pPr>
        <w:spacing w:after="120" w:lineRule="auto"/>
        <w:jc w:val="both"/>
        <w:rPr/>
      </w:pPr>
      <w:r w:rsidDel="00000000" w:rsidR="00000000" w:rsidRPr="00000000">
        <w:rPr>
          <w:rFonts w:ascii="Calibri" w:cs="Calibri" w:eastAsia="Calibri" w:hAnsi="Calibri"/>
          <w:sz w:val="22"/>
          <w:szCs w:val="22"/>
          <w:rtl w:val="0"/>
        </w:rPr>
        <w:t xml:space="preserve">El resultado sobre los 25.370 pisos en venta es de 12.652 al nivel más fino, 2.149 a nivel de barrio y 10.569 a nivel de ciudad y habitaciones, sin ningún piso sin precio. La ocupación sigue la misma lógica de respaldo: la del barrio si existe y, en su defecto, la de la ciudad. Con ambos valores asignados, el ROI365 se calcula de forma directa y se clasifica en tramos:</w:t>
      </w:r>
      <w:r w:rsidDel="00000000" w:rsidR="00000000" w:rsidRPr="00000000">
        <w:rPr>
          <w:rtl w:val="0"/>
        </w:rPr>
      </w:r>
    </w:p>
    <w:p w:rsidR="00000000" w:rsidDel="00000000" w:rsidP="00000000" w:rsidRDefault="00000000" w:rsidRPr="00000000" w14:paraId="000004AD">
      <w:pPr>
        <w:shd w:fill="f2f2f2" w:val="clear"/>
        <w:spacing w:after="120" w:before="40" w:lineRule="auto"/>
        <w:rPr/>
      </w:pPr>
      <w:r w:rsidDel="00000000" w:rsidR="00000000" w:rsidRPr="00000000">
        <w:rPr>
          <w:rFonts w:ascii="Consolas" w:cs="Consolas" w:eastAsia="Consolas" w:hAnsi="Consolas"/>
          <w:sz w:val="18"/>
          <w:szCs w:val="18"/>
          <w:rtl w:val="0"/>
        </w:rPr>
        <w:t xml:space="preserve">df_venta["ocupacion_media_estimada"] = df_venta["_id_barrio"].map(oc_barrio)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df_venta["ocupacion_media_estimada"] = df_venta["ocupacion_media_estimada"].fillna(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df_venta["_ciudad"].map(oc_ciudad))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beneficio_neto = (df_venta["precio_noche_estimado"] * 365</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df_venta["ocupacion_media_estimada"] * (1 - COSTE_OP))</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df_venta["ROI365_%"] = (beneficio_neto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df_venta["precio_inmueble"] * 100).round(2)</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def puntuar_roi365(roi):</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pd.isna(roi): return "No calculable"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roi &lt; 5: return "Baja rentabilidad"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roi &lt; 10: return "Media rentabilidad"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"Alta rentabilidad"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11.4.4 Validación de un método alternativo descartado</w:t>
      </w:r>
      <w:r w:rsidDel="00000000" w:rsidR="00000000" w:rsidRPr="00000000">
        <w:rPr>
          <w:rtl w:val="0"/>
        </w:rPr>
      </w:r>
    </w:p>
    <w:p w:rsidR="00000000" w:rsidDel="00000000" w:rsidP="00000000" w:rsidRDefault="00000000" w:rsidRPr="00000000" w14:paraId="000004AE">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Esos umbrales responden a expectativas de inversión inmobiliaria y no a la distribución observada: como el ROI365 mediano del universo es del 2,18 %, la mayoría de los pisos queda clasificada como de baja rentabilidad (22.957 de 25.370, frente a 2.309 de media y 104 de alta). La asimetría no indica un problema del mercado, sino que la inmensa mayoría de los inmuebles publicados no son candidatos de inversión con estos criterios, que es precisamente lo que justifica el proceso de selección posterior.</w:t>
      </w:r>
    </w:p>
    <w:p w:rsidR="00000000" w:rsidDel="00000000" w:rsidP="00000000" w:rsidRDefault="00000000" w:rsidRPr="00000000" w14:paraId="000004AF">
      <w:pPr>
        <w:pStyle w:val="Heading3"/>
        <w:spacing w:after="120" w:before="240" w:lineRule="auto"/>
        <w:rPr>
          <w:rFonts w:ascii="Calibri" w:cs="Calibri" w:eastAsia="Calibri" w:hAnsi="Calibri"/>
          <w:sz w:val="22"/>
          <w:szCs w:val="22"/>
        </w:rPr>
      </w:pPr>
      <w:bookmarkStart w:colFirst="0" w:colLast="0" w:name="_heading=h.puw6y480h686" w:id="0"/>
      <w:bookmarkEnd w:id="0"/>
      <w:r w:rsidDel="00000000" w:rsidR="00000000" w:rsidRPr="00000000">
        <w:rPr>
          <w:rFonts w:ascii="Calibri" w:cs="Calibri" w:eastAsia="Calibri" w:hAnsi="Calibri"/>
          <w:sz w:val="22"/>
          <w:szCs w:val="22"/>
          <w:rtl w:val="0"/>
        </w:rPr>
        <w:t xml:space="preserve">11.4.4 Validación de un método alternativo descartado</w:t>
      </w:r>
    </w:p>
    <w:p w:rsidR="00000000" w:rsidDel="00000000" w:rsidP="00000000" w:rsidRDefault="00000000" w:rsidRPr="00000000" w14:paraId="000004B0">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pisos que caen al tercer nivel de la jerarquía son 10.569, un 41,7 % del universo, de los cuales 6.896 corresponden a Madrid y Valencia. Cabía plantearse si podrían afinarse aplicándoles el método que se usa en Barcelona: el precio de Pontia del propio barrio escalado por un factor de inflación, que daría una estimación a nivel de barrio en lugar de a nivel de ciudad.</w:t>
      </w:r>
    </w:p>
    <w:p w:rsidR="00000000" w:rsidDel="00000000" w:rsidP="00000000" w:rsidRDefault="00000000" w:rsidRPr="00000000" w14:paraId="000004B1">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Antes de introducir un tercer método de precio en el pipeline se incorporó una celda de validación que mide si la alternativa mejora realmente. El test compara ambos métodos contra el precio real de Inside Airbnb en los barrios donde ese precio sí existe, de modo que la decisión se toma con datos: el método cuya estimación se desvíe menos del dato real es el mejor.</w:t>
      </w:r>
    </w:p>
    <w:p w:rsidR="00000000" w:rsidDel="00000000" w:rsidP="00000000" w:rsidRDefault="00000000" w:rsidRPr="00000000" w14:paraId="000004B2">
      <w:pPr>
        <w:shd w:fill="f2f2f2" w:val="clear"/>
        <w:spacing w:after="120" w:before="40" w:lineRule="auto"/>
        <w:rPr/>
      </w:pPr>
      <w:r w:rsidDel="00000000" w:rsidR="00000000" w:rsidRPr="00000000">
        <w:rPr>
          <w:rFonts w:ascii="Consolas" w:cs="Consolas" w:eastAsia="Consolas" w:hAnsi="Consolas"/>
          <w:sz w:val="18"/>
          <w:szCs w:val="18"/>
          <w:rtl w:val="0"/>
        </w:rPr>
        <w:t xml:space="preserve">#METODO A (alternativo): precio de Pontia del barrio x factor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comp["est_pontia"] = comp["precio_pontia"] * FACTOR_MV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comp["err_pontia"] = ((comp["est_pontia"] - comp["precio_real"]).abs()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comp["precio_real"] * 100)</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#METODO B (el del pipeline): mediana de la ciudad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comp["_med_ciudad"] = comp.groupby("ciudad")["precio_real"].transform("median")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comp["err_ciudad"] = ((comp["_med_ciudad"] - comp["precio_real"]).abs()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 comp["precio_real"] * 100)</w:t>
      </w:r>
      <w:r w:rsidDel="00000000" w:rsidR="00000000" w:rsidRPr="00000000">
        <w:rPr>
          <w:rtl w:val="0"/>
        </w:rPr>
      </w:r>
    </w:p>
    <w:p w:rsidR="00000000" w:rsidDel="00000000" w:rsidP="00000000" w:rsidRDefault="00000000" w:rsidRPr="00000000" w14:paraId="000004B3">
      <w:pPr>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4">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resultado es mixto y por eso la alternativa se descarta. En Madrid el método de Pontia escalado sería más preciso (en torno a un 11 % de error medio frente al 15 % del método actual), pero en Valencia sería claramente peor (aproximadamente un 14 % frente al 8 %), coherente con que Valencia solo aporta 528 registros a Pontia y únicamente desde 2019. Además, la correlación entre el precio histórico de Pontia y el precio real actual es de 0,77, buena pero no lo bastante alta como para confiar en ella de forma automática: alrededor de uno de cada seis barrios presentaría un error superior al 20 %.</w:t>
      </w:r>
    </w:p>
    <w:p w:rsidR="00000000" w:rsidDel="00000000" w:rsidP="00000000" w:rsidRDefault="00000000" w:rsidRPr="00000000" w14:paraId="000004B5">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Adoptar el método alternativo supondría introducir un tercer criterio de precio a cambio de una ganancia parcial, perjudicando además la comparabilidad entre ciudades. Se mantiene por tanto la jerarquía de cuatro niveles, asumiendo que la estimación a nivel de ciudad es menos precisa pero más homogénea y conservadora: no inventa diferencias entre barrios que los datos no permiten sostener. La celda de validación permanece en el cuaderno para que la decisión quede documentada y sea reproducible</w:t>
      </w:r>
    </w:p>
    <w:p w:rsidR="00000000" w:rsidDel="00000000" w:rsidP="00000000" w:rsidRDefault="00000000" w:rsidRPr="00000000" w14:paraId="000004B6">
      <w:pPr>
        <w:pStyle w:val="Heading3"/>
        <w:spacing w:after="120" w:before="160" w:lineRule="auto"/>
        <w:rPr/>
      </w:pPr>
      <w:r w:rsidDel="00000000" w:rsidR="00000000" w:rsidRPr="00000000">
        <w:rPr>
          <w:rFonts w:ascii="Calibri" w:cs="Calibri" w:eastAsia="Calibri" w:hAnsi="Calibri"/>
          <w:sz w:val="22"/>
          <w:szCs w:val="22"/>
          <w:rtl w:val="0"/>
        </w:rPr>
        <w:t xml:space="preserve">11.4.5 Control de outliers y validaciones automáticas</w:t>
      </w:r>
      <w:r w:rsidDel="00000000" w:rsidR="00000000" w:rsidRPr="00000000">
        <w:rPr>
          <w:rtl w:val="0"/>
        </w:rPr>
      </w:r>
    </w:p>
    <w:p w:rsidR="00000000" w:rsidDel="00000000" w:rsidP="00000000" w:rsidRDefault="00000000" w:rsidRPr="00000000" w14:paraId="000004B7">
      <w:pPr>
        <w:spacing w:after="120" w:lineRule="auto"/>
        <w:jc w:val="both"/>
        <w:rPr/>
      </w:pPr>
      <w:r w:rsidDel="00000000" w:rsidR="00000000" w:rsidRPr="00000000">
        <w:rPr>
          <w:rFonts w:ascii="Calibri" w:cs="Calibri" w:eastAsia="Calibri" w:hAnsi="Calibri"/>
          <w:sz w:val="22"/>
          <w:szCs w:val="22"/>
          <w:rtl w:val="0"/>
        </w:rPr>
        <w:t xml:space="preserve">El control de outliers se resolvió con dos funciones que actúan en niveles distintos. La primera aplica el criterio de Tukey sobre el precio individual, agrupando por ciudad y número de habitaciones para no penalizar los pisos grandes legítimos:</w:t>
      </w:r>
      <w:r w:rsidDel="00000000" w:rsidR="00000000" w:rsidRPr="00000000">
        <w:rPr>
          <w:rtl w:val="0"/>
        </w:rPr>
      </w:r>
    </w:p>
    <w:p w:rsidR="00000000" w:rsidDel="00000000" w:rsidP="00000000" w:rsidRDefault="00000000" w:rsidRPr="00000000" w14:paraId="000004B8">
      <w:pPr>
        <w:shd w:fill="f2f2f2" w:val="clear"/>
        <w:spacing w:after="120" w:before="40" w:lineRule="auto"/>
        <w:rPr/>
      </w:pPr>
      <w:r w:rsidDel="00000000" w:rsidR="00000000" w:rsidRPr="00000000">
        <w:rPr>
          <w:rFonts w:ascii="Consolas" w:cs="Consolas" w:eastAsia="Consolas" w:hAnsi="Consolas"/>
          <w:sz w:val="18"/>
          <w:szCs w:val="18"/>
          <w:rtl w:val="0"/>
        </w:rPr>
        <w:t xml:space="preserve">def limite_superior_iqr(serie):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q1, q3 = serie.quantile(0.25), serie.quantile(0.75)</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q3 + 1.5 * (q3 - q1)</w:t>
      </w:r>
      <w:r w:rsidDel="00000000" w:rsidR="00000000" w:rsidRPr="00000000">
        <w:rPr>
          <w:rtl w:val="0"/>
        </w:rPr>
      </w:r>
    </w:p>
    <w:p w:rsidR="00000000" w:rsidDel="00000000" w:rsidP="00000000" w:rsidRDefault="00000000" w:rsidRPr="00000000" w14:paraId="000004B9">
      <w:pPr>
        <w:spacing w:after="120" w:lineRule="auto"/>
        <w:jc w:val="both"/>
        <w:rPr/>
      </w:pPr>
      <w:r w:rsidDel="00000000" w:rsidR="00000000" w:rsidRPr="00000000">
        <w:rPr>
          <w:rFonts w:ascii="Calibri" w:cs="Calibri" w:eastAsia="Calibri" w:hAnsi="Calibri"/>
          <w:sz w:val="22"/>
          <w:szCs w:val="22"/>
          <w:rtl w:val="0"/>
        </w:rPr>
        <w:t xml:space="preserve">La segunda nació de un problema que la anterior no detectaba. El límite de Tukey compara cada anuncio contra toda la ciudad, de modo que si en otros barrios existen pisos grandes legítimamente caros, esos valores elevan el umbral y normalizan una anomalía concreta. El caso real fue un barrio de Barcelona con precios de 169 a 202 € en pisos de una a tres habitaciones y un salto a 872 € en los de cuatro, con solo cinco anuncios: un factor de 4,8 frente a las progresiones naturales en torno a 2 de barrios comparables. La solución fue comparar cada combinación de barrio y habitaciones contra el resto de grupos de su propio barrio:</w:t>
      </w:r>
      <w:r w:rsidDel="00000000" w:rsidR="00000000" w:rsidRPr="00000000">
        <w:rPr>
          <w:rtl w:val="0"/>
        </w:rPr>
      </w:r>
    </w:p>
    <w:p w:rsidR="00000000" w:rsidDel="00000000" w:rsidP="00000000" w:rsidRDefault="00000000" w:rsidRPr="00000000" w14:paraId="000004BA">
      <w:pPr>
        <w:shd w:fill="f2f2f2" w:val="clear"/>
        <w:spacing w:after="120" w:before="40" w:lineRule="auto"/>
        <w:rPr/>
      </w:pPr>
      <w:r w:rsidDel="00000000" w:rsidR="00000000" w:rsidRPr="00000000">
        <w:rPr>
          <w:rFonts w:ascii="Consolas" w:cs="Consolas" w:eastAsia="Consolas" w:hAnsi="Consolas"/>
          <w:sz w:val="18"/>
          <w:szCs w:val="18"/>
          <w:rtl w:val="0"/>
        </w:rPr>
        <w:t xml:space="preserve">def limpiar_inconsistencias_barrio(tabla):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excluir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for id_b, grupo in tabla.groupby("id_barrio_oficial"):</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len(grupo) &lt; 2:</w:t>
      </w:r>
      <w:r w:rsidDel="00000000" w:rsidR="00000000" w:rsidRPr="00000000">
        <w:rPr>
          <w:rtl w:val="0"/>
        </w:rPr>
      </w:r>
    </w:p>
    <w:p w:rsidR="00000000" w:rsidDel="00000000" w:rsidP="00000000" w:rsidRDefault="00000000" w:rsidRPr="00000000" w14:paraId="000004BB">
      <w:pPr>
        <w:spacing w:after="120" w:lineRule="auto"/>
        <w:jc w:val="both"/>
        <w:rPr/>
      </w:pPr>
      <w:r w:rsidDel="00000000" w:rsidR="00000000" w:rsidRPr="00000000">
        <w:rPr>
          <w:rFonts w:ascii="Calibri" w:cs="Calibri" w:eastAsia="Calibri" w:hAnsi="Calibri"/>
          <w:sz w:val="22"/>
          <w:szCs w:val="22"/>
          <w:rtl w:val="0"/>
        </w:rPr>
        <w:t xml:space="preserve">continue</w:t>
      </w:r>
      <w:r w:rsidDel="00000000" w:rsidR="00000000" w:rsidRPr="00000000">
        <w:rPr>
          <w:rtl w:val="0"/>
        </w:rPr>
      </w:r>
    </w:p>
    <w:p w:rsidR="00000000" w:rsidDel="00000000" w:rsidP="00000000" w:rsidRDefault="00000000" w:rsidRPr="00000000" w14:paraId="000004BC">
      <w:pPr>
        <w:shd w:fill="f2f2f2" w:val="clear"/>
        <w:spacing w:after="120" w:before="40" w:lineRule="auto"/>
        <w:rPr/>
      </w:pPr>
      <w:r w:rsidDel="00000000" w:rsidR="00000000" w:rsidRPr="00000000">
        <w:rPr>
          <w:rFonts w:ascii="Consolas" w:cs="Consolas" w:eastAsia="Consolas" w:hAnsi="Consolas"/>
          <w:sz w:val="18"/>
          <w:szCs w:val="18"/>
          <w:rtl w:val="0"/>
        </w:rPr>
        <w:t xml:space="preserve">for idx, fila in grupo.iterrows():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ref = grupo.loc[grupo.index != idx,</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"precio_noche_mediano"].median()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ref &gt; 0 and fila["precio_noche_mediano"] &gt; ref * 3:</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excluir.append(idx)</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tabla.drop(index=excluir).reset_index(drop=True)</w:t>
      </w:r>
      <w:r w:rsidDel="00000000" w:rsidR="00000000" w:rsidRPr="00000000">
        <w:rPr>
          <w:rtl w:val="0"/>
        </w:rPr>
      </w:r>
    </w:p>
    <w:p w:rsidR="00000000" w:rsidDel="00000000" w:rsidP="00000000" w:rsidRDefault="00000000" w:rsidRPr="00000000" w14:paraId="000004BD">
      <w:pPr>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E">
      <w:pPr>
        <w:spacing w:after="120" w:lineRule="auto"/>
        <w:jc w:val="both"/>
        <w:rPr/>
      </w:pPr>
      <w:r w:rsidDel="00000000" w:rsidR="00000000" w:rsidRPr="00000000">
        <w:rPr>
          <w:rFonts w:ascii="Calibri" w:cs="Calibri" w:eastAsia="Calibri" w:hAnsi="Calibri"/>
          <w:sz w:val="22"/>
          <w:szCs w:val="22"/>
          <w:rtl w:val="0"/>
        </w:rPr>
        <w:t xml:space="preserve">El umbral de 3 se calibró con los propios datos para separar los saltos naturales por tamaño, en torno a 2, de la anomalía detectada, de 4,8. Con la función activa, el precio máximo por noche de Barcelona pasó de 872 € a 512 €, valor verificado como legítimo y conservado.</w:t>
      </w:r>
      <w:r w:rsidDel="00000000" w:rsidR="00000000" w:rsidRPr="00000000">
        <w:rPr>
          <w:rtl w:val="0"/>
        </w:rPr>
      </w:r>
    </w:p>
    <w:p w:rsidR="00000000" w:rsidDel="00000000" w:rsidP="00000000" w:rsidRDefault="00000000" w:rsidRPr="00000000" w14:paraId="000004BF">
      <w:pPr>
        <w:spacing w:after="120" w:lineRule="auto"/>
        <w:jc w:val="both"/>
        <w:rPr/>
      </w:pPr>
      <w:r w:rsidDel="00000000" w:rsidR="00000000" w:rsidRPr="00000000">
        <w:rPr>
          <w:rFonts w:ascii="Calibri" w:cs="Calibri" w:eastAsia="Calibri" w:hAnsi="Calibri"/>
          <w:sz w:val="22"/>
          <w:szCs w:val="22"/>
          <w:rtl w:val="0"/>
        </w:rPr>
        <w:t xml:space="preserve">Las magnitudes económicas se exportan con una nomenclatura única: todo se denomina beneficio, distinguiendo el bruto (facturación anual antes de gastos) del neto (una vez descontado el 35 % de costes operativos). La relación entre ambos es directa, de modo que basta calcular uno y derivar el otro, y el nombre de cada columna deja explícito a cuál de los dos se refiere.</w:t>
      </w:r>
      <w:r w:rsidDel="00000000" w:rsidR="00000000" w:rsidRPr="00000000">
        <w:rPr>
          <w:rtl w:val="0"/>
        </w:rPr>
      </w:r>
    </w:p>
    <w:p w:rsidR="00000000" w:rsidDel="00000000" w:rsidP="00000000" w:rsidRDefault="00000000" w:rsidRPr="00000000" w14:paraId="000004C0">
      <w:pPr>
        <w:shd w:fill="f2f2f2" w:val="clear"/>
        <w:spacing w:after="120" w:before="40" w:lineRule="auto"/>
        <w:rPr/>
      </w:pPr>
      <w:r w:rsidDel="00000000" w:rsidR="00000000" w:rsidRPr="00000000">
        <w:rPr>
          <w:rFonts w:ascii="Consolas" w:cs="Consolas" w:eastAsia="Consolas" w:hAnsi="Consolas"/>
          <w:sz w:val="18"/>
          <w:szCs w:val="18"/>
          <w:rtl w:val="0"/>
        </w:rPr>
        <w:t xml:space="preserve">#beneficio_bruto = precio_noche x 365 x ocupacion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#beneficio_neto = beneficio_bruto x (1 - COSTE_OP)</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listing_exp["beneficio_bruto_anual_eur"]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listing_exp["beneficio_neto_anual_eur"] / (1 - COSTE_OP)).round(2)</w:t>
      </w:r>
      <w:r w:rsidDel="00000000" w:rsidR="00000000" w:rsidRPr="00000000">
        <w:rPr>
          <w:rtl w:val="0"/>
        </w:rPr>
      </w:r>
    </w:p>
    <w:p w:rsidR="00000000" w:rsidDel="00000000" w:rsidP="00000000" w:rsidRDefault="00000000" w:rsidRPr="00000000" w14:paraId="000004C1">
      <w:pPr>
        <w:spacing w:after="120" w:lineRule="auto"/>
        <w:jc w:val="both"/>
        <w:rPr/>
      </w:pPr>
      <w:r w:rsidDel="00000000" w:rsidR="00000000" w:rsidRPr="00000000">
        <w:rPr>
          <w:rFonts w:ascii="Calibri" w:cs="Calibri" w:eastAsia="Calibri" w:hAnsi="Calibri"/>
          <w:sz w:val="22"/>
          <w:szCs w:val="22"/>
          <w:rtl w:val="0"/>
        </w:rPr>
        <w:t xml:space="preserve">Un detalle de presentación con impacto real en el cuadro de mando: Inside Airbnb publica los nombres de barrio de Valencia íntegramente en mayúsculas, mientras que los de Madrid y Barcelona vienen capitalizados. Sin corregirlo, cualquier ranking o mapa mezcla dos convenciones tipográficas. La normalización aplicada respeta las particularidades del valenciano y el catalán, que una capitalización automática estropearía: los apóstrofes mantienen en mayúscula la letra siguiente, las partículas interiores quedan en minúscula y los nombres compuestos con guion capitalizan ambas partes.</w:t>
      </w:r>
      <w:r w:rsidDel="00000000" w:rsidR="00000000" w:rsidRPr="00000000">
        <w:rPr>
          <w:rtl w:val="0"/>
        </w:rPr>
      </w:r>
    </w:p>
    <w:p w:rsidR="00000000" w:rsidDel="00000000" w:rsidP="00000000" w:rsidRDefault="00000000" w:rsidRPr="00000000" w14:paraId="000004C2">
      <w:pPr>
        <w:shd w:fill="f2f2f2" w:val="clear"/>
        <w:spacing w:after="120" w:before="40" w:lineRule="auto"/>
        <w:rPr/>
      </w:pPr>
      <w:r w:rsidDel="00000000" w:rsidR="00000000" w:rsidRPr="00000000">
        <w:rPr>
          <w:rFonts w:ascii="Consolas" w:cs="Consolas" w:eastAsia="Consolas" w:hAnsi="Consolas"/>
          <w:sz w:val="18"/>
          <w:szCs w:val="18"/>
          <w:rtl w:val="0"/>
        </w:rPr>
        <w:t xml:space="preserve">#L'AMISTAT -&gt; L'Amistat | EL FORN D'ALCEDO -&gt; El Forn d'Alcedo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#CABANYAL-CANYAMELAR -&gt; Cabanyal-Canyamelar</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def _capitalizar_barrio(nombre):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texto = str(nombre).strip()</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not texto.isupper(): #Madrid y Barcelona ya vienen bien</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texto</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palabras = []</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for pos, palabra in enumerate(texto.lower().split()):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if "'" in palabra: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izq, der = palabra.split("'", 1)</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izq = izq if (pos &gt; 0 and izq in _PARTICULAS) else izq.capitalize()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palabras.append(f"{izq}'{der.capitalize()}")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elif pos &gt; 0 and palabra in _PARTICULAS:</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palabras.append(palabra)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elif "-" in palabra:</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palabras.append("-".join(p.capitalize() for p in palabra.split("-")))</w:t>
      </w:r>
      <w:r w:rsidDel="00000000" w:rsidR="00000000" w:rsidRPr="00000000">
        <w:rPr>
          <w:rtl w:val="0"/>
        </w:rPr>
      </w:r>
    </w:p>
    <w:p w:rsidR="00000000" w:rsidDel="00000000" w:rsidP="00000000" w:rsidRDefault="00000000" w:rsidRPr="00000000" w14:paraId="000004C3">
      <w:pPr>
        <w:spacing w:after="120" w:lineRule="auto"/>
        <w:jc w:val="both"/>
        <w:rPr/>
      </w:pPr>
      <w:r w:rsidDel="00000000" w:rsidR="00000000" w:rsidRPr="00000000">
        <w:rPr>
          <w:rFonts w:ascii="Calibri" w:cs="Calibri" w:eastAsia="Calibri" w:hAnsi="Calibri"/>
          <w:sz w:val="22"/>
          <w:szCs w:val="22"/>
          <w:rtl w:val="0"/>
        </w:rPr>
        <w:t xml:space="preserve">else:</w:t>
      </w:r>
      <w:r w:rsidDel="00000000" w:rsidR="00000000" w:rsidRPr="00000000">
        <w:rPr>
          <w:rtl w:val="0"/>
        </w:rPr>
      </w:r>
    </w:p>
    <w:p w:rsidR="00000000" w:rsidDel="00000000" w:rsidP="00000000" w:rsidRDefault="00000000" w:rsidRPr="00000000" w14:paraId="000004C4">
      <w:pPr>
        <w:shd w:fill="f2f2f2" w:val="clear"/>
        <w:spacing w:after="120" w:before="40" w:lineRule="auto"/>
        <w:rPr/>
      </w:pPr>
      <w:r w:rsidDel="00000000" w:rsidR="00000000" w:rsidRPr="00000000">
        <w:rPr>
          <w:rFonts w:ascii="Consolas" w:cs="Consolas" w:eastAsia="Consolas" w:hAnsi="Consolas"/>
          <w:sz w:val="18"/>
          <w:szCs w:val="18"/>
          <w:rtl w:val="0"/>
        </w:rPr>
        <w:t xml:space="preserve">palabras.append(palabra.capitalize())</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return " ".join(palabras)</w:t>
      </w:r>
      <w:r w:rsidDel="00000000" w:rsidR="00000000" w:rsidRPr="00000000">
        <w:rPr>
          <w:rtl w:val="0"/>
        </w:rPr>
      </w:r>
    </w:p>
    <w:p w:rsidR="00000000" w:rsidDel="00000000" w:rsidP="00000000" w:rsidRDefault="00000000" w:rsidRPr="00000000" w14:paraId="000004C5">
      <w:pPr>
        <w:spacing w:after="120" w:lineRule="auto"/>
        <w:jc w:val="both"/>
        <w:rPr/>
      </w:pPr>
      <w:r w:rsidDel="00000000" w:rsidR="00000000" w:rsidRPr="00000000">
        <w:rPr>
          <w:rFonts w:ascii="Calibri" w:cs="Calibri" w:eastAsia="Calibri" w:hAnsi="Calibri"/>
          <w:sz w:val="22"/>
          <w:szCs w:val="22"/>
          <w:rtl w:val="0"/>
        </w:rPr>
        <w:t xml:space="preserve">La función solo actúa sobre los nombres que llegan en mayúsculas, de modo que deja intactos los de Madrid y Barcelona y no puede introducir errores en ellos.</w:t>
      </w:r>
      <w:r w:rsidDel="00000000" w:rsidR="00000000" w:rsidRPr="00000000">
        <w:rPr>
          <w:rtl w:val="0"/>
        </w:rPr>
      </w:r>
    </w:p>
    <w:p w:rsidR="00000000" w:rsidDel="00000000" w:rsidP="00000000" w:rsidRDefault="00000000" w:rsidRPr="00000000" w14:paraId="000004C6">
      <w:pPr>
        <w:pStyle w:val="Heading3"/>
        <w:spacing w:after="120" w:before="160" w:lineRule="auto"/>
        <w:rPr/>
      </w:pPr>
      <w:r w:rsidDel="00000000" w:rsidR="00000000" w:rsidRPr="00000000">
        <w:rPr>
          <w:rFonts w:ascii="Calibri" w:cs="Calibri" w:eastAsia="Calibri" w:hAnsi="Calibri"/>
          <w:sz w:val="22"/>
          <w:szCs w:val="22"/>
          <w:rtl w:val="0"/>
        </w:rPr>
        <w:t xml:space="preserve">11.4.6 Construcción de los escenarios de inversión</w:t>
      </w:r>
      <w:r w:rsidDel="00000000" w:rsidR="00000000" w:rsidRPr="00000000">
        <w:rPr>
          <w:rtl w:val="0"/>
        </w:rPr>
      </w:r>
    </w:p>
    <w:p w:rsidR="00000000" w:rsidDel="00000000" w:rsidP="00000000" w:rsidRDefault="00000000" w:rsidRPr="00000000" w14:paraId="000004C7">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escenarios comparten unos filtros de elegibilidad comunes que definen qué pisos son candidatos antes de aplicar ninguna consideración de estrategia: que el ROI sea calculable y esté por debajo del percentil 99,9, que el precio provenga de los dos niveles más fiables de la jerarquía y que el importe de compra supere un mínimo de 60.000 €.</w:t>
      </w:r>
    </w:p>
    <w:p w:rsidR="00000000" w:rsidDel="00000000" w:rsidP="00000000" w:rsidRDefault="00000000" w:rsidRPr="00000000" w14:paraId="000004C8">
      <w:pPr>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Sobre ese universo, el presupuesto por ciudad no se reparte a partes iguales ni de forma arbitraria, sino que se deriva de los datos: el peso de cada ciudad resulta de su ROI mediano multiplicado por los años de explotación esperados, con un tope de liquidez que impide concentrar en un solo mercado más de un porcentaje dado de su oferta elegible.</w:t>
      </w:r>
    </w:p>
    <w:p w:rsidR="00000000" w:rsidDel="00000000" w:rsidP="00000000" w:rsidRDefault="00000000" w:rsidRPr="00000000" w14:paraId="000004C9">
      <w:pPr>
        <w:shd w:fill="f2f2f2" w:val="clear"/>
        <w:spacing w:after="12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H_INVERSION   = 10     # horizonte estandar de cartera inmobiliaria (anos)</w:t>
      </w:r>
    </w:p>
    <w:p w:rsidR="00000000" w:rsidDel="00000000" w:rsidP="00000000" w:rsidRDefault="00000000" w:rsidRPr="00000000" w14:paraId="000004CA">
      <w:pPr>
        <w:shd w:fill="f2f2f2" w:val="clear"/>
        <w:spacing w:after="12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H_BCN_AIRBNB  = 2.0    # Barcelona: jul-2026 a jun-2028 (extincion PEUAT)</w:t>
      </w:r>
    </w:p>
    <w:p w:rsidR="00000000" w:rsidDel="00000000" w:rsidP="00000000" w:rsidRDefault="00000000" w:rsidRPr="00000000" w14:paraId="000004CB">
      <w:pPr>
        <w:shd w:fill="f2f2f2" w:val="clear"/>
        <w:spacing w:after="12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PRESUPUESTO_TOTAL   = 300_000_000</w:t>
      </w:r>
    </w:p>
    <w:p w:rsidR="00000000" w:rsidDel="00000000" w:rsidP="00000000" w:rsidRDefault="00000000" w:rsidRPr="00000000" w14:paraId="000004CC">
      <w:pPr>
        <w:shd w:fill="f2f2f2" w:val="clear"/>
        <w:spacing w:after="120" w:before="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LIQUIDEZ_MAX_ACTIVO = 0.25   # tope por ciudad sobre su stock elegible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parámetro H_BCN_AIRBNB es el que traduce la regulación a número: mientras el resto de ciudades computan diez años de explotación turística, Barcelona computa solo dos, los que restan hasta la extinción de las licencias. Con ese horizonte reducido su peso en el reparto cae de forma automática, sin necesidad de imponer un límite manual. La selección final dentro de cada ciudad es voraz por ROI descendente hasta agotar el presupuesto asignado.</w:t>
      </w:r>
    </w:p>
    <w:p w:rsidR="00000000" w:rsidDel="00000000" w:rsidP="00000000" w:rsidRDefault="00000000" w:rsidRPr="00000000" w14:paraId="000004CE">
      <w:pPr>
        <w:pStyle w:val="Heading3"/>
        <w:spacing w:after="120" w:before="160" w:lineRule="auto"/>
        <w:rPr/>
      </w:pPr>
      <w:r w:rsidDel="00000000" w:rsidR="00000000" w:rsidRPr="00000000">
        <w:rPr>
          <w:rFonts w:ascii="Calibri" w:cs="Calibri" w:eastAsia="Calibri" w:hAnsi="Calibri"/>
          <w:sz w:val="22"/>
          <w:szCs w:val="22"/>
          <w:rtl w:val="0"/>
        </w:rPr>
        <w:t xml:space="preserve">11.4.7 Exportación y estructura del cuaderno</w:t>
      </w:r>
      <w:r w:rsidDel="00000000" w:rsidR="00000000" w:rsidRPr="00000000">
        <w:rPr>
          <w:rtl w:val="0"/>
        </w:rPr>
      </w:r>
    </w:p>
    <w:p w:rsidR="00000000" w:rsidDel="00000000" w:rsidP="00000000" w:rsidRDefault="00000000" w:rsidRPr="00000000" w14:paraId="000004CF">
      <w:pPr>
        <w:spacing w:after="120" w:lineRule="auto"/>
        <w:jc w:val="both"/>
        <w:rPr/>
      </w:pPr>
      <w:r w:rsidDel="00000000" w:rsidR="00000000" w:rsidRPr="00000000">
        <w:rPr>
          <w:rFonts w:ascii="Calibri" w:cs="Calibri" w:eastAsia="Calibri" w:hAnsi="Calibri"/>
          <w:sz w:val="22"/>
          <w:szCs w:val="22"/>
          <w:rtl w:val="0"/>
        </w:rPr>
        <w:t xml:space="preserve">Los archivos se exportan con codificación utf-8-sig, es decir, UTF-8 con marca de orden de bytes. No es un detalle menor: sin esa marca, Excel y Power BI interpretan incorrectamente los acentos y la eñe, y nombres de barrio como Gràcia o Chamberí aparecen corrompidos en todos los visuales. El parámetro index=False evita exportar el índice de pandas como una columna adicional sin significado</w:t>
      </w:r>
      <w:r w:rsidDel="00000000" w:rsidR="00000000" w:rsidRPr="00000000">
        <w:rPr>
          <w:rtl w:val="0"/>
        </w:rPr>
      </w:r>
    </w:p>
    <w:p w:rsidR="00000000" w:rsidDel="00000000" w:rsidP="00000000" w:rsidRDefault="00000000" w:rsidRPr="00000000" w14:paraId="000004D0">
      <w:pPr>
        <w:shd w:fill="f2f2f2" w:val="clear"/>
        <w:spacing w:after="120" w:before="40" w:lineRule="auto"/>
        <w:rPr/>
      </w:pPr>
      <w:r w:rsidDel="00000000" w:rsidR="00000000" w:rsidRPr="00000000">
        <w:rPr>
          <w:rFonts w:ascii="Consolas" w:cs="Consolas" w:eastAsia="Consolas" w:hAnsi="Consolas"/>
          <w:sz w:val="18"/>
          <w:szCs w:val="18"/>
          <w:rtl w:val="0"/>
        </w:rPr>
        <w:t xml:space="preserve">tabla.to_csv("beneficio_por_id_barrio_pbi.csv",</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index=False, encoding="utf-8-sig")</w:t>
      </w:r>
      <w:r w:rsidDel="00000000" w:rsidR="00000000" w:rsidRPr="00000000">
        <w:rPr>
          <w:rtl w:val="0"/>
        </w:rPr>
      </w:r>
    </w:p>
    <w:p w:rsidR="00000000" w:rsidDel="00000000" w:rsidP="00000000" w:rsidRDefault="00000000" w:rsidRPr="00000000" w14:paraId="000004D1">
      <w:pPr>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2">
      <w:pPr>
        <w:spacing w:after="120" w:lineRule="auto"/>
        <w:jc w:val="both"/>
        <w:rPr/>
      </w:pPr>
      <w:r w:rsidDel="00000000" w:rsidR="00000000" w:rsidRPr="00000000">
        <w:rPr>
          <w:rFonts w:ascii="Calibri" w:cs="Calibri" w:eastAsia="Calibri" w:hAnsi="Calibri"/>
          <w:sz w:val="22"/>
          <w:szCs w:val="22"/>
          <w:rtl w:val="0"/>
        </w:rPr>
        <w:t xml:space="preserve">El cuaderno se organiza en diez partes consecutivas: extracción y planteamiento; limpieza independiente de cada fuente; análisis exploratorio; integración de fuentes; armonización de barrios mediante la tabla maestra; exportación de los archivos del cuadro de mando; cálculo del ROI365 sobre los pisos en venta; incorporación de la ocupación turística oficial como validación externa; construcción de los escenarios de inversión; y, cerrando el documento, las respuestas al caso de estudio.</w:t>
      </w:r>
      <w:r w:rsidDel="00000000" w:rsidR="00000000" w:rsidRPr="00000000">
        <w:rPr>
          <w:rtl w:val="0"/>
        </w:rPr>
      </w:r>
    </w:p>
    <w:p w:rsidR="00000000" w:rsidDel="00000000" w:rsidP="00000000" w:rsidRDefault="00000000" w:rsidRPr="00000000" w14:paraId="000004D3">
      <w:pPr>
        <w:spacing w:after="120" w:lineRule="auto"/>
        <w:jc w:val="both"/>
        <w:rPr/>
      </w:pPr>
      <w:r w:rsidDel="00000000" w:rsidR="00000000" w:rsidRPr="00000000">
        <w:rPr>
          <w:rFonts w:ascii="Calibri" w:cs="Calibri" w:eastAsia="Calibri" w:hAnsi="Calibri"/>
          <w:sz w:val="22"/>
          <w:szCs w:val="22"/>
          <w:rtl w:val="0"/>
        </w:rPr>
        <w:t xml:space="preserve">La ubicación del caso de estudio al final responde a un criterio de coherencia: sus once preguntas se contestan con las cifras definitivas del proyecto, incluidas las de rentabilidad y estrategia, que no existen hasta haber recorrido las nueve partes anteriores. Las respuestas leen directamente de las mismas variables que generan los archivos exportados, e incorporan comprobaciones automáticas que detienen la ejecución si alguna cifra dejara de coincidir con la del cuadro de mando. Cada parte deja su resultado en variables y archivos que la siguiente consume, de modo que el cuaderno puede ejecutarse íntegramente de principio a fin sin intervención manual.</w:t>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1"/>
        <w:spacing w:after="160" w:before="320" w:lineRule="auto"/>
        <w:rPr/>
      </w:pPr>
      <w:r w:rsidDel="00000000" w:rsidR="00000000" w:rsidRPr="00000000">
        <w:rPr>
          <w:rFonts w:ascii="Calibri" w:cs="Calibri" w:eastAsia="Calibri" w:hAnsi="Calibri"/>
          <w:sz w:val="30"/>
          <w:szCs w:val="30"/>
          <w:rtl w:val="0"/>
        </w:rPr>
        <w:t xml:space="preserve">12. Representación del Proyecto en Power BI</w:t>
      </w:r>
      <w:r w:rsidDel="00000000" w:rsidR="00000000" w:rsidRPr="00000000">
        <w:rPr>
          <w:rtl w:val="0"/>
        </w:rPr>
      </w:r>
    </w:p>
    <w:p w:rsidR="00000000" w:rsidDel="00000000" w:rsidP="00000000" w:rsidRDefault="00000000" w:rsidRPr="00000000" w14:paraId="000004D6">
      <w:pPr>
        <w:spacing w:after="200" w:lineRule="auto"/>
        <w:rPr>
          <w:i w:val="1"/>
          <w:iCs w:val="1"/>
        </w:rPr>
      </w:pPr>
      <w:r w:rsidDel="00000000" w:rsidR="00000000" w:rsidRPr="00000000">
        <w:rPr>
          <w:rFonts w:ascii="Calibri" w:cs="Calibri" w:eastAsia="Calibri" w:hAnsi="Calibri"/>
          <w:i w:val="1"/>
          <w:iCs w:val="1"/>
          <w:color w:val="595959"/>
          <w:sz w:val="20"/>
          <w:szCs w:val="20"/>
          <w:rtl w:val="0"/>
        </w:rPr>
        <w:t xml:space="preserve">Autoría de este capítulo: conjuntamente entre los 3.</w:t>
      </w:r>
      <w:r w:rsidDel="00000000" w:rsidR="00000000" w:rsidRPr="00000000">
        <w:rPr>
          <w:rtl w:val="0"/>
        </w:rPr>
      </w:r>
    </w:p>
    <w:p w:rsidR="00000000" w:rsidDel="00000000" w:rsidP="00000000" w:rsidRDefault="00000000" w:rsidRPr="00000000" w14:paraId="000004D7">
      <w:pPr>
        <w:spacing w:after="120" w:lineRule="auto"/>
        <w:jc w:val="both"/>
        <w:rPr/>
      </w:pPr>
      <w:r w:rsidDel="00000000" w:rsidR="00000000" w:rsidRPr="00000000">
        <w:rPr>
          <w:rFonts w:ascii="Calibri" w:cs="Calibri" w:eastAsia="Calibri" w:hAnsi="Calibri"/>
          <w:sz w:val="22"/>
          <w:szCs w:val="22"/>
          <w:rtl w:val="0"/>
        </w:rPr>
        <w:t xml:space="preserve">El cuadro de mando se organiza sobre dos tablas de hechos -el listado de anuncios de Airbnb por el lado alquiler y los pisos en venta con su ROI365 por el lado compra- que se relacionan con las dimensiones de barrio (por id_barrio_oficial) y de ciudad, más dimensiones auxiliares de ciudad y mes creadas en Power BI para que un único segmentador filtre todos los gráficos a la vez. Es precisamente esta relación por id_barrio_oficial la que exige la clave compuesta ciudad + barrio: una relación mal resuelta se propagaría a cualquier visual que cruce hechos con esa dimensión.</w:t>
      </w:r>
      <w:r w:rsidDel="00000000" w:rsidR="00000000" w:rsidRPr="00000000">
        <w:rPr>
          <w:rtl w:val="0"/>
        </w:rPr>
      </w:r>
    </w:p>
    <w:p w:rsidR="00000000" w:rsidDel="00000000" w:rsidP="00000000" w:rsidRDefault="00000000" w:rsidRPr="00000000" w14:paraId="000004D8">
      <w:pPr>
        <w:pStyle w:val="Heading2"/>
        <w:spacing w:after="120" w:before="220" w:lineRule="auto"/>
        <w:rPr/>
      </w:pPr>
      <w:r w:rsidDel="00000000" w:rsidR="00000000" w:rsidRPr="00000000">
        <w:rPr>
          <w:rFonts w:ascii="Calibri" w:cs="Calibri" w:eastAsia="Calibri" w:hAnsi="Calibri"/>
          <w:sz w:val="28"/>
          <w:szCs w:val="28"/>
          <w:rtl w:val="0"/>
        </w:rPr>
        <w:t xml:space="preserve">12.1 Archivos y tablas que alimentan el modelo</w:t>
      </w:r>
      <w:r w:rsidDel="00000000" w:rsidR="00000000" w:rsidRPr="00000000">
        <w:rPr>
          <w:rtl w:val="0"/>
        </w:rPr>
      </w:r>
    </w:p>
    <w:p w:rsidR="00000000" w:rsidDel="00000000" w:rsidP="00000000" w:rsidRDefault="00000000" w:rsidRPr="00000000" w14:paraId="000004D9">
      <w:pPr>
        <w:spacing w:after="120" w:lineRule="auto"/>
        <w:jc w:val="both"/>
        <w:rPr/>
      </w:pPr>
      <w:r w:rsidDel="00000000" w:rsidR="00000000" w:rsidRPr="00000000">
        <w:rPr>
          <w:rFonts w:ascii="Calibri" w:cs="Calibri" w:eastAsia="Calibri" w:hAnsi="Calibri"/>
          <w:sz w:val="22"/>
          <w:szCs w:val="22"/>
          <w:rtl w:val="0"/>
        </w:rPr>
        <w:t xml:space="preserve">El cuaderno exporta diecisiete archivos CSV, todos con codificación utf-8-sig para que Excel y Power BI lean correctamente los acentos. La tabla siguiente detalla el uso real de cada uno en el cuadro de mando final:</w:t>
      </w:r>
      <w:r w:rsidDel="00000000" w:rsidR="00000000" w:rsidRPr="00000000">
        <w:rPr>
          <w:rtl w:val="0"/>
        </w:rPr>
      </w:r>
    </w:p>
    <w:tbl>
      <w:tblPr>
        <w:tblStyle w:val="Table2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2"/>
        <w:gridCol w:w="3044"/>
        <w:gridCol w:w="3064"/>
        <w:tblGridChange w:id="0">
          <w:tblGrid>
            <w:gridCol w:w="3252"/>
            <w:gridCol w:w="3044"/>
            <w:gridCol w:w="3064"/>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4DA">
            <w:pPr>
              <w:rPr/>
            </w:pPr>
            <w:r w:rsidDel="00000000" w:rsidR="00000000" w:rsidRPr="00000000">
              <w:rPr>
                <w:rFonts w:ascii="Calibri" w:cs="Calibri" w:eastAsia="Calibri" w:hAnsi="Calibri"/>
                <w:b w:val="1"/>
                <w:bCs w:val="1"/>
                <w:color w:val="ffffff"/>
                <w:sz w:val="19"/>
                <w:szCs w:val="19"/>
                <w:rtl w:val="0"/>
              </w:rPr>
              <w:t xml:space="preserve">Archivo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DB">
            <w:pPr>
              <w:rPr/>
            </w:pPr>
            <w:r w:rsidDel="00000000" w:rsidR="00000000" w:rsidRPr="00000000">
              <w:rPr>
                <w:rFonts w:ascii="Calibri" w:cs="Calibri" w:eastAsia="Calibri" w:hAnsi="Calibri"/>
                <w:b w:val="1"/>
                <w:bCs w:val="1"/>
                <w:color w:val="ffffff"/>
                <w:sz w:val="19"/>
                <w:szCs w:val="19"/>
                <w:rtl w:val="0"/>
              </w:rPr>
              <w:t xml:space="preserve">Filas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4DC">
            <w:pPr>
              <w:rPr/>
            </w:pPr>
            <w:r w:rsidDel="00000000" w:rsidR="00000000" w:rsidRPr="00000000">
              <w:rPr>
                <w:rFonts w:ascii="Calibri" w:cs="Calibri" w:eastAsia="Calibri" w:hAnsi="Calibri"/>
                <w:b w:val="1"/>
                <w:bCs w:val="1"/>
                <w:color w:val="ffffff"/>
                <w:sz w:val="19"/>
                <w:szCs w:val="19"/>
                <w:rtl w:val="0"/>
              </w:rPr>
              <w:t xml:space="preserve">Uso en el cuadro de mando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DD">
            <w:pPr>
              <w:rPr/>
            </w:pPr>
            <w:r w:rsidDel="00000000" w:rsidR="00000000" w:rsidRPr="00000000">
              <w:rPr>
                <w:rFonts w:ascii="Calibri" w:cs="Calibri" w:eastAsia="Calibri" w:hAnsi="Calibri"/>
                <w:sz w:val="19"/>
                <w:szCs w:val="19"/>
                <w:rtl w:val="0"/>
              </w:rPr>
              <w:t xml:space="preserve">estacionalidad_pbi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DE">
            <w:pPr>
              <w:rPr/>
            </w:pPr>
            <w:r w:rsidDel="00000000" w:rsidR="00000000" w:rsidRPr="00000000">
              <w:rPr>
                <w:rFonts w:ascii="Calibri" w:cs="Calibri" w:eastAsia="Calibri" w:hAnsi="Calibri"/>
                <w:sz w:val="19"/>
                <w:szCs w:val="19"/>
                <w:rtl w:val="0"/>
              </w:rPr>
              <w:t xml:space="preserve">36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DF">
            <w:pPr>
              <w:rPr/>
            </w:pPr>
            <w:r w:rsidDel="00000000" w:rsidR="00000000" w:rsidRPr="00000000">
              <w:rPr>
                <w:rFonts w:ascii="Calibri" w:cs="Calibri" w:eastAsia="Calibri" w:hAnsi="Calibri"/>
                <w:sz w:val="19"/>
                <w:szCs w:val="19"/>
                <w:rtl w:val="0"/>
              </w:rPr>
              <w:t xml:space="preserve">Curva de estacionalidad mensual del precio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0">
            <w:pPr>
              <w:rPr/>
            </w:pPr>
            <w:r w:rsidDel="00000000" w:rsidR="00000000" w:rsidRPr="00000000">
              <w:rPr>
                <w:rFonts w:ascii="Calibri" w:cs="Calibri" w:eastAsia="Calibri" w:hAnsi="Calibri"/>
                <w:sz w:val="19"/>
                <w:szCs w:val="19"/>
                <w:rtl w:val="0"/>
              </w:rPr>
              <w:t xml:space="preserve">ocupacion_turistica_mensual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1">
            <w:pPr>
              <w:rPr/>
            </w:pPr>
            <w:r w:rsidDel="00000000" w:rsidR="00000000" w:rsidRPr="00000000">
              <w:rPr>
                <w:rFonts w:ascii="Calibri" w:cs="Calibri" w:eastAsia="Calibri" w:hAnsi="Calibri"/>
                <w:sz w:val="19"/>
                <w:szCs w:val="19"/>
                <w:rtl w:val="0"/>
              </w:rPr>
              <w:t xml:space="preserve">72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2">
            <w:pPr>
              <w:rPr/>
            </w:pPr>
            <w:r w:rsidDel="00000000" w:rsidR="00000000" w:rsidRPr="00000000">
              <w:rPr>
                <w:rFonts w:ascii="Calibri" w:cs="Calibri" w:eastAsia="Calibri" w:hAnsi="Calibri"/>
                <w:sz w:val="19"/>
                <w:szCs w:val="19"/>
                <w:rtl w:val="0"/>
              </w:rPr>
              <w:t xml:space="preserve">Ocupación turística oficial: validación externa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3">
            <w:pPr>
              <w:rPr/>
            </w:pPr>
            <w:r w:rsidDel="00000000" w:rsidR="00000000" w:rsidRPr="00000000">
              <w:rPr>
                <w:rFonts w:ascii="Calibri" w:cs="Calibri" w:eastAsia="Calibri" w:hAnsi="Calibri"/>
                <w:sz w:val="19"/>
                <w:szCs w:val="19"/>
                <w:rtl w:val="0"/>
              </w:rPr>
              <w:t xml:space="preserve">beneficio_mensual_ciudad_pbi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4">
            <w:pPr>
              <w:rPr/>
            </w:pPr>
            <w:r w:rsidDel="00000000" w:rsidR="00000000" w:rsidRPr="00000000">
              <w:rPr>
                <w:rFonts w:ascii="Calibri" w:cs="Calibri" w:eastAsia="Calibri" w:hAnsi="Calibri"/>
                <w:sz w:val="19"/>
                <w:szCs w:val="19"/>
                <w:rtl w:val="0"/>
              </w:rPr>
              <w:t xml:space="preserve">72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5">
            <w:pPr>
              <w:rPr/>
            </w:pPr>
            <w:r w:rsidDel="00000000" w:rsidR="00000000" w:rsidRPr="00000000">
              <w:rPr>
                <w:rFonts w:ascii="Calibri" w:cs="Calibri" w:eastAsia="Calibri" w:hAnsi="Calibri"/>
                <w:sz w:val="19"/>
                <w:szCs w:val="19"/>
                <w:rtl w:val="0"/>
              </w:rPr>
              <w:t xml:space="preserve">Comparativa Superhost frente a anfitrión medio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6">
            <w:pPr>
              <w:rPr/>
            </w:pPr>
            <w:r w:rsidDel="00000000" w:rsidR="00000000" w:rsidRPr="00000000">
              <w:rPr>
                <w:rFonts w:ascii="Calibri" w:cs="Calibri" w:eastAsia="Calibri" w:hAnsi="Calibri"/>
                <w:sz w:val="19"/>
                <w:szCs w:val="19"/>
                <w:rtl w:val="0"/>
              </w:rPr>
              <w:t xml:space="preserve">beneficio_por_ciudad_pbi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7">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8">
            <w:pPr>
              <w:rPr/>
            </w:pPr>
            <w:r w:rsidDel="00000000" w:rsidR="00000000" w:rsidRPr="00000000">
              <w:rPr>
                <w:rFonts w:ascii="Calibri" w:cs="Calibri" w:eastAsia="Calibri" w:hAnsi="Calibri"/>
                <w:sz w:val="19"/>
                <w:szCs w:val="19"/>
                <w:rtl w:val="0"/>
              </w:rPr>
              <w:t xml:space="preserve">KPI de beneficio anual y contraste con AirROI</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9">
            <w:pPr>
              <w:rPr/>
            </w:pPr>
            <w:r w:rsidDel="00000000" w:rsidR="00000000" w:rsidRPr="00000000">
              <w:rPr>
                <w:rFonts w:ascii="Calibri" w:cs="Calibri" w:eastAsia="Calibri" w:hAnsi="Calibri"/>
                <w:sz w:val="19"/>
                <w:szCs w:val="19"/>
                <w:rtl w:val="0"/>
              </w:rPr>
              <w:t xml:space="preserve">beneficio_por_id_barrio_pbi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A">
            <w:pPr>
              <w:rPr/>
            </w:pPr>
            <w:r w:rsidDel="00000000" w:rsidR="00000000" w:rsidRPr="00000000">
              <w:rPr>
                <w:rFonts w:ascii="Calibri" w:cs="Calibri" w:eastAsia="Calibri" w:hAnsi="Calibri"/>
                <w:sz w:val="19"/>
                <w:szCs w:val="19"/>
                <w:rtl w:val="0"/>
              </w:rPr>
              <w:t xml:space="preserve">96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B">
            <w:pPr>
              <w:rPr/>
            </w:pPr>
            <w:r w:rsidDel="00000000" w:rsidR="00000000" w:rsidRPr="00000000">
              <w:rPr>
                <w:rFonts w:ascii="Calibri" w:cs="Calibri" w:eastAsia="Calibri" w:hAnsi="Calibri"/>
                <w:sz w:val="19"/>
                <w:szCs w:val="19"/>
                <w:rtl w:val="0"/>
              </w:rPr>
              <w:t xml:space="preserve">Mapa de barrios y beneficio por zona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C">
            <w:pPr>
              <w:rPr/>
            </w:pPr>
            <w:r w:rsidDel="00000000" w:rsidR="00000000" w:rsidRPr="00000000">
              <w:rPr>
                <w:rFonts w:ascii="Calibri" w:cs="Calibri" w:eastAsia="Calibri" w:hAnsi="Calibri"/>
                <w:sz w:val="19"/>
                <w:szCs w:val="19"/>
                <w:rtl w:val="0"/>
              </w:rPr>
              <w:t xml:space="preserve">beneficio_por_barrio_habitaciones_pbi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D">
            <w:pPr>
              <w:rPr/>
            </w:pPr>
            <w:r w:rsidDel="00000000" w:rsidR="00000000" w:rsidRPr="00000000">
              <w:rPr>
                <w:rFonts w:ascii="Calibri" w:cs="Calibri" w:eastAsia="Calibri" w:hAnsi="Calibri"/>
                <w:sz w:val="19"/>
                <w:szCs w:val="19"/>
                <w:rtl w:val="0"/>
              </w:rPr>
              <w:t xml:space="preserve">277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EE">
            <w:pPr>
              <w:rPr/>
            </w:pPr>
            <w:r w:rsidDel="00000000" w:rsidR="00000000" w:rsidRPr="00000000">
              <w:rPr>
                <w:rFonts w:ascii="Calibri" w:cs="Calibri" w:eastAsia="Calibri" w:hAnsi="Calibri"/>
                <w:sz w:val="19"/>
                <w:szCs w:val="19"/>
                <w:rtl w:val="0"/>
              </w:rPr>
              <w:t xml:space="preserve">Matriz de beneficio por barrio y nº de habitaciones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EF">
            <w:pPr>
              <w:rPr/>
            </w:pPr>
            <w:r w:rsidDel="00000000" w:rsidR="00000000" w:rsidRPr="00000000">
              <w:rPr>
                <w:rFonts w:ascii="Calibri" w:cs="Calibri" w:eastAsia="Calibri" w:hAnsi="Calibri"/>
                <w:sz w:val="19"/>
                <w:szCs w:val="19"/>
                <w:rtl w:val="0"/>
              </w:rPr>
              <w:t xml:space="preserve">listing_precio_habitaciones_pbi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0">
            <w:pPr>
              <w:rPr/>
            </w:pPr>
            <w:r w:rsidDel="00000000" w:rsidR="00000000" w:rsidRPr="00000000">
              <w:rPr>
                <w:rFonts w:ascii="Calibri" w:cs="Calibri" w:eastAsia="Calibri" w:hAnsi="Calibri"/>
                <w:sz w:val="19"/>
                <w:szCs w:val="19"/>
                <w:rtl w:val="0"/>
              </w:rPr>
              <w:t xml:space="preserve">24.799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1">
            <w:pPr>
              <w:rPr/>
            </w:pPr>
            <w:r w:rsidDel="00000000" w:rsidR="00000000" w:rsidRPr="00000000">
              <w:rPr>
                <w:rFonts w:ascii="Calibri" w:cs="Calibri" w:eastAsia="Calibri" w:hAnsi="Calibri"/>
                <w:sz w:val="19"/>
                <w:szCs w:val="19"/>
                <w:rtl w:val="0"/>
              </w:rPr>
              <w:t xml:space="preserve">Tabla de hechos de anuncios: mapa y segmentos de precio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F2">
            <w:pPr>
              <w:rPr/>
            </w:pPr>
            <w:r w:rsidDel="00000000" w:rsidR="00000000" w:rsidRPr="00000000">
              <w:rPr>
                <w:rFonts w:ascii="Calibri" w:cs="Calibri" w:eastAsia="Calibri" w:hAnsi="Calibri"/>
                <w:sz w:val="19"/>
                <w:szCs w:val="19"/>
                <w:rtl w:val="0"/>
              </w:rPr>
              <w:t xml:space="preserve">precio_por_tipo_ciudad_pbi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3">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4">
            <w:pPr>
              <w:rPr/>
            </w:pPr>
            <w:r w:rsidDel="00000000" w:rsidR="00000000" w:rsidRPr="00000000">
              <w:rPr>
                <w:rFonts w:ascii="Calibri" w:cs="Calibri" w:eastAsia="Calibri" w:hAnsi="Calibri"/>
                <w:sz w:val="19"/>
                <w:szCs w:val="19"/>
                <w:rtl w:val="0"/>
              </w:rPr>
              <w:t xml:space="preserve">Precio mediano por tipo de alojamiento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F5">
            <w:pPr>
              <w:rPr/>
            </w:pPr>
            <w:r w:rsidDel="00000000" w:rsidR="00000000" w:rsidRPr="00000000">
              <w:rPr>
                <w:rFonts w:ascii="Calibri" w:cs="Calibri" w:eastAsia="Calibri" w:hAnsi="Calibri"/>
                <w:sz w:val="19"/>
                <w:szCs w:val="19"/>
                <w:rtl w:val="0"/>
              </w:rPr>
              <w:t xml:space="preserve">precio_por_barrio_turistico_pbi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6">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7">
            <w:pPr>
              <w:rPr/>
            </w:pPr>
            <w:r w:rsidDel="00000000" w:rsidR="00000000" w:rsidRPr="00000000">
              <w:rPr>
                <w:rFonts w:ascii="Calibri" w:cs="Calibri" w:eastAsia="Calibri" w:hAnsi="Calibri"/>
                <w:sz w:val="19"/>
                <w:szCs w:val="19"/>
                <w:rtl w:val="0"/>
              </w:rPr>
              <w:t xml:space="preserve">Prima turística: barrios objetivo frente al resto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F8">
            <w:pP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Licencias_por_ciudad_pbi</w:t>
            </w:r>
          </w:p>
          <w:p w:rsidR="00000000" w:rsidDel="00000000" w:rsidP="00000000" w:rsidRDefault="00000000" w:rsidRPr="00000000" w14:paraId="000004F9">
            <w:pPr>
              <w:rPr>
                <w:rFonts w:ascii="Calibri" w:cs="Calibri" w:eastAsia="Calibri" w:hAnsi="Calibri"/>
                <w:sz w:val="19"/>
                <w:szCs w:val="19"/>
              </w:rPr>
            </w:pP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A">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B">
            <w:pPr>
              <w:rPr/>
            </w:pPr>
            <w:r w:rsidDel="00000000" w:rsidR="00000000" w:rsidRPr="00000000">
              <w:rPr>
                <w:rFonts w:ascii="Calibri" w:cs="Calibri" w:eastAsia="Calibri" w:hAnsi="Calibri"/>
                <w:sz w:val="19"/>
                <w:szCs w:val="19"/>
                <w:rtl w:val="0"/>
              </w:rPr>
              <w:t xml:space="preserve">Licencias: comparativa Pontia frente a Inside Airbnb</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FC">
            <w:pPr>
              <w:rPr/>
            </w:pPr>
            <w:r w:rsidDel="00000000" w:rsidR="00000000" w:rsidRPr="00000000">
              <w:rPr>
                <w:rFonts w:ascii="Calibri" w:cs="Calibri" w:eastAsia="Calibri" w:hAnsi="Calibri"/>
                <w:sz w:val="19"/>
                <w:szCs w:val="19"/>
                <w:rtl w:val="0"/>
              </w:rPr>
              <w:t xml:space="preserve">roi365_fotocasa_idealista_pbi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D">
            <w:pPr>
              <w:rPr/>
            </w:pPr>
            <w:r w:rsidDel="00000000" w:rsidR="00000000" w:rsidRPr="00000000">
              <w:rPr>
                <w:rFonts w:ascii="Calibri" w:cs="Calibri" w:eastAsia="Calibri" w:hAnsi="Calibri"/>
                <w:sz w:val="19"/>
                <w:szCs w:val="19"/>
                <w:rtl w:val="0"/>
              </w:rPr>
              <w:t xml:space="preserve">25.370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4FE">
            <w:pPr>
              <w:rPr/>
            </w:pPr>
            <w:r w:rsidDel="00000000" w:rsidR="00000000" w:rsidRPr="00000000">
              <w:rPr>
                <w:rFonts w:ascii="Calibri" w:cs="Calibri" w:eastAsia="Calibri" w:hAnsi="Calibri"/>
                <w:sz w:val="19"/>
                <w:szCs w:val="19"/>
                <w:rtl w:val="0"/>
              </w:rPr>
              <w:t xml:space="preserve">Tabla de hechos de pisos en venta con su ROI365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4FF">
            <w:pPr>
              <w:rPr/>
            </w:pPr>
            <w:r w:rsidDel="00000000" w:rsidR="00000000" w:rsidRPr="00000000">
              <w:rPr>
                <w:rFonts w:ascii="Calibri" w:cs="Calibri" w:eastAsia="Calibri" w:hAnsi="Calibri"/>
                <w:sz w:val="19"/>
                <w:szCs w:val="19"/>
                <w:rtl w:val="0"/>
              </w:rPr>
              <w:t xml:space="preserve">licencias_por_barrio_pbi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0">
            <w:pPr>
              <w:rPr/>
            </w:pPr>
            <w:r w:rsidDel="00000000" w:rsidR="00000000" w:rsidRPr="00000000">
              <w:rPr>
                <w:rFonts w:ascii="Calibri" w:cs="Calibri" w:eastAsia="Calibri" w:hAnsi="Calibri"/>
                <w:sz w:val="19"/>
                <w:szCs w:val="19"/>
                <w:rtl w:val="0"/>
              </w:rPr>
              <w:t xml:space="preserve">259 filas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KPI versión agregada por ciudad, suficiente para la comparativa regulatoria entre fuentes</w:t>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02">
            <w:pPr>
              <w:rPr/>
            </w:pPr>
            <w:r w:rsidDel="00000000" w:rsidR="00000000" w:rsidRPr="00000000">
              <w:rPr>
                <w:rFonts w:ascii="Calibri" w:cs="Calibri" w:eastAsia="Calibri" w:hAnsi="Calibri"/>
                <w:sz w:val="19"/>
                <w:szCs w:val="19"/>
                <w:rtl w:val="0"/>
              </w:rPr>
              <w:t xml:space="preserve">cartera_inversion_300M_pbi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3">
            <w:pPr>
              <w:rPr/>
            </w:pPr>
            <w:r w:rsidDel="00000000" w:rsidR="00000000" w:rsidRPr="00000000">
              <w:rPr>
                <w:rFonts w:ascii="Calibri" w:cs="Calibri" w:eastAsia="Calibri" w:hAnsi="Calibri"/>
                <w:sz w:val="19"/>
                <w:szCs w:val="19"/>
                <w:rtl w:val="0"/>
              </w:rPr>
              <w:t xml:space="preserve">944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4">
            <w:pPr>
              <w:rPr/>
            </w:pPr>
            <w:r w:rsidDel="00000000" w:rsidR="00000000" w:rsidRPr="00000000">
              <w:rPr>
                <w:rFonts w:ascii="Calibri" w:cs="Calibri" w:eastAsia="Calibri" w:hAnsi="Calibri"/>
                <w:sz w:val="19"/>
                <w:szCs w:val="19"/>
                <w:rtl w:val="0"/>
              </w:rPr>
              <w:t xml:space="preserve">Cartera del escenario recomendado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05">
            <w:pPr>
              <w:rPr/>
            </w:pPr>
            <w:r w:rsidDel="00000000" w:rsidR="00000000" w:rsidRPr="00000000">
              <w:rPr>
                <w:rFonts w:ascii="Calibri" w:cs="Calibri" w:eastAsia="Calibri" w:hAnsi="Calibri"/>
                <w:sz w:val="19"/>
                <w:szCs w:val="19"/>
                <w:rtl w:val="0"/>
              </w:rPr>
              <w:t xml:space="preserve">cartera_por_escenario_pbi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6">
            <w:pPr>
              <w:rPr/>
            </w:pPr>
            <w:r w:rsidDel="00000000" w:rsidR="00000000" w:rsidRPr="00000000">
              <w:rPr>
                <w:rFonts w:ascii="Calibri" w:cs="Calibri" w:eastAsia="Calibri" w:hAnsi="Calibri"/>
                <w:sz w:val="19"/>
                <w:szCs w:val="19"/>
                <w:rtl w:val="0"/>
              </w:rPr>
              <w:t xml:space="preserve">2.780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07">
            <w:pPr>
              <w:rPr/>
            </w:pPr>
            <w:r w:rsidDel="00000000" w:rsidR="00000000" w:rsidRPr="00000000">
              <w:rPr>
                <w:rFonts w:ascii="Calibri" w:cs="Calibri" w:eastAsia="Calibri" w:hAnsi="Calibri"/>
                <w:sz w:val="19"/>
                <w:szCs w:val="19"/>
                <w:rtl w:val="0"/>
              </w:rPr>
              <w:t xml:space="preserve">Cartera completa de los tres escenarios (segmentador)</w:t>
            </w:r>
            <w:r w:rsidDel="00000000" w:rsidR="00000000" w:rsidRPr="00000000">
              <w:rPr>
                <w:rtl w:val="0"/>
              </w:rPr>
            </w:r>
          </w:p>
        </w:tc>
      </w:tr>
    </w:tbl>
    <w:p w:rsidR="00000000" w:rsidDel="00000000" w:rsidP="00000000" w:rsidRDefault="00000000" w:rsidRPr="00000000" w14:paraId="00000508">
      <w:pPr>
        <w:spacing w:after="120" w:lineRule="auto"/>
        <w:jc w:val="both"/>
        <w:rPr/>
      </w:pPr>
      <w:r w:rsidDel="00000000" w:rsidR="00000000" w:rsidRPr="00000000">
        <w:rPr>
          <w:rtl w:val="0"/>
        </w:rPr>
      </w:r>
    </w:p>
    <w:p w:rsidR="00000000" w:rsidDel="00000000" w:rsidP="00000000" w:rsidRDefault="00000000" w:rsidRPr="00000000" w14:paraId="00000509">
      <w:pPr>
        <w:spacing w:after="120" w:lineRule="auto"/>
        <w:jc w:val="both"/>
        <w:rPr/>
      </w:pPr>
      <w:r w:rsidDel="00000000" w:rsidR="00000000" w:rsidRPr="00000000">
        <w:rPr>
          <w:rFonts w:ascii="Calibri" w:cs="Calibri" w:eastAsia="Calibri" w:hAnsi="Calibri"/>
          <w:sz w:val="22"/>
          <w:szCs w:val="22"/>
          <w:rtl w:val="0"/>
        </w:rPr>
        <w:t xml:space="preserve">La lista anterior refleja el estado final del proyecto: cada archivo exportado alimenta al menos un visual del cuadro de mando. Los archivos de escenarios (comparativa, detalle por ciudad y las dos carteras) se mantienen porque sostienen la página de estrategia de inversión, donde un segmentador permite alternar entre los tres escenarios y recalcular en el momento los indicadores, el reparto por ciudad y el ranking de barrios.</w:t>
      </w:r>
      <w:r w:rsidDel="00000000" w:rsidR="00000000" w:rsidRPr="00000000">
        <w:rPr>
          <w:rtl w:val="0"/>
        </w:rPr>
      </w:r>
    </w:p>
    <w:p w:rsidR="00000000" w:rsidDel="00000000" w:rsidP="00000000" w:rsidRDefault="00000000" w:rsidRPr="00000000" w14:paraId="0000050A">
      <w:pPr>
        <w:spacing w:after="120" w:lineRule="auto"/>
        <w:jc w:val="both"/>
        <w:rPr/>
      </w:pPr>
      <w:r w:rsidDel="00000000" w:rsidR="00000000" w:rsidRPr="00000000">
        <w:rPr>
          <w:rFonts w:ascii="Calibri" w:cs="Calibri" w:eastAsia="Calibri" w:hAnsi="Calibri"/>
          <w:sz w:val="22"/>
          <w:szCs w:val="22"/>
          <w:rtl w:val="0"/>
        </w:rPr>
        <w:t xml:space="preserve">El cuadro de mando final se estructura en páginas temáticas -compra, alquiler e inversión, cada una con su propia página de detalle ampliado- con segmentadores comunes de ciudad, tipo de alojamiento, nivel de precio y clasificación de rentabilidad. El apartado 12.3 describe con precisión la estructura final de páginas y objetos visuales, obtenida directamente del archivo Dashboard_v9.pbix.</w:t>
      </w:r>
      <w:r w:rsidDel="00000000" w:rsidR="00000000" w:rsidRPr="00000000">
        <w:rPr>
          <w:rtl w:val="0"/>
        </w:rPr>
      </w:r>
    </w:p>
    <w:p w:rsidR="00000000" w:rsidDel="00000000" w:rsidP="00000000" w:rsidRDefault="00000000" w:rsidRPr="00000000" w14:paraId="0000050B">
      <w:pPr>
        <w:spacing w:after="120" w:lineRule="auto"/>
        <w:jc w:val="both"/>
        <w:rPr/>
      </w:pPr>
      <w:r w:rsidDel="00000000" w:rsidR="00000000" w:rsidRPr="00000000">
        <w:rPr>
          <w:rFonts w:ascii="Calibri" w:cs="Calibri" w:eastAsia="Calibri" w:hAnsi="Calibri"/>
          <w:sz w:val="22"/>
          <w:szCs w:val="22"/>
          <w:rtl w:val="0"/>
        </w:rPr>
        <w:t xml:space="preserve">Este documento describe la representación en Power BI de las conclusiones del Proyecto Júpiter (WhiteHosting), a partir del archivo Dashboard_v9.pbix. Es un documento intermedio y autocontenido: cubre en exclusiva la parte del dashboard, y quedará integrado más adelante junto con el resto de bloques de la memoria general (web scraping, limpieza de datos, análisis de mercado y estrategia de inversión).</w:t>
      </w:r>
      <w:r w:rsidDel="00000000" w:rsidR="00000000" w:rsidRPr="00000000">
        <w:rPr>
          <w:rtl w:val="0"/>
        </w:rPr>
      </w:r>
    </w:p>
    <w:p w:rsidR="00000000" w:rsidDel="00000000" w:rsidP="00000000" w:rsidRDefault="00000000" w:rsidRPr="00000000" w14:paraId="0000050C">
      <w:pPr>
        <w:spacing w:after="120" w:lineRule="auto"/>
        <w:jc w:val="both"/>
        <w:rPr/>
      </w:pPr>
      <w:r w:rsidDel="00000000" w:rsidR="00000000" w:rsidRPr="00000000">
        <w:rPr>
          <w:rFonts w:ascii="Calibri" w:cs="Calibri" w:eastAsia="Calibri" w:hAnsi="Calibri"/>
          <w:sz w:val="22"/>
          <w:szCs w:val="22"/>
          <w:rtl w:val="0"/>
        </w:rPr>
        <w:t xml:space="preserve">El informe se organiza en 6 páginas con formato panorámico (1280×720, ratio 16:9): una portada y 5 páginas de contenido agrupadas en las tres partes que nos ocupan --- compra de inmuebles (pestañas Compra y Compra II), alquiler turístico (pestañas Alquiler y Alquiler II) y estrategia de inversión (pestaña Inversión). En conjunto suman 127 objetos visuales (gráficos, mapas, tarjetas, segmentadores, tablas, imágenes y textos), alimentados por 20 tablas cargadas mediante Power Query desde los CSV finales del proyecto, más 5 tablas auxiliares calculadas directamente en DAX (dos tablas de calendario automáticas y las tablas de referencia Ciudades y Precio_Referencia), relacionadas entre sí principalmente a través de la clave id_barrio_oficial. El modelo incluye 39 medidas DAX propias, que van desde agregaciones simples (medianas, recuentos) hasta el cálculo completo del ROI de la cartera de inversión y los textos dinámicos de los escenarios.</w:t>
      </w:r>
      <w:r w:rsidDel="00000000" w:rsidR="00000000" w:rsidRPr="00000000">
        <w:rPr>
          <w:rtl w:val="0"/>
        </w:rPr>
      </w:r>
    </w:p>
    <w:p w:rsidR="00000000" w:rsidDel="00000000" w:rsidP="00000000" w:rsidRDefault="00000000" w:rsidRPr="00000000" w14:paraId="0000050D">
      <w:pPr>
        <w:spacing w:after="120" w:lineRule="auto"/>
        <w:jc w:val="both"/>
        <w:rPr/>
      </w:pPr>
      <w:r w:rsidDel="00000000" w:rsidR="00000000" w:rsidRPr="00000000">
        <w:rPr>
          <w:rFonts w:ascii="Calibri" w:cs="Calibri" w:eastAsia="Calibri" w:hAnsi="Calibri"/>
          <w:sz w:val="22"/>
          <w:szCs w:val="22"/>
          <w:rtl w:val="0"/>
        </w:rPr>
        <w:t xml:space="preserve">Documentamos también las incidencias técnicas resueltas durante el desarrollo del dashboard, así como una limitación pendiente que hemos detectado al analizar el archivo: las consultas de Power Query de esta versión (v9) todavía apuntan a rutas de carpeta absolutas y distintas por miembro del equipo, lo que impide que el archivo se actualice fuera de los equipos originales --- lo documentamos en el apartado 10.</w:t>
      </w:r>
      <w:r w:rsidDel="00000000" w:rsidR="00000000" w:rsidRPr="00000000">
        <w:rPr>
          <w:rtl w:val="0"/>
        </w:rPr>
      </w:r>
    </w:p>
    <w:p w:rsidR="00000000" w:rsidDel="00000000" w:rsidP="00000000" w:rsidRDefault="00000000" w:rsidRPr="00000000" w14:paraId="0000050E">
      <w:pPr>
        <w:pStyle w:val="Heading2"/>
        <w:spacing w:after="120" w:before="220" w:lineRule="auto"/>
        <w:rPr/>
      </w:pPr>
      <w:r w:rsidDel="00000000" w:rsidR="00000000" w:rsidRPr="00000000">
        <w:rPr>
          <w:rFonts w:ascii="Calibri" w:cs="Calibri" w:eastAsia="Calibri" w:hAnsi="Calibri"/>
          <w:sz w:val="28"/>
          <w:szCs w:val="28"/>
          <w:rtl w:val="0"/>
        </w:rPr>
        <w:t xml:space="preserve">12.2 Objetivo y alcance de esta representación</w:t>
      </w:r>
      <w:r w:rsidDel="00000000" w:rsidR="00000000" w:rsidRPr="00000000">
        <w:rPr>
          <w:rtl w:val="0"/>
        </w:rPr>
      </w:r>
    </w:p>
    <w:p w:rsidR="00000000" w:rsidDel="00000000" w:rsidP="00000000" w:rsidRDefault="00000000" w:rsidRPr="00000000" w14:paraId="0000050F">
      <w:pPr>
        <w:spacing w:after="120" w:lineRule="auto"/>
        <w:jc w:val="both"/>
        <w:rPr/>
      </w:pPr>
      <w:r w:rsidDel="00000000" w:rsidR="00000000" w:rsidRPr="00000000">
        <w:rPr>
          <w:rFonts w:ascii="Calibri" w:cs="Calibri" w:eastAsia="Calibri" w:hAnsi="Calibri"/>
          <w:sz w:val="22"/>
          <w:szCs w:val="22"/>
          <w:rtl w:val="0"/>
        </w:rPr>
        <w:t xml:space="preserve">El objetivo no es repetir el análisis de los datos ---ya documentado y verificado en los cuadernos de limpieza, en el estudio del mercado de compraventa y en el modelo de rentabilidad---, sino describir cómo esas conclusiones, ya validadas, se traducen en un dashboard interactivo: qué pregunta responde cada página, qué visualizaciones y filtros la componen, qué medidas DAX calculan cada indicador, y cómo se conecta el conjunto con el resto del proyecto.</w:t>
      </w:r>
      <w:r w:rsidDel="00000000" w:rsidR="00000000" w:rsidRPr="00000000">
        <w:rPr>
          <w:rtl w:val="0"/>
        </w:rPr>
      </w:r>
    </w:p>
    <w:p w:rsidR="00000000" w:rsidDel="00000000" w:rsidP="00000000" w:rsidRDefault="00000000" w:rsidRPr="00000000" w14:paraId="00000510">
      <w:pPr>
        <w:spacing w:after="120" w:lineRule="auto"/>
        <w:jc w:val="both"/>
        <w:rPr/>
      </w:pPr>
      <w:r w:rsidDel="00000000" w:rsidR="00000000" w:rsidRPr="00000000">
        <w:rPr>
          <w:rFonts w:ascii="Calibri" w:cs="Calibri" w:eastAsia="Calibri" w:hAnsi="Calibri"/>
          <w:sz w:val="22"/>
          <w:szCs w:val="22"/>
          <w:rtl w:val="0"/>
        </w:rPr>
        <w:t xml:space="preserve">El dashboard distingue con claridad tres partes, cada una con su propio color de énfasis y su propio bloque de páginas, más una portada de acceso:</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Portada: acceso y presentación del proyecto, con navegación directa a las tres partes.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Mercado de compra de inmuebles: pestañas Compra y Compra II, sobre el dataset de 30.893 inmuebles de Idealista y Fotocasa.</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Mercado de alquiler turístico: pestañas Alquiler y Alquiler II, sobre los datos de Airbnb, Inside Airbnb y Pontia.</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Estrategia de inversión: pestaña Inversión, con la cartera de 300 M€ y sus tres escenarios de decisión.</w:t>
      </w:r>
      <w:r w:rsidDel="00000000" w:rsidR="00000000" w:rsidRPr="00000000">
        <w:rPr>
          <w:rtl w:val="0"/>
        </w:rPr>
      </w:r>
    </w:p>
    <w:p w:rsidR="00000000" w:rsidDel="00000000" w:rsidP="00000000" w:rsidRDefault="00000000" w:rsidRPr="00000000" w14:paraId="00000515">
      <w:pPr>
        <w:pStyle w:val="Heading2"/>
        <w:spacing w:after="120" w:before="220" w:lineRule="auto"/>
        <w:rPr/>
      </w:pPr>
      <w:r w:rsidDel="00000000" w:rsidR="00000000" w:rsidRPr="00000000">
        <w:rPr>
          <w:rFonts w:ascii="Calibri" w:cs="Calibri" w:eastAsia="Calibri" w:hAnsi="Calibri"/>
          <w:sz w:val="28"/>
          <w:szCs w:val="28"/>
          <w:rtl w:val="0"/>
        </w:rPr>
        <w:t xml:space="preserve">12.3 Estructura general del informe y modelo de datos</w:t>
      </w:r>
      <w:r w:rsidDel="00000000" w:rsidR="00000000" w:rsidRPr="00000000">
        <w:rPr>
          <w:rtl w:val="0"/>
        </w:rPr>
      </w:r>
    </w:p>
    <w:p w:rsidR="00000000" w:rsidDel="00000000" w:rsidP="00000000" w:rsidRDefault="00000000" w:rsidRPr="00000000" w14:paraId="00000516">
      <w:pPr>
        <w:spacing w:after="120" w:lineRule="auto"/>
        <w:jc w:val="both"/>
        <w:rPr/>
      </w:pPr>
      <w:r w:rsidDel="00000000" w:rsidR="00000000" w:rsidRPr="00000000">
        <w:rPr>
          <w:rFonts w:ascii="Calibri" w:cs="Calibri" w:eastAsia="Calibri" w:hAnsi="Calibri"/>
          <w:sz w:val="22"/>
          <w:szCs w:val="22"/>
          <w:rtl w:val="0"/>
        </w:rPr>
        <w:t xml:space="preserve">La tabla siguiente resume las 6 páginas del informe y el número de objetos visuales que contiene cada una: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17">
            <w:pPr>
              <w:rPr/>
            </w:pPr>
            <w:r w:rsidDel="00000000" w:rsidR="00000000" w:rsidRPr="00000000">
              <w:rPr>
                <w:rFonts w:ascii="Calibri" w:cs="Calibri" w:eastAsia="Calibri" w:hAnsi="Calibri"/>
                <w:b w:val="1"/>
                <w:bCs w:val="1"/>
                <w:color w:val="ffffff"/>
                <w:sz w:val="19"/>
                <w:szCs w:val="19"/>
                <w:rtl w:val="0"/>
              </w:rPr>
              <w:t xml:space="preserve">Página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18">
            <w:pPr>
              <w:rPr/>
            </w:pPr>
            <w:r w:rsidDel="00000000" w:rsidR="00000000" w:rsidRPr="00000000">
              <w:rPr>
                <w:rFonts w:ascii="Calibri" w:cs="Calibri" w:eastAsia="Calibri" w:hAnsi="Calibri"/>
                <w:b w:val="1"/>
                <w:bCs w:val="1"/>
                <w:color w:val="ffffff"/>
                <w:sz w:val="19"/>
                <w:szCs w:val="19"/>
                <w:rtl w:val="0"/>
              </w:rPr>
              <w:t xml:space="preserve">Parte del proyecto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19">
            <w:pPr>
              <w:rPr/>
            </w:pPr>
            <w:r w:rsidDel="00000000" w:rsidR="00000000" w:rsidRPr="00000000">
              <w:rPr>
                <w:rFonts w:ascii="Calibri" w:cs="Calibri" w:eastAsia="Calibri" w:hAnsi="Calibri"/>
                <w:b w:val="1"/>
                <w:bCs w:val="1"/>
                <w:color w:val="ffffff"/>
                <w:sz w:val="19"/>
                <w:szCs w:val="19"/>
                <w:rtl w:val="0"/>
              </w:rPr>
              <w:t xml:space="preserve">Objetos visuales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1A">
            <w:pPr>
              <w:rPr/>
            </w:pPr>
            <w:r w:rsidDel="00000000" w:rsidR="00000000" w:rsidRPr="00000000">
              <w:rPr>
                <w:rFonts w:ascii="Calibri" w:cs="Calibri" w:eastAsia="Calibri" w:hAnsi="Calibri"/>
                <w:sz w:val="19"/>
                <w:szCs w:val="19"/>
                <w:rtl w:val="0"/>
              </w:rPr>
              <w:t xml:space="preserve">Portada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1B">
            <w:pPr>
              <w:rPr/>
            </w:pPr>
            <w:r w:rsidDel="00000000" w:rsidR="00000000" w:rsidRPr="00000000">
              <w:rPr>
                <w:rFonts w:ascii="Calibri" w:cs="Calibri" w:eastAsia="Calibri" w:hAnsi="Calibri"/>
                <w:sz w:val="19"/>
                <w:szCs w:val="19"/>
                <w:rtl w:val="0"/>
              </w:rPr>
              <w:t xml:space="preserve">Presentación y navegación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1C">
            <w:pPr>
              <w:rPr/>
            </w:pPr>
            <w:r w:rsidDel="00000000" w:rsidR="00000000" w:rsidRPr="00000000">
              <w:rPr>
                <w:rFonts w:ascii="Calibri" w:cs="Calibri" w:eastAsia="Calibri" w:hAnsi="Calibri"/>
                <w:sz w:val="19"/>
                <w:szCs w:val="19"/>
                <w:rtl w:val="0"/>
              </w:rPr>
              <w:t xml:space="preserve">17</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1D">
            <w:pPr>
              <w:rPr/>
            </w:pPr>
            <w:r w:rsidDel="00000000" w:rsidR="00000000" w:rsidRPr="00000000">
              <w:rPr>
                <w:rFonts w:ascii="Calibri" w:cs="Calibri" w:eastAsia="Calibri" w:hAnsi="Calibri"/>
                <w:sz w:val="19"/>
                <w:szCs w:val="19"/>
                <w:rtl w:val="0"/>
              </w:rPr>
              <w:t xml:space="preserve">Compra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1E">
            <w:pPr>
              <w:rPr/>
            </w:pPr>
            <w:r w:rsidDel="00000000" w:rsidR="00000000" w:rsidRPr="00000000">
              <w:rPr>
                <w:rFonts w:ascii="Calibri" w:cs="Calibri" w:eastAsia="Calibri" w:hAnsi="Calibri"/>
                <w:sz w:val="19"/>
                <w:szCs w:val="19"/>
                <w:rtl w:val="0"/>
              </w:rPr>
              <w:t xml:space="preserve">Mercado de compra (vista general)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1F">
            <w:pPr>
              <w:rPr/>
            </w:pPr>
            <w:r w:rsidDel="00000000" w:rsidR="00000000" w:rsidRPr="00000000">
              <w:rPr>
                <w:rFonts w:ascii="Calibri" w:cs="Calibri" w:eastAsia="Calibri" w:hAnsi="Calibri"/>
                <w:sz w:val="19"/>
                <w:szCs w:val="19"/>
                <w:rtl w:val="0"/>
              </w:rPr>
              <w:t xml:space="preserve">25</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20">
            <w:pPr>
              <w:rPr/>
            </w:pPr>
            <w:r w:rsidDel="00000000" w:rsidR="00000000" w:rsidRPr="00000000">
              <w:rPr>
                <w:rFonts w:ascii="Calibri" w:cs="Calibri" w:eastAsia="Calibri" w:hAnsi="Calibri"/>
                <w:sz w:val="19"/>
                <w:szCs w:val="19"/>
                <w:rtl w:val="0"/>
              </w:rPr>
              <w:t xml:space="preserve">Compra II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1">
            <w:pPr>
              <w:rPr/>
            </w:pPr>
            <w:r w:rsidDel="00000000" w:rsidR="00000000" w:rsidRPr="00000000">
              <w:rPr>
                <w:rFonts w:ascii="Calibri" w:cs="Calibri" w:eastAsia="Calibri" w:hAnsi="Calibri"/>
                <w:sz w:val="19"/>
                <w:szCs w:val="19"/>
                <w:rtl w:val="0"/>
              </w:rPr>
              <w:t xml:space="preserve">Mercado de compra (detalle ampliado)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2">
            <w:pPr>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23">
            <w:pPr>
              <w:rPr/>
            </w:pPr>
            <w:r w:rsidDel="00000000" w:rsidR="00000000" w:rsidRPr="00000000">
              <w:rPr>
                <w:rFonts w:ascii="Calibri" w:cs="Calibri" w:eastAsia="Calibri" w:hAnsi="Calibri"/>
                <w:sz w:val="19"/>
                <w:szCs w:val="19"/>
                <w:rtl w:val="0"/>
              </w:rPr>
              <w:t xml:space="preserve">Alquiler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4">
            <w:pPr>
              <w:rPr/>
            </w:pPr>
            <w:r w:rsidDel="00000000" w:rsidR="00000000" w:rsidRPr="00000000">
              <w:rPr>
                <w:rFonts w:ascii="Calibri" w:cs="Calibri" w:eastAsia="Calibri" w:hAnsi="Calibri"/>
                <w:sz w:val="19"/>
                <w:szCs w:val="19"/>
                <w:rtl w:val="0"/>
              </w:rPr>
              <w:t xml:space="preserve">Mercado de alquiler turístico (vista general)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5">
            <w:pPr>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26">
            <w:pPr>
              <w:rPr/>
            </w:pPr>
            <w:r w:rsidDel="00000000" w:rsidR="00000000" w:rsidRPr="00000000">
              <w:rPr>
                <w:rFonts w:ascii="Calibri" w:cs="Calibri" w:eastAsia="Calibri" w:hAnsi="Calibri"/>
                <w:sz w:val="19"/>
                <w:szCs w:val="19"/>
                <w:rtl w:val="0"/>
              </w:rPr>
              <w:t xml:space="preserve">Alquiler II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7">
            <w:pPr>
              <w:rPr/>
            </w:pPr>
            <w:r w:rsidDel="00000000" w:rsidR="00000000" w:rsidRPr="00000000">
              <w:rPr>
                <w:rFonts w:ascii="Calibri" w:cs="Calibri" w:eastAsia="Calibri" w:hAnsi="Calibri"/>
                <w:sz w:val="19"/>
                <w:szCs w:val="19"/>
                <w:rtl w:val="0"/>
              </w:rPr>
              <w:t xml:space="preserve">Mercado de alquiler turístico (detalle ampliado)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8">
            <w:pPr>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29">
            <w:pPr>
              <w:rPr/>
            </w:pPr>
            <w:r w:rsidDel="00000000" w:rsidR="00000000" w:rsidRPr="00000000">
              <w:rPr>
                <w:rFonts w:ascii="Calibri" w:cs="Calibri" w:eastAsia="Calibri" w:hAnsi="Calibri"/>
                <w:sz w:val="19"/>
                <w:szCs w:val="19"/>
                <w:rtl w:val="0"/>
              </w:rPr>
              <w:t xml:space="preserve">Inversión</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A">
            <w:pPr>
              <w:rPr/>
            </w:pPr>
            <w:r w:rsidDel="00000000" w:rsidR="00000000" w:rsidRPr="00000000">
              <w:rPr>
                <w:rFonts w:ascii="Calibri" w:cs="Calibri" w:eastAsia="Calibri" w:hAnsi="Calibri"/>
                <w:sz w:val="19"/>
                <w:szCs w:val="19"/>
                <w:rtl w:val="0"/>
              </w:rPr>
              <w:t xml:space="preserve">Estrategia de inversión y escenarios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2B">
            <w:pPr>
              <w:rPr/>
            </w:pPr>
            <w:r w:rsidDel="00000000" w:rsidR="00000000" w:rsidRPr="00000000">
              <w:rPr>
                <w:rFonts w:ascii="Calibri" w:cs="Calibri" w:eastAsia="Calibri" w:hAnsi="Calibri"/>
                <w:sz w:val="19"/>
                <w:szCs w:val="19"/>
                <w:rtl w:val="0"/>
              </w:rPr>
              <w:t xml:space="preserve">26</w:t>
            </w:r>
            <w:r w:rsidDel="00000000" w:rsidR="00000000" w:rsidRPr="00000000">
              <w:rPr>
                <w:rtl w:val="0"/>
              </w:rPr>
            </w:r>
          </w:p>
        </w:tc>
      </w:tr>
    </w:tbl>
    <w:p w:rsidR="00000000" w:rsidDel="00000000" w:rsidP="00000000" w:rsidRDefault="00000000" w:rsidRPr="00000000" w14:paraId="0000052C">
      <w:pPr>
        <w:spacing w:after="160" w:lineRule="auto"/>
        <w:rPr/>
      </w:pPr>
      <w:r w:rsidDel="00000000" w:rsidR="00000000" w:rsidRPr="00000000">
        <w:rPr>
          <w:rtl w:val="0"/>
        </w:rPr>
      </w:r>
    </w:p>
    <w:p w:rsidR="00000000" w:rsidDel="00000000" w:rsidP="00000000" w:rsidRDefault="00000000" w:rsidRPr="00000000" w14:paraId="0000052D">
      <w:pPr>
        <w:spacing w:after="160" w:lineRule="auto"/>
        <w:rPr/>
      </w:pPr>
      <w:r w:rsidDel="00000000" w:rsidR="00000000" w:rsidRPr="00000000">
        <w:rPr>
          <w:rtl w:val="0"/>
        </w:rPr>
      </w:r>
    </w:p>
    <w:p w:rsidR="00000000" w:rsidDel="00000000" w:rsidP="00000000" w:rsidRDefault="00000000" w:rsidRPr="00000000" w14:paraId="0000052E">
      <w:pPr>
        <w:pStyle w:val="Heading3"/>
        <w:spacing w:after="120" w:before="160" w:lineRule="auto"/>
        <w:rPr/>
      </w:pPr>
      <w:r w:rsidDel="00000000" w:rsidR="00000000" w:rsidRPr="00000000">
        <w:rPr>
          <w:rFonts w:ascii="Calibri" w:cs="Calibri" w:eastAsia="Calibri" w:hAnsi="Calibri"/>
          <w:sz w:val="22"/>
          <w:szCs w:val="22"/>
          <w:rtl w:val="0"/>
        </w:rPr>
        <w:t xml:space="preserve">12.3.1 Tablas que alimentan el modelo</w:t>
      </w:r>
      <w:r w:rsidDel="00000000" w:rsidR="00000000" w:rsidRPr="00000000">
        <w:rPr>
          <w:rtl w:val="0"/>
        </w:rPr>
      </w:r>
    </w:p>
    <w:p w:rsidR="00000000" w:rsidDel="00000000" w:rsidP="00000000" w:rsidRDefault="00000000" w:rsidRPr="00000000" w14:paraId="0000052F">
      <w:pPr>
        <w:spacing w:after="120" w:lineRule="auto"/>
        <w:jc w:val="both"/>
        <w:rPr/>
      </w:pPr>
      <w:r w:rsidDel="00000000" w:rsidR="00000000" w:rsidRPr="00000000">
        <w:rPr>
          <w:rFonts w:ascii="Calibri" w:cs="Calibri" w:eastAsia="Calibri" w:hAnsi="Calibri"/>
          <w:sz w:val="22"/>
          <w:szCs w:val="22"/>
          <w:rtl w:val="0"/>
        </w:rPr>
        <w:t xml:space="preserve">El modelo carga 20 tablas mediante Power Query desde los CSV finales del proyecto. Las más relevantes para las tres partes que cubre este documento son: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30">
            <w:pPr>
              <w:rPr/>
            </w:pPr>
            <w:r w:rsidDel="00000000" w:rsidR="00000000" w:rsidRPr="00000000">
              <w:rPr>
                <w:rFonts w:ascii="Calibri" w:cs="Calibri" w:eastAsia="Calibri" w:hAnsi="Calibri"/>
                <w:b w:val="1"/>
                <w:bCs w:val="1"/>
                <w:color w:val="ffffff"/>
                <w:sz w:val="19"/>
                <w:szCs w:val="19"/>
                <w:rtl w:val="0"/>
              </w:rPr>
              <w:t xml:space="preserve">Tabla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31">
            <w:pPr>
              <w:rPr/>
            </w:pPr>
            <w:r w:rsidDel="00000000" w:rsidR="00000000" w:rsidRPr="00000000">
              <w:rPr>
                <w:rFonts w:ascii="Calibri" w:cs="Calibri" w:eastAsia="Calibri" w:hAnsi="Calibri"/>
                <w:b w:val="1"/>
                <w:bCs w:val="1"/>
                <w:color w:val="ffffff"/>
                <w:sz w:val="19"/>
                <w:szCs w:val="19"/>
                <w:rtl w:val="0"/>
              </w:rPr>
              <w:t xml:space="preserve">Origen / contenido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2">
            <w:pPr>
              <w:rPr/>
            </w:pPr>
            <w:r w:rsidDel="00000000" w:rsidR="00000000" w:rsidRPr="00000000">
              <w:rPr>
                <w:rFonts w:ascii="Calibri" w:cs="Calibri" w:eastAsia="Calibri" w:hAnsi="Calibri"/>
                <w:sz w:val="19"/>
                <w:szCs w:val="19"/>
                <w:rtl w:val="0"/>
              </w:rPr>
              <w:t xml:space="preserve">datos_compra_inmuebles_listo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3">
            <w:pPr>
              <w:rPr/>
            </w:pPr>
            <w:r w:rsidDel="00000000" w:rsidR="00000000" w:rsidRPr="00000000">
              <w:rPr>
                <w:rFonts w:ascii="Calibri" w:cs="Calibri" w:eastAsia="Calibri" w:hAnsi="Calibri"/>
                <w:sz w:val="19"/>
                <w:szCs w:val="19"/>
                <w:rtl w:val="0"/>
              </w:rPr>
              <w:t xml:space="preserve">Dataset final de compraventa (30.893 filas), producido por nuestra limpieza de Idealista y Fotocasa.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4">
            <w:pPr>
              <w:rPr/>
            </w:pPr>
            <w:r w:rsidDel="00000000" w:rsidR="00000000" w:rsidRPr="00000000">
              <w:rPr>
                <w:rFonts w:ascii="Calibri" w:cs="Calibri" w:eastAsia="Calibri" w:hAnsi="Calibri"/>
                <w:sz w:val="19"/>
                <w:szCs w:val="19"/>
                <w:rtl w:val="0"/>
              </w:rPr>
              <w:t xml:space="preserve">tabla_barrios_oficial_turísticos_id_mejorado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5">
            <w:pPr>
              <w:rPr/>
            </w:pPr>
            <w:r w:rsidDel="00000000" w:rsidR="00000000" w:rsidRPr="00000000">
              <w:rPr>
                <w:rFonts w:ascii="Calibri" w:cs="Calibri" w:eastAsia="Calibri" w:hAnsi="Calibri"/>
                <w:sz w:val="19"/>
                <w:szCs w:val="19"/>
                <w:rtl w:val="0"/>
              </w:rPr>
              <w:t xml:space="preserve">Tabla de 282 barrios oficiales, con distrito, ciudad y flag de barrio turístico objetivo.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6">
            <w:pPr>
              <w:rPr/>
            </w:pPr>
            <w:r w:rsidDel="00000000" w:rsidR="00000000" w:rsidRPr="00000000">
              <w:rPr>
                <w:rFonts w:ascii="Calibri" w:cs="Calibri" w:eastAsia="Calibri" w:hAnsi="Calibri"/>
                <w:sz w:val="19"/>
                <w:szCs w:val="19"/>
                <w:rtl w:val="0"/>
              </w:rPr>
              <w:t xml:space="preserve">tabla_barrios_con_coordenadas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7">
            <w:pPr>
              <w:rPr/>
            </w:pPr>
            <w:r w:rsidDel="00000000" w:rsidR="00000000" w:rsidRPr="00000000">
              <w:rPr>
                <w:rFonts w:ascii="Calibri" w:cs="Calibri" w:eastAsia="Calibri" w:hAnsi="Calibri"/>
                <w:sz w:val="19"/>
                <w:szCs w:val="19"/>
                <w:rtl w:val="0"/>
              </w:rPr>
              <w:t xml:space="preserve">Latitud/longitud por barrio, para los mapas de burbujas de las 3 partes.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8">
            <w:pPr>
              <w:rPr/>
            </w:pPr>
            <w:r w:rsidDel="00000000" w:rsidR="00000000" w:rsidRPr="00000000">
              <w:rPr>
                <w:rFonts w:ascii="Calibri" w:cs="Calibri" w:eastAsia="Calibri" w:hAnsi="Calibri"/>
                <w:sz w:val="19"/>
                <w:szCs w:val="19"/>
                <w:rtl w:val="0"/>
              </w:rPr>
              <w:t xml:space="preserve">listing_precio_habitaciones_pbi / estacionalidad_pbi / precio_por_tipo_ciudad_pbi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9">
            <w:pPr>
              <w:rPr/>
            </w:pPr>
            <w:r w:rsidDel="00000000" w:rsidR="00000000" w:rsidRPr="00000000">
              <w:rPr>
                <w:rFonts w:ascii="Calibri" w:cs="Calibri" w:eastAsia="Calibri" w:hAnsi="Calibri"/>
                <w:sz w:val="19"/>
                <w:szCs w:val="19"/>
                <w:rtl w:val="0"/>
              </w:rPr>
              <w:t xml:space="preserve">Datos de Airbnb, Inside Airbnb y Pontia (precio por noche, ocupación, estacionalidad y tipo de alojamiento), preparados por el resto del equipo.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A">
            <w:pPr>
              <w:rPr/>
            </w:pPr>
            <w:r w:rsidDel="00000000" w:rsidR="00000000" w:rsidRPr="00000000">
              <w:rPr>
                <w:rFonts w:ascii="Calibri" w:cs="Calibri" w:eastAsia="Calibri" w:hAnsi="Calibri"/>
                <w:sz w:val="19"/>
                <w:szCs w:val="19"/>
                <w:rtl w:val="0"/>
              </w:rPr>
              <w:t xml:space="preserve">beneficio_por_id_barrio_pbi /  beneficio_mensual_ciudad_pbi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B">
            <w:pPr>
              <w:rPr/>
            </w:pPr>
            <w:r w:rsidDel="00000000" w:rsidR="00000000" w:rsidRPr="00000000">
              <w:rPr>
                <w:rFonts w:ascii="Calibri" w:cs="Calibri" w:eastAsia="Calibri" w:hAnsi="Calibri"/>
                <w:sz w:val="19"/>
                <w:szCs w:val="19"/>
                <w:rtl w:val="0"/>
              </w:rPr>
              <w:t xml:space="preserve">Beneficio neto anual estimado (Ra) por barrio y por tipología de habitaciones, base del cruce con el precio de compra.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C">
            <w:pPr>
              <w:rPr/>
            </w:pPr>
            <w:r w:rsidDel="00000000" w:rsidR="00000000" w:rsidRPr="00000000">
              <w:rPr>
                <w:rFonts w:ascii="Calibri" w:cs="Calibri" w:eastAsia="Calibri" w:hAnsi="Calibri"/>
                <w:sz w:val="19"/>
                <w:szCs w:val="19"/>
                <w:rtl w:val="0"/>
              </w:rPr>
              <w:t xml:space="preserve">licencias_por_barrio_pbi / licencias_por_ciudad_pbi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D">
            <w:pPr>
              <w:rPr/>
            </w:pPr>
            <w:r w:rsidDel="00000000" w:rsidR="00000000" w:rsidRPr="00000000">
              <w:rPr>
                <w:rFonts w:ascii="Calibri" w:cs="Calibri" w:eastAsia="Calibri" w:hAnsi="Calibri"/>
                <w:sz w:val="19"/>
                <w:szCs w:val="19"/>
                <w:rtl w:val="0"/>
              </w:rPr>
              <w:t xml:space="preserve">Porcentaje de anuncios con licencia turística, por barrio y por ciudad.</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3E">
            <w:pPr>
              <w:rPr/>
            </w:pPr>
            <w:r w:rsidDel="00000000" w:rsidR="00000000" w:rsidRPr="00000000">
              <w:rPr>
                <w:rFonts w:ascii="Calibri" w:cs="Calibri" w:eastAsia="Calibri" w:hAnsi="Calibri"/>
                <w:sz w:val="19"/>
                <w:szCs w:val="19"/>
                <w:rtl w:val="0"/>
              </w:rPr>
              <w:t xml:space="preserve">ocupacion_turistica_mensual</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3F">
            <w:pPr>
              <w:rPr/>
            </w:pPr>
            <w:r w:rsidDel="00000000" w:rsidR="00000000" w:rsidRPr="00000000">
              <w:rPr>
                <w:rFonts w:ascii="Calibri" w:cs="Calibri" w:eastAsia="Calibri" w:hAnsi="Calibri"/>
                <w:sz w:val="19"/>
                <w:szCs w:val="19"/>
                <w:rtl w:val="0"/>
              </w:rPr>
              <w:t xml:space="preserve">Serie de ocupación turística oficial mensual, usada como referencia externa frente a la ocupación estimada de Airbnb.</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40">
            <w:pPr>
              <w:rPr/>
            </w:pPr>
            <w:r w:rsidDel="00000000" w:rsidR="00000000" w:rsidRPr="00000000">
              <w:rPr>
                <w:rFonts w:ascii="Calibri" w:cs="Calibri" w:eastAsia="Calibri" w:hAnsi="Calibri"/>
                <w:sz w:val="19"/>
                <w:szCs w:val="19"/>
                <w:rtl w:val="0"/>
              </w:rPr>
              <w:t xml:space="preserve">roi365_fotocasa_idealista_pbi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41">
            <w:pPr>
              <w:rPr/>
            </w:pPr>
            <w:r w:rsidDel="00000000" w:rsidR="00000000" w:rsidRPr="00000000">
              <w:rPr>
                <w:rFonts w:ascii="Calibri" w:cs="Calibri" w:eastAsia="Calibri" w:hAnsi="Calibri"/>
                <w:sz w:val="19"/>
                <w:szCs w:val="19"/>
                <w:rtl w:val="0"/>
              </w:rPr>
              <w:t xml:space="preserve">Dataset unificado de compraventa con el ROI a 365 días ya calculado para cada inmueble.</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42">
            <w:pPr>
              <w:rPr/>
            </w:pPr>
            <w:r w:rsidDel="00000000" w:rsidR="00000000" w:rsidRPr="00000000">
              <w:rPr>
                <w:rFonts w:ascii="Calibri" w:cs="Calibri" w:eastAsia="Calibri" w:hAnsi="Calibri"/>
                <w:sz w:val="19"/>
                <w:szCs w:val="19"/>
                <w:rtl w:val="0"/>
              </w:rPr>
              <w:t xml:space="preserve">cartera_inversion_300M_pbi / cartera_por_escenario_pbi </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43">
            <w:pPr>
              <w:rPr/>
            </w:pPr>
            <w:r w:rsidDel="00000000" w:rsidR="00000000" w:rsidRPr="00000000">
              <w:rPr>
                <w:rFonts w:ascii="Calibri" w:cs="Calibri" w:eastAsia="Calibri" w:hAnsi="Calibri"/>
                <w:sz w:val="19"/>
                <w:szCs w:val="19"/>
                <w:rtl w:val="0"/>
              </w:rPr>
              <w:t xml:space="preserve">Resultado del modelo de cartera de inversión: composición y métricas de cada uno de los tres escenarios (E1, E2, E3).</w:t>
            </w:r>
            <w:r w:rsidDel="00000000" w:rsidR="00000000" w:rsidRPr="00000000">
              <w:rPr>
                <w:rtl w:val="0"/>
              </w:rPr>
            </w:r>
          </w:p>
        </w:tc>
      </w:tr>
    </w:tbl>
    <w:p w:rsidR="00000000" w:rsidDel="00000000" w:rsidP="00000000" w:rsidRDefault="00000000" w:rsidRPr="00000000" w14:paraId="00000544">
      <w:pPr>
        <w:spacing w:after="160" w:lineRule="auto"/>
        <w:rPr/>
      </w:pPr>
      <w:r w:rsidDel="00000000" w:rsidR="00000000" w:rsidRPr="00000000">
        <w:rPr>
          <w:rtl w:val="0"/>
        </w:rPr>
      </w:r>
    </w:p>
    <w:p w:rsidR="00000000" w:rsidDel="00000000" w:rsidP="00000000" w:rsidRDefault="00000000" w:rsidRPr="00000000" w14:paraId="00000545">
      <w:pPr>
        <w:pStyle w:val="Heading3"/>
        <w:spacing w:after="120" w:before="160" w:lineRule="auto"/>
        <w:rPr/>
      </w:pPr>
      <w:r w:rsidDel="00000000" w:rsidR="00000000" w:rsidRPr="00000000">
        <w:rPr>
          <w:rFonts w:ascii="Calibri" w:cs="Calibri" w:eastAsia="Calibri" w:hAnsi="Calibri"/>
          <w:sz w:val="22"/>
          <w:szCs w:val="22"/>
          <w:rtl w:val="0"/>
        </w:rPr>
        <w:t xml:space="preserve">12.3.2 Relaciones del modelo</w:t>
      </w:r>
      <w:r w:rsidDel="00000000" w:rsidR="00000000" w:rsidRPr="00000000">
        <w:rPr>
          <w:rtl w:val="0"/>
        </w:rPr>
      </w:r>
    </w:p>
    <w:p w:rsidR="00000000" w:rsidDel="00000000" w:rsidP="00000000" w:rsidRDefault="00000000" w:rsidRPr="00000000" w14:paraId="00000546">
      <w:pPr>
        <w:spacing w:after="120" w:lineRule="auto"/>
        <w:jc w:val="both"/>
        <w:rPr/>
      </w:pPr>
      <w:r w:rsidDel="00000000" w:rsidR="00000000" w:rsidRPr="00000000">
        <w:rPr>
          <w:rFonts w:ascii="Calibri" w:cs="Calibri" w:eastAsia="Calibri" w:hAnsi="Calibri"/>
          <w:sz w:val="22"/>
          <w:szCs w:val="22"/>
          <w:rtl w:val="0"/>
        </w:rPr>
        <w:t xml:space="preserve">El modelo relaciona la mayoría de las tablas de hechos con tabla_barrios_con_coordenadas y tabla_barrios_oficial_turísticos_id_mejorado a través de id_barrio_oficial (relaciones M:1, filtrado en un único sentido salvo dos excepciones bidireccionales que habilitan el cruce entre la capa geográfica y la de licencias). Esta es la misma clave de barrio oficial construida en la fase de limpieza de datos, lo que permite que compra, alquiler y licencias compartan una única geografía de referencia en todos los mapas del informe.</w:t>
      </w:r>
      <w:r w:rsidDel="00000000" w:rsidR="00000000" w:rsidRPr="00000000">
        <w:rPr>
          <w:rtl w:val="0"/>
        </w:rPr>
      </w:r>
    </w:p>
    <w:p w:rsidR="00000000" w:rsidDel="00000000" w:rsidP="00000000" w:rsidRDefault="00000000" w:rsidRPr="00000000" w14:paraId="00000547">
      <w:pPr>
        <w:spacing w:after="120" w:lineRule="auto"/>
        <w:jc w:val="both"/>
        <w:rPr/>
      </w:pPr>
      <w:r w:rsidDel="00000000" w:rsidR="00000000" w:rsidRPr="00000000">
        <w:rPr>
          <w:rFonts w:ascii="Calibri" w:cs="Calibri" w:eastAsia="Calibri" w:hAnsi="Calibri"/>
          <w:sz w:val="22"/>
          <w:szCs w:val="22"/>
          <w:rtl w:val="0"/>
        </w:rPr>
        <w:t xml:space="preserve">Además del propio dataset de compra, otras cuatro tablas del bloque de alquiler y de inversión (beneficio_por_id_barrio_pbi, roi365_fotocasa_idealista_pbi, cartera_inversion_300M_pbi y listing_precio_habitaciones_pbi) se relacionan igualmente por id_barrio_oficial con la tabla de coordenadas, lo que asegura que el mapa de cada página use siempre la misma posición geográfica por barrio.</w:t>
      </w:r>
      <w:r w:rsidDel="00000000" w:rsidR="00000000" w:rsidRPr="00000000">
        <w:rPr>
          <w:rtl w:val="0"/>
        </w:rPr>
      </w:r>
    </w:p>
    <w:p w:rsidR="00000000" w:rsidDel="00000000" w:rsidP="00000000" w:rsidRDefault="00000000" w:rsidRPr="00000000" w14:paraId="00000548">
      <w:pPr>
        <w:pStyle w:val="Heading3"/>
        <w:spacing w:after="120" w:before="160" w:lineRule="auto"/>
        <w:rPr/>
      </w:pPr>
      <w:r w:rsidDel="00000000" w:rsidR="00000000" w:rsidRPr="00000000">
        <w:rPr>
          <w:rFonts w:ascii="Calibri" w:cs="Calibri" w:eastAsia="Calibri" w:hAnsi="Calibri"/>
          <w:sz w:val="22"/>
          <w:szCs w:val="22"/>
          <w:rtl w:val="0"/>
        </w:rPr>
        <w:t xml:space="preserve">12.3.3 Tablas de referencia calculadas en DAX</w:t>
      </w:r>
      <w:r w:rsidDel="00000000" w:rsidR="00000000" w:rsidRPr="00000000">
        <w:rPr>
          <w:rtl w:val="0"/>
        </w:rPr>
      </w:r>
    </w:p>
    <w:p w:rsidR="00000000" w:rsidDel="00000000" w:rsidP="00000000" w:rsidRDefault="00000000" w:rsidRPr="00000000" w14:paraId="00000549">
      <w:pPr>
        <w:spacing w:after="120" w:lineRule="auto"/>
        <w:jc w:val="both"/>
        <w:rPr/>
      </w:pPr>
      <w:r w:rsidDel="00000000" w:rsidR="00000000" w:rsidRPr="00000000">
        <w:rPr>
          <w:rFonts w:ascii="Calibri" w:cs="Calibri" w:eastAsia="Calibri" w:hAnsi="Calibri"/>
          <w:sz w:val="22"/>
          <w:szCs w:val="22"/>
          <w:rtl w:val="0"/>
        </w:rPr>
        <w:t xml:space="preserve">Junto a las tablas de calendario automáticas, el modelo define tres tablas de referencia directamente en DAX (DATATABLE), sin pasar por Power Query, usadas como listas fijas de apoyo a segmentadores y tarjetas: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4A">
            <w:pPr>
              <w:rPr/>
            </w:pPr>
            <w:r w:rsidDel="00000000" w:rsidR="00000000" w:rsidRPr="00000000">
              <w:rPr>
                <w:rFonts w:ascii="Calibri" w:cs="Calibri" w:eastAsia="Calibri" w:hAnsi="Calibri"/>
                <w:b w:val="1"/>
                <w:bCs w:val="1"/>
                <w:color w:val="ffffff"/>
                <w:sz w:val="19"/>
                <w:szCs w:val="19"/>
                <w:rtl w:val="0"/>
              </w:rPr>
              <w:t xml:space="preserve">Tabla DAX</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4B">
            <w:pPr>
              <w:rPr/>
            </w:pPr>
            <w:r w:rsidDel="00000000" w:rsidR="00000000" w:rsidRPr="00000000">
              <w:rPr>
                <w:rFonts w:ascii="Calibri" w:cs="Calibri" w:eastAsia="Calibri" w:hAnsi="Calibri"/>
                <w:b w:val="1"/>
                <w:bCs w:val="1"/>
                <w:color w:val="ffffff"/>
                <w:sz w:val="19"/>
                <w:szCs w:val="19"/>
                <w:rtl w:val="0"/>
              </w:rPr>
              <w:t xml:space="preserve">Contenido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4C">
            <w:pPr>
              <w:rPr/>
            </w:pPr>
            <w:r w:rsidDel="00000000" w:rsidR="00000000" w:rsidRPr="00000000">
              <w:rPr>
                <w:rFonts w:ascii="Calibri" w:cs="Calibri" w:eastAsia="Calibri" w:hAnsi="Calibri"/>
                <w:sz w:val="19"/>
                <w:szCs w:val="19"/>
                <w:rtl w:val="0"/>
              </w:rPr>
              <w:t xml:space="preserve">Ciudades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4D">
            <w:pPr>
              <w:rPr/>
            </w:pPr>
            <w:r w:rsidDel="00000000" w:rsidR="00000000" w:rsidRPr="00000000">
              <w:rPr>
                <w:rFonts w:ascii="Calibri" w:cs="Calibri" w:eastAsia="Calibri" w:hAnsi="Calibri"/>
                <w:sz w:val="19"/>
                <w:szCs w:val="19"/>
                <w:rtl w:val="0"/>
              </w:rPr>
              <w:t xml:space="preserve">Lista fija de las 3 ciudades (Barcelona, Madrid, Valencia), usada como segmentador transversal en las tres partes.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4E">
            <w:pPr>
              <w:rPr/>
            </w:pPr>
            <w:r w:rsidDel="00000000" w:rsidR="00000000" w:rsidRPr="00000000">
              <w:rPr>
                <w:rFonts w:ascii="Calibri" w:cs="Calibri" w:eastAsia="Calibri" w:hAnsi="Calibri"/>
                <w:sz w:val="19"/>
                <w:szCs w:val="19"/>
                <w:rtl w:val="0"/>
              </w:rPr>
              <w:t xml:space="preserve">Precio_Referencia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4F">
            <w:pPr>
              <w:rPr/>
            </w:pPr>
            <w:r w:rsidDel="00000000" w:rsidR="00000000" w:rsidRPr="00000000">
              <w:rPr>
                <w:rFonts w:ascii="Calibri" w:cs="Calibri" w:eastAsia="Calibri" w:hAnsi="Calibri"/>
                <w:sz w:val="19"/>
                <w:szCs w:val="19"/>
                <w:rtl w:val="0"/>
              </w:rPr>
              <w:t xml:space="preserve">Precio de referencia por noche de cada ciudad (Barcelona 212 €, Madrid 128 €, Valencia 97 €) con su fuente, concatenado en una tarjeta de texto en la pestaña Alquiler.</w:t>
            </w:r>
            <w:r w:rsidDel="00000000" w:rsidR="00000000" w:rsidRPr="00000000">
              <w:rPr>
                <w:rtl w:val="0"/>
              </w:rPr>
            </w:r>
          </w:p>
        </w:tc>
      </w:tr>
    </w:tbl>
    <w:p w:rsidR="00000000" w:rsidDel="00000000" w:rsidP="00000000" w:rsidRDefault="00000000" w:rsidRPr="00000000" w14:paraId="00000550">
      <w:pPr>
        <w:spacing w:after="160" w:lineRule="auto"/>
        <w:rPr/>
      </w:pPr>
      <w:r w:rsidDel="00000000" w:rsidR="00000000" w:rsidRPr="00000000">
        <w:rPr>
          <w:rtl w:val="0"/>
        </w:rPr>
      </w:r>
    </w:p>
    <w:p w:rsidR="00000000" w:rsidDel="00000000" w:rsidP="00000000" w:rsidRDefault="00000000" w:rsidRPr="00000000" w14:paraId="00000551">
      <w:pPr>
        <w:pStyle w:val="Heading2"/>
        <w:spacing w:after="120" w:before="220" w:lineRule="auto"/>
        <w:rPr/>
      </w:pPr>
      <w:r w:rsidDel="00000000" w:rsidR="00000000" w:rsidRPr="00000000">
        <w:rPr>
          <w:rFonts w:ascii="Calibri" w:cs="Calibri" w:eastAsia="Calibri" w:hAnsi="Calibri"/>
          <w:sz w:val="28"/>
          <w:szCs w:val="28"/>
          <w:rtl w:val="0"/>
        </w:rPr>
        <w:t xml:space="preserve">12.4 Página de portada</w:t>
      </w:r>
      <w:r w:rsidDel="00000000" w:rsidR="00000000" w:rsidRPr="00000000">
        <w:rPr>
          <w:rtl w:val="0"/>
        </w:rPr>
      </w:r>
    </w:p>
    <w:p w:rsidR="00000000" w:rsidDel="00000000" w:rsidP="00000000" w:rsidRDefault="00000000" w:rsidRPr="00000000" w14:paraId="00000552">
      <w:pPr>
        <w:spacing w:after="120" w:lineRule="auto"/>
        <w:jc w:val="both"/>
        <w:rPr/>
      </w:pPr>
      <w:r w:rsidDel="00000000" w:rsidR="00000000" w:rsidRPr="00000000">
        <w:rPr>
          <w:rFonts w:ascii="Calibri" w:cs="Calibri" w:eastAsia="Calibri" w:hAnsi="Calibri"/>
          <w:sz w:val="22"/>
          <w:szCs w:val="22"/>
          <w:rtl w:val="0"/>
        </w:rPr>
        <w:t xml:space="preserve">La portada presenta el proyecto ("WHITEHOSTING --- Análisis de Inversión Inmobiliaria") y las tres ciudades de estudio (Madrid, Barcelona, Valencia), con el logo de WhiteHosting, imágenes ilustrativas de cada ciudad y un bloque de "Fuentes de datos" con los logotipos de Idealista, Fotocasa y Airbnb. Incluye tres accesos directos de navegación ---Compra, Alquiler e Inversión--- que llevan a cada una de las tres partes del informe, y sirve por tanto como índice visual de todo el dashboard.</w:t>
      </w:r>
      <w:r w:rsidDel="00000000" w:rsidR="00000000" w:rsidRPr="00000000">
        <w:rPr>
          <w:rtl w:val="0"/>
        </w:rPr>
      </w:r>
    </w:p>
    <w:p w:rsidR="00000000" w:rsidDel="00000000" w:rsidP="00000000" w:rsidRDefault="00000000" w:rsidRPr="00000000" w14:paraId="00000553">
      <w:pPr>
        <w:pStyle w:val="Heading2"/>
        <w:spacing w:after="120" w:before="220" w:lineRule="auto"/>
        <w:rPr/>
      </w:pPr>
      <w:r w:rsidDel="00000000" w:rsidR="00000000" w:rsidRPr="00000000">
        <w:rPr>
          <w:rFonts w:ascii="Calibri" w:cs="Calibri" w:eastAsia="Calibri" w:hAnsi="Calibri"/>
          <w:sz w:val="28"/>
          <w:szCs w:val="28"/>
          <w:rtl w:val="0"/>
        </w:rPr>
        <w:t xml:space="preserve">12.5 Representación del mercado de compra de inmuebles</w:t>
      </w:r>
      <w:r w:rsidDel="00000000" w:rsidR="00000000" w:rsidRPr="00000000">
        <w:rPr>
          <w:rtl w:val="0"/>
        </w:rPr>
      </w:r>
    </w:p>
    <w:p w:rsidR="00000000" w:rsidDel="00000000" w:rsidP="00000000" w:rsidRDefault="00000000" w:rsidRPr="00000000" w14:paraId="00000554">
      <w:pPr>
        <w:spacing w:after="120" w:lineRule="auto"/>
        <w:jc w:val="both"/>
        <w:rPr/>
      </w:pPr>
      <w:r w:rsidDel="00000000" w:rsidR="00000000" w:rsidRPr="00000000">
        <w:rPr>
          <w:rFonts w:ascii="Calibri" w:cs="Calibri" w:eastAsia="Calibri" w:hAnsi="Calibri"/>
          <w:sz w:val="22"/>
          <w:szCs w:val="22"/>
          <w:rtl w:val="0"/>
        </w:rPr>
        <w:t xml:space="preserve">Cubre las pestañas Compra y Compra II, construidas sobre el dataset final de 30.893 inmuebles en venta (datos_compra_inmuebles_listo). Comparten los mismos filtros: tipo de inmueble, número de habitaciones, ciudad y barrio turístico vs. no turístico, de forma que cualquier selección se mantiene al pasar de una pestaña a otra.</w:t>
      </w:r>
      <w:r w:rsidDel="00000000" w:rsidR="00000000" w:rsidRPr="00000000">
        <w:rPr>
          <w:rtl w:val="0"/>
        </w:rPr>
      </w:r>
    </w:p>
    <w:p w:rsidR="00000000" w:rsidDel="00000000" w:rsidP="00000000" w:rsidRDefault="00000000" w:rsidRPr="00000000" w14:paraId="00000555">
      <w:pPr>
        <w:pStyle w:val="Heading3"/>
        <w:spacing w:after="120" w:before="160" w:lineRule="auto"/>
        <w:rPr/>
      </w:pPr>
      <w:r w:rsidDel="00000000" w:rsidR="00000000" w:rsidRPr="00000000">
        <w:rPr>
          <w:rFonts w:ascii="Calibri" w:cs="Calibri" w:eastAsia="Calibri" w:hAnsi="Calibri"/>
          <w:sz w:val="22"/>
          <w:szCs w:val="22"/>
          <w:rtl w:val="0"/>
        </w:rPr>
        <w:t xml:space="preserve">12.5.1 Pestaña "Compra": vista general del mercado</w:t>
      </w:r>
      <w:r w:rsidDel="00000000" w:rsidR="00000000" w:rsidRPr="00000000">
        <w:rPr>
          <w:rtl w:val="0"/>
        </w:rPr>
      </w:r>
    </w:p>
    <w:p w:rsidR="00000000" w:rsidDel="00000000" w:rsidP="00000000" w:rsidRDefault="00000000" w:rsidRPr="00000000" w14:paraId="00000556">
      <w:pPr>
        <w:spacing w:after="120" w:lineRule="auto"/>
        <w:jc w:val="both"/>
        <w:rPr/>
      </w:pPr>
      <w:r w:rsidDel="00000000" w:rsidR="00000000" w:rsidRPr="00000000">
        <w:rPr>
          <w:rFonts w:ascii="Calibri" w:cs="Calibri" w:eastAsia="Calibri" w:hAnsi="Calibri"/>
          <w:sz w:val="22"/>
          <w:szCs w:val="22"/>
          <w:rtl w:val="0"/>
        </w:rPr>
        <w:t xml:space="preserve">Responde a la pregunta "¿cómo es hoy el mercado de compra en las tres ciudades?". Incluye:</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tarjetas KPI: Recuento de inmuebles, Precio Mediano, Precio/m² Mediano y Precio/hab Tur vs No Tur (esta última, un ratio entre el precio mediano por habitación en barrios turísticos y en el resto).</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Recuento por Ciudad y Recuento por Portal: dos gráficos circulares que muestran el peso de cada ciudad y de cada portal (Idealista/Fotocasa) en el dataset.</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 Mediano por Ciudad: gráfico de barras comparando las tres ciudades.</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Inmuebles por habitaciones y Precio Mediano por Nº de habitaciones: un donut y un gráfico de barras que cruzan tamaño de la vivienda con volumen y precio, con el precio/m² y el ratio turístico vs. no turístico como información adicional en el tooltip.</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inmuebles en las 3 ciudades: mapa de burbujas por barrio, con el tamaño proporcional al número de inmuebles, coloreado por ciudad, y con distrito, barrio, precio mediano y precio/m² mediano en el tooltip.</w:t>
      </w:r>
      <w:r w:rsidDel="00000000" w:rsidR="00000000" w:rsidRPr="00000000">
        <w:rPr>
          <w:rtl w:val="0"/>
        </w:rPr>
      </w:r>
    </w:p>
    <w:p w:rsidR="00000000" w:rsidDel="00000000" w:rsidP="00000000" w:rsidRDefault="00000000" w:rsidRPr="00000000" w14:paraId="0000055C">
      <w:pPr>
        <w:pStyle w:val="Heading3"/>
        <w:spacing w:after="120" w:before="160" w:lineRule="auto"/>
        <w:rPr/>
      </w:pPr>
      <w:r w:rsidDel="00000000" w:rsidR="00000000" w:rsidRPr="00000000">
        <w:rPr>
          <w:rFonts w:ascii="Calibri" w:cs="Calibri" w:eastAsia="Calibri" w:hAnsi="Calibri"/>
          <w:sz w:val="22"/>
          <w:szCs w:val="22"/>
          <w:rtl w:val="0"/>
        </w:rPr>
        <w:t xml:space="preserve">12.5.2 Pestaña "Compra II": profundización por zona, tipo y planta</w:t>
      </w:r>
      <w:r w:rsidDel="00000000" w:rsidR="00000000" w:rsidRPr="00000000">
        <w:rPr>
          <w:rtl w:val="0"/>
        </w:rPr>
      </w:r>
    </w:p>
    <w:p w:rsidR="00000000" w:rsidDel="00000000" w:rsidP="00000000" w:rsidRDefault="00000000" w:rsidRPr="00000000" w14:paraId="0000055D">
      <w:pPr>
        <w:spacing w:after="120" w:lineRule="auto"/>
        <w:jc w:val="both"/>
        <w:rPr/>
      </w:pPr>
      <w:r w:rsidDel="00000000" w:rsidR="00000000" w:rsidRPr="00000000">
        <w:rPr>
          <w:rFonts w:ascii="Calibri" w:cs="Calibri" w:eastAsia="Calibri" w:hAnsi="Calibri"/>
          <w:sz w:val="22"/>
          <w:szCs w:val="22"/>
          <w:rtl w:val="0"/>
        </w:rPr>
        <w:t xml:space="preserve">Amplía el análisis de la pestaña anterior con una mirada más granular por zona y características del inmueble:</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Distritos con mayor Precio/m²: ranking de distritos oficiales por precio mediano por metro cuadrado.</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Precio/m² de inmuebles en las 3 ciudades: la misma base geográfica que en la pestaña Compra, pero con el tamaño de burbuja proporcional al precio/m² mediano en vez de al volumen, para visualizar las zonas más caras en lugar de las más numerosas.</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 Mediano por Tipo de inmueble: compara Piso, Ático, Casa, Dúplex, Estudio, etc.</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Ranking Plantas por Precio Mediano: relación entre la planta del inmueble y su precio.</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Recuento por segmento Precio/m²: distribución del dataset entre los cuatro segmentos Entrada/Medio/Alto/Lujo definidos por precio por metro cuadrado.</w:t>
      </w:r>
      <w:r w:rsidDel="00000000" w:rsidR="00000000" w:rsidRPr="00000000">
        <w:rPr>
          <w:rtl w:val="0"/>
        </w:rPr>
      </w:r>
    </w:p>
    <w:p w:rsidR="00000000" w:rsidDel="00000000" w:rsidP="00000000" w:rsidRDefault="00000000" w:rsidRPr="00000000" w14:paraId="00000563">
      <w:pPr>
        <w:pStyle w:val="Heading2"/>
        <w:spacing w:after="120" w:before="220" w:lineRule="auto"/>
        <w:rPr/>
      </w:pPr>
      <w:r w:rsidDel="00000000" w:rsidR="00000000" w:rsidRPr="00000000">
        <w:rPr>
          <w:rFonts w:ascii="Calibri" w:cs="Calibri" w:eastAsia="Calibri" w:hAnsi="Calibri"/>
          <w:sz w:val="28"/>
          <w:szCs w:val="28"/>
          <w:rtl w:val="0"/>
        </w:rPr>
        <w:t xml:space="preserve">12.6 Representación del mercado de alquiler turístico</w:t>
      </w:r>
      <w:r w:rsidDel="00000000" w:rsidR="00000000" w:rsidRPr="00000000">
        <w:rPr>
          <w:rtl w:val="0"/>
        </w:rPr>
      </w:r>
    </w:p>
    <w:p w:rsidR="00000000" w:rsidDel="00000000" w:rsidP="00000000" w:rsidRDefault="00000000" w:rsidRPr="00000000" w14:paraId="00000564">
      <w:pPr>
        <w:spacing w:after="120" w:lineRule="auto"/>
        <w:jc w:val="both"/>
        <w:rPr/>
      </w:pPr>
      <w:r w:rsidDel="00000000" w:rsidR="00000000" w:rsidRPr="00000000">
        <w:rPr>
          <w:rFonts w:ascii="Calibri" w:cs="Calibri" w:eastAsia="Calibri" w:hAnsi="Calibri"/>
          <w:sz w:val="22"/>
          <w:szCs w:val="22"/>
          <w:rtl w:val="0"/>
        </w:rPr>
        <w:t xml:space="preserve">Cubre las pestañas Alquiler y Alquiler II. Comparten el segmentador de ciudad y el de barrio turístico frente a no turístico.</w:t>
      </w:r>
      <w:r w:rsidDel="00000000" w:rsidR="00000000" w:rsidRPr="00000000">
        <w:rPr>
          <w:rtl w:val="0"/>
        </w:rPr>
      </w:r>
    </w:p>
    <w:p w:rsidR="00000000" w:rsidDel="00000000" w:rsidP="00000000" w:rsidRDefault="00000000" w:rsidRPr="00000000" w14:paraId="00000565">
      <w:pPr>
        <w:pStyle w:val="Heading3"/>
        <w:spacing w:after="120" w:before="160" w:lineRule="auto"/>
        <w:rPr/>
      </w:pPr>
      <w:r w:rsidDel="00000000" w:rsidR="00000000" w:rsidRPr="00000000">
        <w:rPr>
          <w:rFonts w:ascii="Calibri" w:cs="Calibri" w:eastAsia="Calibri" w:hAnsi="Calibri"/>
          <w:sz w:val="22"/>
          <w:szCs w:val="22"/>
          <w:rtl w:val="0"/>
        </w:rPr>
        <w:t xml:space="preserve">12.6.1 Pestaña "Alquiler": rentabilidad y ocupación por zona</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Tarjetas KPI: beneficio neto anual, tasa de ocupación, porcentaje de licencias ponderado por número de inmuebles, anuncios activos y precio de referencia por noche de cada ciudad.</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Mapa de alojamientos por barrio: burbujas dimensionadas por número de anuncios activos, con precio por noche, beneficio neto y ocupación en el tooltip.</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Estacionalidad del precio por noche: evolución mensual por ciudad.</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Barrio turístico frente a no turístico: comparación del precio medio entre ambos grupos.</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Ocupación turística oficial por mes: serie externa usada como contraste frente a la ocupación estimada internamente.</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sz w:val="22"/>
          <w:szCs w:val="22"/>
          <w:rtl w:val="0"/>
        </w:rPr>
        <w:t xml:space="preserve">Recuento por ciudad y top 5 de barrios: ranking de los cinco barrios con mayor beneficio neto mediano en cada ciudad</w:t>
      </w:r>
      <w:r w:rsidDel="00000000" w:rsidR="00000000" w:rsidRPr="00000000">
        <w:rPr>
          <w:rtl w:val="0"/>
        </w:rPr>
      </w:r>
    </w:p>
    <w:p w:rsidR="00000000" w:rsidDel="00000000" w:rsidP="00000000" w:rsidRDefault="00000000" w:rsidRPr="00000000" w14:paraId="0000056C">
      <w:pPr>
        <w:pStyle w:val="Heading3"/>
        <w:spacing w:after="120" w:before="160" w:lineRule="auto"/>
        <w:rPr/>
      </w:pPr>
      <w:r w:rsidDel="00000000" w:rsidR="00000000" w:rsidRPr="00000000">
        <w:rPr>
          <w:rFonts w:ascii="Calibri" w:cs="Calibri" w:eastAsia="Calibri" w:hAnsi="Calibri"/>
          <w:sz w:val="22"/>
          <w:szCs w:val="22"/>
          <w:rtl w:val="0"/>
        </w:rPr>
        <w:t xml:space="preserve">12.6.2 Pestaña "Alquiler II": tipología, estacionalidad de ingresos y licencias</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Precio mediano por tipo de alojamiento: compara alojamiento completo, habitación privada, habitación compartida y habitación de hotel, por ciudad. Para Barcelona el precio procede de Pontia reescalado por un factor de inflación, ya que Inside Airbnb no publica precio en esa ciudad; la aproximación queda etiquetada como tal en el propio dato de origen.</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Beneficio mensual neto: anfitrión medio frente a Superhost. Evolución mensual del ingreso estimado bajo los dos perfiles de gestión que exporta el modelo. El escenario profesional se define por el distintivo Superhost y no por un percentil de la propia ocupación, que sería circular: mediría que quienes más ocupan tienen más ocupación. El gráfico permite leer a la vez la estacionalidad y la brecha de gestión, que es la palanca de rentabilidad más accionable del proyecto.</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Distribución de anuncios por número de habitaciones: reparto por grupo de habitaciones.</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Evolución del porcentaje de licencias: comparación entre fuentes y ciudades. El indicador se calcula sobre todos los tipos de alojamiento, porque mide el grado de regulación del mercado en su conjunto y no la elegibilidad de los activos que compraría el fondo.</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Beneficio neto por bario según nº habitaciones.</w:t>
      </w:r>
      <w:r w:rsidDel="00000000" w:rsidR="00000000" w:rsidRPr="00000000">
        <w:rPr>
          <w:rtl w:val="0"/>
        </w:rPr>
      </w:r>
    </w:p>
    <w:p w:rsidR="00000000" w:rsidDel="00000000" w:rsidP="00000000" w:rsidRDefault="00000000" w:rsidRPr="00000000" w14:paraId="00000572">
      <w:pPr>
        <w:pStyle w:val="Heading2"/>
        <w:spacing w:after="120" w:before="220" w:lineRule="auto"/>
        <w:rPr/>
      </w:pPr>
      <w:r w:rsidDel="00000000" w:rsidR="00000000" w:rsidRPr="00000000">
        <w:rPr>
          <w:rFonts w:ascii="Calibri" w:cs="Calibri" w:eastAsia="Calibri" w:hAnsi="Calibri"/>
          <w:sz w:val="28"/>
          <w:szCs w:val="28"/>
          <w:rtl w:val="0"/>
        </w:rPr>
        <w:t xml:space="preserve">12.7 Estrategia de inversión: pestaña "Inversión"</w:t>
      </w:r>
      <w:r w:rsidDel="00000000" w:rsidR="00000000" w:rsidRPr="00000000">
        <w:rPr>
          <w:rtl w:val="0"/>
        </w:rPr>
      </w:r>
    </w:p>
    <w:p w:rsidR="00000000" w:rsidDel="00000000" w:rsidP="00000000" w:rsidRDefault="00000000" w:rsidRPr="00000000" w14:paraId="00000573">
      <w:pPr>
        <w:spacing w:after="120" w:lineRule="auto"/>
        <w:jc w:val="both"/>
        <w:rPr/>
      </w:pPr>
      <w:r w:rsidDel="00000000" w:rsidR="00000000" w:rsidRPr="00000000">
        <w:rPr>
          <w:rFonts w:ascii="Calibri" w:cs="Calibri" w:eastAsia="Calibri" w:hAnsi="Calibri"/>
          <w:sz w:val="22"/>
          <w:szCs w:val="22"/>
          <w:rtl w:val="0"/>
        </w:rPr>
        <w:t xml:space="preserve">Es la pestaña de cierre del dashboard: traduce todo el trabajo anterior (mercado de compra + mercado de alquiler) en una recomendación de cartera de inversión de 300 M€, con un segmentador de botones que permite alternar entre los tres escenarios definidos en el modelo de rentabilidad, cada uno con un tope de liquidez del 25% por ciudad:</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E1 --- Máximo ROI: compra los inmuebles de mayor ROI sin límite en Barcelona, ignorando el riesgo regulatorio de extinción de licencias turísticas (PEUAT 2028). Es el techo teórico de rentabilidad, pero deja cerca del 45% de la cartera expuesta a Barcelona.</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E2 --- Sostenible (recomendado): incorpora la regulación al cálculo, computando en Barcelona solo ~2 años de explotación frente a los 10 años del resto de ciudades, y limita su exposición a cerca del 17% de la cartera.</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E3 --- Sin Barcelona: elimina por completo el riesgo regulatorio al no comprar en la ciudad (0% de exposición); la diferencia de beneficio frente a E2 cuantifica el precio de esa seguridad total.</w:t>
      </w:r>
      <w:r w:rsidDel="00000000" w:rsidR="00000000" w:rsidRPr="00000000">
        <w:rPr>
          <w:rtl w:val="0"/>
        </w:rPr>
      </w:r>
    </w:p>
    <w:p w:rsidR="00000000" w:rsidDel="00000000" w:rsidP="00000000" w:rsidRDefault="00000000" w:rsidRPr="00000000" w14:paraId="00000577">
      <w:pPr>
        <w:spacing w:after="120" w:lineRule="auto"/>
        <w:jc w:val="both"/>
        <w:rPr/>
      </w:pPr>
      <w:r w:rsidDel="00000000" w:rsidR="00000000" w:rsidRPr="00000000">
        <w:rPr>
          <w:rFonts w:ascii="Calibri" w:cs="Calibri" w:eastAsia="Calibri" w:hAnsi="Calibri"/>
          <w:sz w:val="22"/>
          <w:szCs w:val="22"/>
          <w:rtl w:val="0"/>
        </w:rPr>
        <w:t xml:space="preserve">Estos tres textos están escritos directamente en DAX (medida Descripción Escenario) y cambian de forma dinámica según el botón seleccionado en el segmentador.</w:t>
      </w:r>
      <w:r w:rsidDel="00000000" w:rsidR="00000000" w:rsidRPr="00000000">
        <w:rPr>
          <w:rtl w:val="0"/>
        </w:rPr>
      </w:r>
    </w:p>
    <w:p w:rsidR="00000000" w:rsidDel="00000000" w:rsidP="00000000" w:rsidRDefault="00000000" w:rsidRPr="00000000" w14:paraId="00000578">
      <w:pPr>
        <w:pStyle w:val="Heading3"/>
        <w:spacing w:after="120" w:before="160" w:lineRule="auto"/>
        <w:rPr/>
      </w:pPr>
      <w:r w:rsidDel="00000000" w:rsidR="00000000" w:rsidRPr="00000000">
        <w:rPr>
          <w:rFonts w:ascii="Calibri" w:cs="Calibri" w:eastAsia="Calibri" w:hAnsi="Calibri"/>
          <w:sz w:val="22"/>
          <w:szCs w:val="22"/>
          <w:rtl w:val="0"/>
        </w:rPr>
        <w:t xml:space="preserve">12.7.1 Resultado de los tres escenarios (tope de liquidez 25%)</w:t>
      </w:r>
      <w:r w:rsidDel="00000000" w:rsidR="00000000" w:rsidRPr="00000000">
        <w:rPr>
          <w:rtl w:val="0"/>
        </w:rPr>
      </w:r>
    </w:p>
    <w:p w:rsidR="00000000" w:rsidDel="00000000" w:rsidP="00000000" w:rsidRDefault="00000000" w:rsidRPr="00000000" w14:paraId="00000579">
      <w:pPr>
        <w:spacing w:after="120" w:lineRule="auto"/>
        <w:jc w:val="both"/>
        <w:rPr/>
      </w:pPr>
      <w:r w:rsidDel="00000000" w:rsidR="00000000" w:rsidRPr="00000000">
        <w:rPr>
          <w:rFonts w:ascii="Calibri" w:cs="Calibri" w:eastAsia="Calibri" w:hAnsi="Calibri"/>
          <w:sz w:val="22"/>
          <w:szCs w:val="22"/>
          <w:rtl w:val="0"/>
        </w:rPr>
        <w:t xml:space="preserve">La tabla siguiente recoge el resultado agregado de cada escenario, tal y como queda calculado en el archivo analizado: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7A">
            <w:pPr>
              <w:rPr/>
            </w:pPr>
            <w:r w:rsidDel="00000000" w:rsidR="00000000" w:rsidRPr="00000000">
              <w:rPr>
                <w:rFonts w:ascii="Calibri" w:cs="Calibri" w:eastAsia="Calibri" w:hAnsi="Calibri"/>
                <w:b w:val="1"/>
                <w:bCs w:val="1"/>
                <w:color w:val="ffffff"/>
                <w:sz w:val="19"/>
                <w:szCs w:val="19"/>
                <w:rtl w:val="0"/>
              </w:rPr>
              <w:t xml:space="preserve">Escenario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7B">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7C">
            <w:pPr>
              <w:rPr/>
            </w:pPr>
            <w:r w:rsidDel="00000000" w:rsidR="00000000" w:rsidRPr="00000000">
              <w:rPr>
                <w:rFonts w:ascii="Calibri" w:cs="Calibri" w:eastAsia="Calibri" w:hAnsi="Calibri"/>
                <w:b w:val="1"/>
                <w:bCs w:val="1"/>
                <w:color w:val="ffffff"/>
                <w:sz w:val="19"/>
                <w:szCs w:val="19"/>
                <w:rtl w:val="0"/>
              </w:rPr>
              <w:t xml:space="preserve">Inversión (M€)</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7D">
            <w:pPr>
              <w:rPr/>
            </w:pPr>
            <w:r w:rsidDel="00000000" w:rsidR="00000000" w:rsidRPr="00000000">
              <w:rPr>
                <w:rFonts w:ascii="Calibri" w:cs="Calibri" w:eastAsia="Calibri" w:hAnsi="Calibri"/>
                <w:b w:val="1"/>
                <w:bCs w:val="1"/>
                <w:color w:val="ffffff"/>
                <w:sz w:val="19"/>
                <w:szCs w:val="19"/>
                <w:rtl w:val="0"/>
              </w:rPr>
              <w:t xml:space="preserve">ROI conjunto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7E">
            <w:pPr>
              <w:rPr/>
            </w:pPr>
            <w:r w:rsidDel="00000000" w:rsidR="00000000" w:rsidRPr="00000000">
              <w:rPr>
                <w:rFonts w:ascii="Calibri" w:cs="Calibri" w:eastAsia="Calibri" w:hAnsi="Calibri"/>
                <w:b w:val="1"/>
                <w:bCs w:val="1"/>
                <w:color w:val="ffffff"/>
                <w:sz w:val="19"/>
                <w:szCs w:val="19"/>
                <w:rtl w:val="0"/>
              </w:rPr>
              <w:t xml:space="preserve">Beneficio neto (M€)</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7F">
            <w:pPr>
              <w:rPr/>
            </w:pPr>
            <w:r w:rsidDel="00000000" w:rsidR="00000000" w:rsidRPr="00000000">
              <w:rPr>
                <w:rFonts w:ascii="Calibri" w:cs="Calibri" w:eastAsia="Calibri" w:hAnsi="Calibri"/>
                <w:b w:val="1"/>
                <w:bCs w:val="1"/>
                <w:color w:val="ffffff"/>
                <w:sz w:val="19"/>
                <w:szCs w:val="19"/>
                <w:rtl w:val="0"/>
              </w:rPr>
              <w:t xml:space="preserve">Exposición Barcelona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80">
            <w:pPr>
              <w:rPr/>
            </w:pPr>
            <w:r w:rsidDel="00000000" w:rsidR="00000000" w:rsidRPr="00000000">
              <w:rPr>
                <w:rFonts w:ascii="Calibri" w:cs="Calibri" w:eastAsia="Calibri" w:hAnsi="Calibri"/>
                <w:sz w:val="19"/>
                <w:szCs w:val="19"/>
                <w:rtl w:val="0"/>
              </w:rPr>
              <w:t xml:space="preserve">E1 --- Máximo ROI</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1">
            <w:pPr>
              <w:rPr/>
            </w:pPr>
            <w:r w:rsidDel="00000000" w:rsidR="00000000" w:rsidRPr="00000000">
              <w:rPr>
                <w:rFonts w:ascii="Calibri" w:cs="Calibri" w:eastAsia="Calibri" w:hAnsi="Calibri"/>
                <w:sz w:val="19"/>
                <w:szCs w:val="19"/>
                <w:rtl w:val="0"/>
              </w:rPr>
              <w:t xml:space="preserve">970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2">
            <w:pPr>
              <w:rPr/>
            </w:pPr>
            <w:r w:rsidDel="00000000" w:rsidR="00000000" w:rsidRPr="00000000">
              <w:rPr>
                <w:rFonts w:ascii="Calibri" w:cs="Calibri" w:eastAsia="Calibri" w:hAnsi="Calibri"/>
                <w:sz w:val="19"/>
                <w:szCs w:val="19"/>
                <w:rtl w:val="0"/>
              </w:rPr>
              <w:t xml:space="preserve">299,6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3">
            <w:pPr>
              <w:rPr/>
            </w:pPr>
            <w:r w:rsidDel="00000000" w:rsidR="00000000" w:rsidRPr="00000000">
              <w:rPr>
                <w:rFonts w:ascii="Calibri" w:cs="Calibri" w:eastAsia="Calibri" w:hAnsi="Calibri"/>
                <w:sz w:val="19"/>
                <w:szCs w:val="19"/>
                <w:rtl w:val="0"/>
              </w:rPr>
              <w:t xml:space="preserve">4,70%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4">
            <w:pPr>
              <w:rPr/>
            </w:pPr>
            <w:r w:rsidDel="00000000" w:rsidR="00000000" w:rsidRPr="00000000">
              <w:rPr>
                <w:rFonts w:ascii="Calibri" w:cs="Calibri" w:eastAsia="Calibri" w:hAnsi="Calibri"/>
                <w:sz w:val="19"/>
                <w:szCs w:val="19"/>
                <w:rtl w:val="0"/>
              </w:rPr>
              <w:t xml:space="preserve">14,07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5">
            <w:pPr>
              <w:rPr/>
            </w:pPr>
            <w:r w:rsidDel="00000000" w:rsidR="00000000" w:rsidRPr="00000000">
              <w:rPr>
                <w:rFonts w:ascii="Calibri" w:cs="Calibri" w:eastAsia="Calibri" w:hAnsi="Calibri"/>
                <w:sz w:val="19"/>
                <w:szCs w:val="19"/>
                <w:rtl w:val="0"/>
              </w:rPr>
              <w:t xml:space="preserve">45,1%</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86">
            <w:pPr>
              <w:rPr/>
            </w:pPr>
            <w:r w:rsidDel="00000000" w:rsidR="00000000" w:rsidRPr="00000000">
              <w:rPr>
                <w:rFonts w:ascii="Calibri" w:cs="Calibri" w:eastAsia="Calibri" w:hAnsi="Calibri"/>
                <w:sz w:val="19"/>
                <w:szCs w:val="19"/>
                <w:rtl w:val="0"/>
              </w:rPr>
              <w:t xml:space="preserve">E2 --- Sostenible</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7">
            <w:pPr>
              <w:rPr/>
            </w:pPr>
            <w:r w:rsidDel="00000000" w:rsidR="00000000" w:rsidRPr="00000000">
              <w:rPr>
                <w:rFonts w:ascii="Calibri" w:cs="Calibri" w:eastAsia="Calibri" w:hAnsi="Calibri"/>
                <w:sz w:val="19"/>
                <w:szCs w:val="19"/>
                <w:rtl w:val="0"/>
              </w:rPr>
              <w:t xml:space="preserve">944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8">
            <w:pPr>
              <w:rPr/>
            </w:pPr>
            <w:r w:rsidDel="00000000" w:rsidR="00000000" w:rsidRPr="00000000">
              <w:rPr>
                <w:rFonts w:ascii="Calibri" w:cs="Calibri" w:eastAsia="Calibri" w:hAnsi="Calibri"/>
                <w:sz w:val="19"/>
                <w:szCs w:val="19"/>
                <w:rtl w:val="0"/>
              </w:rPr>
              <w:t xml:space="preserve">299,6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9">
            <w:pPr>
              <w:rPr/>
            </w:pPr>
            <w:r w:rsidDel="00000000" w:rsidR="00000000" w:rsidRPr="00000000">
              <w:rPr>
                <w:rFonts w:ascii="Calibri" w:cs="Calibri" w:eastAsia="Calibri" w:hAnsi="Calibri"/>
                <w:sz w:val="19"/>
                <w:szCs w:val="19"/>
                <w:rtl w:val="0"/>
              </w:rPr>
              <w:t xml:space="preserve">4,08%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A">
            <w:pPr>
              <w:rPr/>
            </w:pPr>
            <w:r w:rsidDel="00000000" w:rsidR="00000000" w:rsidRPr="00000000">
              <w:rPr>
                <w:rFonts w:ascii="Calibri" w:cs="Calibri" w:eastAsia="Calibri" w:hAnsi="Calibri"/>
                <w:sz w:val="19"/>
                <w:szCs w:val="19"/>
                <w:rtl w:val="0"/>
              </w:rPr>
              <w:t xml:space="preserve">12,23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B">
            <w:pPr>
              <w:rPr/>
            </w:pPr>
            <w:r w:rsidDel="00000000" w:rsidR="00000000" w:rsidRPr="00000000">
              <w:rPr>
                <w:rFonts w:ascii="Calibri" w:cs="Calibri" w:eastAsia="Calibri" w:hAnsi="Calibri"/>
                <w:sz w:val="19"/>
                <w:szCs w:val="19"/>
                <w:rtl w:val="0"/>
              </w:rPr>
              <w:t xml:space="preserve">17,4%</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8C">
            <w:pPr>
              <w:rPr/>
            </w:pPr>
            <w:r w:rsidDel="00000000" w:rsidR="00000000" w:rsidRPr="00000000">
              <w:rPr>
                <w:rFonts w:ascii="Calibri" w:cs="Calibri" w:eastAsia="Calibri" w:hAnsi="Calibri"/>
                <w:sz w:val="19"/>
                <w:szCs w:val="19"/>
                <w:rtl w:val="0"/>
              </w:rPr>
              <w:t xml:space="preserve">E3 --- Sin 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D">
            <w:pPr>
              <w:rPr/>
            </w:pPr>
            <w:r w:rsidDel="00000000" w:rsidR="00000000" w:rsidRPr="00000000">
              <w:rPr>
                <w:rFonts w:ascii="Calibri" w:cs="Calibri" w:eastAsia="Calibri" w:hAnsi="Calibri"/>
                <w:sz w:val="19"/>
                <w:szCs w:val="19"/>
                <w:rtl w:val="0"/>
              </w:rPr>
              <w:t xml:space="preserve">866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E">
            <w:pPr>
              <w:rPr/>
            </w:pPr>
            <w:r w:rsidDel="00000000" w:rsidR="00000000" w:rsidRPr="00000000">
              <w:rPr>
                <w:rFonts w:ascii="Calibri" w:cs="Calibri" w:eastAsia="Calibri" w:hAnsi="Calibri"/>
                <w:sz w:val="19"/>
                <w:szCs w:val="19"/>
                <w:rtl w:val="0"/>
              </w:rPr>
              <w:t xml:space="preserve">299,8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8F">
            <w:pPr>
              <w:rPr/>
            </w:pPr>
            <w:r w:rsidDel="00000000" w:rsidR="00000000" w:rsidRPr="00000000">
              <w:rPr>
                <w:rFonts w:ascii="Calibri" w:cs="Calibri" w:eastAsia="Calibri" w:hAnsi="Calibri"/>
                <w:sz w:val="19"/>
                <w:szCs w:val="19"/>
                <w:rtl w:val="0"/>
              </w:rPr>
              <w:t xml:space="preserve">3,37%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0">
            <w:pPr>
              <w:rPr/>
            </w:pPr>
            <w:r w:rsidDel="00000000" w:rsidR="00000000" w:rsidRPr="00000000">
              <w:rPr>
                <w:rFonts w:ascii="Calibri" w:cs="Calibri" w:eastAsia="Calibri" w:hAnsi="Calibri"/>
                <w:sz w:val="19"/>
                <w:szCs w:val="19"/>
                <w:rtl w:val="0"/>
              </w:rPr>
              <w:t xml:space="preserve">10,09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1">
            <w:pPr>
              <w:rPr/>
            </w:pPr>
            <w:r w:rsidDel="00000000" w:rsidR="00000000" w:rsidRPr="00000000">
              <w:rPr>
                <w:rFonts w:ascii="Calibri" w:cs="Calibri" w:eastAsia="Calibri" w:hAnsi="Calibri"/>
                <w:sz w:val="19"/>
                <w:szCs w:val="19"/>
                <w:rtl w:val="0"/>
              </w:rPr>
              <w:t xml:space="preserve">0,0%</w:t>
            </w:r>
            <w:r w:rsidDel="00000000" w:rsidR="00000000" w:rsidRPr="00000000">
              <w:rPr>
                <w:rtl w:val="0"/>
              </w:rPr>
            </w:r>
          </w:p>
        </w:tc>
      </w:tr>
    </w:tbl>
    <w:p w:rsidR="00000000" w:rsidDel="00000000" w:rsidP="00000000" w:rsidRDefault="00000000" w:rsidRPr="00000000" w14:paraId="00000592">
      <w:pPr>
        <w:spacing w:after="160" w:lineRule="auto"/>
        <w:rPr/>
      </w:pPr>
      <w:r w:rsidDel="00000000" w:rsidR="00000000" w:rsidRPr="00000000">
        <w:rPr>
          <w:rtl w:val="0"/>
        </w:rPr>
      </w:r>
    </w:p>
    <w:p w:rsidR="00000000" w:rsidDel="00000000" w:rsidP="00000000" w:rsidRDefault="00000000" w:rsidRPr="00000000" w14:paraId="00000593">
      <w:pPr>
        <w:spacing w:after="120" w:lineRule="auto"/>
        <w:jc w:val="both"/>
        <w:rPr/>
      </w:pPr>
      <w:r w:rsidDel="00000000" w:rsidR="00000000" w:rsidRPr="00000000">
        <w:rPr>
          <w:rFonts w:ascii="Calibri" w:cs="Calibri" w:eastAsia="Calibri" w:hAnsi="Calibri"/>
          <w:sz w:val="22"/>
          <w:szCs w:val="22"/>
          <w:rtl w:val="0"/>
        </w:rPr>
        <w:t xml:space="preserve">Y su desglose por ciudad, dentro de cada escenario: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94">
            <w:pPr>
              <w:rPr/>
            </w:pPr>
            <w:r w:rsidDel="00000000" w:rsidR="00000000" w:rsidRPr="00000000">
              <w:rPr>
                <w:rFonts w:ascii="Calibri" w:cs="Calibri" w:eastAsia="Calibri" w:hAnsi="Calibri"/>
                <w:b w:val="1"/>
                <w:bCs w:val="1"/>
                <w:color w:val="ffffff"/>
                <w:sz w:val="19"/>
                <w:szCs w:val="19"/>
                <w:rtl w:val="0"/>
              </w:rPr>
              <w:t xml:space="preserve">Escenario</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95">
            <w:pPr>
              <w:rPr/>
            </w:pPr>
            <w:r w:rsidDel="00000000" w:rsidR="00000000" w:rsidRPr="00000000">
              <w:rPr>
                <w:rFonts w:ascii="Calibri" w:cs="Calibri" w:eastAsia="Calibri" w:hAnsi="Calibri"/>
                <w:b w:val="1"/>
                <w:bCs w:val="1"/>
                <w:color w:val="ffffff"/>
                <w:sz w:val="19"/>
                <w:szCs w:val="19"/>
                <w:rtl w:val="0"/>
              </w:rPr>
              <w:t xml:space="preserve">Ciudad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96">
            <w:pPr>
              <w:rPr/>
            </w:pPr>
            <w:r w:rsidDel="00000000" w:rsidR="00000000" w:rsidRPr="00000000">
              <w:rPr>
                <w:rFonts w:ascii="Calibri" w:cs="Calibri" w:eastAsia="Calibri" w:hAnsi="Calibri"/>
                <w:b w:val="1"/>
                <w:bCs w:val="1"/>
                <w:color w:val="ffffff"/>
                <w:sz w:val="19"/>
                <w:szCs w:val="19"/>
                <w:rtl w:val="0"/>
              </w:rPr>
              <w:t xml:space="preserve">Inmuebles</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97">
            <w:pPr>
              <w:rPr/>
            </w:pPr>
            <w:r w:rsidDel="00000000" w:rsidR="00000000" w:rsidRPr="00000000">
              <w:rPr>
                <w:rFonts w:ascii="Calibri" w:cs="Calibri" w:eastAsia="Calibri" w:hAnsi="Calibri"/>
                <w:b w:val="1"/>
                <w:bCs w:val="1"/>
                <w:color w:val="ffffff"/>
                <w:sz w:val="19"/>
                <w:szCs w:val="19"/>
                <w:rtl w:val="0"/>
              </w:rPr>
              <w:t xml:space="preserve">Inversión (M€)</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98">
            <w:pPr>
              <w:rPr/>
            </w:pPr>
            <w:r w:rsidDel="00000000" w:rsidR="00000000" w:rsidRPr="00000000">
              <w:rPr>
                <w:rFonts w:ascii="Calibri" w:cs="Calibri" w:eastAsia="Calibri" w:hAnsi="Calibri"/>
                <w:b w:val="1"/>
                <w:bCs w:val="1"/>
                <w:color w:val="ffffff"/>
                <w:sz w:val="19"/>
                <w:szCs w:val="19"/>
                <w:rtl w:val="0"/>
              </w:rPr>
              <w:t xml:space="preserve">ROI ciudad</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99">
            <w:pPr>
              <w:rPr/>
            </w:pPr>
            <w:r w:rsidDel="00000000" w:rsidR="00000000" w:rsidRPr="00000000">
              <w:rPr>
                <w:rFonts w:ascii="Calibri" w:cs="Calibri" w:eastAsia="Calibri" w:hAnsi="Calibri"/>
                <w:b w:val="1"/>
                <w:bCs w:val="1"/>
                <w:color w:val="ffffff"/>
                <w:sz w:val="19"/>
                <w:szCs w:val="19"/>
                <w:rtl w:val="0"/>
              </w:rPr>
              <w:t xml:space="preserve">Precio medio compra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9A">
            <w:pPr>
              <w:rPr/>
            </w:pPr>
            <w:r w:rsidDel="00000000" w:rsidR="00000000" w:rsidRPr="00000000">
              <w:rPr>
                <w:rFonts w:ascii="Calibri" w:cs="Calibri" w:eastAsia="Calibri" w:hAnsi="Calibri"/>
                <w:sz w:val="19"/>
                <w:szCs w:val="19"/>
                <w:rtl w:val="0"/>
              </w:rPr>
              <w:t xml:space="preserve">E1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B">
            <w:pPr>
              <w:rPr/>
            </w:pPr>
            <w:r w:rsidDel="00000000" w:rsidR="00000000" w:rsidRPr="00000000">
              <w:rPr>
                <w:rFonts w:ascii="Calibri" w:cs="Calibri" w:eastAsia="Calibri" w:hAnsi="Calibri"/>
                <w:sz w:val="19"/>
                <w:szCs w:val="19"/>
                <w:rtl w:val="0"/>
              </w:rPr>
              <w:t xml:space="preserve">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C">
            <w:pPr>
              <w:rPr/>
            </w:pPr>
            <w:r w:rsidDel="00000000" w:rsidR="00000000" w:rsidRPr="00000000">
              <w:rPr>
                <w:rFonts w:ascii="Calibri" w:cs="Calibri" w:eastAsia="Calibri" w:hAnsi="Calibri"/>
                <w:sz w:val="19"/>
                <w:szCs w:val="19"/>
                <w:rtl w:val="0"/>
              </w:rPr>
              <w:t xml:space="preserve">430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D">
            <w:pPr>
              <w:rPr/>
            </w:pPr>
            <w:r w:rsidDel="00000000" w:rsidR="00000000" w:rsidRPr="00000000">
              <w:rPr>
                <w:rFonts w:ascii="Calibri" w:cs="Calibri" w:eastAsia="Calibri" w:hAnsi="Calibri"/>
                <w:sz w:val="19"/>
                <w:szCs w:val="19"/>
                <w:rtl w:val="0"/>
              </w:rPr>
              <w:t xml:space="preserve">135,1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E">
            <w:pPr>
              <w:rPr/>
            </w:pPr>
            <w:r w:rsidDel="00000000" w:rsidR="00000000" w:rsidRPr="00000000">
              <w:rPr>
                <w:rFonts w:ascii="Calibri" w:cs="Calibri" w:eastAsia="Calibri" w:hAnsi="Calibri"/>
                <w:sz w:val="19"/>
                <w:szCs w:val="19"/>
                <w:rtl w:val="0"/>
              </w:rPr>
              <w:t xml:space="preserve">5,85%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9F">
            <w:pPr>
              <w:rPr/>
            </w:pPr>
            <w:r w:rsidDel="00000000" w:rsidR="00000000" w:rsidRPr="00000000">
              <w:rPr>
                <w:rFonts w:ascii="Calibri" w:cs="Calibri" w:eastAsia="Calibri" w:hAnsi="Calibri"/>
                <w:sz w:val="19"/>
                <w:szCs w:val="19"/>
                <w:rtl w:val="0"/>
              </w:rPr>
              <w:t xml:space="preserve">314.179 €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A0">
            <w:pPr>
              <w:rPr/>
            </w:pPr>
            <w:r w:rsidDel="00000000" w:rsidR="00000000" w:rsidRPr="00000000">
              <w:rPr>
                <w:rFonts w:ascii="Calibri" w:cs="Calibri" w:eastAsia="Calibri" w:hAnsi="Calibri"/>
                <w:sz w:val="19"/>
                <w:szCs w:val="19"/>
                <w:rtl w:val="0"/>
              </w:rPr>
              <w:t xml:space="preserve">E1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1">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2">
            <w:pPr>
              <w:rPr/>
            </w:pPr>
            <w:r w:rsidDel="00000000" w:rsidR="00000000" w:rsidRPr="00000000">
              <w:rPr>
                <w:rFonts w:ascii="Calibri" w:cs="Calibri" w:eastAsia="Calibri" w:hAnsi="Calibri"/>
                <w:sz w:val="19"/>
                <w:szCs w:val="19"/>
                <w:rtl w:val="0"/>
              </w:rPr>
              <w:t xml:space="preserve">175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3">
            <w:pPr>
              <w:rPr/>
            </w:pPr>
            <w:r w:rsidDel="00000000" w:rsidR="00000000" w:rsidRPr="00000000">
              <w:rPr>
                <w:rFonts w:ascii="Calibri" w:cs="Calibri" w:eastAsia="Calibri" w:hAnsi="Calibri"/>
                <w:sz w:val="19"/>
                <w:szCs w:val="19"/>
                <w:rtl w:val="0"/>
              </w:rPr>
              <w:t xml:space="preserve">64,8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4">
            <w:pPr>
              <w:rPr/>
            </w:pPr>
            <w:r w:rsidDel="00000000" w:rsidR="00000000" w:rsidRPr="00000000">
              <w:rPr>
                <w:rFonts w:ascii="Calibri" w:cs="Calibri" w:eastAsia="Calibri" w:hAnsi="Calibri"/>
                <w:sz w:val="19"/>
                <w:szCs w:val="19"/>
                <w:rtl w:val="0"/>
              </w:rPr>
              <w:t xml:space="preserve">4,28%</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5">
            <w:pPr>
              <w:rPr/>
            </w:pPr>
            <w:r w:rsidDel="00000000" w:rsidR="00000000" w:rsidRPr="00000000">
              <w:rPr>
                <w:rFonts w:ascii="Calibri" w:cs="Calibri" w:eastAsia="Calibri" w:hAnsi="Calibri"/>
                <w:sz w:val="19"/>
                <w:szCs w:val="19"/>
                <w:rtl w:val="0"/>
              </w:rPr>
              <w:t xml:space="preserve">370.357 €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A6">
            <w:pPr>
              <w:rPr/>
            </w:pPr>
            <w:r w:rsidDel="00000000" w:rsidR="00000000" w:rsidRPr="00000000">
              <w:rPr>
                <w:rFonts w:ascii="Calibri" w:cs="Calibri" w:eastAsia="Calibri" w:hAnsi="Calibri"/>
                <w:sz w:val="19"/>
                <w:szCs w:val="19"/>
                <w:rtl w:val="0"/>
              </w:rPr>
              <w:t xml:space="preserve">E1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7">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8">
            <w:pPr>
              <w:rPr/>
            </w:pPr>
            <w:r w:rsidDel="00000000" w:rsidR="00000000" w:rsidRPr="00000000">
              <w:rPr>
                <w:rFonts w:ascii="Calibri" w:cs="Calibri" w:eastAsia="Calibri" w:hAnsi="Calibri"/>
                <w:sz w:val="19"/>
                <w:szCs w:val="19"/>
                <w:rtl w:val="0"/>
              </w:rPr>
              <w:t xml:space="preserve">365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9">
            <w:pPr>
              <w:rPr/>
            </w:pPr>
            <w:r w:rsidDel="00000000" w:rsidR="00000000" w:rsidRPr="00000000">
              <w:rPr>
                <w:rFonts w:ascii="Calibri" w:cs="Calibri" w:eastAsia="Calibri" w:hAnsi="Calibri"/>
                <w:sz w:val="19"/>
                <w:szCs w:val="19"/>
                <w:rtl w:val="0"/>
              </w:rPr>
              <w:t xml:space="preserve">99,7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A">
            <w:pPr>
              <w:rPr/>
            </w:pPr>
            <w:r w:rsidDel="00000000" w:rsidR="00000000" w:rsidRPr="00000000">
              <w:rPr>
                <w:rFonts w:ascii="Calibri" w:cs="Calibri" w:eastAsia="Calibri" w:hAnsi="Calibri"/>
                <w:sz w:val="19"/>
                <w:szCs w:val="19"/>
                <w:rtl w:val="0"/>
              </w:rPr>
              <w:t xml:space="preserve">3,40%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B">
            <w:pPr>
              <w:rPr/>
            </w:pPr>
            <w:r w:rsidDel="00000000" w:rsidR="00000000" w:rsidRPr="00000000">
              <w:rPr>
                <w:rFonts w:ascii="Calibri" w:cs="Calibri" w:eastAsia="Calibri" w:hAnsi="Calibri"/>
                <w:sz w:val="19"/>
                <w:szCs w:val="19"/>
                <w:rtl w:val="0"/>
              </w:rPr>
              <w:t xml:space="preserve">273.261 €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AC">
            <w:pPr>
              <w:rPr/>
            </w:pPr>
            <w:r w:rsidDel="00000000" w:rsidR="00000000" w:rsidRPr="00000000">
              <w:rPr>
                <w:rFonts w:ascii="Calibri" w:cs="Calibri" w:eastAsia="Calibri" w:hAnsi="Calibri"/>
                <w:sz w:val="19"/>
                <w:szCs w:val="19"/>
                <w:rtl w:val="0"/>
              </w:rPr>
              <w:t xml:space="preserve">E2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D">
            <w:pPr>
              <w:rPr/>
            </w:pPr>
            <w:r w:rsidDel="00000000" w:rsidR="00000000" w:rsidRPr="00000000">
              <w:rPr>
                <w:rFonts w:ascii="Calibri" w:cs="Calibri" w:eastAsia="Calibri" w:hAnsi="Calibri"/>
                <w:sz w:val="19"/>
                <w:szCs w:val="19"/>
                <w:rtl w:val="0"/>
              </w:rPr>
              <w:t xml:space="preserve">Barcelona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E">
            <w:pPr>
              <w:rPr/>
            </w:pPr>
            <w:r w:rsidDel="00000000" w:rsidR="00000000" w:rsidRPr="00000000">
              <w:rPr>
                <w:rFonts w:ascii="Calibri" w:cs="Calibri" w:eastAsia="Calibri" w:hAnsi="Calibri"/>
                <w:sz w:val="19"/>
                <w:szCs w:val="19"/>
                <w:rtl w:val="0"/>
              </w:rPr>
              <w:t xml:space="preserve">194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AF">
            <w:pPr>
              <w:rPr/>
            </w:pPr>
            <w:r w:rsidDel="00000000" w:rsidR="00000000" w:rsidRPr="00000000">
              <w:rPr>
                <w:rFonts w:ascii="Calibri" w:cs="Calibri" w:eastAsia="Calibri" w:hAnsi="Calibri"/>
                <w:sz w:val="19"/>
                <w:szCs w:val="19"/>
                <w:rtl w:val="0"/>
              </w:rPr>
              <w:t xml:space="preserve">52,0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0">
            <w:pPr>
              <w:rPr/>
            </w:pPr>
            <w:r w:rsidDel="00000000" w:rsidR="00000000" w:rsidRPr="00000000">
              <w:rPr>
                <w:rFonts w:ascii="Calibri" w:cs="Calibri" w:eastAsia="Calibri" w:hAnsi="Calibri"/>
                <w:sz w:val="19"/>
                <w:szCs w:val="19"/>
                <w:rtl w:val="0"/>
              </w:rPr>
              <w:t xml:space="preserve">6,90%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1">
            <w:pPr>
              <w:rPr/>
            </w:pPr>
            <w:r w:rsidDel="00000000" w:rsidR="00000000" w:rsidRPr="00000000">
              <w:rPr>
                <w:rFonts w:ascii="Calibri" w:cs="Calibri" w:eastAsia="Calibri" w:hAnsi="Calibri"/>
                <w:sz w:val="19"/>
                <w:szCs w:val="19"/>
                <w:rtl w:val="0"/>
              </w:rPr>
              <w:t xml:space="preserve">268.210 €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B2">
            <w:pPr>
              <w:rPr/>
            </w:pPr>
            <w:r w:rsidDel="00000000" w:rsidR="00000000" w:rsidRPr="00000000">
              <w:rPr>
                <w:rFonts w:ascii="Calibri" w:cs="Calibri" w:eastAsia="Calibri" w:hAnsi="Calibri"/>
                <w:sz w:val="19"/>
                <w:szCs w:val="19"/>
                <w:rtl w:val="0"/>
              </w:rPr>
              <w:t xml:space="preserve">E2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3">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4">
            <w:pPr>
              <w:rPr/>
            </w:pPr>
            <w:r w:rsidDel="00000000" w:rsidR="00000000" w:rsidRPr="00000000">
              <w:rPr>
                <w:rFonts w:ascii="Calibri" w:cs="Calibri" w:eastAsia="Calibri" w:hAnsi="Calibri"/>
                <w:sz w:val="19"/>
                <w:szCs w:val="19"/>
                <w:rtl w:val="0"/>
              </w:rPr>
              <w:t xml:space="preserve">319</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5">
            <w:pPr>
              <w:rPr/>
            </w:pPr>
            <w:r w:rsidDel="00000000" w:rsidR="00000000" w:rsidRPr="00000000">
              <w:rPr>
                <w:rFonts w:ascii="Calibri" w:cs="Calibri" w:eastAsia="Calibri" w:hAnsi="Calibri"/>
                <w:sz w:val="19"/>
                <w:szCs w:val="19"/>
                <w:rtl w:val="0"/>
              </w:rPr>
              <w:t xml:space="preserve">125,0</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6">
            <w:pPr>
              <w:rPr/>
            </w:pPr>
            <w:r w:rsidDel="00000000" w:rsidR="00000000" w:rsidRPr="00000000">
              <w:rPr>
                <w:rFonts w:ascii="Calibri" w:cs="Calibri" w:eastAsia="Calibri" w:hAnsi="Calibri"/>
                <w:sz w:val="19"/>
                <w:szCs w:val="19"/>
                <w:rtl w:val="0"/>
              </w:rPr>
              <w:t xml:space="preserve">3,74%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7">
            <w:pPr>
              <w:rPr/>
            </w:pPr>
            <w:r w:rsidDel="00000000" w:rsidR="00000000" w:rsidRPr="00000000">
              <w:rPr>
                <w:rFonts w:ascii="Calibri" w:cs="Calibri" w:eastAsia="Calibri" w:hAnsi="Calibri"/>
                <w:sz w:val="19"/>
                <w:szCs w:val="19"/>
                <w:rtl w:val="0"/>
              </w:rPr>
              <w:t xml:space="preserve">391.889 €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B8">
            <w:pPr>
              <w:rPr/>
            </w:pPr>
            <w:r w:rsidDel="00000000" w:rsidR="00000000" w:rsidRPr="00000000">
              <w:rPr>
                <w:rFonts w:ascii="Calibri" w:cs="Calibri" w:eastAsia="Calibri" w:hAnsi="Calibri"/>
                <w:sz w:val="19"/>
                <w:szCs w:val="19"/>
                <w:rtl w:val="0"/>
              </w:rPr>
              <w:t xml:space="preserve">E2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9">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A">
            <w:pPr>
              <w:rPr/>
            </w:pPr>
            <w:r w:rsidDel="00000000" w:rsidR="00000000" w:rsidRPr="00000000">
              <w:rPr>
                <w:rFonts w:ascii="Calibri" w:cs="Calibri" w:eastAsia="Calibri" w:hAnsi="Calibri"/>
                <w:sz w:val="19"/>
                <w:szCs w:val="19"/>
                <w:rtl w:val="0"/>
              </w:rPr>
              <w:t xml:space="preserve">431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B">
            <w:pPr>
              <w:rPr/>
            </w:pPr>
            <w:r w:rsidDel="00000000" w:rsidR="00000000" w:rsidRPr="00000000">
              <w:rPr>
                <w:rFonts w:ascii="Calibri" w:cs="Calibri" w:eastAsia="Calibri" w:hAnsi="Calibri"/>
                <w:sz w:val="19"/>
                <w:szCs w:val="19"/>
                <w:rtl w:val="0"/>
              </w:rPr>
              <w:t xml:space="preserve">122,5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C">
            <w:pPr>
              <w:rPr/>
            </w:pPr>
            <w:r w:rsidDel="00000000" w:rsidR="00000000" w:rsidRPr="00000000">
              <w:rPr>
                <w:rFonts w:ascii="Calibri" w:cs="Calibri" w:eastAsia="Calibri" w:hAnsi="Calibri"/>
                <w:sz w:val="19"/>
                <w:szCs w:val="19"/>
                <w:rtl w:val="0"/>
              </w:rPr>
              <w:t xml:space="preserve">3,23%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D">
            <w:pPr>
              <w:rPr/>
            </w:pPr>
            <w:r w:rsidDel="00000000" w:rsidR="00000000" w:rsidRPr="00000000">
              <w:rPr>
                <w:rFonts w:ascii="Calibri" w:cs="Calibri" w:eastAsia="Calibri" w:hAnsi="Calibri"/>
                <w:sz w:val="19"/>
                <w:szCs w:val="19"/>
                <w:rtl w:val="0"/>
              </w:rPr>
              <w:t xml:space="preserve">284.324 €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BE">
            <w:pPr>
              <w:rPr/>
            </w:pPr>
            <w:r w:rsidDel="00000000" w:rsidR="00000000" w:rsidRPr="00000000">
              <w:rPr>
                <w:rFonts w:ascii="Calibri" w:cs="Calibri" w:eastAsia="Calibri" w:hAnsi="Calibri"/>
                <w:sz w:val="19"/>
                <w:szCs w:val="19"/>
                <w:rtl w:val="0"/>
              </w:rPr>
              <w:t xml:space="preserve">E3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BF">
            <w:pPr>
              <w:rPr/>
            </w:pPr>
            <w:r w:rsidDel="00000000" w:rsidR="00000000" w:rsidRPr="00000000">
              <w:rPr>
                <w:rFonts w:ascii="Calibri" w:cs="Calibri" w:eastAsia="Calibri" w:hAnsi="Calibri"/>
                <w:sz w:val="19"/>
                <w:szCs w:val="19"/>
                <w:rtl w:val="0"/>
              </w:rPr>
              <w:t xml:space="preserve">Madrid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0">
            <w:pPr>
              <w:rPr/>
            </w:pPr>
            <w:r w:rsidDel="00000000" w:rsidR="00000000" w:rsidRPr="00000000">
              <w:rPr>
                <w:rFonts w:ascii="Calibri" w:cs="Calibri" w:eastAsia="Calibri" w:hAnsi="Calibri"/>
                <w:sz w:val="19"/>
                <w:szCs w:val="19"/>
                <w:rtl w:val="0"/>
              </w:rPr>
              <w:t xml:space="preserve">435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1">
            <w:pPr>
              <w:rPr/>
            </w:pPr>
            <w:r w:rsidDel="00000000" w:rsidR="00000000" w:rsidRPr="00000000">
              <w:rPr>
                <w:rFonts w:ascii="Calibri" w:cs="Calibri" w:eastAsia="Calibri" w:hAnsi="Calibri"/>
                <w:sz w:val="19"/>
                <w:szCs w:val="19"/>
                <w:rtl w:val="0"/>
              </w:rPr>
              <w:t xml:space="preserve">177,3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2">
            <w:pPr>
              <w:rPr/>
            </w:pPr>
            <w:r w:rsidDel="00000000" w:rsidR="00000000" w:rsidRPr="00000000">
              <w:rPr>
                <w:rFonts w:ascii="Calibri" w:cs="Calibri" w:eastAsia="Calibri" w:hAnsi="Calibri"/>
                <w:sz w:val="19"/>
                <w:szCs w:val="19"/>
                <w:rtl w:val="0"/>
              </w:rPr>
              <w:t xml:space="preserve">3,46%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3">
            <w:pPr>
              <w:rPr/>
            </w:pPr>
            <w:r w:rsidDel="00000000" w:rsidR="00000000" w:rsidRPr="00000000">
              <w:rPr>
                <w:rFonts w:ascii="Calibri" w:cs="Calibri" w:eastAsia="Calibri" w:hAnsi="Calibri"/>
                <w:sz w:val="19"/>
                <w:szCs w:val="19"/>
                <w:rtl w:val="0"/>
              </w:rPr>
              <w:t xml:space="preserve">407.555 €</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C4">
            <w:pPr>
              <w:rPr/>
            </w:pPr>
            <w:r w:rsidDel="00000000" w:rsidR="00000000" w:rsidRPr="00000000">
              <w:rPr>
                <w:rFonts w:ascii="Calibri" w:cs="Calibri" w:eastAsia="Calibri" w:hAnsi="Calibri"/>
                <w:sz w:val="19"/>
                <w:szCs w:val="19"/>
                <w:rtl w:val="0"/>
              </w:rPr>
              <w:t xml:space="preserve">E3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5">
            <w:pPr>
              <w:rPr/>
            </w:pPr>
            <w:r w:rsidDel="00000000" w:rsidR="00000000" w:rsidRPr="00000000">
              <w:rPr>
                <w:rFonts w:ascii="Calibri" w:cs="Calibri" w:eastAsia="Calibri" w:hAnsi="Calibri"/>
                <w:sz w:val="19"/>
                <w:szCs w:val="19"/>
                <w:rtl w:val="0"/>
              </w:rPr>
              <w:t xml:space="preserve">Valencia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6">
            <w:pPr>
              <w:rPr/>
            </w:pPr>
            <w:r w:rsidDel="00000000" w:rsidR="00000000" w:rsidRPr="00000000">
              <w:rPr>
                <w:rFonts w:ascii="Calibri" w:cs="Calibri" w:eastAsia="Calibri" w:hAnsi="Calibri"/>
                <w:sz w:val="19"/>
                <w:szCs w:val="19"/>
                <w:rtl w:val="0"/>
              </w:rPr>
              <w:t xml:space="preserve">431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7">
            <w:pPr>
              <w:rPr/>
            </w:pPr>
            <w:r w:rsidDel="00000000" w:rsidR="00000000" w:rsidRPr="00000000">
              <w:rPr>
                <w:rFonts w:ascii="Calibri" w:cs="Calibri" w:eastAsia="Calibri" w:hAnsi="Calibri"/>
                <w:sz w:val="19"/>
                <w:szCs w:val="19"/>
                <w:rtl w:val="0"/>
              </w:rPr>
              <w:t xml:space="preserve">122,5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8">
            <w:pPr>
              <w:rPr/>
            </w:pPr>
            <w:r w:rsidDel="00000000" w:rsidR="00000000" w:rsidRPr="00000000">
              <w:rPr>
                <w:rFonts w:ascii="Calibri" w:cs="Calibri" w:eastAsia="Calibri" w:hAnsi="Calibri"/>
                <w:sz w:val="19"/>
                <w:szCs w:val="19"/>
                <w:rtl w:val="0"/>
              </w:rPr>
              <w:t xml:space="preserve">3,23%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C9">
            <w:pPr>
              <w:rPr/>
            </w:pPr>
            <w:r w:rsidDel="00000000" w:rsidR="00000000" w:rsidRPr="00000000">
              <w:rPr>
                <w:rFonts w:ascii="Calibri" w:cs="Calibri" w:eastAsia="Calibri" w:hAnsi="Calibri"/>
                <w:sz w:val="19"/>
                <w:szCs w:val="19"/>
                <w:rtl w:val="0"/>
              </w:rPr>
              <w:t xml:space="preserve">284.324 €</w:t>
            </w:r>
            <w:r w:rsidDel="00000000" w:rsidR="00000000" w:rsidRPr="00000000">
              <w:rPr>
                <w:rtl w:val="0"/>
              </w:rPr>
            </w:r>
          </w:p>
        </w:tc>
      </w:tr>
    </w:tbl>
    <w:p w:rsidR="00000000" w:rsidDel="00000000" w:rsidP="00000000" w:rsidRDefault="00000000" w:rsidRPr="00000000" w14:paraId="000005CA">
      <w:pPr>
        <w:spacing w:after="160" w:lineRule="auto"/>
        <w:rPr/>
      </w:pPr>
      <w:r w:rsidDel="00000000" w:rsidR="00000000" w:rsidRPr="00000000">
        <w:rPr>
          <w:rtl w:val="0"/>
        </w:rPr>
      </w:r>
    </w:p>
    <w:p w:rsidR="00000000" w:rsidDel="00000000" w:rsidP="00000000" w:rsidRDefault="00000000" w:rsidRPr="00000000" w14:paraId="000005CB">
      <w:pPr>
        <w:pStyle w:val="Heading3"/>
        <w:spacing w:after="120" w:before="160" w:lineRule="auto"/>
        <w:rPr/>
      </w:pPr>
      <w:r w:rsidDel="00000000" w:rsidR="00000000" w:rsidRPr="00000000">
        <w:rPr>
          <w:rFonts w:ascii="Calibri" w:cs="Calibri" w:eastAsia="Calibri" w:hAnsi="Calibri"/>
          <w:sz w:val="22"/>
          <w:szCs w:val="22"/>
          <w:rtl w:val="0"/>
        </w:rPr>
        <w:t xml:space="preserve">12.7.2 Resto de visuales de la pestaña</w:t>
      </w:r>
      <w:r w:rsidDel="00000000" w:rsidR="00000000" w:rsidRPr="00000000">
        <w:rPr>
          <w:rtl w:val="0"/>
        </w:rPr>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Tarjetas KPI de cartera: ROI Conjunto Cartera, Beneficio Anual Esperado Cartera, Nº Pisos Cartera, Inversión Necesaria Cartera, y Mejor Inmueble Cartera (texto dinámico con el barrio, la ciudad y el ROI del inmueble líder del escenario seleccionado).</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ROI Medio, Alquiler Medio Mensual, Precio Medio Compra y Precio m² Medio por ciudad: cuatro gráficos de barras que permiten comparar las tres ciudades dentro del escenario activo.</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Inmuebles por ROI: tabla con el ranking de los diez inmuebles concretos de mayor rentabilidad de la cartera seleccionada.</w:t>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ROI vs Precio de Compra: gráfico de dispersión con el precio medio de compra en el eje X, el ROI conjunto en el eje Y, el tamaño de la burbuja según el beneficio anual esperado, coloreado por ciudad y desglosado por barrio.</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Inversión por Barrio y % Pisos por ciudad: ranking de los barrios que concentran más inversión, y reparto del número de pisos de la cartera entre las tres ciudades.</w:t>
      </w:r>
      <w:r w:rsidDel="00000000" w:rsidR="00000000" w:rsidRPr="00000000">
        <w:rPr>
          <w:rtl w:val="0"/>
        </w:rPr>
      </w:r>
    </w:p>
    <w:p w:rsidR="00000000" w:rsidDel="00000000" w:rsidP="00000000" w:rsidRDefault="00000000" w:rsidRPr="00000000" w14:paraId="000005D1">
      <w:pPr>
        <w:pStyle w:val="Heading2"/>
        <w:spacing w:after="120" w:before="220" w:lineRule="auto"/>
        <w:rPr/>
      </w:pPr>
      <w:r w:rsidDel="00000000" w:rsidR="00000000" w:rsidRPr="00000000">
        <w:rPr>
          <w:rFonts w:ascii="Calibri" w:cs="Calibri" w:eastAsia="Calibri" w:hAnsi="Calibri"/>
          <w:sz w:val="28"/>
          <w:szCs w:val="28"/>
          <w:rtl w:val="0"/>
        </w:rPr>
        <w:t xml:space="preserve">12.8 Diccionario de medidas DAX clave</w:t>
      </w:r>
      <w:r w:rsidDel="00000000" w:rsidR="00000000" w:rsidRPr="00000000">
        <w:rPr>
          <w:rtl w:val="0"/>
        </w:rPr>
      </w:r>
    </w:p>
    <w:p w:rsidR="00000000" w:rsidDel="00000000" w:rsidP="00000000" w:rsidRDefault="00000000" w:rsidRPr="00000000" w14:paraId="000005D2">
      <w:pPr>
        <w:spacing w:after="120" w:lineRule="auto"/>
        <w:jc w:val="both"/>
        <w:rPr/>
      </w:pPr>
      <w:r w:rsidDel="00000000" w:rsidR="00000000" w:rsidRPr="00000000">
        <w:rPr>
          <w:rFonts w:ascii="Calibri" w:cs="Calibri" w:eastAsia="Calibri" w:hAnsi="Calibri"/>
          <w:sz w:val="22"/>
          <w:szCs w:val="22"/>
          <w:rtl w:val="0"/>
        </w:rPr>
        <w:t xml:space="preserve">El modelo incluye 39 medidas DAX propias. Las que sustentan los indicadores más relevantes de las tres partes son: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2f4f6f" w:val="clear"/>
            <w:tcMar>
              <w:top w:w="60.0" w:type="dxa"/>
              <w:left w:w="100.0" w:type="dxa"/>
              <w:bottom w:w="60.0" w:type="dxa"/>
              <w:right w:w="100.0" w:type="dxa"/>
            </w:tcMar>
            <w:vAlign w:val="center"/>
          </w:tcPr>
          <w:p w:rsidR="00000000" w:rsidDel="00000000" w:rsidP="00000000" w:rsidRDefault="00000000" w:rsidRPr="00000000" w14:paraId="000005D3">
            <w:pPr>
              <w:rPr/>
            </w:pPr>
            <w:r w:rsidDel="00000000" w:rsidR="00000000" w:rsidRPr="00000000">
              <w:rPr>
                <w:rFonts w:ascii="Calibri" w:cs="Calibri" w:eastAsia="Calibri" w:hAnsi="Calibri"/>
                <w:b w:val="1"/>
                <w:bCs w:val="1"/>
                <w:color w:val="ffffff"/>
                <w:sz w:val="19"/>
                <w:szCs w:val="19"/>
                <w:rtl w:val="0"/>
              </w:rPr>
              <w:t xml:space="preserve">Medida</w:t>
            </w:r>
            <w:r w:rsidDel="00000000" w:rsidR="00000000" w:rsidRPr="00000000">
              <w:rPr>
                <w:rtl w:val="0"/>
              </w:rPr>
            </w:r>
          </w:p>
        </w:tc>
        <w:tc>
          <w:tcPr>
            <w:shd w:fill="2f4f6f" w:val="clear"/>
            <w:tcMar>
              <w:top w:w="60.0" w:type="dxa"/>
              <w:left w:w="100.0" w:type="dxa"/>
              <w:bottom w:w="60.0" w:type="dxa"/>
              <w:right w:w="100.0" w:type="dxa"/>
            </w:tcMar>
            <w:vAlign w:val="center"/>
          </w:tcPr>
          <w:p w:rsidR="00000000" w:rsidDel="00000000" w:rsidP="00000000" w:rsidRDefault="00000000" w:rsidRPr="00000000" w14:paraId="000005D4">
            <w:pPr>
              <w:rPr/>
            </w:pPr>
            <w:r w:rsidDel="00000000" w:rsidR="00000000" w:rsidRPr="00000000">
              <w:rPr>
                <w:rFonts w:ascii="Calibri" w:cs="Calibri" w:eastAsia="Calibri" w:hAnsi="Calibri"/>
                <w:b w:val="1"/>
                <w:bCs w:val="1"/>
                <w:color w:val="ffffff"/>
                <w:sz w:val="19"/>
                <w:szCs w:val="19"/>
                <w:rtl w:val="0"/>
              </w:rPr>
              <w:t xml:space="preserve">Qué calcula</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5">
            <w:pPr>
              <w:rPr/>
            </w:pPr>
            <w:r w:rsidDel="00000000" w:rsidR="00000000" w:rsidRPr="00000000">
              <w:rPr>
                <w:rFonts w:ascii="Calibri" w:cs="Calibri" w:eastAsia="Calibri" w:hAnsi="Calibri"/>
                <w:sz w:val="19"/>
                <w:szCs w:val="19"/>
                <w:rtl w:val="0"/>
              </w:rPr>
              <w:t xml:space="preserve">Precio Mediano / Precio/m² Mediano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D6">
            <w:pPr>
              <w:rPr/>
            </w:pPr>
            <w:r w:rsidDel="00000000" w:rsidR="00000000" w:rsidRPr="00000000">
              <w:rPr>
                <w:rFonts w:ascii="Calibri" w:cs="Calibri" w:eastAsia="Calibri" w:hAnsi="Calibri"/>
                <w:sz w:val="19"/>
                <w:szCs w:val="19"/>
                <w:rtl w:val="0"/>
              </w:rPr>
              <w:t xml:space="preserve">Mediana de precio_inmueble / precio_m2 sobre el dataset de compra, respetando los filtros activos.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7">
            <w:pPr>
              <w:rPr/>
            </w:pPr>
            <w:r w:rsidDel="00000000" w:rsidR="00000000" w:rsidRPr="00000000">
              <w:rPr>
                <w:rFonts w:ascii="Calibri" w:cs="Calibri" w:eastAsia="Calibri" w:hAnsi="Calibri"/>
                <w:sz w:val="19"/>
                <w:szCs w:val="19"/>
                <w:rtl w:val="0"/>
              </w:rPr>
              <w:t xml:space="preserve">Recuento inmuebles</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D8">
            <w:pPr>
              <w:rPr/>
            </w:pPr>
            <w:r w:rsidDel="00000000" w:rsidR="00000000" w:rsidRPr="00000000">
              <w:rPr>
                <w:rFonts w:ascii="Calibri" w:cs="Calibri" w:eastAsia="Calibri" w:hAnsi="Calibri"/>
                <w:sz w:val="19"/>
                <w:szCs w:val="19"/>
                <w:rtl w:val="0"/>
              </w:rPr>
              <w:t xml:space="preserve">Recuento distinto de anuncios (DISTINCTCOUNT sobre id_anuncio), para evitar duplicar inmuebles con varias filas.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9">
            <w:pPr>
              <w:rPr/>
            </w:pPr>
            <w:r w:rsidDel="00000000" w:rsidR="00000000" w:rsidRPr="00000000">
              <w:rPr>
                <w:rFonts w:ascii="Calibri" w:cs="Calibri" w:eastAsia="Calibri" w:hAnsi="Calibri"/>
                <w:sz w:val="19"/>
                <w:szCs w:val="19"/>
                <w:rtl w:val="0"/>
              </w:rPr>
              <w:t xml:space="preserve">Precio Tur vs No Tur / Precio/m2 Tur vs No Tur / Precio/hab Tur vs No Tur</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DA">
            <w:pPr>
              <w:rPr/>
            </w:pPr>
            <w:r w:rsidDel="00000000" w:rsidR="00000000" w:rsidRPr="00000000">
              <w:rPr>
                <w:rFonts w:ascii="Calibri" w:cs="Calibri" w:eastAsia="Calibri" w:hAnsi="Calibri"/>
                <w:sz w:val="19"/>
                <w:szCs w:val="19"/>
                <w:rtl w:val="0"/>
              </w:rPr>
              <w:t xml:space="preserve">Ratio entre la mediana de precio en barrios turísticos y en el resto, calculado con dos CALCULATE independientes sobre el flag barrio_turistico_objetivo.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B">
            <w:pPr>
              <w:rPr/>
            </w:pPr>
            <w:r w:rsidDel="00000000" w:rsidR="00000000" w:rsidRPr="00000000">
              <w:rPr>
                <w:rFonts w:ascii="Calibri" w:cs="Calibri" w:eastAsia="Calibri" w:hAnsi="Calibri"/>
                <w:sz w:val="19"/>
                <w:szCs w:val="19"/>
                <w:rtl w:val="0"/>
              </w:rPr>
              <w:t xml:space="preserve">% Licencias Ponderado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DC">
            <w:pPr>
              <w:rPr/>
            </w:pPr>
            <w:r w:rsidDel="00000000" w:rsidR="00000000" w:rsidRPr="00000000">
              <w:rPr>
                <w:rFonts w:ascii="Calibri" w:cs="Calibri" w:eastAsia="Calibri" w:hAnsi="Calibri"/>
                <w:sz w:val="19"/>
                <w:szCs w:val="19"/>
                <w:rtl w:val="0"/>
              </w:rPr>
              <w:t xml:space="preserve">Media del % de licencias por barrio, ponderada por el número de inmuebles de cada barrio (no una media simple entre barrios).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D">
            <w:pPr>
              <w:rPr/>
            </w:pPr>
            <w:r w:rsidDel="00000000" w:rsidR="00000000" w:rsidRPr="00000000">
              <w:rPr>
                <w:rFonts w:ascii="Calibri" w:cs="Calibri" w:eastAsia="Calibri" w:hAnsi="Calibri"/>
                <w:sz w:val="19"/>
                <w:szCs w:val="19"/>
                <w:rtl w:val="0"/>
              </w:rPr>
              <w:t xml:space="preserve">Beneficio Anual Esperado Cartera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DE">
            <w:pPr>
              <w:rPr/>
            </w:pPr>
            <w:r w:rsidDel="00000000" w:rsidR="00000000" w:rsidRPr="00000000">
              <w:rPr>
                <w:rFonts w:ascii="Calibri" w:cs="Calibri" w:eastAsia="Calibri" w:hAnsi="Calibri"/>
                <w:sz w:val="19"/>
                <w:szCs w:val="19"/>
                <w:rtl w:val="0"/>
              </w:rPr>
              <w:t xml:space="preserve">Suma, inmueble a inmueble, de precio_noche_estimado × ocupación_media_estimada × 365 días × (1 − 35% de costes), sobre la cartera del escenario seleccionado.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DF">
            <w:pPr>
              <w:rPr/>
            </w:pPr>
            <w:r w:rsidDel="00000000" w:rsidR="00000000" w:rsidRPr="00000000">
              <w:rPr>
                <w:rFonts w:ascii="Calibri" w:cs="Calibri" w:eastAsia="Calibri" w:hAnsi="Calibri"/>
                <w:sz w:val="19"/>
                <w:szCs w:val="19"/>
                <w:rtl w:val="0"/>
              </w:rPr>
              <w:t xml:space="preserve">Inversión Necesaria Cartera / ROI Conjunto Cartera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E0">
            <w:pPr>
              <w:rPr/>
            </w:pPr>
            <w:r w:rsidDel="00000000" w:rsidR="00000000" w:rsidRPr="00000000">
              <w:rPr>
                <w:rFonts w:ascii="Calibri" w:cs="Calibri" w:eastAsia="Calibri" w:hAnsi="Calibri"/>
                <w:sz w:val="19"/>
                <w:szCs w:val="19"/>
                <w:rtl w:val="0"/>
              </w:rPr>
              <w:t xml:space="preserve">Suma del precio de compra de la cartera, y ratio Beneficio Anual Esperado / Inversión Necesaria --- el ROI a nivel de cartera completa, no la media de los ROI individuales.</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E1">
            <w:pPr>
              <w:rPr/>
            </w:pPr>
            <w:r w:rsidDel="00000000" w:rsidR="00000000" w:rsidRPr="00000000">
              <w:rPr>
                <w:rFonts w:ascii="Calibri" w:cs="Calibri" w:eastAsia="Calibri" w:hAnsi="Calibri"/>
                <w:sz w:val="19"/>
                <w:szCs w:val="19"/>
                <w:rtl w:val="0"/>
              </w:rPr>
              <w:t xml:space="preserve">Mejor Inmueble Cartera</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E2">
            <w:pPr>
              <w:rPr/>
            </w:pPr>
            <w:r w:rsidDel="00000000" w:rsidR="00000000" w:rsidRPr="00000000">
              <w:rPr>
                <w:rFonts w:ascii="Calibri" w:cs="Calibri" w:eastAsia="Calibri" w:hAnsi="Calibri"/>
                <w:sz w:val="19"/>
                <w:szCs w:val="19"/>
                <w:rtl w:val="0"/>
              </w:rPr>
              <w:t xml:space="preserve">TOPN(1, ...) sobre el ROI365_% del escenario activo, concatenado en un texto con barrio, ciudad y ROI formateado.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E3">
            <w:pPr>
              <w:rPr/>
            </w:pPr>
            <w:r w:rsidDel="00000000" w:rsidR="00000000" w:rsidRPr="00000000">
              <w:rPr>
                <w:rFonts w:ascii="Calibri" w:cs="Calibri" w:eastAsia="Calibri" w:hAnsi="Calibri"/>
                <w:sz w:val="19"/>
                <w:szCs w:val="19"/>
                <w:rtl w:val="0"/>
              </w:rPr>
              <w:t xml:space="preserve">Ranking ROI / Ranking Inversión Barrio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E4">
            <w:pPr>
              <w:rPr/>
            </w:pPr>
            <w:r w:rsidDel="00000000" w:rsidR="00000000" w:rsidRPr="00000000">
              <w:rPr>
                <w:rFonts w:ascii="Calibri" w:cs="Calibri" w:eastAsia="Calibri" w:hAnsi="Calibri"/>
                <w:sz w:val="19"/>
                <w:szCs w:val="19"/>
                <w:rtl w:val="0"/>
              </w:rPr>
              <w:t xml:space="preserve">RANKX sobre el conjunto filtrado (ALLSELECTED), para las tablas Top 10 por inmueble y por barrio.</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E5">
            <w:pPr>
              <w:rPr/>
            </w:pPr>
            <w:r w:rsidDel="00000000" w:rsidR="00000000" w:rsidRPr="00000000">
              <w:rPr>
                <w:rFonts w:ascii="Calibri" w:cs="Calibri" w:eastAsia="Calibri" w:hAnsi="Calibri"/>
                <w:sz w:val="19"/>
                <w:szCs w:val="19"/>
                <w:rtl w:val="0"/>
              </w:rPr>
              <w:t xml:space="preserve">Descripción Escenario</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E6">
            <w:pPr>
              <w:rPr/>
            </w:pPr>
            <w:r w:rsidDel="00000000" w:rsidR="00000000" w:rsidRPr="00000000">
              <w:rPr>
                <w:rFonts w:ascii="Calibri" w:cs="Calibri" w:eastAsia="Calibri" w:hAnsi="Calibri"/>
                <w:sz w:val="19"/>
                <w:szCs w:val="19"/>
                <w:rtl w:val="0"/>
              </w:rPr>
              <w:t xml:space="preserve">SWITCH sobre el escenario seleccionado (E1/E2/E3) que devuelve el texto explicativo de cada uno, mostrado en la tarjeta de contexto de la pestaña Inversión.</w:t>
            </w:r>
            <w:r w:rsidDel="00000000" w:rsidR="00000000" w:rsidRPr="00000000">
              <w:rPr>
                <w:rtl w:val="0"/>
              </w:rPr>
            </w:r>
          </w:p>
        </w:tc>
      </w:tr>
      <w:tr>
        <w:trPr>
          <w:cantSplit w:val="0"/>
          <w:tblHeader w:val="0"/>
        </w:trPr>
        <w:tc>
          <w:tcPr>
            <w:tcMar>
              <w:top w:w="50.0" w:type="dxa"/>
              <w:left w:w="100.0" w:type="dxa"/>
              <w:bottom w:w="50.0" w:type="dxa"/>
              <w:right w:w="100.0" w:type="dxa"/>
            </w:tcMar>
            <w:vAlign w:val="center"/>
          </w:tcPr>
          <w:p w:rsidR="00000000" w:rsidDel="00000000" w:rsidP="00000000" w:rsidRDefault="00000000" w:rsidRPr="00000000" w14:paraId="000005E7">
            <w:pPr>
              <w:rPr/>
            </w:pPr>
            <w:r w:rsidDel="00000000" w:rsidR="00000000" w:rsidRPr="00000000">
              <w:rPr>
                <w:rFonts w:ascii="Calibri" w:cs="Calibri" w:eastAsia="Calibri" w:hAnsi="Calibri"/>
                <w:sz w:val="19"/>
                <w:szCs w:val="19"/>
                <w:rtl w:val="0"/>
              </w:rPr>
              <w:t xml:space="preserve">Color Ciudad</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5E8">
            <w:pPr>
              <w:rPr/>
            </w:pPr>
            <w:r w:rsidDel="00000000" w:rsidR="00000000" w:rsidRPr="00000000">
              <w:rPr>
                <w:rFonts w:ascii="Calibri" w:cs="Calibri" w:eastAsia="Calibri" w:hAnsi="Calibri"/>
                <w:sz w:val="19"/>
                <w:szCs w:val="19"/>
                <w:rtl w:val="0"/>
              </w:rPr>
              <w:t xml:space="preserve">SWITCH que fija un color fijo por ciudad (Barcelona, Madrid, Valencia), usado para mantener la misma paleta de color en todos los gráficos del informe.</w:t>
            </w:r>
            <w:r w:rsidDel="00000000" w:rsidR="00000000" w:rsidRPr="00000000">
              <w:rPr>
                <w:rtl w:val="0"/>
              </w:rPr>
            </w:r>
          </w:p>
        </w:tc>
      </w:tr>
    </w:tbl>
    <w:p w:rsidR="00000000" w:rsidDel="00000000" w:rsidP="00000000" w:rsidRDefault="00000000" w:rsidRPr="00000000" w14:paraId="000005E9">
      <w:pPr>
        <w:spacing w:after="160" w:lineRule="auto"/>
        <w:rPr/>
      </w:pPr>
      <w:r w:rsidDel="00000000" w:rsidR="00000000" w:rsidRPr="00000000">
        <w:rPr>
          <w:rtl w:val="0"/>
        </w:rPr>
      </w:r>
    </w:p>
    <w:p w:rsidR="00000000" w:rsidDel="00000000" w:rsidP="00000000" w:rsidRDefault="00000000" w:rsidRPr="00000000" w14:paraId="000005EA">
      <w:pPr>
        <w:pStyle w:val="Heading2"/>
        <w:spacing w:after="120" w:before="220" w:lineRule="auto"/>
        <w:rPr/>
      </w:pPr>
      <w:r w:rsidDel="00000000" w:rsidR="00000000" w:rsidRPr="00000000">
        <w:rPr>
          <w:rFonts w:ascii="Calibri" w:cs="Calibri" w:eastAsia="Calibri" w:hAnsi="Calibri"/>
          <w:sz w:val="28"/>
          <w:szCs w:val="28"/>
          <w:rtl w:val="0"/>
        </w:rPr>
        <w:t xml:space="preserve">12.9 Incidencias técnicas resueltas durante el desarrollo</w:t>
      </w:r>
      <w:r w:rsidDel="00000000" w:rsidR="00000000" w:rsidRPr="00000000">
        <w:rPr>
          <w:rtl w:val="0"/>
        </w:rPr>
      </w:r>
    </w:p>
    <w:p w:rsidR="00000000" w:rsidDel="00000000" w:rsidP="00000000" w:rsidRDefault="00000000" w:rsidRPr="00000000" w14:paraId="000005EB">
      <w:pPr>
        <w:spacing w:after="120" w:lineRule="auto"/>
        <w:jc w:val="both"/>
        <w:rPr/>
      </w:pPr>
      <w:r w:rsidDel="00000000" w:rsidR="00000000" w:rsidRPr="00000000">
        <w:rPr>
          <w:rFonts w:ascii="Calibri" w:cs="Calibri" w:eastAsia="Calibri" w:hAnsi="Calibri"/>
          <w:sz w:val="22"/>
          <w:szCs w:val="22"/>
          <w:rtl w:val="0"/>
        </w:rPr>
        <w:t xml:space="preserve">Durante la construcción del dashboard nos encontramos con varias incidencias técnicas propias de Power BI, ya resueltas:</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Unidades "mil" en las tarjetas: Power BI aplicaba un escalado automático de unidades ("Llamada") en las tarjetas de tipo Card, mostrando por ejemplo "1,2 mil" en vez del valor exacto. Se corrigió cambiando la unidad de formato de "Llamada" a "Ninguno" en cada tarjeta afectada.</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Mapas: los visuales de tipo mapa requirieron un reinicio completo de la aplicación de Power BI Desktop para activarse tras habilitar la vista previa de mapas.</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Latitud/longitud importadas como enteros: al importar tabla_barrios_con_coordenadas, Power Query truncaba los decimales de Latitud/Longitud. Se corrigió manteniendo ambas columnas como texto en el primer TransformColumnTypes, y convirtiéndolas a número únicamente en un segundo paso con configuración regional "en-US" --- así lo hemos confirmado directamente en el código M de esta tabla y de otras cuatro tablas del modelo (listing_precio_habitaciones_pbi, roi365_fotocasa_idealista_pbi, cartera_inversion_300M_pbi y beneficio_por_id_barrio_pbi, entre otras), que aplican el mismo patrón de dos pasos.</w:t>
      </w:r>
      <w:r w:rsidDel="00000000" w:rsidR="00000000" w:rsidRPr="00000000">
        <w:rPr>
          <w:rtl w:val="0"/>
        </w:rPr>
      </w:r>
    </w:p>
    <w:p w:rsidR="00000000" w:rsidDel="00000000" w:rsidP="00000000" w:rsidRDefault="00000000" w:rsidRPr="00000000" w14:paraId="000005EF">
      <w:pPr>
        <w:spacing w:after="120" w:lineRule="auto"/>
        <w:jc w:val="both"/>
        <w:rPr>
          <w:highlight w:val="yellow"/>
        </w:rPr>
      </w:pPr>
      <w:r w:rsidDel="00000000" w:rsidR="00000000" w:rsidRPr="00000000">
        <w:rPr>
          <w:rtl w:val="0"/>
        </w:rPr>
      </w:r>
    </w:p>
    <w:p w:rsidR="00000000" w:rsidDel="00000000" w:rsidP="00000000" w:rsidRDefault="00000000" w:rsidRPr="00000000" w14:paraId="000005F0">
      <w:pPr>
        <w:rPr/>
      </w:pPr>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1"/>
        <w:spacing w:after="160" w:before="320" w:lineRule="auto"/>
        <w:rPr/>
      </w:pPr>
      <w:r w:rsidDel="00000000" w:rsidR="00000000" w:rsidRPr="00000000">
        <w:rPr>
          <w:rFonts w:ascii="Calibri" w:cs="Calibri" w:eastAsia="Calibri" w:hAnsi="Calibri"/>
          <w:sz w:val="30"/>
          <w:szCs w:val="30"/>
          <w:rtl w:val="0"/>
        </w:rPr>
        <w:t xml:space="preserve">13. Conclusiones del proyecto</w:t>
      </w:r>
      <w:r w:rsidDel="00000000" w:rsidR="00000000" w:rsidRPr="00000000">
        <w:rPr>
          <w:rtl w:val="0"/>
        </w:rPr>
      </w:r>
    </w:p>
    <w:p w:rsidR="00000000" w:rsidDel="00000000" w:rsidP="00000000" w:rsidRDefault="00000000" w:rsidRPr="00000000" w14:paraId="000005F2">
      <w:pPr>
        <w:pStyle w:val="Heading2"/>
        <w:spacing w:after="120" w:before="220" w:lineRule="auto"/>
        <w:rPr/>
      </w:pPr>
      <w:r w:rsidDel="00000000" w:rsidR="00000000" w:rsidRPr="00000000">
        <w:rPr>
          <w:rFonts w:ascii="Calibri" w:cs="Calibri" w:eastAsia="Calibri" w:hAnsi="Calibri"/>
          <w:sz w:val="28"/>
          <w:szCs w:val="28"/>
          <w:rtl w:val="0"/>
        </w:rPr>
        <w:t xml:space="preserve">13.1 Síntesis general</w:t>
      </w:r>
      <w:r w:rsidDel="00000000" w:rsidR="00000000" w:rsidRPr="00000000">
        <w:rPr>
          <w:rtl w:val="0"/>
        </w:rPr>
      </w:r>
    </w:p>
    <w:p w:rsidR="00000000" w:rsidDel="00000000" w:rsidP="00000000" w:rsidRDefault="00000000" w:rsidRPr="00000000" w14:paraId="000005F3">
      <w:pPr>
        <w:spacing w:after="120" w:lineRule="auto"/>
        <w:jc w:val="both"/>
        <w:rPr/>
      </w:pPr>
      <w:r w:rsidDel="00000000" w:rsidR="00000000" w:rsidRPr="00000000">
        <w:rPr>
          <w:rFonts w:ascii="Calibri" w:cs="Calibri" w:eastAsia="Calibri" w:hAnsi="Calibri"/>
          <w:sz w:val="22"/>
          <w:szCs w:val="22"/>
          <w:rtl w:val="0"/>
        </w:rPr>
        <w:t xml:space="preserve">El Proyecto Júpiter deja cuatro fuentes de datos limpias, documentadas y analizadas de forma independiente -Idealista, Fotocasa, Pontia y Airbnb (scraping propio e Inside Airbnb)-, integradas en un modelo coherente por barrio y ciudad mediante una tabla maestra propia de 282 barrios oficiales, y una estrategia de inversión concreta y cuantificada para los 300 M€ de WhiteHosting. Los criterios aplicados de forma consistente en todo el trabajo -mediana para el precio y media para la ocupación, segmentación por rango intercuartílico, jerarquía de fuentes ante datos incompletos, mínimos de muestra representativa y validaciones automáticas que detienen la ejecución ante inconsistencias- dejan una base sólida y trazable de principio a fin, desde la extracción de cada anuncio hasta la cifra final que aparece en el cuadro de mando.</w:t>
      </w:r>
      <w:r w:rsidDel="00000000" w:rsidR="00000000" w:rsidRPr="00000000">
        <w:rPr>
          <w:rtl w:val="0"/>
        </w:rPr>
      </w:r>
    </w:p>
    <w:p w:rsidR="00000000" w:rsidDel="00000000" w:rsidP="00000000" w:rsidRDefault="00000000" w:rsidRPr="00000000" w14:paraId="000005F4">
      <w:pPr>
        <w:spacing w:after="120" w:lineRule="auto"/>
        <w:jc w:val="both"/>
        <w:rPr/>
      </w:pPr>
      <w:r w:rsidDel="00000000" w:rsidR="00000000" w:rsidRPr="00000000">
        <w:rPr>
          <w:rFonts w:ascii="Calibri" w:cs="Calibri" w:eastAsia="Calibri" w:hAnsi="Calibri"/>
          <w:sz w:val="22"/>
          <w:szCs w:val="22"/>
          <w:rtl w:val="0"/>
        </w:rPr>
        <w:t xml:space="preserve">Ninguna de las dos bases de datos de partida (compraventa y alquiler turístico) existía al comenzar el proyecto más allá del dataset de Pontia: ambas se construyeron desde cero mediante sistemas de web scraping propios, superando en el camino mecanismos de detección de bots cada vez más sofisticados en Idealista, Fotocasa y Airbnb. El resultado son 30.893 inmuebles en venta homogéneos y verificados en Madrid, Barcelona y Valencia, y un conjunto de datos de alquiler turístico que combina Pontia, Inside Airbnb y scraping propio, sobre el que se ha calculado el ROI365 de comprar para explotar en alquiler vacacional.</w:t>
      </w:r>
      <w:r w:rsidDel="00000000" w:rsidR="00000000" w:rsidRPr="00000000">
        <w:rPr>
          <w:rtl w:val="0"/>
        </w:rPr>
      </w:r>
    </w:p>
    <w:p w:rsidR="00000000" w:rsidDel="00000000" w:rsidP="00000000" w:rsidRDefault="00000000" w:rsidRPr="00000000" w14:paraId="000005F5">
      <w:pPr>
        <w:pStyle w:val="Heading2"/>
        <w:spacing w:after="120" w:before="220" w:lineRule="auto"/>
        <w:rPr/>
      </w:pPr>
      <w:r w:rsidDel="00000000" w:rsidR="00000000" w:rsidRPr="00000000">
        <w:rPr>
          <w:rFonts w:ascii="Calibri" w:cs="Calibri" w:eastAsia="Calibri" w:hAnsi="Calibri"/>
          <w:sz w:val="28"/>
          <w:szCs w:val="28"/>
          <w:rtl w:val="0"/>
        </w:rPr>
        <w:t xml:space="preserve">13.2 Resultados por bloque de trabajo</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scraping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(capítulos 2 a 6): dos sistemas de extracción propios y estables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Idealista/Fotocasa y para Airbnb</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uno resolviendo mecanismos de detección de bots distintos y cada vez más agresivos, documentados con el detalle suficiente para ser reproducidos o adaptados a futuros scrapings.</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Mercado de compraventa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7): 30.893 inmuebles en venta en las tres ciudades, limpios, deduplicados y con nomenclatura de barrio oficial común entre Idealista y Fotocasa.</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Ocupación hotelera oficial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8): validación externa independiente de la estacionalidad detectada en el mercado de alquiler turístico, con series mensuales 2024-2025 de las tres ciudades.</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Mercado de alquiler turístico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9): un dataset unificado de Pontia, Airbnb e Inside Airbnb con un ROI365 mediano del 3,10 % en Barcelona, 2,14 % en Valencia y 1,56 % en Madrid.</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Case study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10): respuesta a las once preguntas planteadas por WhiteHosting, con validación externa de los resultados frente a fuentes de mercado especializadas.</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Estrategia de inversión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11): escenario recomendado E2 Sostenible, que despliega 299,6 M€ en 944 inmuebles con un ROI conjunto del 4,08 % y un beneficio neto anual estimado de 12,23 M€, incorporando de forma explícita el riesgo regulatorio de extinción de licencias turísticas en Barcelona (PEUAT, 2028).</w:t>
      </w: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Representación en Power BI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(capítulo 12): un cuadro de mando de 6 páginas y 127 objetos visuales que traduce todo lo anterior en un producto interactivo, con un segmentador que permite comparar en tiempo real los tres escenarios de inversión.</w:t>
      </w:r>
      <w:r w:rsidDel="00000000" w:rsidR="00000000" w:rsidRPr="00000000">
        <w:rPr>
          <w:rtl w:val="0"/>
        </w:rPr>
      </w:r>
    </w:p>
    <w:p w:rsidR="00000000" w:rsidDel="00000000" w:rsidP="00000000" w:rsidRDefault="00000000" w:rsidRPr="00000000" w14:paraId="000005FD">
      <w:pPr>
        <w:spacing w:after="120" w:lineRule="auto"/>
        <w:jc w:val="both"/>
        <w:rPr/>
      </w:pPr>
      <w:r w:rsidDel="00000000" w:rsidR="00000000" w:rsidRPr="00000000">
        <w:rPr>
          <w:rFonts w:ascii="Calibri" w:cs="Calibri" w:eastAsia="Calibri" w:hAnsi="Calibri"/>
          <w:sz w:val="22"/>
          <w:szCs w:val="22"/>
          <w:rtl w:val="0"/>
        </w:rPr>
        <w:t xml:space="preserve">En conjunto, el resultado responde a las once preguntas del caso de estudio y las refuerza con validación externa: un mercado con precios muy distintos por ciudad, marcadamente estacional en Barcelona, donde la gestión profesional del alojamiento es la palanca de rentabilidad más accionable y donde la regulación urbanística es una variable de inversión cuantificable, no un simple elemento de contexto. La estrategia recomendada equilibra rentabilidad y riesgo regulatorio de forma explícita, y se apoya en cifras que, contrastadas contra el mercado real, resultan prudentes antes que optimistas.</w:t>
      </w:r>
      <w:r w:rsidDel="00000000" w:rsidR="00000000" w:rsidRPr="00000000">
        <w:rPr>
          <w:rtl w:val="0"/>
        </w:rPr>
      </w:r>
    </w:p>
    <w:p w:rsidR="00000000" w:rsidDel="00000000" w:rsidP="00000000" w:rsidRDefault="00000000" w:rsidRPr="00000000" w14:paraId="000005FE">
      <w:pPr>
        <w:pStyle w:val="Heading2"/>
        <w:spacing w:after="120" w:before="220" w:lineRule="auto"/>
        <w:rPr/>
      </w:pPr>
      <w:r w:rsidDel="00000000" w:rsidR="00000000" w:rsidRPr="00000000">
        <w:rPr>
          <w:rFonts w:ascii="Calibri" w:cs="Calibri" w:eastAsia="Calibri" w:hAnsi="Calibri"/>
          <w:sz w:val="28"/>
          <w:szCs w:val="28"/>
          <w:rtl w:val="0"/>
        </w:rPr>
        <w:t xml:space="preserve">13.3 Limitaciones y líneas futuras generales</w:t>
      </w:r>
      <w:r w:rsidDel="00000000" w:rsidR="00000000" w:rsidRPr="00000000">
        <w:rPr>
          <w:rtl w:val="0"/>
        </w:rPr>
      </w:r>
    </w:p>
    <w:p w:rsidR="00000000" w:rsidDel="00000000" w:rsidP="00000000" w:rsidRDefault="00000000" w:rsidRPr="00000000" w14:paraId="000005FF">
      <w:pPr>
        <w:spacing w:after="120" w:lineRule="auto"/>
        <w:jc w:val="both"/>
        <w:rPr/>
      </w:pPr>
      <w:r w:rsidDel="00000000" w:rsidR="00000000" w:rsidRPr="00000000">
        <w:rPr>
          <w:rFonts w:ascii="Calibri" w:cs="Calibri" w:eastAsia="Calibri" w:hAnsi="Calibri"/>
          <w:sz w:val="22"/>
          <w:szCs w:val="22"/>
          <w:rtl w:val="0"/>
        </w:rPr>
        <w:t xml:space="preserve">Más allá de las limitaciones específicas ya señaladas en cada bloque -la deduplicación cruzada pendiente entre Idealista y Fotocasa (apartado 7.10) o el parámetro de ruta de carpeta todavía sin generalizar en Power Query (apartado 12.10)-, el proyecto en su conjunto tiene pendientes las siguientes líneas de mejora:</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El scraping de Valencia presenta un sesgo de muestra documentado (una única fecha y zonas céntricas) y arrastró un incidente inicial de captura de datos de Alicante, mitigado usando Inside Airbnb como fuente de precio para esa ciudad, pero no se repitió el scraping en condiciones comparables a Madrid y Barcelona.</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Barcelona carece de precio individual en Inside Airbnb (campo vacío al 100 %), lo que obliga a estimar su precio combinando datos de scraping propio y de Pontia escalado por un factor de inflación.</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El cruce por identificador entre Pontia y las fuentes de Airbnb está estructuralmente limitado por el cambio de formato de identificador de la propia plataforma, lo que reduce la integración fina a nivel de barrio en lugar de a nivel de inmueble individual.</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El precio por noche se asigna de forma uniforme a nivel de barrio en las tres ciudades: aporta comparabilidad entre ellas, a cambio de no permitir un ranking de anuncios individuales de Airbnb, para el que se emplea en su lugar el ROI365 de los pisos en venta.</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Las tasas de ocupación de fuentes externas carecen de un estándar único de medición en el sector (varían entre el 49 % y el 84 % para las mismas ciudades y periodos, según el proveedor), por lo que el dato interno del proyecto se ha mantenido deliberadamente conservador.</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606">
      <w:pPr>
        <w:pStyle w:val="Heading2"/>
        <w:spacing w:after="120" w:before="220" w:lineRule="auto"/>
        <w:rPr/>
      </w:pPr>
      <w:r w:rsidDel="00000000" w:rsidR="00000000" w:rsidRPr="00000000">
        <w:rPr>
          <w:rFonts w:ascii="Calibri" w:cs="Calibri" w:eastAsia="Calibri" w:hAnsi="Calibri"/>
          <w:sz w:val="28"/>
          <w:szCs w:val="28"/>
          <w:rtl w:val="0"/>
        </w:rPr>
        <w:t xml:space="preserve">13.4 Cierre</w:t>
      </w:r>
      <w:r w:rsidDel="00000000" w:rsidR="00000000" w:rsidRPr="00000000">
        <w:rPr>
          <w:rtl w:val="0"/>
        </w:rPr>
      </w:r>
    </w:p>
    <w:p w:rsidR="00000000" w:rsidDel="00000000" w:rsidP="00000000" w:rsidRDefault="00000000" w:rsidRPr="00000000" w14:paraId="00000607">
      <w:pPr>
        <w:spacing w:after="120" w:lineRule="auto"/>
        <w:jc w:val="both"/>
        <w:rPr/>
      </w:pPr>
      <w:r w:rsidDel="00000000" w:rsidR="00000000" w:rsidRPr="00000000">
        <w:rPr>
          <w:rFonts w:ascii="Calibri" w:cs="Calibri" w:eastAsia="Calibri" w:hAnsi="Calibri"/>
          <w:sz w:val="22"/>
          <w:szCs w:val="22"/>
          <w:rtl w:val="0"/>
        </w:rPr>
        <w:t xml:space="preserve">El Proyecto Júpiter demuestra el valor de construir una base de datos propia mediante web scraping cuando la fuente facilitada, por completa que sea, no basta para responder a las preguntas de un caso de inversión real. La combinación de datos propios y facilitados, tratados con un mismo nivel de rigor metodológico y validados contra fuentes externas independientes, permite pasar de un conjunto de anuncios dispersos a una recomendación de inversión concreta, cuantificada y defendible: 299,6 M€ repartidos en 944 inmuebles entre Madrid, Barcelona y Valencia, con un ROI conjunto del 4,08 % que incorpora, de forma explícita, el precio de la prudencia regulatoria frente al máximo teórico de rentabilidad.</w:t>
      </w:r>
      <w:r w:rsidDel="00000000" w:rsidR="00000000" w:rsidRPr="00000000">
        <w:rPr>
          <w:rtl w:val="0"/>
        </w:rPr>
      </w:r>
    </w:p>
    <w:p w:rsidR="00000000" w:rsidDel="00000000" w:rsidP="00000000" w:rsidRDefault="00000000" w:rsidRPr="00000000" w14:paraId="00000608">
      <w:pPr>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1"/>
        <w:spacing w:after="160" w:before="320" w:lineRule="auto"/>
        <w:rPr/>
      </w:pPr>
      <w:r w:rsidDel="00000000" w:rsidR="00000000" w:rsidRPr="00000000">
        <w:rPr>
          <w:rFonts w:ascii="Calibri" w:cs="Calibri" w:eastAsia="Calibri" w:hAnsi="Calibri"/>
          <w:sz w:val="30"/>
          <w:szCs w:val="30"/>
          <w:rtl w:val="0"/>
        </w:rPr>
        <w:t xml:space="preserve">14. Relación de fuentes del proyecto</w:t>
      </w:r>
      <w:r w:rsidDel="00000000" w:rsidR="00000000" w:rsidRPr="00000000">
        <w:rPr>
          <w:rtl w:val="0"/>
        </w:rPr>
      </w:r>
    </w:p>
    <w:p w:rsidR="00000000" w:rsidDel="00000000" w:rsidP="00000000" w:rsidRDefault="00000000" w:rsidRPr="00000000" w14:paraId="0000060A">
      <w:pPr>
        <w:spacing w:after="120" w:lineRule="auto"/>
        <w:jc w:val="both"/>
        <w:rPr/>
      </w:pPr>
      <w:r w:rsidDel="00000000" w:rsidR="00000000" w:rsidRPr="00000000">
        <w:rPr>
          <w:rFonts w:ascii="Calibri" w:cs="Calibri" w:eastAsia="Calibri" w:hAnsi="Calibri"/>
          <w:sz w:val="22"/>
          <w:szCs w:val="22"/>
          <w:rtl w:val="0"/>
        </w:rPr>
        <w:t xml:space="preserve">Se detallan a continuación todas las fuentes utilizadas, distinguiendo las que aportan datos al análisis de las que se emplean únicamente para validar los resultados.</w:t>
      </w:r>
      <w:r w:rsidDel="00000000" w:rsidR="00000000" w:rsidRPr="00000000">
        <w:rPr>
          <w:rtl w:val="0"/>
        </w:rPr>
      </w:r>
    </w:p>
    <w:p w:rsidR="00000000" w:rsidDel="00000000" w:rsidP="00000000" w:rsidRDefault="00000000" w:rsidRPr="00000000" w14:paraId="0000060B">
      <w:pPr>
        <w:pStyle w:val="Heading2"/>
        <w:spacing w:after="120" w:before="220" w:lineRule="auto"/>
        <w:rPr/>
      </w:pPr>
      <w:r w:rsidDel="00000000" w:rsidR="00000000" w:rsidRPr="00000000">
        <w:rPr>
          <w:rFonts w:ascii="Calibri" w:cs="Calibri" w:eastAsia="Calibri" w:hAnsi="Calibri"/>
          <w:sz w:val="28"/>
          <w:szCs w:val="28"/>
          <w:rtl w:val="0"/>
        </w:rPr>
        <w:t xml:space="preserve">14.1 Fuentes de datos primarias</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Pontia (alojamientos-turisticos-sample.csv). Facilitado por Pontia Tech como base del caso de estudio. 10.000 registros y 40 columnas, con 164 fechas de extracción entre el 04/01/2017 y el 27/02/2021.</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Airbnb.es. Datos obtenidos mediante el sistema de scraping desarrollado por el equipo del proyecto, con extracciones entre el 30/04/2026 y el 06/05/2026 para Madrid y Barcelona, y el 17/06/2026 para Valencia. La metodología de extracción se documenta en la memoria de web scraping del equipo. Fuente: https://www.airbnb.es</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Airbnb. Datos públicos de anuncios de Airbnb, extracción de septiembre de 2025 (campo last_scraped: 2025-09-15) para Madrid, Barcelona y Valencia. Fuente: https://insideairbnb.com/get-the-data/</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Idealista. Portal de compraventa de vivienda, datos de 2026 obtenidos mediante el sistema de scraping del equipo. Fuente: https://www.idealista.com</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Fotocasa. Portal de compraventa de vivienda, datos de 2026 obtenidos mediante el sistema de scraping del equipo. Fuente: https://www.fotocasa.es</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maestra de barrios oficiales. Elaboración propia del equipo a partir de la división administrativa de las tres ciudades: 282 barrios con su distrito, identificador único y marca de barrio turístico objetivo, contrastada con Wikipedia y las páginas oficiales de los ayuntamientos de Madrid, Barcelona y Valencia, además de diversas publicaciones especializadas en turismo urbano para determinar el interés turístico de cada barrio.</w:t>
      </w:r>
      <w:r w:rsidDel="00000000" w:rsidR="00000000" w:rsidRPr="00000000">
        <w:rPr>
          <w:rtl w:val="0"/>
        </w:rPr>
      </w:r>
    </w:p>
    <w:p w:rsidR="00000000" w:rsidDel="00000000" w:rsidP="00000000" w:rsidRDefault="00000000" w:rsidRPr="00000000" w14:paraId="00000612">
      <w:pPr>
        <w:pStyle w:val="Heading2"/>
        <w:spacing w:after="120" w:before="220" w:lineRule="auto"/>
        <w:rPr/>
      </w:pPr>
      <w:r w:rsidDel="00000000" w:rsidR="00000000" w:rsidRPr="00000000">
        <w:rPr>
          <w:rFonts w:ascii="Calibri" w:cs="Calibri" w:eastAsia="Calibri" w:hAnsi="Calibri"/>
          <w:sz w:val="28"/>
          <w:szCs w:val="28"/>
          <w:rtl w:val="0"/>
        </w:rPr>
        <w:t xml:space="preserve">14.2 Fuentes de validación: ocupación hotelera oficial</w:t>
      </w:r>
      <w:r w:rsidDel="00000000" w:rsidR="00000000" w:rsidRPr="00000000">
        <w:rPr>
          <w:rtl w:val="0"/>
        </w:rPr>
      </w:r>
    </w:p>
    <w:p w:rsidR="00000000" w:rsidDel="00000000" w:rsidP="00000000" w:rsidRDefault="00000000" w:rsidRPr="00000000" w14:paraId="00000613">
      <w:pPr>
        <w:spacing w:after="120" w:lineRule="auto"/>
        <w:jc w:val="both"/>
        <w:rPr/>
      </w:pPr>
      <w:r w:rsidDel="00000000" w:rsidR="00000000" w:rsidRPr="00000000">
        <w:rPr>
          <w:rFonts w:ascii="Calibri" w:cs="Calibri" w:eastAsia="Calibri" w:hAnsi="Calibri"/>
          <w:sz w:val="22"/>
          <w:szCs w:val="22"/>
          <w:rtl w:val="0"/>
        </w:rPr>
        <w:t xml:space="preserve">Utilizadas para el informe de ocupación turística de Madrid, Barcelona y Valencia (2024-2025) que valida la estacionalidad del análisis:</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Instituto Nacional de Estadística (INE). Encuesta de Ocupación Hotelera: cifras oficiales de viajeros, pernoctaciones y grado de ocupación por habitaciones y plazas. https://www.ine.es/dynt3/inebase/es/index.htm?padre=12732&amp;capsel=12740</w:t>
      </w:r>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Madrid Destino (Ayuntamiento de Madrid). Anuario de Turismo Madrid 2024 y Madrid en Cifras 2024, con una ocupación media anual del 74,4 %. https://www.madrid-destino.com/turismo/inteligencia-turistica</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Portal de Datos del Ayuntamiento de Madrid. Series históricas y mensuales de la Encuesta de Ocupación Hotelera de la ciudad, desglosada por categoría de hotel y mes.</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Comunidad de Madrid (Consejería de Economía). Notas mensuales de Coyuntura Turística Hotelera, con tasas de variación interanual y mensual. https://www.comunidad.madrid</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EpData (Agencia Europa Press). Repositorio de visualización de la evolución de pernoctaciones y ocupación con base en datos del INE. https://www.epdata.es</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Dataestur (Secretaría de Estado de Turismo). Indicadores de alojamiento en España y calendario de publicación de datos de coyuntura turística. https://www.dataestur.es</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Gremi d'Hotels de Barcelona. Datos de cierre de 2024: ingresos totales del sector (2.200 M€) y ocupación media anual del 80,8 %.</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Observatori del Turisme a Barcelona (OTB). Informes mensuales y trimestrales de turistas alojados, pernoctaciones y estancia media.</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Ayuntamiento de Barcelona / El País. Cifras sobre el volumen total de visitantes anuales (15,5 millones) y el impacto del gasto turístico en la ciudad.</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Hosteltur. Portal sectorial de noticias de turismo: evolución de la tarifa media por habitación (ADR) e ingresos del sector.</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Fundación Visit València. Informes de coyuntura turística y datos de pernoctaciones. https://www.visitvalencia.com</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HOSBEC (Asociación Empresarial Hotelera y Turística de la Comunidad Valenciana). Estadísticas quincenales y mensuales de ocupación por destino y categoría.</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Ayuntamiento de València. Servicio de Turismo y Oficina de Estadística municipal: impacto económico del sector.</w:t>
      </w:r>
      <w:r w:rsidDel="00000000" w:rsidR="00000000" w:rsidRPr="00000000">
        <w:rPr>
          <w:rtl w:val="0"/>
        </w:rPr>
      </w:r>
    </w:p>
    <w:p w:rsidR="00000000" w:rsidDel="00000000" w:rsidP="00000000" w:rsidRDefault="00000000" w:rsidRPr="00000000" w14:paraId="00000621">
      <w:pPr>
        <w:pStyle w:val="Heading2"/>
        <w:spacing w:after="120" w:before="220" w:lineRule="auto"/>
        <w:rPr/>
      </w:pPr>
      <w:r w:rsidDel="00000000" w:rsidR="00000000" w:rsidRPr="00000000">
        <w:rPr>
          <w:rFonts w:ascii="Calibri" w:cs="Calibri" w:eastAsia="Calibri" w:hAnsi="Calibri"/>
          <w:sz w:val="28"/>
          <w:szCs w:val="28"/>
          <w:rtl w:val="0"/>
        </w:rPr>
        <w:t xml:space="preserve">14.3 Fuentes de validación: analítica de mercado de alquiler vacacional</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AirROI. Analítica de mercado de alquiler vacacional, utilizada como referencia de ingresos y beneficio neto por ciudad para contrastar las estimaciones propias, y como fuente del calendario regulatorio de Barcelona. https://www.airroi.com</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Airbtics. Analítica de mercado de alquiler vacacional, empleada como segunda referencia de precio medio por noche. https://airbtics.com</w:t>
      </w:r>
      <w:r w:rsidDel="00000000" w:rsidR="00000000" w:rsidRPr="00000000">
        <w:rPr>
          <w:rtl w:val="0"/>
        </w:rPr>
      </w:r>
    </w:p>
    <w:p w:rsidR="00000000" w:rsidDel="00000000" w:rsidP="00000000" w:rsidRDefault="00000000" w:rsidRPr="00000000" w14:paraId="00000624">
      <w:pPr>
        <w:pStyle w:val="Heading2"/>
        <w:spacing w:after="120" w:before="220" w:lineRule="auto"/>
        <w:rPr/>
      </w:pPr>
      <w:r w:rsidDel="00000000" w:rsidR="00000000" w:rsidRPr="00000000">
        <w:rPr>
          <w:rFonts w:ascii="Calibri" w:cs="Calibri" w:eastAsia="Calibri" w:hAnsi="Calibri"/>
          <w:sz w:val="28"/>
          <w:szCs w:val="28"/>
          <w:rtl w:val="0"/>
        </w:rPr>
        <w:t xml:space="preserve">14.4 Fuentes normativas</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Ayuntamiento de Barcelona. Pla Especial Urbanístic d'Allotjaments Turístics (PEUAT) y acuerdo de no renovación de las licencias de vivienda de uso turístico a su vencimiento en noviembre de 2028.</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Comunidad de Madrid. Decreto 79/2014, de 10 de julio, por el que se regulan los apartamentos turísticos y las viviendas de uso turístico, que exige acceso independiente desde la calle.</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Generalitat Valenciana. Normativa autonómica de viviendas de uso turístico y registro correspondiente.</w:t>
      </w:r>
      <w:r w:rsidDel="00000000" w:rsidR="00000000" w:rsidRPr="00000000">
        <w:rPr>
          <w:rtl w:val="0"/>
        </w:rPr>
      </w:r>
    </w:p>
    <w:p w:rsidR="00000000" w:rsidDel="00000000" w:rsidP="00000000" w:rsidRDefault="00000000" w:rsidRPr="00000000" w14:paraId="00000628">
      <w:pPr>
        <w:pStyle w:val="Heading2"/>
        <w:spacing w:after="120" w:before="220" w:lineRule="auto"/>
        <w:rPr/>
      </w:pPr>
      <w:r w:rsidDel="00000000" w:rsidR="00000000" w:rsidRPr="00000000">
        <w:rPr>
          <w:rFonts w:ascii="Calibri" w:cs="Calibri" w:eastAsia="Calibri" w:hAnsi="Calibri"/>
          <w:sz w:val="28"/>
          <w:szCs w:val="28"/>
          <w:rtl w:val="0"/>
        </w:rPr>
        <w:t xml:space="preserve">14.5 Herramientas y librerías</w:t>
      </w:r>
      <w:r w:rsidDel="00000000" w:rsidR="00000000" w:rsidRPr="00000000">
        <w:rPr>
          <w:rtl w:val="0"/>
        </w:rPr>
      </w:r>
    </w:p>
    <w:p w:rsidR="00000000" w:rsidDel="00000000" w:rsidP="00000000" w:rsidRDefault="00000000" w:rsidRPr="00000000" w14:paraId="00000629">
      <w:pPr>
        <w:spacing w:after="120" w:lineRule="auto"/>
        <w:jc w:val="both"/>
        <w:rPr/>
      </w:pPr>
      <w:r w:rsidDel="00000000" w:rsidR="00000000" w:rsidRPr="00000000">
        <w:rPr>
          <w:rFonts w:ascii="Calibri" w:cs="Calibri" w:eastAsia="Calibri" w:hAnsi="Calibri"/>
          <w:sz w:val="22"/>
          <w:szCs w:val="22"/>
          <w:rtl w:val="0"/>
        </w:rPr>
        <w:t xml:space="preserve">El análisis documentado en esta memoria se desarrolló en Python 3 sobre Jupyter Notebook (Google Colab), empleando pandas y numpy para el tratamiento de datos y matplotlib y seaborn para la visualización. El cuadro de mando se construyó en Microsoft Power BI Desktop, con medidas en DAX y un modelo en estrella sobre dimensiones de ciudad, mes y barrio. Las herramientas empleadas en la fase de extracción de datos se detallan en los capítulos 2 a 6 de este documento.</w:t>
      </w:r>
      <w:r w:rsidDel="00000000" w:rsidR="00000000" w:rsidRPr="00000000">
        <w:rPr>
          <w:rtl w:val="0"/>
        </w:rPr>
      </w:r>
    </w:p>
    <w:p w:rsidR="00000000" w:rsidDel="00000000" w:rsidP="00000000" w:rsidRDefault="00000000" w:rsidRPr="00000000" w14:paraId="0000062A">
      <w:pPr>
        <w:pStyle w:val="Heading2"/>
        <w:spacing w:after="120" w:before="220" w:lineRule="auto"/>
        <w:rPr/>
      </w:pPr>
      <w:r w:rsidDel="00000000" w:rsidR="00000000" w:rsidRPr="00000000">
        <w:rPr>
          <w:rFonts w:ascii="Calibri" w:cs="Calibri" w:eastAsia="Calibri" w:hAnsi="Calibri"/>
          <w:sz w:val="28"/>
          <w:szCs w:val="28"/>
          <w:rtl w:val="0"/>
        </w:rPr>
        <w:t xml:space="preserve">14.6 Documento de encargo del proyecto</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Guion del caso de estudio WhiteHosting, facilitado por la escuela: define el caso de negocio, las once preguntas del case study (capítulo 10) y la metodología sugerida de trabajo que ha guiado la estructura de este documento.</w:t>
      </w:r>
      <w:r w:rsidDel="00000000" w:rsidR="00000000" w:rsidRPr="00000000">
        <w:rPr>
          <w:rtl w:val="0"/>
        </w:rPr>
      </w:r>
    </w:p>
    <w:sectPr>
      <w:headerReference r:id="rId14" w:type="default"/>
      <w:footerReference r:id="rId15" w:type="default"/>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jc w:val="center"/>
      <w:rPr/>
    </w:pPr>
    <w:r w:rsidDel="00000000" w:rsidR="00000000" w:rsidRPr="00000000">
      <w:rPr>
        <w:rFonts w:ascii="Calibri" w:cs="Calibri" w:eastAsia="Calibri" w:hAnsi="Calibri"/>
        <w:sz w:val="18"/>
        <w:szCs w:val="18"/>
        <w:rtl w:val="0"/>
      </w:rPr>
      <w:t xml:space="preserve">Página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de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jc w:val="right"/>
      <w:rPr/>
    </w:pPr>
    <w:r w:rsidDel="00000000" w:rsidR="00000000" w:rsidRPr="00000000">
      <w:rPr>
        <w:rFonts w:ascii="Calibri" w:cs="Calibri" w:eastAsia="Calibri" w:hAnsi="Calibri"/>
        <w:i w:val="1"/>
        <w:iCs w:val="1"/>
        <w:sz w:val="16"/>
        <w:szCs w:val="16"/>
        <w:rtl w:val="0"/>
      </w:rPr>
      <w:t xml:space="preserve">Proyecto Júpiter - WhiteHosting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a5a94"/>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tVzdrO8pTLzZe9AHjrLzuij2w==">CgMxLjAyDmgucHV3Nnk0ODBoNjg2OAByITFlZmtYSDBrXzdobWE2ckYxdnY2VFR3X0dqVkdlRU8taQ==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