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49CB" w14:textId="745D89FD" w:rsidR="00BC17A8" w:rsidRPr="00CD3EF4" w:rsidRDefault="00B85598" w:rsidP="00B85598">
      <w:pPr>
        <w:rPr>
          <w:rFonts w:ascii="Times New Roman" w:hAnsi="Times New Roman" w:cs="Times New Roman"/>
          <w:b/>
          <w:bCs/>
          <w:sz w:val="24"/>
          <w:szCs w:val="22"/>
        </w:rPr>
      </w:pPr>
      <w:r>
        <w:rPr>
          <w:rFonts w:ascii="Times New Roman" w:hAnsi="Times New Roman" w:cs="Times New Roman"/>
          <w:b/>
          <w:bCs/>
          <w:sz w:val="24"/>
          <w:szCs w:val="22"/>
        </w:rPr>
        <w:t xml:space="preserve">A Lab Report on </w:t>
      </w:r>
      <w:r w:rsidR="000426D4">
        <w:rPr>
          <w:rFonts w:ascii="Times New Roman" w:hAnsi="Times New Roman" w:cs="Times New Roman"/>
          <w:b/>
          <w:bCs/>
          <w:sz w:val="24"/>
          <w:szCs w:val="22"/>
        </w:rPr>
        <w:t>……………</w:t>
      </w:r>
    </w:p>
    <w:p w14:paraId="362A7357" w14:textId="775B3EF7" w:rsidR="000F2ACD" w:rsidRDefault="000F2ACD" w:rsidP="000F2ACD">
      <w:pPr>
        <w:jc w:val="center"/>
        <w:rPr>
          <w:rFonts w:ascii="Times New Roman" w:hAnsi="Times New Roman" w:cs="Times New Roman"/>
          <w:b/>
          <w:bCs/>
          <w:sz w:val="24"/>
          <w:szCs w:val="22"/>
        </w:rPr>
      </w:pPr>
    </w:p>
    <w:p w14:paraId="779ABBC3" w14:textId="776CEB09" w:rsidR="000F2ACD" w:rsidRDefault="000F2ACD" w:rsidP="000F2ACD">
      <w:pPr>
        <w:jc w:val="center"/>
        <w:rPr>
          <w:rFonts w:ascii="Times New Roman" w:hAnsi="Times New Roman" w:cs="Times New Roman"/>
          <w:b/>
          <w:bCs/>
          <w:sz w:val="24"/>
          <w:szCs w:val="22"/>
        </w:rPr>
      </w:pPr>
      <w:r>
        <w:rPr>
          <w:rFonts w:ascii="Times New Roman" w:hAnsi="Times New Roman" w:cs="Times New Roman"/>
          <w:b/>
          <w:bCs/>
          <w:noProof/>
          <w:sz w:val="24"/>
          <w:szCs w:val="22"/>
        </w:rPr>
        <mc:AlternateContent>
          <mc:Choice Requires="wps">
            <w:drawing>
              <wp:anchor distT="0" distB="0" distL="114300" distR="114300" simplePos="0" relativeHeight="251659264" behindDoc="0" locked="0" layoutInCell="1" allowOverlap="1" wp14:anchorId="35D9FC97" wp14:editId="3CCB9D78">
                <wp:simplePos x="0" y="0"/>
                <wp:positionH relativeFrom="column">
                  <wp:posOffset>2621280</wp:posOffset>
                </wp:positionH>
                <wp:positionV relativeFrom="paragraph">
                  <wp:posOffset>283845</wp:posOffset>
                </wp:positionV>
                <wp:extent cx="0" cy="2141220"/>
                <wp:effectExtent l="0" t="0" r="38100" b="30480"/>
                <wp:wrapNone/>
                <wp:docPr id="783229386" name="Straight Connector 1"/>
                <wp:cNvGraphicFramePr/>
                <a:graphic xmlns:a="http://schemas.openxmlformats.org/drawingml/2006/main">
                  <a:graphicData uri="http://schemas.microsoft.com/office/word/2010/wordprocessingShape">
                    <wps:wsp>
                      <wps:cNvCnPr/>
                      <wps:spPr>
                        <a:xfrm>
                          <a:off x="0" y="0"/>
                          <a:ext cx="0" cy="21412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7013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4pt,22.35pt" to="206.4pt,1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" strokecolor="black [3200]" strokeweight="1.5pt">
                <v:stroke joinstyle="miter"/>
              </v:line>
            </w:pict>
          </mc:Fallback>
        </mc:AlternateContent>
      </w:r>
      <w:r>
        <w:rPr>
          <w:rFonts w:ascii="Times New Roman" w:hAnsi="Times New Roman" w:cs="Times New Roman"/>
          <w:b/>
          <w:bCs/>
          <w:noProof/>
          <w:sz w:val="24"/>
          <w:szCs w:val="22"/>
        </w:rPr>
        <mc:AlternateContent>
          <mc:Choice Requires="wps">
            <w:drawing>
              <wp:anchor distT="0" distB="0" distL="114300" distR="114300" simplePos="0" relativeHeight="251661312" behindDoc="0" locked="0" layoutInCell="1" allowOverlap="1" wp14:anchorId="7C2B7A53" wp14:editId="6E95F61C">
                <wp:simplePos x="0" y="0"/>
                <wp:positionH relativeFrom="column">
                  <wp:posOffset>3505200</wp:posOffset>
                </wp:positionH>
                <wp:positionV relativeFrom="paragraph">
                  <wp:posOffset>283845</wp:posOffset>
                </wp:positionV>
                <wp:extent cx="0" cy="2141220"/>
                <wp:effectExtent l="0" t="0" r="38100" b="30480"/>
                <wp:wrapNone/>
                <wp:docPr id="597582872" name="Straight Connector 3"/>
                <wp:cNvGraphicFramePr/>
                <a:graphic xmlns:a="http://schemas.openxmlformats.org/drawingml/2006/main">
                  <a:graphicData uri="http://schemas.microsoft.com/office/word/2010/wordprocessingShape">
                    <wps:wsp>
                      <wps:cNvCnPr/>
                      <wps:spPr>
                        <a:xfrm>
                          <a:off x="0" y="0"/>
                          <a:ext cx="0" cy="21412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17A7A8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76pt,22.35pt" to="276pt,1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" strokecolor="black [3200]" strokeweight="1.5pt">
                <v:stroke joinstyle="miter"/>
              </v:line>
            </w:pict>
          </mc:Fallback>
        </mc:AlternateContent>
      </w:r>
    </w:p>
    <w:p w14:paraId="66F6E4B6" w14:textId="6E3EB9DB" w:rsidR="000F2ACD" w:rsidRDefault="000F2ACD" w:rsidP="00967D78">
      <w:pPr>
        <w:jc w:val="center"/>
        <w:rPr>
          <w:rFonts w:ascii="Times New Roman" w:hAnsi="Times New Roman" w:cs="Times New Roman"/>
          <w:b/>
          <w:bCs/>
          <w:sz w:val="24"/>
          <w:szCs w:val="22"/>
        </w:rPr>
      </w:pPr>
    </w:p>
    <w:p w14:paraId="289163E9" w14:textId="73F92C7D" w:rsidR="000F2ACD" w:rsidRDefault="000F2ACD" w:rsidP="00967D78">
      <w:pPr>
        <w:jc w:val="center"/>
        <w:rPr>
          <w:rFonts w:ascii="Times New Roman" w:hAnsi="Times New Roman" w:cs="Times New Roman"/>
          <w:b/>
          <w:bCs/>
          <w:sz w:val="24"/>
          <w:szCs w:val="22"/>
        </w:rPr>
      </w:pPr>
      <w:r>
        <w:rPr>
          <w:rFonts w:ascii="Times New Roman" w:hAnsi="Times New Roman" w:cs="Times New Roman"/>
          <w:b/>
          <w:bCs/>
          <w:noProof/>
          <w:sz w:val="24"/>
          <w:szCs w:val="22"/>
        </w:rPr>
        <mc:AlternateContent>
          <mc:Choice Requires="wps">
            <w:drawing>
              <wp:anchor distT="0" distB="0" distL="114300" distR="114300" simplePos="0" relativeHeight="251660288" behindDoc="0" locked="0" layoutInCell="1" allowOverlap="1" wp14:anchorId="76DFA6A8" wp14:editId="36483429">
                <wp:simplePos x="0" y="0"/>
                <wp:positionH relativeFrom="column">
                  <wp:posOffset>3048000</wp:posOffset>
                </wp:positionH>
                <wp:positionV relativeFrom="paragraph">
                  <wp:posOffset>113665</wp:posOffset>
                </wp:positionV>
                <wp:extent cx="0" cy="1333500"/>
                <wp:effectExtent l="0" t="0" r="38100" b="19050"/>
                <wp:wrapNone/>
                <wp:docPr id="1682592655" name="Straight Connector 2"/>
                <wp:cNvGraphicFramePr/>
                <a:graphic xmlns:a="http://schemas.openxmlformats.org/drawingml/2006/main">
                  <a:graphicData uri="http://schemas.microsoft.com/office/word/2010/wordprocessingShape">
                    <wps:wsp>
                      <wps:cNvCnPr/>
                      <wps:spPr>
                        <a:xfrm>
                          <a:off x="0" y="0"/>
                          <a:ext cx="0" cy="1333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172D03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0pt,8.95pt" to="240pt,1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" strokecolor="black [3200]" strokeweight="1.5pt">
                <v:stroke joinstyle="miter"/>
              </v:line>
            </w:pict>
          </mc:Fallback>
        </mc:AlternateContent>
      </w:r>
    </w:p>
    <w:p w14:paraId="1B48E9D7" w14:textId="77777777" w:rsidR="000F2ACD" w:rsidRDefault="000F2ACD" w:rsidP="00967D78">
      <w:pPr>
        <w:jc w:val="center"/>
        <w:rPr>
          <w:rFonts w:ascii="Times New Roman" w:hAnsi="Times New Roman" w:cs="Times New Roman"/>
          <w:b/>
          <w:bCs/>
          <w:sz w:val="24"/>
          <w:szCs w:val="22"/>
        </w:rPr>
      </w:pPr>
    </w:p>
    <w:p w14:paraId="3E38632E" w14:textId="77777777" w:rsidR="000F2ACD" w:rsidRDefault="000F2ACD" w:rsidP="00967D78">
      <w:pPr>
        <w:jc w:val="center"/>
        <w:rPr>
          <w:rFonts w:ascii="Times New Roman" w:hAnsi="Times New Roman" w:cs="Times New Roman"/>
          <w:b/>
          <w:bCs/>
          <w:sz w:val="24"/>
          <w:szCs w:val="22"/>
        </w:rPr>
      </w:pPr>
    </w:p>
    <w:p w14:paraId="351B93B6" w14:textId="77777777" w:rsidR="000F2ACD" w:rsidRDefault="000F2ACD" w:rsidP="00967D78">
      <w:pPr>
        <w:jc w:val="center"/>
        <w:rPr>
          <w:rFonts w:ascii="Times New Roman" w:hAnsi="Times New Roman" w:cs="Times New Roman"/>
          <w:b/>
          <w:bCs/>
          <w:sz w:val="24"/>
          <w:szCs w:val="22"/>
        </w:rPr>
      </w:pPr>
    </w:p>
    <w:p w14:paraId="252DDD7A" w14:textId="77777777" w:rsidR="000F2ACD" w:rsidRDefault="000F2ACD" w:rsidP="00967D78">
      <w:pPr>
        <w:jc w:val="center"/>
        <w:rPr>
          <w:rFonts w:ascii="Times New Roman" w:hAnsi="Times New Roman" w:cs="Times New Roman"/>
          <w:b/>
          <w:bCs/>
          <w:sz w:val="24"/>
          <w:szCs w:val="22"/>
        </w:rPr>
      </w:pPr>
    </w:p>
    <w:p w14:paraId="001C094D" w14:textId="77777777" w:rsidR="000F2ACD" w:rsidRDefault="000F2ACD" w:rsidP="00967D78">
      <w:pPr>
        <w:jc w:val="center"/>
        <w:rPr>
          <w:rFonts w:ascii="Times New Roman" w:hAnsi="Times New Roman" w:cs="Times New Roman"/>
          <w:b/>
          <w:bCs/>
          <w:sz w:val="24"/>
          <w:szCs w:val="22"/>
        </w:rPr>
      </w:pPr>
    </w:p>
    <w:p w14:paraId="0B68CA0A" w14:textId="77777777" w:rsidR="000F2ACD" w:rsidRDefault="000F2ACD" w:rsidP="00967D78">
      <w:pPr>
        <w:jc w:val="center"/>
        <w:rPr>
          <w:rFonts w:ascii="Times New Roman" w:hAnsi="Times New Roman" w:cs="Times New Roman"/>
          <w:b/>
          <w:bCs/>
          <w:sz w:val="24"/>
          <w:szCs w:val="22"/>
        </w:rPr>
      </w:pPr>
    </w:p>
    <w:p w14:paraId="162542F7" w14:textId="77777777" w:rsidR="000F2ACD" w:rsidRDefault="000F2ACD" w:rsidP="00967D78">
      <w:pPr>
        <w:jc w:val="center"/>
        <w:rPr>
          <w:rFonts w:ascii="Times New Roman" w:hAnsi="Times New Roman" w:cs="Times New Roman"/>
          <w:b/>
          <w:bCs/>
          <w:sz w:val="24"/>
          <w:szCs w:val="22"/>
        </w:rPr>
      </w:pPr>
    </w:p>
    <w:p w14:paraId="7F631A45" w14:textId="63E33FA8" w:rsidR="000F2ACD" w:rsidRDefault="000F2ACD" w:rsidP="00967D78">
      <w:pPr>
        <w:jc w:val="center"/>
        <w:rPr>
          <w:rFonts w:ascii="Times New Roman" w:hAnsi="Times New Roman" w:cs="Times New Roman"/>
          <w:b/>
          <w:bCs/>
          <w:sz w:val="24"/>
          <w:szCs w:val="22"/>
        </w:rPr>
      </w:pPr>
      <w:r w:rsidRPr="000F2ACD">
        <w:rPr>
          <w:rFonts w:ascii="Times New Roman" w:hAnsi="Times New Roman" w:cs="Times New Roman"/>
          <w:b/>
          <w:bCs/>
          <w:sz w:val="24"/>
          <w:szCs w:val="22"/>
        </w:rPr>
        <w:t xml:space="preserve">A </w:t>
      </w:r>
      <w:r>
        <w:rPr>
          <w:rFonts w:ascii="Times New Roman" w:hAnsi="Times New Roman" w:cs="Times New Roman"/>
          <w:b/>
          <w:bCs/>
          <w:sz w:val="24"/>
          <w:szCs w:val="22"/>
        </w:rPr>
        <w:t>report</w:t>
      </w:r>
      <w:r w:rsidRPr="000F2ACD">
        <w:rPr>
          <w:rFonts w:ascii="Times New Roman" w:hAnsi="Times New Roman" w:cs="Times New Roman"/>
          <w:b/>
          <w:bCs/>
          <w:sz w:val="24"/>
          <w:szCs w:val="22"/>
        </w:rPr>
        <w:t xml:space="preserve"> submitted in fulfilment of the </w:t>
      </w:r>
      <w:r>
        <w:rPr>
          <w:rFonts w:ascii="Times New Roman" w:hAnsi="Times New Roman" w:cs="Times New Roman"/>
          <w:b/>
          <w:bCs/>
          <w:sz w:val="24"/>
          <w:szCs w:val="22"/>
        </w:rPr>
        <w:t xml:space="preserve">lab </w:t>
      </w:r>
      <w:r w:rsidRPr="000F2ACD">
        <w:rPr>
          <w:rFonts w:ascii="Times New Roman" w:hAnsi="Times New Roman" w:cs="Times New Roman"/>
          <w:b/>
          <w:bCs/>
          <w:sz w:val="24"/>
          <w:szCs w:val="22"/>
        </w:rPr>
        <w:t xml:space="preserve">requirements for the </w:t>
      </w:r>
      <w:r>
        <w:rPr>
          <w:rFonts w:ascii="Times New Roman" w:hAnsi="Times New Roman" w:cs="Times New Roman"/>
          <w:b/>
          <w:bCs/>
          <w:sz w:val="24"/>
          <w:szCs w:val="22"/>
        </w:rPr>
        <w:t>subject machine learning</w:t>
      </w:r>
      <w:r w:rsidRPr="000F2ACD">
        <w:rPr>
          <w:rFonts w:ascii="Times New Roman" w:hAnsi="Times New Roman" w:cs="Times New Roman"/>
          <w:b/>
          <w:bCs/>
          <w:sz w:val="24"/>
          <w:szCs w:val="22"/>
        </w:rPr>
        <w:t xml:space="preserve"> of </w:t>
      </w:r>
      <w:r>
        <w:rPr>
          <w:rFonts w:ascii="Times New Roman" w:hAnsi="Times New Roman" w:cs="Times New Roman"/>
          <w:b/>
          <w:bCs/>
          <w:sz w:val="24"/>
          <w:szCs w:val="22"/>
        </w:rPr>
        <w:t xml:space="preserve">Bachelors in </w:t>
      </w:r>
      <w:r w:rsidRPr="000F2ACD">
        <w:rPr>
          <w:rFonts w:ascii="Times New Roman" w:hAnsi="Times New Roman" w:cs="Times New Roman"/>
          <w:b/>
          <w:bCs/>
          <w:sz w:val="24"/>
          <w:szCs w:val="22"/>
        </w:rPr>
        <w:t>Computer Engineering</w:t>
      </w:r>
    </w:p>
    <w:p w14:paraId="3C20068D" w14:textId="77777777" w:rsidR="002D6EF7" w:rsidRDefault="002D6EF7" w:rsidP="00967D78">
      <w:pPr>
        <w:jc w:val="center"/>
        <w:rPr>
          <w:rFonts w:ascii="Times New Roman" w:hAnsi="Times New Roman" w:cs="Times New Roman"/>
          <w:b/>
          <w:bCs/>
          <w:sz w:val="24"/>
          <w:szCs w:val="22"/>
        </w:rPr>
      </w:pPr>
    </w:p>
    <w:p w14:paraId="53565257" w14:textId="3E373D18" w:rsidR="002D6EF7" w:rsidRDefault="002D6EF7" w:rsidP="00967D78">
      <w:pPr>
        <w:jc w:val="center"/>
        <w:rPr>
          <w:rFonts w:ascii="Times New Roman" w:hAnsi="Times New Roman" w:cs="Times New Roman"/>
          <w:b/>
          <w:bCs/>
          <w:sz w:val="24"/>
          <w:szCs w:val="22"/>
        </w:rPr>
      </w:pPr>
      <w:r>
        <w:rPr>
          <w:rFonts w:ascii="Times New Roman" w:hAnsi="Times New Roman" w:cs="Times New Roman"/>
          <w:b/>
          <w:bCs/>
          <w:sz w:val="24"/>
          <w:szCs w:val="22"/>
        </w:rPr>
        <w:t>Name of Student</w:t>
      </w:r>
      <w:r>
        <w:rPr>
          <w:rFonts w:ascii="Times New Roman" w:hAnsi="Times New Roman" w:cs="Times New Roman"/>
          <w:b/>
          <w:bCs/>
          <w:sz w:val="24"/>
          <w:szCs w:val="22"/>
        </w:rPr>
        <w:br/>
        <w:t>Symbol number</w:t>
      </w:r>
    </w:p>
    <w:p w14:paraId="570DD6D5" w14:textId="16EEC431" w:rsidR="002D6EF7" w:rsidRDefault="002D6EF7" w:rsidP="00967D78">
      <w:pPr>
        <w:jc w:val="center"/>
        <w:rPr>
          <w:rFonts w:ascii="Times New Roman" w:hAnsi="Times New Roman" w:cs="Times New Roman"/>
          <w:b/>
          <w:bCs/>
          <w:sz w:val="24"/>
          <w:szCs w:val="22"/>
        </w:rPr>
      </w:pPr>
      <w:r>
        <w:rPr>
          <w:rFonts w:ascii="Times New Roman" w:hAnsi="Times New Roman" w:cs="Times New Roman"/>
          <w:b/>
          <w:bCs/>
          <w:sz w:val="24"/>
          <w:szCs w:val="22"/>
        </w:rPr>
        <w:t>Year/ Semester/ Lab Group</w:t>
      </w:r>
    </w:p>
    <w:p w14:paraId="7C16097C" w14:textId="77777777" w:rsidR="000F2ACD" w:rsidRDefault="000F2ACD" w:rsidP="00967D78">
      <w:pPr>
        <w:jc w:val="center"/>
        <w:rPr>
          <w:rFonts w:ascii="Times New Roman" w:hAnsi="Times New Roman" w:cs="Times New Roman"/>
          <w:b/>
          <w:bCs/>
          <w:sz w:val="24"/>
          <w:szCs w:val="22"/>
        </w:rPr>
      </w:pPr>
    </w:p>
    <w:p w14:paraId="0F887073" w14:textId="77777777" w:rsidR="000F2ACD" w:rsidRDefault="000F2ACD" w:rsidP="00967D78">
      <w:pPr>
        <w:jc w:val="center"/>
        <w:rPr>
          <w:rFonts w:ascii="Times New Roman" w:hAnsi="Times New Roman" w:cs="Times New Roman"/>
          <w:b/>
          <w:bCs/>
          <w:sz w:val="24"/>
          <w:szCs w:val="22"/>
        </w:rPr>
      </w:pPr>
    </w:p>
    <w:p w14:paraId="64E9BF25" w14:textId="75B8BE11" w:rsidR="000F2ACD" w:rsidRDefault="009738DA" w:rsidP="004841DB">
      <w:pPr>
        <w:jc w:val="center"/>
        <w:rPr>
          <w:rFonts w:ascii="Times New Roman" w:hAnsi="Times New Roman" w:cs="Times New Roman"/>
          <w:b/>
          <w:bCs/>
          <w:sz w:val="24"/>
          <w:szCs w:val="22"/>
        </w:rPr>
      </w:pPr>
      <w:r>
        <w:rPr>
          <w:rFonts w:ascii="Times New Roman" w:hAnsi="Times New Roman" w:cs="Times New Roman"/>
          <w:b/>
          <w:bCs/>
          <w:sz w:val="24"/>
          <w:szCs w:val="22"/>
        </w:rPr>
        <w:t>Department of Computer, Software, and I</w:t>
      </w:r>
      <w:r w:rsidR="0074745E">
        <w:rPr>
          <w:rFonts w:ascii="Times New Roman" w:hAnsi="Times New Roman" w:cs="Times New Roman"/>
          <w:b/>
          <w:bCs/>
          <w:sz w:val="24"/>
          <w:szCs w:val="22"/>
        </w:rPr>
        <w:t xml:space="preserve">nformation </w:t>
      </w:r>
      <w:r>
        <w:rPr>
          <w:rFonts w:ascii="Times New Roman" w:hAnsi="Times New Roman" w:cs="Times New Roman"/>
          <w:b/>
          <w:bCs/>
          <w:sz w:val="24"/>
          <w:szCs w:val="22"/>
        </w:rPr>
        <w:t>T</w:t>
      </w:r>
      <w:r w:rsidR="0074745E">
        <w:rPr>
          <w:rFonts w:ascii="Times New Roman" w:hAnsi="Times New Roman" w:cs="Times New Roman"/>
          <w:b/>
          <w:bCs/>
          <w:sz w:val="24"/>
          <w:szCs w:val="22"/>
        </w:rPr>
        <w:t>echnology</w:t>
      </w:r>
      <w:r>
        <w:rPr>
          <w:rFonts w:ascii="Times New Roman" w:hAnsi="Times New Roman" w:cs="Times New Roman"/>
          <w:b/>
          <w:bCs/>
          <w:sz w:val="24"/>
          <w:szCs w:val="22"/>
        </w:rPr>
        <w:t xml:space="preserve"> Engineering</w:t>
      </w:r>
    </w:p>
    <w:p w14:paraId="09A109C2" w14:textId="404BA120" w:rsidR="009738DA" w:rsidRDefault="009738DA" w:rsidP="00967D78">
      <w:pPr>
        <w:jc w:val="center"/>
        <w:rPr>
          <w:rFonts w:ascii="Times New Roman" w:hAnsi="Times New Roman" w:cs="Times New Roman"/>
          <w:b/>
          <w:bCs/>
          <w:sz w:val="24"/>
          <w:szCs w:val="22"/>
        </w:rPr>
      </w:pPr>
      <w:r>
        <w:rPr>
          <w:rFonts w:ascii="Times New Roman" w:hAnsi="Times New Roman" w:cs="Times New Roman"/>
          <w:b/>
          <w:bCs/>
          <w:sz w:val="24"/>
          <w:szCs w:val="22"/>
        </w:rPr>
        <w:t>Everest Engineering College</w:t>
      </w:r>
    </w:p>
    <w:p w14:paraId="01690835" w14:textId="0247CB49" w:rsidR="009738DA" w:rsidRDefault="009738DA" w:rsidP="00967D78">
      <w:pPr>
        <w:jc w:val="center"/>
        <w:rPr>
          <w:rFonts w:ascii="Times New Roman" w:hAnsi="Times New Roman" w:cs="Times New Roman"/>
          <w:b/>
          <w:bCs/>
          <w:sz w:val="24"/>
          <w:szCs w:val="22"/>
        </w:rPr>
      </w:pPr>
      <w:r>
        <w:rPr>
          <w:rFonts w:ascii="Times New Roman" w:hAnsi="Times New Roman" w:cs="Times New Roman"/>
          <w:b/>
          <w:bCs/>
          <w:sz w:val="24"/>
          <w:szCs w:val="22"/>
        </w:rPr>
        <w:t>Sanepa-2 Lalitpur, Nepal</w:t>
      </w:r>
    </w:p>
    <w:p w14:paraId="4420A83A" w14:textId="77777777" w:rsidR="009738DA" w:rsidRDefault="009738DA" w:rsidP="00967D78">
      <w:pPr>
        <w:jc w:val="center"/>
        <w:rPr>
          <w:rFonts w:ascii="Times New Roman" w:hAnsi="Times New Roman" w:cs="Times New Roman"/>
          <w:b/>
          <w:bCs/>
          <w:sz w:val="24"/>
          <w:szCs w:val="22"/>
        </w:rPr>
      </w:pPr>
    </w:p>
    <w:p w14:paraId="3563C05F" w14:textId="0CD91556" w:rsidR="009738DA" w:rsidRDefault="009738DA" w:rsidP="00967D78">
      <w:pPr>
        <w:jc w:val="center"/>
        <w:rPr>
          <w:rFonts w:ascii="Times New Roman" w:hAnsi="Times New Roman" w:cs="Times New Roman"/>
          <w:b/>
          <w:bCs/>
          <w:sz w:val="24"/>
          <w:szCs w:val="22"/>
        </w:rPr>
      </w:pPr>
      <w:r>
        <w:rPr>
          <w:rFonts w:ascii="Times New Roman" w:hAnsi="Times New Roman" w:cs="Times New Roman"/>
          <w:b/>
          <w:bCs/>
          <w:sz w:val="24"/>
          <w:szCs w:val="22"/>
        </w:rPr>
        <w:t>June 22, 2025</w:t>
      </w:r>
    </w:p>
    <w:p w14:paraId="34A1F763" w14:textId="77777777" w:rsidR="000F2ACD" w:rsidRDefault="000F2ACD" w:rsidP="00090EEB">
      <w:pPr>
        <w:rPr>
          <w:rFonts w:ascii="Times New Roman" w:hAnsi="Times New Roman" w:cs="Times New Roman"/>
          <w:b/>
          <w:bCs/>
          <w:sz w:val="24"/>
          <w:szCs w:val="22"/>
        </w:rPr>
      </w:pPr>
    </w:p>
    <w:p w14:paraId="3E614207" w14:textId="77777777" w:rsidR="000F2ACD" w:rsidRDefault="000F2ACD" w:rsidP="00967D78">
      <w:pPr>
        <w:jc w:val="center"/>
        <w:rPr>
          <w:rFonts w:ascii="Times New Roman" w:hAnsi="Times New Roman" w:cs="Times New Roman"/>
          <w:b/>
          <w:bCs/>
          <w:sz w:val="24"/>
          <w:szCs w:val="22"/>
        </w:rPr>
      </w:pPr>
    </w:p>
    <w:p w14:paraId="20DA1865" w14:textId="449C61D0" w:rsidR="001955D0" w:rsidRPr="0014013D" w:rsidRDefault="001955D0" w:rsidP="00967D78">
      <w:pPr>
        <w:jc w:val="center"/>
        <w:rPr>
          <w:rFonts w:ascii="Times New Roman" w:hAnsi="Times New Roman" w:cs="Times New Roman"/>
          <w:b/>
          <w:bCs/>
          <w:sz w:val="24"/>
          <w:szCs w:val="22"/>
        </w:rPr>
      </w:pPr>
      <w:r w:rsidRPr="0014013D">
        <w:rPr>
          <w:rFonts w:ascii="Times New Roman" w:hAnsi="Times New Roman" w:cs="Times New Roman"/>
          <w:b/>
          <w:bCs/>
          <w:sz w:val="24"/>
          <w:szCs w:val="22"/>
        </w:rPr>
        <w:t>Chapter 1 Introduction</w:t>
      </w:r>
    </w:p>
    <w:p w14:paraId="5978980F" w14:textId="2FB9A456" w:rsidR="001955D0" w:rsidRDefault="001955D0" w:rsidP="001955D0">
      <w:pPr>
        <w:pStyle w:val="ListParagraph"/>
        <w:numPr>
          <w:ilvl w:val="1"/>
          <w:numId w:val="1"/>
        </w:numPr>
        <w:rPr>
          <w:rFonts w:ascii="Times New Roman" w:hAnsi="Times New Roman" w:cs="Times New Roman"/>
          <w:sz w:val="24"/>
          <w:szCs w:val="22"/>
        </w:rPr>
      </w:pPr>
      <w:r w:rsidRPr="0014013D">
        <w:rPr>
          <w:rFonts w:ascii="Times New Roman" w:hAnsi="Times New Roman" w:cs="Times New Roman"/>
          <w:sz w:val="24"/>
          <w:szCs w:val="22"/>
        </w:rPr>
        <w:t>Background</w:t>
      </w:r>
    </w:p>
    <w:p w14:paraId="6ABF1A23" w14:textId="6E720C6F" w:rsidR="007A4C45" w:rsidRPr="0014013D" w:rsidRDefault="007A4C45" w:rsidP="001955D0">
      <w:pPr>
        <w:pStyle w:val="ListParagraph"/>
        <w:numPr>
          <w:ilvl w:val="1"/>
          <w:numId w:val="1"/>
        </w:numPr>
        <w:rPr>
          <w:rFonts w:ascii="Times New Roman" w:hAnsi="Times New Roman" w:cs="Times New Roman"/>
          <w:sz w:val="24"/>
          <w:szCs w:val="22"/>
        </w:rPr>
      </w:pPr>
      <w:r>
        <w:rPr>
          <w:rFonts w:ascii="Times New Roman" w:hAnsi="Times New Roman" w:cs="Times New Roman"/>
          <w:sz w:val="24"/>
          <w:szCs w:val="22"/>
        </w:rPr>
        <w:lastRenderedPageBreak/>
        <w:t xml:space="preserve"> Objective</w:t>
      </w:r>
    </w:p>
    <w:p w14:paraId="1C410063" w14:textId="0434D9BE" w:rsidR="001955D0" w:rsidRPr="0014013D" w:rsidRDefault="001955D0" w:rsidP="002B487E">
      <w:pPr>
        <w:jc w:val="center"/>
        <w:rPr>
          <w:rFonts w:ascii="Times New Roman" w:hAnsi="Times New Roman" w:cs="Times New Roman"/>
          <w:b/>
          <w:bCs/>
          <w:sz w:val="24"/>
          <w:szCs w:val="22"/>
        </w:rPr>
      </w:pPr>
      <w:r w:rsidRPr="0014013D">
        <w:rPr>
          <w:rFonts w:ascii="Times New Roman" w:hAnsi="Times New Roman" w:cs="Times New Roman"/>
          <w:b/>
          <w:bCs/>
          <w:sz w:val="24"/>
          <w:szCs w:val="22"/>
        </w:rPr>
        <w:t>Chapter 2 methodology</w:t>
      </w:r>
    </w:p>
    <w:p w14:paraId="143A2635" w14:textId="1670280E" w:rsidR="001955D0" w:rsidRPr="0014013D" w:rsidRDefault="001955D0">
      <w:pPr>
        <w:rPr>
          <w:rFonts w:ascii="Times New Roman" w:hAnsi="Times New Roman" w:cs="Times New Roman"/>
          <w:sz w:val="24"/>
          <w:szCs w:val="22"/>
        </w:rPr>
      </w:pPr>
      <w:r w:rsidRPr="0014013D">
        <w:rPr>
          <w:rFonts w:ascii="Times New Roman" w:hAnsi="Times New Roman" w:cs="Times New Roman"/>
          <w:sz w:val="24"/>
          <w:szCs w:val="22"/>
        </w:rPr>
        <w:t xml:space="preserve">2.1. Problem definition </w:t>
      </w:r>
    </w:p>
    <w:p w14:paraId="1F100DF2" w14:textId="7778E282" w:rsidR="001955D0" w:rsidRPr="0014013D" w:rsidRDefault="001955D0">
      <w:pPr>
        <w:rPr>
          <w:rFonts w:ascii="Times New Roman" w:hAnsi="Times New Roman" w:cs="Times New Roman"/>
          <w:sz w:val="24"/>
          <w:szCs w:val="22"/>
        </w:rPr>
      </w:pPr>
      <w:r w:rsidRPr="0014013D">
        <w:rPr>
          <w:rFonts w:ascii="Times New Roman" w:hAnsi="Times New Roman" w:cs="Times New Roman"/>
          <w:sz w:val="24"/>
          <w:szCs w:val="22"/>
        </w:rPr>
        <w:t>2.2. Data Collection</w:t>
      </w:r>
    </w:p>
    <w:p w14:paraId="70999525" w14:textId="61B493DC" w:rsidR="001955D0" w:rsidRPr="0014013D" w:rsidRDefault="001955D0">
      <w:pPr>
        <w:rPr>
          <w:rFonts w:ascii="Times New Roman" w:hAnsi="Times New Roman" w:cs="Times New Roman"/>
          <w:sz w:val="24"/>
          <w:szCs w:val="22"/>
        </w:rPr>
      </w:pPr>
      <w:r w:rsidRPr="0014013D">
        <w:rPr>
          <w:rFonts w:ascii="Times New Roman" w:hAnsi="Times New Roman" w:cs="Times New Roman"/>
          <w:sz w:val="24"/>
          <w:szCs w:val="22"/>
        </w:rPr>
        <w:t>2.3. Data preprocessing (if any)</w:t>
      </w:r>
    </w:p>
    <w:p w14:paraId="7122926C" w14:textId="35B7E0F8" w:rsidR="001955D0" w:rsidRDefault="001955D0">
      <w:pPr>
        <w:rPr>
          <w:rFonts w:ascii="Times New Roman" w:hAnsi="Times New Roman" w:cs="Times New Roman"/>
          <w:sz w:val="24"/>
          <w:szCs w:val="22"/>
        </w:rPr>
      </w:pPr>
      <w:r w:rsidRPr="0014013D">
        <w:rPr>
          <w:rFonts w:ascii="Times New Roman" w:hAnsi="Times New Roman" w:cs="Times New Roman"/>
          <w:sz w:val="24"/>
          <w:szCs w:val="22"/>
        </w:rPr>
        <w:t>2.</w:t>
      </w:r>
      <w:r w:rsidR="004F239A" w:rsidRPr="0014013D">
        <w:rPr>
          <w:rFonts w:ascii="Times New Roman" w:hAnsi="Times New Roman" w:cs="Times New Roman"/>
          <w:sz w:val="24"/>
          <w:szCs w:val="22"/>
        </w:rPr>
        <w:t>4. Model Selection</w:t>
      </w:r>
    </w:p>
    <w:p w14:paraId="70CAC9DE" w14:textId="2C8030EB" w:rsidR="00A056BE" w:rsidRDefault="00A056BE">
      <w:pPr>
        <w:rPr>
          <w:rFonts w:ascii="Times New Roman" w:hAnsi="Times New Roman" w:cs="Times New Roman"/>
          <w:sz w:val="24"/>
          <w:szCs w:val="22"/>
        </w:rPr>
      </w:pPr>
      <w:r>
        <w:rPr>
          <w:rFonts w:ascii="Times New Roman" w:hAnsi="Times New Roman" w:cs="Times New Roman"/>
          <w:sz w:val="24"/>
          <w:szCs w:val="22"/>
        </w:rPr>
        <w:t>Video provides a powerful way to help you prove your point. When you click Online Video, you can paste in the embed code for the video you want to add. You can also type a keyword to search online for the video that best fits your document.</w:t>
      </w:r>
      <w:sdt>
        <w:sdtPr>
          <w:rPr>
            <w:rFonts w:ascii="Times New Roman" w:hAnsi="Times New Roman" w:cs="Times New Roman"/>
            <w:color w:val="000000"/>
            <w:sz w:val="24"/>
            <w:szCs w:val="22"/>
          </w:rPr>
          <w:tag w:val="MENDELEY_CITATION_v3_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"/>
          <w:id w:val="1414043207"/>
          <w:placeholder>
            <w:docPart w:val="DefaultPlaceholder_-1854013440"/>
          </w:placeholder>
        </w:sdtPr>
        <w:sdtContent>
          <w:r w:rsidRPr="00A056BE">
            <w:rPr>
              <w:rFonts w:ascii="Times New Roman" w:hAnsi="Times New Roman" w:cs="Times New Roman"/>
              <w:color w:val="000000"/>
              <w:sz w:val="24"/>
              <w:szCs w:val="22"/>
            </w:rPr>
            <w:t>[1]</w:t>
          </w:r>
        </w:sdtContent>
      </w:sdt>
    </w:p>
    <w:p w14:paraId="5766C170" w14:textId="77777777" w:rsidR="00A056BE" w:rsidRDefault="00A056BE">
      <w:pPr>
        <w:rPr>
          <w:rFonts w:ascii="Times New Roman" w:hAnsi="Times New Roman" w:cs="Times New Roman"/>
          <w:sz w:val="24"/>
          <w:szCs w:val="22"/>
        </w:rPr>
      </w:pPr>
      <w:r>
        <w:rPr>
          <w:rFonts w:ascii="Times New Roman" w:hAnsi="Times New Roman" w:cs="Times New Roman"/>
          <w:sz w:val="24"/>
          <w:szCs w:val="22"/>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AFB40B2" w14:textId="77777777" w:rsidR="00A056BE" w:rsidRDefault="00A056BE">
      <w:pPr>
        <w:rPr>
          <w:rFonts w:ascii="Times New Roman" w:hAnsi="Times New Roman" w:cs="Times New Roman"/>
          <w:sz w:val="24"/>
          <w:szCs w:val="22"/>
        </w:rPr>
      </w:pPr>
      <w:r>
        <w:rPr>
          <w:rFonts w:ascii="Times New Roman" w:hAnsi="Times New Roman" w:cs="Times New Roman"/>
          <w:sz w:val="24"/>
          <w:szCs w:val="22"/>
        </w:rPr>
        <w:t>Themes and styles also help keep your document coordinated. When you click Design and choose a new Theme, the pictures, charts, and SmartArt graphics change to match your new theme. When you apply styles, your headings change to match the new theme.</w:t>
      </w:r>
    </w:p>
    <w:p w14:paraId="6AF59099" w14:textId="77777777" w:rsidR="00A056BE" w:rsidRDefault="00A056BE">
      <w:pPr>
        <w:rPr>
          <w:rFonts w:ascii="Times New Roman" w:hAnsi="Times New Roman" w:cs="Times New Roman"/>
          <w:sz w:val="24"/>
          <w:szCs w:val="22"/>
        </w:rPr>
      </w:pPr>
      <w:r>
        <w:rPr>
          <w:rFonts w:ascii="Times New Roman" w:hAnsi="Times New Roman" w:cs="Times New Roman"/>
          <w:sz w:val="24"/>
          <w:szCs w:val="22"/>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6D6299F" w14:textId="4BB57D5F" w:rsidR="00A056BE" w:rsidRDefault="00A056BE">
      <w:pPr>
        <w:rPr>
          <w:rFonts w:ascii="Times New Roman" w:hAnsi="Times New Roman" w:cs="Times New Roman"/>
          <w:sz w:val="24"/>
          <w:szCs w:val="22"/>
        </w:rPr>
      </w:pPr>
      <w:r>
        <w:rPr>
          <w:rFonts w:ascii="Times New Roman" w:hAnsi="Times New Roman" w:cs="Times New Roman"/>
          <w:sz w:val="24"/>
          <w:szCs w:val="22"/>
        </w:rPr>
        <w:t xml:space="preserve">Reading is easier, too, in the new Reading view. You can collapse parts of the document and focus on the text you want. If you need to stop reading before you reach the end, Word remembers where you left off - even on another device </w:t>
      </w:r>
      <w:sdt>
        <w:sdtPr>
          <w:rPr>
            <w:rFonts w:ascii="Times New Roman" w:hAnsi="Times New Roman" w:cs="Times New Roman"/>
            <w:color w:val="000000"/>
            <w:sz w:val="24"/>
            <w:szCs w:val="22"/>
          </w:rPr>
          <w:tag w:val="MENDELEY_CITATION_v3_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"/>
          <w:id w:val="72633722"/>
          <w:placeholder>
            <w:docPart w:val="DefaultPlaceholder_-1854013440"/>
          </w:placeholder>
        </w:sdtPr>
        <w:sdtContent>
          <w:r w:rsidRPr="00A056BE">
            <w:rPr>
              <w:rFonts w:ascii="Times New Roman" w:hAnsi="Times New Roman" w:cs="Times New Roman"/>
              <w:color w:val="000000"/>
              <w:sz w:val="24"/>
              <w:szCs w:val="22"/>
            </w:rPr>
            <w:t>[2]</w:t>
          </w:r>
        </w:sdtContent>
      </w:sdt>
    </w:p>
    <w:p w14:paraId="026D9E50" w14:textId="77777777" w:rsidR="00A056BE" w:rsidRPr="0014013D" w:rsidRDefault="00A056BE">
      <w:pPr>
        <w:rPr>
          <w:rFonts w:ascii="Times New Roman" w:hAnsi="Times New Roman" w:cs="Times New Roman"/>
          <w:sz w:val="24"/>
          <w:szCs w:val="22"/>
        </w:rPr>
      </w:pPr>
    </w:p>
    <w:p w14:paraId="20567A80" w14:textId="6FE6E63B" w:rsidR="006344A9" w:rsidRPr="0014013D" w:rsidRDefault="006344A9">
      <w:pPr>
        <w:rPr>
          <w:rFonts w:ascii="Times New Roman" w:hAnsi="Times New Roman" w:cs="Times New Roman"/>
          <w:sz w:val="24"/>
          <w:szCs w:val="22"/>
        </w:rPr>
      </w:pPr>
      <w:r w:rsidRPr="0014013D">
        <w:rPr>
          <w:rFonts w:ascii="Times New Roman" w:hAnsi="Times New Roman" w:cs="Times New Roman"/>
          <w:sz w:val="24"/>
          <w:szCs w:val="22"/>
        </w:rPr>
        <w:t>2.5. Model Evaluation</w:t>
      </w:r>
    </w:p>
    <w:p w14:paraId="1C9E60D5" w14:textId="5E8907A9" w:rsidR="006344A9" w:rsidRPr="0014013D" w:rsidRDefault="006344A9">
      <w:pPr>
        <w:rPr>
          <w:rFonts w:ascii="Times New Roman" w:hAnsi="Times New Roman" w:cs="Times New Roman"/>
          <w:sz w:val="24"/>
          <w:szCs w:val="22"/>
        </w:rPr>
      </w:pPr>
      <w:r w:rsidRPr="0014013D">
        <w:rPr>
          <w:rFonts w:ascii="Times New Roman" w:hAnsi="Times New Roman" w:cs="Times New Roman"/>
          <w:sz w:val="24"/>
          <w:szCs w:val="22"/>
        </w:rPr>
        <w:t>2.6. Model Deployment</w:t>
      </w:r>
    </w:p>
    <w:p w14:paraId="536D3773" w14:textId="61794E15" w:rsidR="009C08F2" w:rsidRPr="0014013D" w:rsidRDefault="009C08F2" w:rsidP="00BC7AA2">
      <w:pPr>
        <w:jc w:val="center"/>
        <w:rPr>
          <w:rFonts w:ascii="Times New Roman" w:hAnsi="Times New Roman" w:cs="Times New Roman"/>
          <w:b/>
          <w:bCs/>
          <w:sz w:val="24"/>
          <w:szCs w:val="22"/>
        </w:rPr>
      </w:pPr>
      <w:r w:rsidRPr="0014013D">
        <w:rPr>
          <w:rFonts w:ascii="Times New Roman" w:hAnsi="Times New Roman" w:cs="Times New Roman"/>
          <w:b/>
          <w:bCs/>
          <w:sz w:val="24"/>
          <w:szCs w:val="22"/>
        </w:rPr>
        <w:t>Chater 3: Results and Discussion</w:t>
      </w:r>
    </w:p>
    <w:p w14:paraId="1CDE1D41" w14:textId="25145C9C" w:rsidR="009C08F2" w:rsidRPr="0014013D" w:rsidRDefault="009C08F2">
      <w:pPr>
        <w:rPr>
          <w:rFonts w:ascii="Times New Roman" w:hAnsi="Times New Roman" w:cs="Times New Roman"/>
          <w:sz w:val="24"/>
          <w:szCs w:val="22"/>
        </w:rPr>
      </w:pPr>
      <w:r w:rsidRPr="0014013D">
        <w:rPr>
          <w:rFonts w:ascii="Times New Roman" w:hAnsi="Times New Roman" w:cs="Times New Roman"/>
          <w:sz w:val="24"/>
          <w:szCs w:val="22"/>
        </w:rPr>
        <w:t>3.1. Preliminary results</w:t>
      </w:r>
    </w:p>
    <w:p w14:paraId="1C195774" w14:textId="28BC298D" w:rsidR="009C08F2" w:rsidRPr="0014013D" w:rsidRDefault="009C08F2">
      <w:pPr>
        <w:rPr>
          <w:rFonts w:ascii="Times New Roman" w:hAnsi="Times New Roman" w:cs="Times New Roman"/>
          <w:sz w:val="24"/>
          <w:szCs w:val="22"/>
        </w:rPr>
      </w:pPr>
      <w:r w:rsidRPr="0014013D">
        <w:rPr>
          <w:rFonts w:ascii="Times New Roman" w:hAnsi="Times New Roman" w:cs="Times New Roman"/>
          <w:sz w:val="24"/>
          <w:szCs w:val="22"/>
        </w:rPr>
        <w:t>3.2. Intermediate Results</w:t>
      </w:r>
    </w:p>
    <w:p w14:paraId="794C954D" w14:textId="67D38FB7" w:rsidR="009C08F2" w:rsidRPr="0014013D" w:rsidRDefault="009C08F2">
      <w:pPr>
        <w:rPr>
          <w:rFonts w:ascii="Times New Roman" w:hAnsi="Times New Roman" w:cs="Times New Roman"/>
          <w:sz w:val="24"/>
          <w:szCs w:val="22"/>
        </w:rPr>
      </w:pPr>
      <w:r w:rsidRPr="0014013D">
        <w:rPr>
          <w:rFonts w:ascii="Times New Roman" w:hAnsi="Times New Roman" w:cs="Times New Roman"/>
          <w:sz w:val="24"/>
          <w:szCs w:val="22"/>
        </w:rPr>
        <w:t>3.3. Final Results (after tuning)</w:t>
      </w:r>
    </w:p>
    <w:p w14:paraId="3FC7CF63" w14:textId="2B6D482A" w:rsidR="00A056BE" w:rsidRDefault="00115B9A" w:rsidP="007F44A7">
      <w:pPr>
        <w:jc w:val="center"/>
        <w:rPr>
          <w:rFonts w:ascii="Times New Roman" w:hAnsi="Times New Roman" w:cs="Times New Roman"/>
          <w:b/>
          <w:bCs/>
          <w:sz w:val="24"/>
          <w:szCs w:val="22"/>
        </w:rPr>
      </w:pPr>
      <w:r w:rsidRPr="0014013D">
        <w:rPr>
          <w:rFonts w:ascii="Times New Roman" w:hAnsi="Times New Roman" w:cs="Times New Roman"/>
          <w:b/>
          <w:bCs/>
          <w:sz w:val="24"/>
          <w:szCs w:val="22"/>
        </w:rPr>
        <w:t>Chapter 4: Conclusion</w:t>
      </w:r>
    </w:p>
    <w:p w14:paraId="358DD348" w14:textId="77777777" w:rsidR="009040DE" w:rsidRDefault="009040DE" w:rsidP="009040DE">
      <w:pPr>
        <w:rPr>
          <w:rFonts w:ascii="Times New Roman" w:hAnsi="Times New Roman" w:cs="Times New Roman"/>
          <w:b/>
          <w:bCs/>
          <w:sz w:val="24"/>
          <w:szCs w:val="22"/>
        </w:rPr>
      </w:pPr>
    </w:p>
    <w:p w14:paraId="2156BEBF" w14:textId="77777777" w:rsidR="009040DE" w:rsidRDefault="009040DE" w:rsidP="009040DE">
      <w:pPr>
        <w:rPr>
          <w:rFonts w:ascii="Times New Roman" w:hAnsi="Times New Roman" w:cs="Times New Roman"/>
          <w:b/>
          <w:bCs/>
          <w:sz w:val="24"/>
          <w:szCs w:val="22"/>
        </w:rPr>
      </w:pPr>
    </w:p>
    <w:sdt>
      <w:sdtPr>
        <w:id w:val="30158312"/>
        <w:docPartObj>
          <w:docPartGallery w:val="Bibliographies"/>
          <w:docPartUnique/>
        </w:docPartObj>
      </w:sdtPr>
      <w:sdtEndPr>
        <w:rPr>
          <w:rFonts w:asciiTheme="minorHAnsi" w:eastAsiaTheme="minorHAnsi" w:hAnsiTheme="minorHAnsi" w:cs="Mangal"/>
          <w:color w:val="auto"/>
          <w:sz w:val="22"/>
          <w:szCs w:val="20"/>
        </w:rPr>
      </w:sdtEndPr>
      <w:sdtContent>
        <w:p w14:paraId="36F83595" w14:textId="49D7EA71" w:rsidR="009040DE" w:rsidRDefault="009040DE">
          <w:pPr>
            <w:pStyle w:val="Heading1"/>
          </w:pPr>
          <w:r>
            <w:t>References</w:t>
          </w:r>
        </w:p>
        <w:sdt>
          <w:sdtPr>
            <w:id w:val="-573587230"/>
            <w:bibliography/>
          </w:sdtPr>
          <w:sdtContent>
            <w:p w14:paraId="6B2C5BDC" w14:textId="7467E519" w:rsidR="009040DE" w:rsidRDefault="009040DE">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14:paraId="14846A8C" w14:textId="77777777" w:rsidR="009040DE" w:rsidRPr="007F44A7" w:rsidRDefault="009040DE" w:rsidP="009040DE">
      <w:pPr>
        <w:rPr>
          <w:rFonts w:ascii="Times New Roman" w:hAnsi="Times New Roman" w:cs="Times New Roman"/>
          <w:b/>
          <w:bCs/>
          <w:sz w:val="24"/>
          <w:szCs w:val="22"/>
        </w:rPr>
      </w:pPr>
    </w:p>
    <w:p w14:paraId="2D7161B4" w14:textId="03525696" w:rsidR="006344A9" w:rsidRPr="00A056BE" w:rsidRDefault="006344A9"/>
    <w:sectPr w:rsidR="006344A9" w:rsidRPr="00A056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F331" w14:textId="77777777" w:rsidR="00483C54" w:rsidRDefault="00483C54" w:rsidP="008C1872">
      <w:pPr>
        <w:spacing w:after="0" w:line="240" w:lineRule="auto"/>
      </w:pPr>
      <w:r>
        <w:separator/>
      </w:r>
    </w:p>
  </w:endnote>
  <w:endnote w:type="continuationSeparator" w:id="0">
    <w:p w14:paraId="797BFE3A" w14:textId="77777777" w:rsidR="00483C54" w:rsidRDefault="00483C54" w:rsidP="008C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E604" w14:textId="77777777" w:rsidR="00483C54" w:rsidRDefault="00483C54" w:rsidP="008C1872">
      <w:pPr>
        <w:spacing w:after="0" w:line="240" w:lineRule="auto"/>
      </w:pPr>
      <w:r>
        <w:separator/>
      </w:r>
    </w:p>
  </w:footnote>
  <w:footnote w:type="continuationSeparator" w:id="0">
    <w:p w14:paraId="4377C619" w14:textId="77777777" w:rsidR="00483C54" w:rsidRDefault="00483C54" w:rsidP="008C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DFE"/>
    <w:multiLevelType w:val="multilevel"/>
    <w:tmpl w:val="29BA2D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2402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D0"/>
    <w:rsid w:val="000426D4"/>
    <w:rsid w:val="00090EEB"/>
    <w:rsid w:val="000F2ACD"/>
    <w:rsid w:val="00115715"/>
    <w:rsid w:val="00115B9A"/>
    <w:rsid w:val="0014013D"/>
    <w:rsid w:val="001955D0"/>
    <w:rsid w:val="002920A9"/>
    <w:rsid w:val="002B487E"/>
    <w:rsid w:val="002D6EF7"/>
    <w:rsid w:val="00374A82"/>
    <w:rsid w:val="003B4735"/>
    <w:rsid w:val="00483C54"/>
    <w:rsid w:val="004841DB"/>
    <w:rsid w:val="004F239A"/>
    <w:rsid w:val="00504BD4"/>
    <w:rsid w:val="00571D04"/>
    <w:rsid w:val="0058028F"/>
    <w:rsid w:val="00584140"/>
    <w:rsid w:val="005D610D"/>
    <w:rsid w:val="006344A9"/>
    <w:rsid w:val="00736758"/>
    <w:rsid w:val="0074745E"/>
    <w:rsid w:val="007633F7"/>
    <w:rsid w:val="00791562"/>
    <w:rsid w:val="007A4C45"/>
    <w:rsid w:val="007F44A7"/>
    <w:rsid w:val="00852BA6"/>
    <w:rsid w:val="008C1872"/>
    <w:rsid w:val="008E04CC"/>
    <w:rsid w:val="009040DE"/>
    <w:rsid w:val="00967D78"/>
    <w:rsid w:val="009738DA"/>
    <w:rsid w:val="009C08F2"/>
    <w:rsid w:val="00A056BE"/>
    <w:rsid w:val="00B84014"/>
    <w:rsid w:val="00B85598"/>
    <w:rsid w:val="00BC17A8"/>
    <w:rsid w:val="00BC7AA2"/>
    <w:rsid w:val="00CD3EF4"/>
    <w:rsid w:val="00D82164"/>
    <w:rsid w:val="00D82945"/>
    <w:rsid w:val="00DE38C6"/>
    <w:rsid w:val="00ED1526"/>
    <w:rsid w:val="00F852BB"/>
    <w:rsid w:val="00F9777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7D36"/>
  <w15:chartTrackingRefBased/>
  <w15:docId w15:val="{DA9A3C29-1D1C-46B7-857F-F36B33A7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955D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955D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955D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95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D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955D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955D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95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D0"/>
    <w:rPr>
      <w:rFonts w:eastAsiaTheme="majorEastAsia" w:cstheme="majorBidi"/>
      <w:color w:val="272727" w:themeColor="text1" w:themeTint="D8"/>
    </w:rPr>
  </w:style>
  <w:style w:type="paragraph" w:styleId="Title">
    <w:name w:val="Title"/>
    <w:basedOn w:val="Normal"/>
    <w:next w:val="Normal"/>
    <w:link w:val="TitleChar"/>
    <w:uiPriority w:val="10"/>
    <w:qFormat/>
    <w:rsid w:val="001955D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955D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955D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955D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955D0"/>
    <w:pPr>
      <w:spacing w:before="160"/>
      <w:jc w:val="center"/>
    </w:pPr>
    <w:rPr>
      <w:i/>
      <w:iCs/>
      <w:color w:val="404040" w:themeColor="text1" w:themeTint="BF"/>
    </w:rPr>
  </w:style>
  <w:style w:type="character" w:customStyle="1" w:styleId="QuoteChar">
    <w:name w:val="Quote Char"/>
    <w:basedOn w:val="DefaultParagraphFont"/>
    <w:link w:val="Quote"/>
    <w:uiPriority w:val="29"/>
    <w:rsid w:val="001955D0"/>
    <w:rPr>
      <w:rFonts w:cs="Mangal"/>
      <w:i/>
      <w:iCs/>
      <w:color w:val="404040" w:themeColor="text1" w:themeTint="BF"/>
    </w:rPr>
  </w:style>
  <w:style w:type="paragraph" w:styleId="ListParagraph">
    <w:name w:val="List Paragraph"/>
    <w:basedOn w:val="Normal"/>
    <w:uiPriority w:val="34"/>
    <w:qFormat/>
    <w:rsid w:val="001955D0"/>
    <w:pPr>
      <w:ind w:left="720"/>
      <w:contextualSpacing/>
    </w:pPr>
  </w:style>
  <w:style w:type="character" w:styleId="IntenseEmphasis">
    <w:name w:val="Intense Emphasis"/>
    <w:basedOn w:val="DefaultParagraphFont"/>
    <w:uiPriority w:val="21"/>
    <w:qFormat/>
    <w:rsid w:val="001955D0"/>
    <w:rPr>
      <w:i/>
      <w:iCs/>
      <w:color w:val="2F5496" w:themeColor="accent1" w:themeShade="BF"/>
    </w:rPr>
  </w:style>
  <w:style w:type="paragraph" w:styleId="IntenseQuote">
    <w:name w:val="Intense Quote"/>
    <w:basedOn w:val="Normal"/>
    <w:next w:val="Normal"/>
    <w:link w:val="IntenseQuoteChar"/>
    <w:uiPriority w:val="30"/>
    <w:qFormat/>
    <w:rsid w:val="00195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5D0"/>
    <w:rPr>
      <w:rFonts w:cs="Mangal"/>
      <w:i/>
      <w:iCs/>
      <w:color w:val="2F5496" w:themeColor="accent1" w:themeShade="BF"/>
    </w:rPr>
  </w:style>
  <w:style w:type="character" w:styleId="IntenseReference">
    <w:name w:val="Intense Reference"/>
    <w:basedOn w:val="DefaultParagraphFont"/>
    <w:uiPriority w:val="32"/>
    <w:qFormat/>
    <w:rsid w:val="001955D0"/>
    <w:rPr>
      <w:b/>
      <w:bCs/>
      <w:smallCaps/>
      <w:color w:val="2F5496" w:themeColor="accent1" w:themeShade="BF"/>
      <w:spacing w:val="5"/>
    </w:rPr>
  </w:style>
  <w:style w:type="paragraph" w:styleId="Header">
    <w:name w:val="header"/>
    <w:basedOn w:val="Normal"/>
    <w:link w:val="HeaderChar"/>
    <w:uiPriority w:val="99"/>
    <w:unhideWhenUsed/>
    <w:rsid w:val="008C1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872"/>
    <w:rPr>
      <w:rFonts w:cs="Mangal"/>
    </w:rPr>
  </w:style>
  <w:style w:type="paragraph" w:styleId="Footer">
    <w:name w:val="footer"/>
    <w:basedOn w:val="Normal"/>
    <w:link w:val="FooterChar"/>
    <w:uiPriority w:val="99"/>
    <w:unhideWhenUsed/>
    <w:rsid w:val="008C1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872"/>
    <w:rPr>
      <w:rFonts w:cs="Mangal"/>
    </w:rPr>
  </w:style>
  <w:style w:type="character" w:styleId="PlaceholderText">
    <w:name w:val="Placeholder Text"/>
    <w:basedOn w:val="DefaultParagraphFont"/>
    <w:uiPriority w:val="99"/>
    <w:semiHidden/>
    <w:rsid w:val="00A056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22770E-09BE-4E58-9AAC-4FBE8CA2C70F}"/>
      </w:docPartPr>
      <w:docPartBody>
        <w:p w:rsidR="00000000" w:rsidRDefault="00890C54">
          <w:r w:rsidRPr="00A87A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54"/>
    <w:rsid w:val="00890C54"/>
    <w:rsid w:val="008F49A7"/>
    <w:rsid w:val="00F852B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0C5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330098-DB8B-4980-A9A1-D76728BCF4A6}">
  <we:reference id="wa104382081" version="1.55.1.0" store="en-US" storeType="OMEX"/>
  <we:alternateReferences>
    <we:reference id="WA104382081" version="1.55.1.0" store="" storeType="OMEX"/>
  </we:alternateReferences>
  <we:properties>
    <we:property name="MENDELEY_CITATIONS" value="[{&quot;citationID&quot;:&quot;MENDELEY_CITATION_f79f83b8-b56a-4fc3-95ee-ff6a5dbdbb97&quot;,&quot;properties&quot;:{&quot;noteIndex&quot;:0},&quot;isEdited&quot;:false,&quot;manualOverride&quot;:{&quot;isManuallyOverridden&quot;:false,&quot;citeprocText&quot;:&quot;[1]&quot;,&quot;manualOverrideText&quot;:&quot;&quot;},&quot;citationTag&quot;:&quot;MENDELEY_CITATION_v3_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&quot;,&quot;citationItems&quot;:[{&quot;id&quot;:&quot;67c10000-51a2-3c43-8e27-e853b17fb870&quot;,&quot;itemData&quot;:{&quot;type&quot;:&quot;article-journal&quot;,&quot;id&quot;:&quot;67c10000-51a2-3c43-8e27-e853b17fb870&quot;,&quot;title&quot;:&quot;Predictive Accuracy: A Misleading Performance Measure for Highly Imbalanced Data&quot;,&quot;author&quot;:[{&quot;family&quot;:&quot;Akosa&quot;,&quot;given&quot;:&quot;Josephine S&quot;,&quot;parse-names&quot;:false,&quot;dropping-particle&quot;:&quot;&quot;,&quot;non-dropping-particle&quot;:&quot;&quot;}],&quot;container-title&quot;:&quot;SAS Global Forum&quot;,&quot;container-title-short&quot;:&quot;SAS Glob Forum&quot;,&quot;issued&quot;:{&quot;date-parts&quot;:[[2017]]},&quot;abstract&quot;:&quot;The most commonly reported model evaluation metric is the accuracy. This metric can be misleading when the data are imbalanced. In such cases, other evaluation metrics should be considered in addition to the accuracy. This study reviews alternative evaluation metrics for assessing the effectiveness of a model in highly imbalanced data. We used credit card clients in Taiwan as a case study. The data set contains 30,000 instances (22.12% risky and 77.88% non-risky) assessing the likeliness of a customer defaulting on a payment. Three different techniques were used during the model building process. The first technique involved down-sampling the majority class in the training subset. The second used the original imbalanced data whereas prior probabilities were set to account for oversampling in the third technique. The same sets of predictive models were then built for each technique after which the evaluation metrics were computed. The results suggest that model evaluation metrics might reveal more about distribution of classes than they do about the actual performance of models when the data are imbalanced. Moreover, some of the predictive models were identified to be very sensitive to imbalance. The final decision in model selection should consider a combination of different measures instead of relying on one measure. To minimize imbalance-biased estimates of performance, we recommend reporting both the obtained metric values and the degree of imbalance in the data.&quot;,&quot;volume&quot;:&quot;942&quot;},&quot;isTemporary&quot;:false}]},{&quot;citationID&quot;:&quot;MENDELEY_CITATION_f9bff353-fdc7-4e11-bc96-fb27e84378c1&quot;,&quot;properties&quot;:{&quot;noteIndex&quot;:0},&quot;isEdited&quot;:false,&quot;manualOverride&quot;:{&quot;isManuallyOverridden&quot;:false,&quot;citeprocText&quot;:&quot;[2], [3], [4]&quot;,&quot;manualOverrideText&quot;:&quot;&quot;},&quot;citationItems&quot;:[{&quot;id&quot;:&quot;8b580e6c-4468-3485-acca-d7c114715990&quot;,&quot;itemData&quot;:{&quot;type&quot;:&quot;article-journal&quot;,&quot;id&quot;:&quot;8b580e6c-4468-3485-acca-d7c114715990&quot;,&quot;title&quot;:&quot;Metrics for Multi-Class Classification: an Overview&quot;,&quot;author&quot;:[{&quot;family&quot;:&quot;Grandini&quot;,&quot;given&quot;:&quot;Margherita&quot;,&quot;parse-names&quot;:false,&quot;dropping-particle&quot;:&quot;&quot;,&quot;non-dropping-particle&quot;:&quot;&quot;},{&quot;family&quot;:&quot;Bagli&quot;,&quot;given&quot;:&quot;Enrico&quot;,&quot;parse-names&quot;:false,&quot;dropping-particle&quot;:&quot;&quot;,&quot;non-dropping-particle&quot;:&quot;&quot;},{&quot;family&quot;:&quot;Visani&quot;,&quot;given&quot;:&quot;Giorgio&quot;,&quot;parse-names&quot;:false,&quot;dropping-particle&quot;:&quot;&quot;,&quot;non-dropping-particle&quot;:&quot;&quot;}],&quot;URL&quot;:&quot;http://arxiv.org/abs/2008.05756&quot;,&quot;issued&quot;:{&quot;date-parts&quot;:[[2020,8,13]]},&quot;abstract&quot;:&quot;Classification tasks in machine learning involving more than two classes are known by the name of \&quot;multi-class classification\&quot;. Performance indicators are very useful when the aim is to evaluate and compare different classification models or machine learning techniques. Many metrics come in handy to test the ability of a multi-class classifier. Those metrics turn out to be useful at different stage of the development process, e.g. comparing the performance of two different models or analysing the behaviour of the same model by tuning different parameters. In this white paper we review a list of the most promising multi-class metrics, we highlight their advantages and disadvantages and show their possible usages during the development of a classification model.&quot;,&quot;container-title-short&quot;:&quot;&quot;},&quot;isTemporary&quot;:false},{&quot;id&quot;:&quot;a4965226-2496-3f6f-b6dd-a2f0fecc28e0&quot;,&quot;itemData&quot;:{&quot;type&quot;:&quot;paper-conference&quot;,&quot;id&quot;:&quot;a4965226-2496-3f6f-b6dd-a2f0fecc28e0&quot;,&quot;title&quot;:&quot;Accurate cancer classification using expressions of very few genes&quot;,&quot;author&quot;:[{&quot;family&quot;:&quot;Wang&quot;,&quot;given&quot;:&quot;Lipo&quot;,&quot;parse-names&quot;:false,&quot;dropping-particle&quot;:&quot;&quot;,&quot;non-dropping-particle&quot;:&quot;&quot;},{&quot;family&quot;:&quot;Chu&quot;,&quot;given&quot;:&quot;Feng&quot;,&quot;parse-names&quot;:false,&quot;dropping-particle&quot;:&quot;&quot;,&quot;non-dropping-particle&quot;:&quot;&quot;},{&quot;family&quot;:&quot;Xie&quot;,&quot;given&quot;:&quot;Wei&quot;,&quot;parse-names&quot;:false,&quot;dropping-particle&quot;:&quot;&quot;,&quot;non-dropping-particle&quot;:&quot;&quot;}],&quot;container-title&quot;:&quot;IEEE/ACM Transactions on Computational Biology and Bioinformatics&quot;,&quot;container-title-short&quot;:&quot;IEEE/ACM Trans Comput Biol Bioinform&quot;,&quot;DOI&quot;:&quot;10.1109/TCBB.2007.1006&quot;,&quot;ISSN&quot;:&quot;15455963&quot;,&quot;issued&quot;:{&quot;date-parts&quot;:[[2007]]},&quot;abstract&quot;:&quot;We aim at finding the smallest set of genes that can ensure highly accurate classification of cancers from microarray data by using supervised machine learning algorithms. The significance of finding the minimum gene subsets is three-fold: 1) It greatly reduces the computational burden and \&quot;noise\&quot; arising from irrelevant genes. In the examples studied in this paper, finding the minimum gene subsets even allows for extraction of simple diagnostic rules which lead to accurate diagnosis without the need for any classifiers. 2) It simplifies gene expression tests to include only a very small number of genes rather than thousands of genes, which can bring down the cost for cancer testing significantly. 3) It calls for further investigation into the possible biological relationship between these small numbers of genes and cancer development and treatment. Our simple yet very effective method involves two steps. In the first step, we choose some important genes using a feature importance ranking scheme. In the second step, we test the classification capability of all simple combinations of those important genes by using a good classifier. For three \&quot;small\&quot; and \&quot;simple\&quot; data sets with two, three, and four cancer (sub)types, our approach obtained very high accuracy with only two or three genes. For a \&quot;large\&quot; and \&quot;complex\&quot; data set with 14 cancer types, we divided the whole problem into a group of binary classification problems and applied the 2-step approach to each of these binary classification problems. Through this \&quot;divide-and-conquer\&quot; approach, we obtained accuracy comparable to previously reported results but with only 28 genes rather than 16,063 genes. In general, our method can significantly reduce the number of genes required for highly reliable diagnosis. © 2007 IEEE.&quot;,&quot;issue&quot;:&quot;1&quot;,&quot;volume&quot;:&quot;4&quot;},&quot;isTemporary&quot;:false},{&quot;id&quot;:&quot;cd450d24-f8f2-32c6-a57b-c083d2db46ab&quot;,&quot;itemData&quot;:{&quot;type&quot;:&quot;article-journal&quot;,&quot;id&quot;:&quot;cd450d24-f8f2-32c6-a57b-c083d2db46ab&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issued&quot;:{&quot;date-parts&quot;:[[2020]]},&quot;abstract&quot;:&quot;Background: To evaluate binary classifications and their confusion matrices, scientific researchers can employ several statistical rates, accordingly to the goal of the experiment they are investigating. Despite being a crucial issue in machine learning, no widespread consensus has been reached on a unified elective chosen measure yet. Accuracy and F1 score computed on confusion matrices have been (and still are) among the most popular adopted metrics in binary classification tasks. However, these statistical measures can dangerously show overoptimistic inflated results, especially on imbalanced datasets. Results: The Matthews correlation coefficient (MCC), instead, is a more reliable statistical rate which produces a high score only if the prediction obtained good results in all of the four confusion matrix categories (true positives, false negatives, true negatives, and false positives), proportionally both to the size of positive elements and the size of negative elements in the dataset. Conclusions: In this article, we show how MCC produces a more informative and truthful score in evaluating binary classifications than accuracy and F1 score, by first explaining the mathematical properties, and then the asset of MCC in six synthetic use cases and in a real genomics scenario. We believe that the Matthews correlation coefficient should be preferred to accuracy and F1 score in evaluating binary classification tasks by all scientific communities.&quot;,&quot;issue&quot;:&quot;1&quot;,&quot;volume&quot;:&quot;21&quot;},&quot;isTemporary&quot;:false}],&quot;citationTag&quot;:&quot;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&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0373E4-571D-4375-840A-BD1A8033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3</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Mukunda paudel</dc:creator>
  <cp:keywords/>
  <dc:description/>
  <cp:lastModifiedBy>Mukunda paudel</cp:lastModifiedBy>
  <cp:revision>90</cp:revision>
  <dcterms:created xsi:type="dcterms:W3CDTF">2025-06-22T04:28:00Z</dcterms:created>
  <dcterms:modified xsi:type="dcterms:W3CDTF">2025-06-29T02:12:00Z</dcterms:modified>
</cp:coreProperties>
</file>