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  <w:color w:val="2f5496"/>
          <w:sz w:val="32"/>
          <w:szCs w:val="32"/>
        </w:rPr>
      </w:pPr>
      <w:r w:rsidDel="00000000" w:rsidR="00000000" w:rsidRPr="00000000">
        <w:rPr/>
        <mc:AlternateContent>
          <mc:Choice Requires="wpg">
            <w:drawing>
              <wp:anchor allowOverlap="1" behindDoc="0" distB="0" distT="0" distL="182880" distR="182880" hidden="0" layoutInCell="1" locked="0" relativeHeight="0" simplePos="0">
                <wp:simplePos x="0" y="0"/>
                <wp:positionH relativeFrom="margin">
                  <wp:posOffset>478472</wp:posOffset>
                </wp:positionH>
                <wp:positionV relativeFrom="page">
                  <wp:posOffset>4465781</wp:posOffset>
                </wp:positionV>
                <wp:extent cx="4714875" cy="5775314"/>
                <wp:effectExtent b="0" l="0" r="0" t="0"/>
                <wp:wrapSquare wrapText="bothSides" distB="0" distT="0" distL="182880" distR="18288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604750" y="419550"/>
                          <a:ext cx="5482500" cy="6720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560" w:before="40" w:line="215.00000953674316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72"/>
                                <w:vertAlign w:val="baseline"/>
                              </w:rPr>
                              <w:t xml:space="preserve">Acta de Constitución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40" w:before="8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7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1"/>
                                <w:strike w:val="0"/>
                                <w:color w:val="1f4e79"/>
                                <w:sz w:val="28"/>
                                <w:vertAlign w:val="baseline"/>
                              </w:rPr>
                              <w:t xml:space="preserve">DESARROLLO DE LIBRERÍA PREDICTIVA 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1"/>
                                <w:strike w:val="0"/>
                                <w:color w:val="1f4e79"/>
                                <w:sz w:val="28"/>
                                <w:vertAlign w:val="baseline"/>
                              </w:rPr>
                              <w:t xml:space="preserve">ROBUS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1"/>
                                <w:strike w:val="0"/>
                                <w:color w:val="1f4e79"/>
                                <w:sz w:val="28"/>
                                <w:vertAlign w:val="baseline"/>
                              </w:rPr>
                              <w:t xml:space="preserve">-PREDICTOR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40" w:before="8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1"/>
                                <w:strike w:val="0"/>
                                <w:color w:val="1f4e79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1"/>
                                <w:strike w:val="0"/>
                                <w:color w:val="5b9bd5"/>
                                <w:sz w:val="28"/>
                                <w:vertAlign w:val="baseline"/>
                              </w:rPr>
                              <w:t xml:space="preserve">FORMULISA</w:t>
                            </w: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82880" distR="182880" hidden="0" layoutInCell="1" locked="0" relativeHeight="0" simplePos="0">
                <wp:simplePos x="0" y="0"/>
                <wp:positionH relativeFrom="margin">
                  <wp:posOffset>478472</wp:posOffset>
                </wp:positionH>
                <wp:positionV relativeFrom="page">
                  <wp:posOffset>4465781</wp:posOffset>
                </wp:positionV>
                <wp:extent cx="4714875" cy="5775314"/>
                <wp:effectExtent b="0" l="0" r="0" t="0"/>
                <wp:wrapSquare wrapText="bothSides" distB="0" distT="0" distL="182880" distR="182880"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14875" cy="577531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w:drawing>
          <wp:inline distB="0" distT="0" distL="0" distR="0">
            <wp:extent cx="6400800" cy="1063625"/>
            <wp:effectExtent b="0" l="0" r="0" t="0"/>
            <wp:docPr id="3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63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Rule="auto"/>
        <w:rPr>
          <w:b w:val="1"/>
          <w:bCs w:val="1"/>
          <w:color w:val="2f5496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Rule="auto"/>
        <w:rPr>
          <w:b w:val="1"/>
          <w:bCs w:val="1"/>
          <w:color w:val="2f5496"/>
          <w:sz w:val="32"/>
          <w:szCs w:val="32"/>
        </w:rPr>
      </w:pPr>
      <w:r w:rsidDel="00000000" w:rsidR="00000000" w:rsidRPr="00000000">
        <w:rPr>
          <w:b w:val="1"/>
          <w:bCs w:val="1"/>
          <w:color w:val="2f5496"/>
          <w:sz w:val="32"/>
          <w:szCs w:val="32"/>
          <w:rtl w:val="0"/>
        </w:rPr>
        <w:t xml:space="preserve">Índice de Contenidos</w:t>
      </w:r>
    </w:p>
    <w:sdt>
      <w:sdtPr>
        <w:id w:val="-184753684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spacing w:after="120" w:before="120" w:lineRule="auto"/>
            <w:rPr>
              <w:color w:val="000000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gjdgxs">
            <w:r w:rsidDel="00000000" w:rsidR="00000000" w:rsidRPr="00000000">
              <w:rPr>
                <w:b w:val="1"/>
                <w:bCs w:val="1"/>
                <w:smallCaps w:val="1"/>
                <w:color w:val="000000"/>
                <w:sz w:val="20"/>
                <w:szCs w:val="20"/>
                <w:rtl w:val="0"/>
              </w:rPr>
              <w:t xml:space="preserve">Información del proyecto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ind w:left="240" w:firstLine="0"/>
            <w:rPr>
              <w:color w:val="000000"/>
            </w:rPr>
          </w:pPr>
          <w:hyperlink w:anchor="_heading=h.30j0zll">
            <w:r w:rsidDel="00000000" w:rsidR="00000000" w:rsidRPr="00000000">
              <w:rPr>
                <w:smallCaps w:val="1"/>
                <w:color w:val="000000"/>
                <w:sz w:val="20"/>
                <w:szCs w:val="20"/>
                <w:rtl w:val="0"/>
              </w:rPr>
              <w:t xml:space="preserve">Datos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ind w:left="240" w:firstLine="0"/>
            <w:rPr>
              <w:color w:val="000000"/>
            </w:rPr>
          </w:pPr>
          <w:hyperlink w:anchor="_heading=h.1fob9te">
            <w:r w:rsidDel="00000000" w:rsidR="00000000" w:rsidRPr="00000000">
              <w:rPr>
                <w:smallCaps w:val="1"/>
                <w:color w:val="000000"/>
                <w:sz w:val="20"/>
                <w:szCs w:val="20"/>
                <w:rtl w:val="0"/>
              </w:rPr>
              <w:t xml:space="preserve">Patrocinadores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ind w:left="240" w:firstLine="0"/>
            <w:rPr>
              <w:color w:val="000000"/>
            </w:rPr>
          </w:pPr>
          <w:hyperlink w:anchor="_heading=h.3znysh7">
            <w:r w:rsidDel="00000000" w:rsidR="00000000" w:rsidRPr="00000000">
              <w:rPr>
                <w:smallCaps w:val="1"/>
                <w:color w:val="000000"/>
                <w:sz w:val="20"/>
                <w:szCs w:val="20"/>
                <w:rtl w:val="0"/>
              </w:rPr>
              <w:t xml:space="preserve">Gerente de Proyecto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ind w:left="240" w:firstLine="0"/>
            <w:rPr>
              <w:color w:val="000000"/>
            </w:rPr>
          </w:pPr>
          <w:hyperlink w:anchor="_heading=h.2et92p0">
            <w:r w:rsidDel="00000000" w:rsidR="00000000" w:rsidRPr="00000000">
              <w:rPr>
                <w:smallCaps w:val="1"/>
                <w:color w:val="000000"/>
                <w:sz w:val="20"/>
                <w:szCs w:val="20"/>
                <w:rtl w:val="0"/>
              </w:rPr>
              <w:t xml:space="preserve">Niveles de autoridad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ind w:left="240" w:firstLine="0"/>
            <w:rPr>
              <w:color w:val="000000"/>
            </w:rPr>
          </w:pPr>
          <w:hyperlink w:anchor="_heading=h.3dy6vkm">
            <w:r w:rsidDel="00000000" w:rsidR="00000000" w:rsidRPr="00000000">
              <w:rPr>
                <w:smallCaps w:val="1"/>
                <w:color w:val="000000"/>
                <w:sz w:val="20"/>
                <w:szCs w:val="20"/>
                <w:rtl w:val="0"/>
              </w:rPr>
              <w:t xml:space="preserve">Lista de Interesados (stakeholders)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ind w:left="240" w:firstLine="0"/>
            <w:rPr>
              <w:color w:val="000000"/>
            </w:rPr>
          </w:pPr>
          <w:hyperlink w:anchor="_heading=h.4d34og8">
            <w:r w:rsidDel="00000000" w:rsidR="00000000" w:rsidRPr="00000000">
              <w:rPr>
                <w:smallCaps w:val="1"/>
                <w:color w:val="000000"/>
                <w:sz w:val="20"/>
                <w:szCs w:val="20"/>
                <w:rtl w:val="0"/>
              </w:rPr>
              <w:t xml:space="preserve">Cronograma de hitos principales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ind w:left="240" w:firstLine="0"/>
            <w:rPr>
              <w:color w:val="000000"/>
            </w:rPr>
          </w:pPr>
          <w:hyperlink w:anchor="_heading=h.17dp8vu">
            <w:r w:rsidDel="00000000" w:rsidR="00000000" w:rsidRPr="00000000">
              <w:rPr>
                <w:smallCaps w:val="1"/>
                <w:color w:val="000000"/>
                <w:sz w:val="20"/>
                <w:szCs w:val="20"/>
                <w:rtl w:val="0"/>
              </w:rPr>
              <w:t xml:space="preserve">Presupuesto estimado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spacing w:after="120" w:before="120" w:lineRule="auto"/>
            <w:rPr>
              <w:color w:val="000000"/>
            </w:rPr>
          </w:pPr>
          <w:hyperlink w:anchor="_heading=h.3rdcrjn">
            <w:r w:rsidDel="00000000" w:rsidR="00000000" w:rsidRPr="00000000">
              <w:rPr>
                <w:b w:val="1"/>
                <w:bCs w:val="1"/>
                <w:smallCaps w:val="1"/>
                <w:color w:val="000000"/>
                <w:sz w:val="20"/>
                <w:szCs w:val="20"/>
                <w:rtl w:val="0"/>
              </w:rPr>
              <w:t xml:space="preserve">Descripción del proyecto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ind w:left="240" w:firstLine="0"/>
            <w:rPr>
              <w:color w:val="000000"/>
            </w:rPr>
          </w:pPr>
          <w:hyperlink w:anchor="_heading=h.26in1rg">
            <w:r w:rsidDel="00000000" w:rsidR="00000000" w:rsidRPr="00000000">
              <w:rPr>
                <w:smallCaps w:val="1"/>
                <w:color w:val="000000"/>
                <w:sz w:val="20"/>
                <w:szCs w:val="20"/>
                <w:rtl w:val="0"/>
              </w:rPr>
              <w:t xml:space="preserve">Objetivos del Negocio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ind w:left="240" w:firstLine="0"/>
            <w:rPr>
              <w:color w:val="000000"/>
            </w:rPr>
          </w:pPr>
          <w:hyperlink w:anchor="_heading=h.lnxbz9">
            <w:r w:rsidDel="00000000" w:rsidR="00000000" w:rsidRPr="00000000">
              <w:rPr>
                <w:smallCaps w:val="1"/>
                <w:color w:val="000000"/>
                <w:sz w:val="20"/>
                <w:szCs w:val="20"/>
                <w:rtl w:val="0"/>
              </w:rPr>
              <w:t xml:space="preserve">Justificación del proyecto – Contexto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ind w:left="240" w:firstLine="0"/>
            <w:rPr>
              <w:color w:val="000000"/>
            </w:rPr>
          </w:pPr>
          <w:hyperlink w:anchor="_heading=h.35nkun2">
            <w:r w:rsidDel="00000000" w:rsidR="00000000" w:rsidRPr="00000000">
              <w:rPr>
                <w:smallCaps w:val="1"/>
                <w:color w:val="000000"/>
                <w:sz w:val="20"/>
                <w:szCs w:val="20"/>
                <w:rtl w:val="0"/>
              </w:rPr>
              <w:t xml:space="preserve">Problema-Necesidad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spacing w:after="120" w:before="120" w:lineRule="auto"/>
            <w:rPr>
              <w:color w:val="000000"/>
            </w:rPr>
          </w:pPr>
          <w:hyperlink w:anchor="_heading=h.1ksv4uv">
            <w:r w:rsidDel="00000000" w:rsidR="00000000" w:rsidRPr="00000000">
              <w:rPr>
                <w:b w:val="1"/>
                <w:bCs w:val="1"/>
                <w:smallCaps w:val="1"/>
                <w:color w:val="000000"/>
                <w:sz w:val="20"/>
                <w:szCs w:val="20"/>
                <w:rtl w:val="0"/>
              </w:rPr>
              <w:t xml:space="preserve">Descripción del producto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ind w:left="240" w:firstLine="0"/>
            <w:rPr>
              <w:color w:val="000000"/>
            </w:rPr>
          </w:pPr>
          <w:hyperlink w:anchor="_heading=h.44sinio">
            <w:r w:rsidDel="00000000" w:rsidR="00000000" w:rsidRPr="00000000">
              <w:rPr>
                <w:smallCaps w:val="1"/>
                <w:color w:val="000000"/>
                <w:sz w:val="20"/>
                <w:szCs w:val="20"/>
                <w:rtl w:val="0"/>
              </w:rPr>
              <w:t xml:space="preserve">Solución Propuesta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ind w:left="240" w:firstLine="0"/>
            <w:rPr>
              <w:color w:val="000000"/>
            </w:rPr>
          </w:pPr>
          <w:hyperlink w:anchor="_heading=h.2jxsxqh">
            <w:r w:rsidDel="00000000" w:rsidR="00000000" w:rsidRPr="00000000">
              <w:rPr>
                <w:smallCaps w:val="1"/>
                <w:color w:val="000000"/>
                <w:sz w:val="20"/>
                <w:szCs w:val="20"/>
                <w:rtl w:val="0"/>
              </w:rPr>
              <w:t xml:space="preserve">Objetivos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ind w:left="240" w:firstLine="0"/>
            <w:rPr>
              <w:color w:val="000000"/>
            </w:rPr>
          </w:pPr>
          <w:hyperlink w:anchor="_heading=h.3j2qqm3">
            <w:r w:rsidDel="00000000" w:rsidR="00000000" w:rsidRPr="00000000">
              <w:rPr>
                <w:smallCaps w:val="1"/>
                <w:color w:val="000000"/>
                <w:sz w:val="20"/>
                <w:szCs w:val="20"/>
                <w:rtl w:val="0"/>
              </w:rPr>
              <w:t xml:space="preserve">Objetivos de desarrollo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ind w:left="240" w:firstLine="0"/>
            <w:rPr>
              <w:color w:val="000000"/>
            </w:rPr>
          </w:pPr>
          <w:hyperlink w:anchor="_heading=h.1y810tw">
            <w:r w:rsidDel="00000000" w:rsidR="00000000" w:rsidRPr="00000000">
              <w:rPr>
                <w:smallCaps w:val="1"/>
                <w:color w:val="000000"/>
                <w:sz w:val="20"/>
                <w:szCs w:val="20"/>
                <w:rtl w:val="0"/>
              </w:rPr>
              <w:t xml:space="preserve">Entregables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spacing w:after="120" w:before="120" w:lineRule="auto"/>
            <w:rPr>
              <w:color w:val="000000"/>
            </w:rPr>
          </w:pPr>
          <w:hyperlink w:anchor="_heading=h.4i7ojhp">
            <w:r w:rsidDel="00000000" w:rsidR="00000000" w:rsidRPr="00000000">
              <w:rPr>
                <w:b w:val="1"/>
                <w:bCs w:val="1"/>
                <w:smallCaps w:val="1"/>
                <w:color w:val="000000"/>
                <w:sz w:val="20"/>
                <w:szCs w:val="20"/>
                <w:rtl w:val="0"/>
              </w:rPr>
              <w:t xml:space="preserve">Descripción del sistema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ind w:left="240" w:firstLine="0"/>
            <w:rPr>
              <w:color w:val="000000"/>
            </w:rPr>
          </w:pPr>
          <w:hyperlink w:anchor="_heading=h.2xcytpi">
            <w:r w:rsidDel="00000000" w:rsidR="00000000" w:rsidRPr="00000000">
              <w:rPr>
                <w:smallCaps w:val="1"/>
                <w:color w:val="000000"/>
                <w:sz w:val="20"/>
                <w:szCs w:val="20"/>
                <w:rtl w:val="0"/>
              </w:rPr>
              <w:t xml:space="preserve">Requerimientos de alto nivel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ind w:left="240" w:firstLine="0"/>
            <w:rPr>
              <w:color w:val="000000"/>
            </w:rPr>
          </w:pPr>
          <w:hyperlink w:anchor="_heading=h.1ci93xb">
            <w:r w:rsidDel="00000000" w:rsidR="00000000" w:rsidRPr="00000000">
              <w:rPr>
                <w:smallCaps w:val="1"/>
                <w:color w:val="000000"/>
                <w:sz w:val="20"/>
                <w:szCs w:val="20"/>
                <w:rtl w:val="0"/>
              </w:rPr>
              <w:t xml:space="preserve">Premisas y restricciones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ind w:left="240" w:firstLine="0"/>
            <w:rPr>
              <w:color w:val="000000"/>
            </w:rPr>
          </w:pPr>
          <w:hyperlink w:anchor="_heading=h.3whwml4">
            <w:r w:rsidDel="00000000" w:rsidR="00000000" w:rsidRPr="00000000">
              <w:rPr>
                <w:smallCaps w:val="1"/>
                <w:color w:val="000000"/>
                <w:sz w:val="20"/>
                <w:szCs w:val="20"/>
                <w:rtl w:val="0"/>
              </w:rPr>
              <w:t xml:space="preserve">Riesgos iniciales de alto nivel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ind w:left="240" w:firstLine="0"/>
            <w:rPr>
              <w:color w:val="000000"/>
            </w:rPr>
          </w:pPr>
          <w:hyperlink w:anchor="_heading=h.2bn6wsx">
            <w:r w:rsidDel="00000000" w:rsidR="00000000" w:rsidRPr="00000000">
              <w:rPr>
                <w:smallCaps w:val="1"/>
                <w:color w:val="000000"/>
                <w:sz w:val="20"/>
                <w:szCs w:val="20"/>
                <w:rtl w:val="0"/>
              </w:rPr>
              <w:t xml:space="preserve">Especificaciones técnicas de las herramientas de desarrollo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ind w:left="240" w:firstLine="0"/>
            <w:rPr>
              <w:color w:val="000000"/>
            </w:rPr>
          </w:pPr>
          <w:hyperlink w:anchor="_heading=h.qsh70q">
            <w:r w:rsidDel="00000000" w:rsidR="00000000" w:rsidRPr="00000000">
              <w:rPr>
                <w:smallCaps w:val="1"/>
                <w:color w:val="000000"/>
                <w:sz w:val="20"/>
                <w:szCs w:val="20"/>
                <w:rtl w:val="0"/>
              </w:rPr>
              <w:t xml:space="preserve">Tipo de Hardware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ind w:left="240" w:firstLine="0"/>
            <w:rPr>
              <w:color w:val="000000"/>
            </w:rPr>
          </w:pPr>
          <w:hyperlink w:anchor="_heading=h.3as4poj">
            <w:r w:rsidDel="00000000" w:rsidR="00000000" w:rsidRPr="00000000">
              <w:rPr>
                <w:smallCaps w:val="1"/>
                <w:color w:val="000000"/>
                <w:sz w:val="20"/>
                <w:szCs w:val="20"/>
                <w:rtl w:val="0"/>
              </w:rPr>
              <w:t xml:space="preserve">Tipo de interfaz de Software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ind w:left="240" w:firstLine="0"/>
            <w:rPr>
              <w:color w:val="000000"/>
            </w:rPr>
          </w:pPr>
          <w:hyperlink w:anchor="_heading=h.1pxezwc">
            <w:r w:rsidDel="00000000" w:rsidR="00000000" w:rsidRPr="00000000">
              <w:rPr>
                <w:smallCaps w:val="1"/>
                <w:color w:val="000000"/>
                <w:sz w:val="20"/>
                <w:szCs w:val="20"/>
                <w:rtl w:val="0"/>
              </w:rPr>
              <w:t xml:space="preserve">Tipo de interfaz de Usuario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spacing w:after="120" w:before="120" w:lineRule="auto"/>
            <w:rPr>
              <w:color w:val="000000"/>
            </w:rPr>
          </w:pPr>
          <w:hyperlink w:anchor="_heading=h.49x2ik5">
            <w:r w:rsidDel="00000000" w:rsidR="00000000" w:rsidRPr="00000000">
              <w:rPr>
                <w:b w:val="1"/>
                <w:bCs w:val="1"/>
                <w:smallCaps w:val="1"/>
                <w:color w:val="000000"/>
                <w:sz w:val="20"/>
                <w:szCs w:val="20"/>
                <w:rtl w:val="0"/>
              </w:rPr>
              <w:t xml:space="preserve">Requisitos de aprobación del proyecto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10070"/>
            </w:tabs>
            <w:spacing w:after="120" w:before="120" w:lineRule="auto"/>
            <w:rPr>
              <w:color w:val="000000"/>
            </w:rPr>
          </w:pPr>
          <w:hyperlink w:anchor="_heading=h.2p2csry">
            <w:r w:rsidDel="00000000" w:rsidR="00000000" w:rsidRPr="00000000">
              <w:rPr>
                <w:b w:val="1"/>
                <w:bCs w:val="1"/>
                <w:smallCaps w:val="1"/>
                <w:color w:val="000000"/>
                <w:sz w:val="20"/>
                <w:szCs w:val="20"/>
                <w:rtl w:val="0"/>
              </w:rPr>
              <w:t xml:space="preserve">Aprobaciones y control de cambios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0">
      <w:pPr>
        <w:rPr>
          <w:b w:val="1"/>
          <w:bCs w:val="1"/>
          <w:color w:val="2f5496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Rule="auto"/>
        <w:rPr>
          <w:b w:val="1"/>
          <w:bCs w:val="1"/>
          <w:color w:val="2f5496"/>
          <w:sz w:val="32"/>
          <w:szCs w:val="32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bCs w:val="1"/>
          <w:color w:val="2f5496"/>
          <w:sz w:val="32"/>
          <w:szCs w:val="32"/>
          <w:rtl w:val="0"/>
        </w:rPr>
        <w:t xml:space="preserve">Información del proyecto</w:t>
      </w:r>
    </w:p>
    <w:p w:rsidR="00000000" w:rsidDel="00000000" w:rsidP="00000000" w:rsidRDefault="00000000" w:rsidRPr="00000000" w14:paraId="00000022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0" w:lineRule="auto"/>
        <w:rPr>
          <w:color w:val="2f5496"/>
          <w:sz w:val="26"/>
          <w:szCs w:val="26"/>
        </w:rPr>
      </w:pPr>
      <w:bookmarkStart w:colFirst="0" w:colLast="0" w:name="_heading=h.30j0zll" w:id="1"/>
      <w:bookmarkEnd w:id="1"/>
      <w:r w:rsidDel="00000000" w:rsidR="00000000" w:rsidRPr="00000000">
        <w:rPr>
          <w:color w:val="2f5496"/>
          <w:sz w:val="26"/>
          <w:szCs w:val="26"/>
          <w:rtl w:val="0"/>
        </w:rPr>
        <w:t xml:space="preserve">Datos</w:t>
      </w:r>
    </w:p>
    <w:tbl>
      <w:tblPr>
        <w:tblStyle w:val="Table1"/>
        <w:tblW w:w="100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56"/>
        <w:gridCol w:w="2661"/>
        <w:gridCol w:w="5143"/>
        <w:tblGridChange w:id="0">
          <w:tblGrid>
            <w:gridCol w:w="2256"/>
            <w:gridCol w:w="2661"/>
            <w:gridCol w:w="5143"/>
          </w:tblGrid>
        </w:tblGridChange>
      </w:tblGrid>
      <w:tr>
        <w:trPr>
          <w:cantSplit w:val="0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/>
              <w:drawing>
                <wp:inline distB="0" distT="0" distL="0" distR="0">
                  <wp:extent cx="1295400" cy="1300480"/>
                  <wp:effectExtent b="0" l="0" r="0" t="0"/>
                  <wp:docPr descr="Foto" id="4" name="image3.jpg"/>
                  <a:graphic>
                    <a:graphicData uri="http://schemas.openxmlformats.org/drawingml/2006/picture">
                      <pic:pic>
                        <pic:nvPicPr>
                          <pic:cNvPr descr="Foto" id="0" name="image3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130048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Empresa / Organización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Formulisa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 del Proyecto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Desarrollo de librería predictiva Robus-Predictor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inicio/fin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23/03/2026 – 22/06/2026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Cliente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Formulisa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Patrocinador principal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José Lipari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Jefe de Proyecto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Sebastián Valdivia</w:t>
            </w:r>
          </w:p>
        </w:tc>
      </w:tr>
    </w:tbl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0" w:lineRule="auto"/>
        <w:rPr>
          <w:color w:val="2f5496"/>
          <w:sz w:val="26"/>
          <w:szCs w:val="26"/>
        </w:rPr>
      </w:pPr>
      <w:bookmarkStart w:colFirst="0" w:colLast="0" w:name="_heading=h.1fob9te" w:id="2"/>
      <w:bookmarkEnd w:id="2"/>
      <w:r w:rsidDel="00000000" w:rsidR="00000000" w:rsidRPr="00000000">
        <w:rPr>
          <w:color w:val="2f5496"/>
          <w:sz w:val="26"/>
          <w:szCs w:val="26"/>
          <w:rtl w:val="0"/>
        </w:rPr>
        <w:t xml:space="preserve">Patrocinadores</w:t>
      </w:r>
    </w:p>
    <w:tbl>
      <w:tblPr>
        <w:tblStyle w:val="Table2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828"/>
        <w:gridCol w:w="2551"/>
        <w:gridCol w:w="3686"/>
        <w:tblGridChange w:id="0">
          <w:tblGrid>
            <w:gridCol w:w="3828"/>
            <w:gridCol w:w="2551"/>
            <w:gridCol w:w="3686"/>
          </w:tblGrid>
        </w:tblGridChange>
      </w:tblGrid>
      <w:tr>
        <w:trPr>
          <w:cantSplit w:val="1"/>
          <w:tblHeader w:val="1"/>
        </w:trPr>
        <w:tc>
          <w:tcPr/>
          <w:p w:rsidR="00000000" w:rsidDel="00000000" w:rsidP="00000000" w:rsidRDefault="00000000" w:rsidRPr="00000000" w14:paraId="00000037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Cargo</w:t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Departamento / División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rPr>
                <w:color w:val="ff0000"/>
              </w:rPr>
            </w:pPr>
            <w:r w:rsidDel="00000000" w:rsidR="00000000" w:rsidRPr="00000000">
              <w:rPr>
                <w:rtl w:val="0"/>
              </w:rPr>
              <w:t xml:space="preserve">José Lipari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>
                <w:color w:val="ff0000"/>
              </w:rPr>
            </w:pPr>
            <w:r w:rsidDel="00000000" w:rsidR="00000000" w:rsidRPr="00000000">
              <w:rPr>
                <w:rtl w:val="0"/>
              </w:rPr>
              <w:t xml:space="preserve">Cliente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Formulisa</w:t>
            </w:r>
          </w:p>
        </w:tc>
      </w:tr>
    </w:tbl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0" w:lineRule="auto"/>
        <w:rPr>
          <w:color w:val="2f5496"/>
          <w:sz w:val="26"/>
          <w:szCs w:val="26"/>
        </w:rPr>
      </w:pPr>
      <w:bookmarkStart w:colFirst="0" w:colLast="0" w:name="_heading=h.3znysh7" w:id="3"/>
      <w:bookmarkEnd w:id="3"/>
      <w:r w:rsidDel="00000000" w:rsidR="00000000" w:rsidRPr="00000000">
        <w:rPr>
          <w:color w:val="2f5496"/>
          <w:sz w:val="26"/>
          <w:szCs w:val="26"/>
          <w:rtl w:val="0"/>
        </w:rPr>
        <w:t xml:space="preserve">Gerente de Proyecto</w:t>
      </w:r>
    </w:p>
    <w:tbl>
      <w:tblPr>
        <w:tblStyle w:val="Table3"/>
        <w:tblW w:w="6663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77"/>
        <w:gridCol w:w="3686"/>
        <w:tblGridChange w:id="0">
          <w:tblGrid>
            <w:gridCol w:w="2977"/>
            <w:gridCol w:w="3686"/>
          </w:tblGrid>
        </w:tblGridChange>
      </w:tblGrid>
      <w:tr>
        <w:trPr>
          <w:cantSplit w:val="1"/>
          <w:tblHeader w:val="1"/>
        </w:trPr>
        <w:tc>
          <w:tcPr/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Cargo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Sebastián Valdivia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Jefe de proyecto</w:t>
            </w:r>
          </w:p>
        </w:tc>
      </w:tr>
    </w:tbl>
    <w:p w:rsidR="00000000" w:rsidDel="00000000" w:rsidP="00000000" w:rsidRDefault="00000000" w:rsidRPr="00000000" w14:paraId="00000043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0" w:lineRule="auto"/>
        <w:rPr>
          <w:color w:val="2f5496"/>
          <w:sz w:val="26"/>
          <w:szCs w:val="26"/>
        </w:rPr>
      </w:pPr>
      <w:bookmarkStart w:colFirst="0" w:colLast="0" w:name="_heading=h.2et92p0" w:id="4"/>
      <w:bookmarkEnd w:id="4"/>
      <w:r w:rsidDel="00000000" w:rsidR="00000000" w:rsidRPr="00000000">
        <w:rPr>
          <w:color w:val="2f5496"/>
          <w:sz w:val="26"/>
          <w:szCs w:val="26"/>
          <w:rtl w:val="0"/>
        </w:rPr>
        <w:br w:type="textWrapping"/>
        <w:t xml:space="preserve">Lista de Interesados (stakeholders)</w:t>
      </w:r>
    </w:p>
    <w:tbl>
      <w:tblPr>
        <w:tblStyle w:val="Table4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10"/>
        <w:gridCol w:w="3827"/>
        <w:gridCol w:w="3828"/>
        <w:tblGridChange w:id="0">
          <w:tblGrid>
            <w:gridCol w:w="2410"/>
            <w:gridCol w:w="3827"/>
            <w:gridCol w:w="3828"/>
          </w:tblGrid>
        </w:tblGridChange>
      </w:tblGrid>
      <w:tr>
        <w:trPr>
          <w:cantSplit w:val="1"/>
          <w:trHeight w:val="615" w:hRule="atLeast"/>
          <w:tblHeader w:val="1"/>
        </w:trPr>
        <w:tc>
          <w:tcPr/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Cargo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rPr>
                <w:color w:val="ff0000"/>
              </w:rPr>
            </w:pPr>
            <w:r w:rsidDel="00000000" w:rsidR="00000000" w:rsidRPr="00000000">
              <w:rPr>
                <w:rtl w:val="0"/>
              </w:rPr>
              <w:t xml:space="preserve">José Lipari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  <w:tc>
          <w:tcPr/>
          <w:p w:rsidR="00000000" w:rsidDel="00000000" w:rsidP="00000000" w:rsidRDefault="00000000" w:rsidRPr="00000000" w14:paraId="00000049">
            <w:pPr>
              <w:rPr>
                <w:color w:val="ff0000"/>
              </w:rPr>
            </w:pPr>
            <w:r w:rsidDel="00000000" w:rsidR="00000000" w:rsidRPr="00000000">
              <w:rPr>
                <w:rtl w:val="0"/>
              </w:rPr>
              <w:t xml:space="preserve">Formulisa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Arturo Vargas</w:t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Académico</w:t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Profesor guia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Sebastián Valdivia</w:t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Equipo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Jefe de proyecto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Paula Frías</w:t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Equipo</w:t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Analista</w:t>
            </w:r>
          </w:p>
        </w:tc>
      </w:tr>
    </w:tbl>
    <w:p w:rsidR="00000000" w:rsidDel="00000000" w:rsidP="00000000" w:rsidRDefault="00000000" w:rsidRPr="00000000" w14:paraId="00000053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0" w:lineRule="auto"/>
        <w:rPr>
          <w:color w:val="2f5496"/>
          <w:sz w:val="26"/>
          <w:szCs w:val="26"/>
        </w:rPr>
      </w:pPr>
      <w:bookmarkStart w:colFirst="0" w:colLast="0" w:name="_heading=h.1t3h5sf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0" w:lineRule="auto"/>
        <w:rPr>
          <w:color w:val="2f5496"/>
          <w:sz w:val="26"/>
          <w:szCs w:val="26"/>
        </w:rPr>
      </w:pPr>
      <w:bookmarkStart w:colFirst="0" w:colLast="0" w:name="_heading=h.4d34og8" w:id="6"/>
      <w:bookmarkEnd w:id="6"/>
      <w:r w:rsidDel="00000000" w:rsidR="00000000" w:rsidRPr="00000000">
        <w:rPr>
          <w:color w:val="2f5496"/>
          <w:sz w:val="26"/>
          <w:szCs w:val="26"/>
          <w:rtl w:val="0"/>
        </w:rPr>
        <w:t xml:space="preserve">Cronograma de hitos principales</w:t>
      </w:r>
    </w:p>
    <w:tbl>
      <w:tblPr>
        <w:tblStyle w:val="Table5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776"/>
        <w:gridCol w:w="3289"/>
        <w:tblGridChange w:id="0">
          <w:tblGrid>
            <w:gridCol w:w="6776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color w:val="365f91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Hito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color w:val="365f91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Fecha tope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Inicio proyecto</w:t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23/03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Librería base funcional</w:t>
            </w:r>
          </w:p>
        </w:tc>
        <w:tc>
          <w:tcPr/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07/05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Evaluación y benchmarking</w:t>
            </w:r>
          </w:p>
        </w:tc>
        <w:tc>
          <w:tcPr/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04/06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Entrega final</w:t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22/06</w:t>
            </w:r>
          </w:p>
        </w:tc>
      </w:tr>
    </w:tbl>
    <w:p w:rsidR="00000000" w:rsidDel="00000000" w:rsidP="00000000" w:rsidRDefault="00000000" w:rsidRPr="00000000" w14:paraId="0000005F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0" w:lineRule="auto"/>
        <w:rPr>
          <w:color w:val="2f5496"/>
          <w:sz w:val="26"/>
          <w:szCs w:val="26"/>
        </w:rPr>
      </w:pPr>
      <w:bookmarkStart w:colFirst="0" w:colLast="0" w:name="_heading=h.2s8eyo1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0" w:lineRule="auto"/>
        <w:rPr>
          <w:color w:val="2f5496"/>
          <w:sz w:val="26"/>
          <w:szCs w:val="26"/>
        </w:rPr>
      </w:pPr>
      <w:bookmarkStart w:colFirst="0" w:colLast="0" w:name="_heading=h.17dp8vu" w:id="8"/>
      <w:bookmarkEnd w:id="8"/>
      <w:r w:rsidDel="00000000" w:rsidR="00000000" w:rsidRPr="00000000">
        <w:rPr>
          <w:color w:val="2f5496"/>
          <w:sz w:val="26"/>
          <w:szCs w:val="26"/>
          <w:rtl w:val="0"/>
        </w:rPr>
        <w:t xml:space="preserve">Presupuesto estimado</w:t>
      </w:r>
    </w:p>
    <w:tbl>
      <w:tblPr>
        <w:tblStyle w:val="Table6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65"/>
        <w:tblGridChange w:id="0">
          <w:tblGrid>
            <w:gridCol w:w="100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 se considera costo económico, ya que se utilizarán herramientas open source.</w:t>
            </w:r>
          </w:p>
        </w:tc>
      </w:tr>
    </w:tbl>
    <w:p w:rsidR="00000000" w:rsidDel="00000000" w:rsidP="00000000" w:rsidRDefault="00000000" w:rsidRPr="00000000" w14:paraId="00000062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Rule="auto"/>
        <w:rPr>
          <w:b w:val="1"/>
          <w:bCs w:val="1"/>
          <w:color w:val="2f5496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Rule="auto"/>
        <w:rPr>
          <w:b w:val="1"/>
          <w:bCs w:val="1"/>
          <w:color w:val="2f5496"/>
          <w:sz w:val="32"/>
          <w:szCs w:val="32"/>
        </w:rPr>
      </w:pPr>
      <w:bookmarkStart w:colFirst="0" w:colLast="0" w:name="_heading=h.3rdcrjn" w:id="9"/>
      <w:bookmarkEnd w:id="9"/>
      <w:r w:rsidDel="00000000" w:rsidR="00000000" w:rsidRPr="00000000">
        <w:rPr>
          <w:b w:val="1"/>
          <w:bCs w:val="1"/>
          <w:color w:val="2f5496"/>
          <w:sz w:val="32"/>
          <w:szCs w:val="32"/>
          <w:rtl w:val="0"/>
        </w:rPr>
        <w:t xml:space="preserve">Descripción del proyecto</w:t>
      </w:r>
    </w:p>
    <w:p w:rsidR="00000000" w:rsidDel="00000000" w:rsidP="00000000" w:rsidRDefault="00000000" w:rsidRPr="00000000" w14:paraId="00000064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0" w:lineRule="auto"/>
        <w:rPr>
          <w:color w:val="2f5496"/>
          <w:sz w:val="26"/>
          <w:szCs w:val="26"/>
        </w:rPr>
      </w:pPr>
      <w:bookmarkStart w:colFirst="0" w:colLast="0" w:name="_heading=h.26in1rg" w:id="10"/>
      <w:bookmarkEnd w:id="10"/>
      <w:r w:rsidDel="00000000" w:rsidR="00000000" w:rsidRPr="00000000">
        <w:rPr>
          <w:color w:val="2f5496"/>
          <w:sz w:val="26"/>
          <w:szCs w:val="26"/>
          <w:rtl w:val="0"/>
        </w:rPr>
        <w:t xml:space="preserve">Objetivos del Negocio</w:t>
      </w:r>
    </w:p>
    <w:tbl>
      <w:tblPr>
        <w:tblStyle w:val="Table7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Desarrollar una herramienta que permita mejorar la estabilidad y precisión de modelos predictivos en entornos con alta variabilidad de datos.</w:t>
            </w:r>
          </w:p>
        </w:tc>
      </w:tr>
    </w:tbl>
    <w:p w:rsidR="00000000" w:rsidDel="00000000" w:rsidP="00000000" w:rsidRDefault="00000000" w:rsidRPr="00000000" w14:paraId="00000066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0" w:lineRule="auto"/>
        <w:rPr>
          <w:color w:val="2f549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0" w:lineRule="auto"/>
        <w:rPr>
          <w:color w:val="2f5496"/>
          <w:sz w:val="26"/>
          <w:szCs w:val="26"/>
        </w:rPr>
      </w:pPr>
      <w:bookmarkStart w:colFirst="0" w:colLast="0" w:name="_heading=h.lnxbz9" w:id="11"/>
      <w:bookmarkEnd w:id="11"/>
      <w:r w:rsidDel="00000000" w:rsidR="00000000" w:rsidRPr="00000000">
        <w:rPr>
          <w:color w:val="2f5496"/>
          <w:sz w:val="26"/>
          <w:szCs w:val="26"/>
          <w:rtl w:val="0"/>
        </w:rPr>
        <w:t xml:space="preserve">Justificación del proyecto – Contexto</w:t>
      </w:r>
    </w:p>
    <w:tbl>
      <w:tblPr>
        <w:tblStyle w:val="Table8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Los modelos tradicionales fallan en contextos de alta volatilidad, generando predicciones inestables. Se requiere una solución que sea capaz de identificar patrones consistentes ignorando el ruido.</w:t>
            </w:r>
          </w:p>
        </w:tc>
      </w:tr>
    </w:tbl>
    <w:p w:rsidR="00000000" w:rsidDel="00000000" w:rsidP="00000000" w:rsidRDefault="00000000" w:rsidRPr="00000000" w14:paraId="00000069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0" w:lineRule="auto"/>
        <w:rPr>
          <w:color w:val="2f549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0" w:lineRule="auto"/>
        <w:rPr>
          <w:color w:val="2f5496"/>
          <w:sz w:val="26"/>
          <w:szCs w:val="26"/>
        </w:rPr>
      </w:pPr>
      <w:bookmarkStart w:colFirst="0" w:colLast="0" w:name="_heading=h.35nkun2" w:id="12"/>
      <w:bookmarkEnd w:id="12"/>
      <w:r w:rsidDel="00000000" w:rsidR="00000000" w:rsidRPr="00000000">
        <w:rPr>
          <w:color w:val="2f5496"/>
          <w:sz w:val="26"/>
          <w:szCs w:val="26"/>
          <w:rtl w:val="0"/>
        </w:rPr>
        <w:t xml:space="preserve">Problema-Necesidad</w:t>
      </w:r>
    </w:p>
    <w:tbl>
      <w:tblPr>
        <w:tblStyle w:val="Table9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Los algoritmos actuales presentan:</w:t>
            </w:r>
          </w:p>
          <w:p w:rsidR="00000000" w:rsidDel="00000000" w:rsidP="00000000" w:rsidRDefault="00000000" w:rsidRPr="00000000" w14:paraId="0000006C">
            <w:pPr>
              <w:numPr>
                <w:ilvl w:val="0"/>
                <w:numId w:val="5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alta sensibilidad al ruido </w:t>
            </w:r>
          </w:p>
          <w:p w:rsidR="00000000" w:rsidDel="00000000" w:rsidP="00000000" w:rsidRDefault="00000000" w:rsidRPr="00000000" w14:paraId="0000006D">
            <w:pPr>
              <w:numPr>
                <w:ilvl w:val="0"/>
                <w:numId w:val="5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baja estabilidad </w:t>
            </w:r>
          </w:p>
          <w:p w:rsidR="00000000" w:rsidDel="00000000" w:rsidP="00000000" w:rsidRDefault="00000000" w:rsidRPr="00000000" w14:paraId="0000006E">
            <w:pPr>
              <w:numPr>
                <w:ilvl w:val="0"/>
                <w:numId w:val="5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dificultad para identificar patrones reales</w:t>
            </w:r>
          </w:p>
        </w:tc>
      </w:tr>
    </w:tbl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Rule="auto"/>
        <w:rPr>
          <w:b w:val="1"/>
          <w:bCs w:val="1"/>
          <w:color w:val="2f5496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Rule="auto"/>
        <w:rPr>
          <w:b w:val="1"/>
          <w:bCs w:val="1"/>
          <w:color w:val="2f5496"/>
          <w:sz w:val="32"/>
          <w:szCs w:val="32"/>
        </w:rPr>
      </w:pPr>
      <w:bookmarkStart w:colFirst="0" w:colLast="0" w:name="_heading=h.1ksv4uv" w:id="13"/>
      <w:bookmarkEnd w:id="13"/>
      <w:r w:rsidDel="00000000" w:rsidR="00000000" w:rsidRPr="00000000">
        <w:rPr>
          <w:b w:val="1"/>
          <w:bCs w:val="1"/>
          <w:color w:val="2f5496"/>
          <w:sz w:val="32"/>
          <w:szCs w:val="32"/>
          <w:rtl w:val="0"/>
        </w:rPr>
        <w:t xml:space="preserve">Descripción del producto</w:t>
      </w:r>
    </w:p>
    <w:p w:rsidR="00000000" w:rsidDel="00000000" w:rsidP="00000000" w:rsidRDefault="00000000" w:rsidRPr="00000000" w14:paraId="00000072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0" w:lineRule="auto"/>
        <w:rPr>
          <w:color w:val="2f5496"/>
          <w:sz w:val="26"/>
          <w:szCs w:val="26"/>
        </w:rPr>
      </w:pPr>
      <w:bookmarkStart w:colFirst="0" w:colLast="0" w:name="_heading=h.44sinio" w:id="14"/>
      <w:bookmarkEnd w:id="14"/>
      <w:r w:rsidDel="00000000" w:rsidR="00000000" w:rsidRPr="00000000">
        <w:rPr>
          <w:color w:val="2f5496"/>
          <w:sz w:val="26"/>
          <w:szCs w:val="26"/>
          <w:rtl w:val="0"/>
        </w:rPr>
        <w:t xml:space="preserve">Solución Propuesta</w:t>
      </w:r>
    </w:p>
    <w:tbl>
      <w:tblPr>
        <w:tblStyle w:val="Table10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Desarrollo de Robus-Predictor, una librería en Python que implementa un algoritmo predictivo robusto basado en:</w:t>
            </w:r>
          </w:p>
          <w:p w:rsidR="00000000" w:rsidDel="00000000" w:rsidP="00000000" w:rsidRDefault="00000000" w:rsidRPr="00000000" w14:paraId="00000074">
            <w:pPr>
              <w:numPr>
                <w:ilvl w:val="0"/>
                <w:numId w:val="6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Particionamiento de datos </w:t>
            </w:r>
          </w:p>
          <w:p w:rsidR="00000000" w:rsidDel="00000000" w:rsidP="00000000" w:rsidRDefault="00000000" w:rsidRPr="00000000" w14:paraId="00000075">
            <w:pPr>
              <w:numPr>
                <w:ilvl w:val="0"/>
                <w:numId w:val="6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Selección de patrones estables </w:t>
            </w:r>
          </w:p>
          <w:p w:rsidR="00000000" w:rsidDel="00000000" w:rsidP="00000000" w:rsidRDefault="00000000" w:rsidRPr="00000000" w14:paraId="00000076">
            <w:pPr>
              <w:numPr>
                <w:ilvl w:val="0"/>
                <w:numId w:val="6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Lógica de predicción controlada </w:t>
            </w:r>
          </w:p>
        </w:tc>
      </w:tr>
    </w:tbl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0" w:lineRule="auto"/>
        <w:rPr>
          <w:color w:val="2f5496"/>
          <w:sz w:val="26"/>
          <w:szCs w:val="26"/>
        </w:rPr>
      </w:pPr>
      <w:bookmarkStart w:colFirst="0" w:colLast="0" w:name="_heading=h.2jxsxqh" w:id="15"/>
      <w:bookmarkEnd w:id="15"/>
      <w:r w:rsidDel="00000000" w:rsidR="00000000" w:rsidRPr="00000000">
        <w:rPr>
          <w:color w:val="2f5496"/>
          <w:sz w:val="26"/>
          <w:szCs w:val="26"/>
          <w:rtl w:val="0"/>
        </w:rPr>
        <w:t xml:space="preserve">Objetivos del proyecto</w:t>
      </w:r>
    </w:p>
    <w:tbl>
      <w:tblPr>
        <w:tblStyle w:val="Table11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811"/>
        <w:gridCol w:w="4254"/>
        <w:tblGridChange w:id="0">
          <w:tblGrid>
            <w:gridCol w:w="5811"/>
            <w:gridCol w:w="4254"/>
          </w:tblGrid>
        </w:tblGridChange>
      </w:tblGrid>
      <w:tr>
        <w:trPr>
          <w:cantSplit w:val="1"/>
          <w:trHeight w:val="223" w:hRule="atLeast"/>
          <w:tblHeader w:val="1"/>
        </w:trPr>
        <w:tc>
          <w:tcPr/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Objetivo</w:t>
            </w:r>
          </w:p>
        </w:tc>
        <w:tc>
          <w:tcPr/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Indicador de éxito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Alcance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El desarrollo se limita a la construcción de una librería en Python que implemente el modelo Robust Predictor sobre datos estructurados. </w:t>
            </w:r>
          </w:p>
        </w:tc>
        <w:tc>
          <w:tcPr/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El modelo logra generar predicciones consistentes sin fallas de ejecución en distintos conjuntos de datos. </w:t>
            </w:r>
          </w:p>
        </w:tc>
      </w:tr>
      <w:tr>
        <w:trPr>
          <w:cantSplit w:val="0"/>
          <w:trHeight w:val="1230" w:hRule="atLeast"/>
          <w:tblHeader w:val="0"/>
        </w:trPr>
        <w:tc>
          <w:tcPr/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Se incluye la implementación de lógica de particionamiento y selección de patrones estables, sin realizar limpieza manual de datos. </w:t>
            </w:r>
          </w:p>
        </w:tc>
        <w:tc>
          <w:tcPr/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Las predicciones mantienen estabilidad frente a variaciones en los datos de entrada.</w:t>
            </w:r>
          </w:p>
        </w:tc>
      </w:tr>
      <w:tr>
        <w:trPr>
          <w:cantSplit w:val="0"/>
          <w:trHeight w:val="1230" w:hRule="atLeast"/>
          <w:tblHeader w:val="0"/>
        </w:trPr>
        <w:tc>
          <w:tcPr/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Se contempla únicamente el uso de datos numéricos estructurados, excluyendo imágenes, texto u otros formatos no estructurados. </w:t>
            </w:r>
          </w:p>
        </w:tc>
        <w:tc>
          <w:tcPr/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El modelo logra segmentar los datos en grupos representativos que permiten identificar comportamientos consistentes. </w:t>
            </w:r>
          </w:p>
        </w:tc>
      </w:tr>
      <w:tr>
        <w:trPr>
          <w:cantSplit w:val="0"/>
          <w:trHeight w:val="1230" w:hRule="atLeast"/>
          <w:tblHeader w:val="0"/>
        </w:trPr>
        <w:tc>
          <w:tcPr/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Se incorpora un mecanismo de valor por defecto cuando un dato no pertenece a ningún patrón aprendido. </w:t>
            </w:r>
          </w:p>
        </w:tc>
        <w:tc>
          <w:tcPr/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El sistema retorna una predicción en el 100% de los casos evaluados.</w:t>
            </w:r>
          </w:p>
        </w:tc>
      </w:tr>
      <w:tr>
        <w:trPr>
          <w:cantSplit w:val="0"/>
          <w:trHeight w:val="1230" w:hRule="atLeast"/>
          <w:tblHeader w:val="0"/>
        </w:trPr>
        <w:tc>
          <w:tcPr/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Se entrega código documentado y funcional, sin incluir interfaces gráficas ni despliegues en producción. </w:t>
            </w:r>
          </w:p>
        </w:tc>
        <w:tc>
          <w:tcPr/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La librería puede ser ejecutada y utilizada correctamente en un entorno local. </w:t>
            </w:r>
          </w:p>
        </w:tc>
      </w:tr>
    </w:tbl>
    <w:p w:rsidR="00000000" w:rsidDel="00000000" w:rsidP="00000000" w:rsidRDefault="00000000" w:rsidRPr="00000000" w14:paraId="0000008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2f5496"/>
        </w:rPr>
      </w:pPr>
      <w:bookmarkStart w:colFirst="0" w:colLast="0" w:name="_heading=h.z337ya" w:id="16"/>
      <w:bookmarkEnd w:id="16"/>
      <w:r w:rsidDel="00000000" w:rsidR="00000000" w:rsidRPr="00000000">
        <w:rPr>
          <w:rtl w:val="0"/>
        </w:rPr>
      </w:r>
    </w:p>
    <w:tbl>
      <w:tblPr>
        <w:tblStyle w:val="Table12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817"/>
        <w:gridCol w:w="4248"/>
        <w:tblGridChange w:id="0">
          <w:tblGrid>
            <w:gridCol w:w="5817"/>
            <w:gridCol w:w="4248"/>
          </w:tblGrid>
        </w:tblGridChange>
      </w:tblGrid>
      <w:tr>
        <w:trPr>
          <w:cantSplit w:val="1"/>
          <w:trHeight w:val="223" w:hRule="atLeast"/>
          <w:tblHeader w:val="1"/>
        </w:trPr>
        <w:tc>
          <w:tcPr/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Objetivo</w:t>
            </w:r>
          </w:p>
        </w:tc>
        <w:tc>
          <w:tcPr/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Indicador de éxito</w:t>
            </w:r>
          </w:p>
        </w:tc>
      </w:tr>
      <w:tr>
        <w:trPr>
          <w:cantSplit w:val="1"/>
          <w:trHeight w:val="223" w:hRule="atLeast"/>
          <w:tblHeader w:val="1"/>
        </w:trPr>
        <w:tc>
          <w:tcPr>
            <w:gridSpan w:val="2"/>
          </w:tcPr>
          <w:p w:rsidR="00000000" w:rsidDel="00000000" w:rsidP="00000000" w:rsidRDefault="00000000" w:rsidRPr="00000000" w14:paraId="000000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Calidad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1" w:hRule="atLeast"/>
          <w:tblHeader w:val="0"/>
        </w:trPr>
        <w:tc>
          <w:tcPr/>
          <w:p w:rsidR="00000000" w:rsidDel="00000000" w:rsidP="00000000" w:rsidRDefault="00000000" w:rsidRPr="00000000" w14:paraId="000000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Diseñar la solución como una librería modular fácil de integrar en otros sistemas.</w:t>
            </w:r>
          </w:p>
        </w:tc>
        <w:tc>
          <w:tcPr/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La librería puede ser utilizada mediante métodos fit() y predict() sin necesidad de modificaciones adicionales. Similar a como funcionan otras librerías de DS.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Permitir que la solución pueda trabajar con grandes volúmenes de datos sin pérdida significativa de rendimiento. </w:t>
            </w:r>
          </w:p>
        </w:tc>
        <w:tc>
          <w:tcPr/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El modelo es capaz de procesar datasets de gran tamaño manteniendo estabilidad en su ejecución.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Asegurar que el modelo entregue resultados cercanos al comportamiento real de la variable objetivo. </w:t>
            </w:r>
          </w:p>
        </w:tc>
        <w:tc>
          <w:tcPr/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El modelo presenta mejoras, incluso marginales, en comparación con modelos tradicionales utilizados por el cliente.</w:t>
            </w:r>
          </w:p>
        </w:tc>
      </w:tr>
    </w:tbl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807"/>
        <w:gridCol w:w="4258"/>
        <w:tblGridChange w:id="0">
          <w:tblGrid>
            <w:gridCol w:w="5807"/>
            <w:gridCol w:w="4258"/>
          </w:tblGrid>
        </w:tblGridChange>
      </w:tblGrid>
      <w:tr>
        <w:trPr>
          <w:cantSplit w:val="1"/>
          <w:trHeight w:val="223" w:hRule="atLeast"/>
          <w:tblHeader w:val="1"/>
        </w:trPr>
        <w:tc>
          <w:tcPr/>
          <w:p w:rsidR="00000000" w:rsidDel="00000000" w:rsidP="00000000" w:rsidRDefault="00000000" w:rsidRPr="00000000" w14:paraId="000000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Objetivo</w:t>
            </w:r>
          </w:p>
        </w:tc>
        <w:tc>
          <w:tcPr/>
          <w:p w:rsidR="00000000" w:rsidDel="00000000" w:rsidP="00000000" w:rsidRDefault="00000000" w:rsidRPr="00000000" w14:paraId="000000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Indicador de éxito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Cronograma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Iteración 1: Semana 1 a 4</w:t>
            </w:r>
          </w:p>
        </w:tc>
        <w:tc>
          <w:tcPr/>
          <w:p w:rsidR="00000000" w:rsidDel="00000000" w:rsidP="00000000" w:rsidRDefault="00000000" w:rsidRPr="00000000" w14:paraId="0000009B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Definición del problema, alcance del proyecto y diseño del algoritmo. </w:t>
            </w:r>
          </w:p>
          <w:p w:rsidR="00000000" w:rsidDel="00000000" w:rsidP="00000000" w:rsidRDefault="00000000" w:rsidRPr="00000000" w14:paraId="0000009C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Se establecen correctamente los objetivos, alcance y estructura lógica del modelo.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Iteración 2: Semanas 5 a 12</w:t>
            </w:r>
          </w:p>
        </w:tc>
        <w:tc>
          <w:tcPr/>
          <w:p w:rsidR="00000000" w:rsidDel="00000000" w:rsidP="00000000" w:rsidRDefault="00000000" w:rsidRPr="00000000" w14:paraId="0000009E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Desarrollo de la librería Robus-Predictor y construcción de los módulos del algoritmo (particionamiento, selección y predicción). </w:t>
            </w:r>
          </w:p>
          <w:p w:rsidR="00000000" w:rsidDel="00000000" w:rsidP="00000000" w:rsidRDefault="00000000" w:rsidRPr="00000000" w14:paraId="0000009F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La librería es implementada de forma funcional, integrando correctamente los tres módulos del algoritmo.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Iteración 3: Semana 13 a 16</w:t>
            </w:r>
          </w:p>
        </w:tc>
        <w:tc>
          <w:tcPr/>
          <w:p w:rsidR="00000000" w:rsidDel="00000000" w:rsidP="00000000" w:rsidRDefault="00000000" w:rsidRPr="00000000" w14:paraId="000000A1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Validación del modelo, ajuste de parámetros y pruebas comparativas con modelos tradicionales. </w:t>
            </w:r>
          </w:p>
          <w:p w:rsidR="00000000" w:rsidDel="00000000" w:rsidP="00000000" w:rsidRDefault="00000000" w:rsidRPr="00000000" w14:paraId="000000A2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El modelo es evaluado correctamente y demuestra mejoras en estabilidad o desempeño frente a soluciones estándar.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Tiempos de Desarrollo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ff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16 semanas.</w:t>
            </w:r>
          </w:p>
        </w:tc>
        <w:tc>
          <w:tcPr/>
          <w:p w:rsidR="00000000" w:rsidDel="00000000" w:rsidP="00000000" w:rsidRDefault="00000000" w:rsidRPr="00000000" w14:paraId="000000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El desarrollo se completa dentro del plazo establecido en la planificación académica.</w:t>
            </w:r>
          </w:p>
        </w:tc>
      </w:tr>
    </w:tbl>
    <w:p w:rsidR="00000000" w:rsidDel="00000000" w:rsidP="00000000" w:rsidRDefault="00000000" w:rsidRPr="00000000" w14:paraId="000000A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2f5496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807"/>
        <w:gridCol w:w="10"/>
        <w:gridCol w:w="4248"/>
        <w:tblGridChange w:id="0">
          <w:tblGrid>
            <w:gridCol w:w="5807"/>
            <w:gridCol w:w="10"/>
            <w:gridCol w:w="4248"/>
          </w:tblGrid>
        </w:tblGridChange>
      </w:tblGrid>
      <w:tr>
        <w:trPr>
          <w:cantSplit w:val="1"/>
          <w:trHeight w:val="223" w:hRule="atLeast"/>
          <w:tblHeader w:val="1"/>
        </w:trPr>
        <w:tc>
          <w:tcPr/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Objetivo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Indicador de éxito</w:t>
            </w:r>
          </w:p>
        </w:tc>
      </w:tr>
      <w:tr>
        <w:trPr>
          <w:cantSplit w:val="1"/>
          <w:trHeight w:val="223" w:hRule="atLeast"/>
          <w:tblHeader w:val="1"/>
        </w:trPr>
        <w:tc>
          <w:tcPr>
            <w:gridSpan w:val="3"/>
          </w:tcPr>
          <w:p w:rsidR="00000000" w:rsidDel="00000000" w:rsidP="00000000" w:rsidRDefault="00000000" w:rsidRPr="00000000" w14:paraId="000000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Costos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No existirá costo alguno.</w:t>
            </w:r>
          </w:p>
        </w:tc>
        <w:tc>
          <w:tcPr/>
          <w:p w:rsidR="00000000" w:rsidDel="00000000" w:rsidP="00000000" w:rsidRDefault="00000000" w:rsidRPr="00000000" w14:paraId="000000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El proyecto se desarrolla completamente utilizando tecnologías de código abierto sin incurrir en costos adicionales.</w:t>
            </w:r>
          </w:p>
        </w:tc>
      </w:tr>
    </w:tbl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0" w:lineRule="auto"/>
        <w:rPr>
          <w:color w:val="2f5496"/>
          <w:sz w:val="26"/>
          <w:szCs w:val="26"/>
        </w:rPr>
      </w:pPr>
      <w:bookmarkStart w:colFirst="0" w:colLast="0" w:name="_heading=h.3j2qqm3" w:id="17"/>
      <w:bookmarkEnd w:id="17"/>
      <w:r w:rsidDel="00000000" w:rsidR="00000000" w:rsidRPr="00000000">
        <w:rPr>
          <w:color w:val="2f5496"/>
          <w:sz w:val="26"/>
          <w:szCs w:val="26"/>
          <w:rtl w:val="0"/>
        </w:rPr>
        <w:t xml:space="preserve">Objetivos de desarrollo</w:t>
      </w:r>
    </w:p>
    <w:tbl>
      <w:tblPr>
        <w:tblStyle w:val="Table15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Implementar el algoritmo RobusPredictor </w:t>
            </w:r>
          </w:p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Construir la librería modular en Python </w:t>
            </w:r>
          </w:p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Evaluar el rendimiento frente a modelos tradicionales </w:t>
            </w:r>
          </w:p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Documentar y entregar la solución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0" w:lineRule="auto"/>
        <w:rPr>
          <w:color w:val="2f5496"/>
          <w:sz w:val="26"/>
          <w:szCs w:val="26"/>
        </w:rPr>
      </w:pPr>
      <w:bookmarkStart w:colFirst="0" w:colLast="0" w:name="_heading=h.1y810tw" w:id="18"/>
      <w:bookmarkEnd w:id="18"/>
      <w:r w:rsidDel="00000000" w:rsidR="00000000" w:rsidRPr="00000000">
        <w:rPr>
          <w:color w:val="2f5496"/>
          <w:sz w:val="26"/>
          <w:szCs w:val="26"/>
          <w:rtl w:val="0"/>
        </w:rPr>
        <w:t xml:space="preserve">Entregables</w:t>
      </w:r>
    </w:p>
    <w:tbl>
      <w:tblPr>
        <w:tblStyle w:val="Table16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Librería Python funcional </w:t>
            </w:r>
          </w:p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Código fuente estructurado </w:t>
            </w:r>
          </w:p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Documento de evaluación de resultados </w:t>
            </w:r>
          </w:p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README y documentación técnica 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Presentación final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Rule="auto"/>
        <w:rPr>
          <w:b w:val="1"/>
          <w:bCs w:val="1"/>
          <w:color w:val="2f5496"/>
          <w:sz w:val="32"/>
          <w:szCs w:val="32"/>
        </w:rPr>
      </w:pPr>
      <w:bookmarkStart w:colFirst="0" w:colLast="0" w:name="_heading=h.4i7ojhp" w:id="19"/>
      <w:bookmarkEnd w:id="19"/>
      <w:r w:rsidDel="00000000" w:rsidR="00000000" w:rsidRPr="00000000">
        <w:rPr>
          <w:b w:val="1"/>
          <w:bCs w:val="1"/>
          <w:color w:val="2f5496"/>
          <w:sz w:val="32"/>
          <w:szCs w:val="32"/>
          <w:rtl w:val="0"/>
        </w:rPr>
        <w:t xml:space="preserve">Descripción del sistema</w:t>
      </w:r>
    </w:p>
    <w:p w:rsidR="00000000" w:rsidDel="00000000" w:rsidP="00000000" w:rsidRDefault="00000000" w:rsidRPr="00000000" w14:paraId="000000C0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0" w:lineRule="auto"/>
        <w:rPr>
          <w:color w:val="2f5496"/>
          <w:sz w:val="26"/>
          <w:szCs w:val="26"/>
        </w:rPr>
      </w:pPr>
      <w:bookmarkStart w:colFirst="0" w:colLast="0" w:name="_heading=h.2xcytpi" w:id="20"/>
      <w:bookmarkEnd w:id="20"/>
      <w:r w:rsidDel="00000000" w:rsidR="00000000" w:rsidRPr="00000000">
        <w:rPr>
          <w:color w:val="2f5496"/>
          <w:sz w:val="26"/>
          <w:szCs w:val="26"/>
          <w:rtl w:val="0"/>
        </w:rPr>
        <w:t xml:space="preserve">Requerimientos de alto nivel</w:t>
      </w:r>
    </w:p>
    <w:tbl>
      <w:tblPr>
        <w:tblStyle w:val="Table17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1">
            <w:pPr>
              <w:spacing w:line="276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RH1: El sistema debe implementar un algoritmo predictivo robusto capaz de operar sobre datos numéricos con alta variabilidad.</w:t>
            </w:r>
          </w:p>
          <w:p w:rsidR="00000000" w:rsidDel="00000000" w:rsidP="00000000" w:rsidRDefault="00000000" w:rsidRPr="00000000" w14:paraId="000000C2">
            <w:pPr>
              <w:spacing w:line="276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RH2: La solución debe ser desarrollada como una librería en Python, permitiendo su reutilización e integración en distintos entornos de ejecución.</w:t>
            </w:r>
          </w:p>
          <w:p w:rsidR="00000000" w:rsidDel="00000000" w:rsidP="00000000" w:rsidRDefault="00000000" w:rsidRPr="00000000" w14:paraId="000000C3">
            <w:pPr>
              <w:spacing w:line="276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RH3: El sistema debe ser capaz de identificar patrones consistentes en los datos, diferenciándolos de comportamientos aleatorios o ruido.</w:t>
            </w:r>
          </w:p>
          <w:p w:rsidR="00000000" w:rsidDel="00000000" w:rsidP="00000000" w:rsidRDefault="00000000" w:rsidRPr="00000000" w14:paraId="000000C4">
            <w:pPr>
              <w:spacing w:line="276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RH4: El algoritmo debe reducir la sensibilidad frente a valores atípicos (outliers), priorizando la estabilidad de las predicciones.</w:t>
            </w:r>
          </w:p>
          <w:p w:rsidR="00000000" w:rsidDel="00000000" w:rsidP="00000000" w:rsidRDefault="00000000" w:rsidRPr="00000000" w14:paraId="000000C5">
            <w:pPr>
              <w:spacing w:line="276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RH5: La librería debe permitir su instalación y ejecución en un entorno local o máquina virtual mediante el uso de dependencias controladas.</w:t>
            </w:r>
          </w:p>
          <w:p w:rsidR="00000000" w:rsidDel="00000000" w:rsidP="00000000" w:rsidRDefault="00000000" w:rsidRPr="00000000" w14:paraId="000000C6">
            <w:pPr>
              <w:spacing w:line="276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RH6: El sistema debe permitir la ejecución de procesos de predicción sobre nuevos conjuntos de datos utilizando el modelo generado.</w:t>
            </w:r>
          </w:p>
          <w:p w:rsidR="00000000" w:rsidDel="00000000" w:rsidP="00000000" w:rsidRDefault="00000000" w:rsidRPr="00000000" w14:paraId="000000C7">
            <w:pPr>
              <w:spacing w:line="276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RH7: El rendimiento del algoritmo debe poder ser evaluado mediante métricas de error, permitiendo su comparación con modelos tradicionales.</w:t>
            </w:r>
          </w:p>
          <w:p w:rsidR="00000000" w:rsidDel="00000000" w:rsidP="00000000" w:rsidRDefault="00000000" w:rsidRPr="00000000" w14:paraId="000000C8">
            <w:pPr>
              <w:spacing w:line="276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RH8: La solución debe contar con documentación técnica que describa su instalación, uso y funcionamiento.</w:t>
            </w:r>
          </w:p>
        </w:tc>
      </w:tr>
    </w:tbl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0" w:lineRule="auto"/>
        <w:rPr>
          <w:color w:val="2f5496"/>
          <w:sz w:val="26"/>
          <w:szCs w:val="26"/>
        </w:rPr>
      </w:pPr>
      <w:bookmarkStart w:colFirst="0" w:colLast="0" w:name="_heading=h.1ci93xb" w:id="21"/>
      <w:bookmarkEnd w:id="21"/>
      <w:r w:rsidDel="00000000" w:rsidR="00000000" w:rsidRPr="00000000">
        <w:rPr>
          <w:color w:val="2f5496"/>
          <w:sz w:val="26"/>
          <w:szCs w:val="26"/>
          <w:rtl w:val="0"/>
        </w:rPr>
        <w:t xml:space="preserve">Premisas y restricciones</w:t>
      </w:r>
    </w:p>
    <w:tbl>
      <w:tblPr>
        <w:tblStyle w:val="Table18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El cliente entregará los datos listos, sin necesidad de hacer limpieza de estos.</w:t>
            </w:r>
          </w:p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Solo son datos numéricos, en ejecución local, sin uso de Docker y desarrollado en Python</w:t>
            </w:r>
          </w:p>
        </w:tc>
      </w:tr>
    </w:tbl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0" w:lineRule="auto"/>
        <w:rPr>
          <w:color w:val="2f5496"/>
          <w:sz w:val="26"/>
          <w:szCs w:val="26"/>
        </w:rPr>
      </w:pPr>
      <w:bookmarkStart w:colFirst="0" w:colLast="0" w:name="_heading=h.3whwml4" w:id="22"/>
      <w:bookmarkEnd w:id="22"/>
      <w:r w:rsidDel="00000000" w:rsidR="00000000" w:rsidRPr="00000000">
        <w:rPr>
          <w:color w:val="2f5496"/>
          <w:sz w:val="26"/>
          <w:szCs w:val="26"/>
          <w:rtl w:val="0"/>
        </w:rPr>
        <w:t xml:space="preserve">Riesgos iniciales de alto nivel</w:t>
      </w:r>
    </w:p>
    <w:tbl>
      <w:tblPr>
        <w:tblStyle w:val="Table19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Complejidad del algoritmo, desempeño menos del esperado y dificultad en comparación con modelos existentes</w:t>
            </w:r>
          </w:p>
        </w:tc>
      </w:tr>
    </w:tbl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0" w:lineRule="auto"/>
        <w:rPr>
          <w:color w:val="2f5496"/>
          <w:sz w:val="26"/>
          <w:szCs w:val="26"/>
        </w:rPr>
      </w:pPr>
      <w:bookmarkStart w:colFirst="0" w:colLast="0" w:name="_heading=h.2bn6wsx" w:id="23"/>
      <w:bookmarkEnd w:id="23"/>
      <w:r w:rsidDel="00000000" w:rsidR="00000000" w:rsidRPr="00000000">
        <w:rPr>
          <w:color w:val="2f5496"/>
          <w:sz w:val="26"/>
          <w:szCs w:val="26"/>
          <w:rtl w:val="0"/>
        </w:rPr>
        <w:t xml:space="preserve">Especificaciones técnicas de las herramientas de desarrollo</w:t>
      </w:r>
    </w:p>
    <w:tbl>
      <w:tblPr>
        <w:tblStyle w:val="Table20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Lenguaje: Python 3.8.10</w:t>
            </w:r>
          </w:p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Librerías: NumPy, Pandas, Scikit-learn, Joblib</w:t>
            </w:r>
          </w:p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Entorno: Ubuntu</w:t>
            </w:r>
          </w:p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Control de versiones: Git</w:t>
            </w:r>
          </w:p>
        </w:tc>
      </w:tr>
    </w:tbl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0" w:lineRule="auto"/>
        <w:rPr>
          <w:color w:val="2f5496"/>
          <w:sz w:val="26"/>
          <w:szCs w:val="26"/>
        </w:rPr>
      </w:pPr>
      <w:bookmarkStart w:colFirst="0" w:colLast="0" w:name="_heading=h.qsh70q" w:id="24"/>
      <w:bookmarkEnd w:id="24"/>
      <w:r w:rsidDel="00000000" w:rsidR="00000000" w:rsidRPr="00000000">
        <w:rPr>
          <w:color w:val="2f5496"/>
          <w:sz w:val="26"/>
          <w:szCs w:val="26"/>
          <w:rtl w:val="0"/>
        </w:rPr>
        <w:t xml:space="preserve">Tipo de Interfaz Hardware</w:t>
      </w:r>
    </w:p>
    <w:tbl>
      <w:tblPr>
        <w:tblStyle w:val="Table21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No existirá interfaz gráfica todo será mediante código por el uso de la librería</w:t>
            </w:r>
          </w:p>
        </w:tc>
      </w:tr>
    </w:tbl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0" w:lineRule="auto"/>
        <w:rPr>
          <w:color w:val="2f5496"/>
          <w:sz w:val="26"/>
          <w:szCs w:val="26"/>
        </w:rPr>
      </w:pPr>
      <w:bookmarkStart w:colFirst="0" w:colLast="0" w:name="_heading=h.3as4poj" w:id="25"/>
      <w:bookmarkEnd w:id="25"/>
      <w:r w:rsidDel="00000000" w:rsidR="00000000" w:rsidRPr="00000000">
        <w:rPr>
          <w:color w:val="2f5496"/>
          <w:sz w:val="26"/>
          <w:szCs w:val="26"/>
          <w:rtl w:val="0"/>
        </w:rPr>
        <w:t xml:space="preserve">Tipo de Interfaz de Software</w:t>
      </w:r>
    </w:p>
    <w:tbl>
      <w:tblPr>
        <w:tblStyle w:val="Table22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No existirá interfaz gráfica todo será mediante código por el uso de la librería</w:t>
            </w:r>
          </w:p>
        </w:tc>
      </w:tr>
    </w:tbl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0" w:lineRule="auto"/>
        <w:rPr>
          <w:color w:val="2f5496"/>
          <w:sz w:val="26"/>
          <w:szCs w:val="26"/>
        </w:rPr>
      </w:pPr>
      <w:bookmarkStart w:colFirst="0" w:colLast="0" w:name="_heading=h.1pxezwc" w:id="26"/>
      <w:bookmarkEnd w:id="26"/>
      <w:r w:rsidDel="00000000" w:rsidR="00000000" w:rsidRPr="00000000">
        <w:rPr>
          <w:color w:val="2f5496"/>
          <w:sz w:val="26"/>
          <w:szCs w:val="26"/>
          <w:rtl w:val="0"/>
        </w:rPr>
        <w:t xml:space="preserve">Tipo de Interfaz de Usuario</w:t>
      </w:r>
    </w:p>
    <w:tbl>
      <w:tblPr>
        <w:tblStyle w:val="Table23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No existirá interfaz gráfica todo será mediante código por el uso de la librería</w:t>
            </w:r>
          </w:p>
        </w:tc>
      </w:tr>
    </w:tbl>
    <w:p w:rsidR="00000000" w:rsidDel="00000000" w:rsidP="00000000" w:rsidRDefault="00000000" w:rsidRPr="00000000" w14:paraId="000000E0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Rule="auto"/>
        <w:rPr>
          <w:b w:val="1"/>
          <w:bCs w:val="1"/>
          <w:color w:val="2f5496"/>
          <w:sz w:val="32"/>
          <w:szCs w:val="32"/>
        </w:rPr>
      </w:pPr>
      <w:bookmarkStart w:colFirst="0" w:colLast="0" w:name="_heading=h.49x2ik5" w:id="27"/>
      <w:bookmarkEnd w:id="27"/>
      <w:r w:rsidDel="00000000" w:rsidR="00000000" w:rsidRPr="00000000">
        <w:rPr>
          <w:b w:val="1"/>
          <w:bCs w:val="1"/>
          <w:color w:val="2f5496"/>
          <w:sz w:val="32"/>
          <w:szCs w:val="32"/>
          <w:rtl w:val="0"/>
        </w:rPr>
        <w:t xml:space="preserve">Requisitos de aprobación del proyecto</w:t>
      </w:r>
    </w:p>
    <w:tbl>
      <w:tblPr>
        <w:tblStyle w:val="Table24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65"/>
        <w:tblGridChange w:id="0">
          <w:tblGrid>
            <w:gridCol w:w="10065"/>
          </w:tblGrid>
        </w:tblGridChange>
      </w:tblGrid>
      <w:tr>
        <w:trPr>
          <w:cantSplit w:val="0"/>
          <w:trHeight w:val="2232" w:hRule="atLeast"/>
          <w:tblHeader w:val="0"/>
        </w:trPr>
        <w:tc>
          <w:tcPr/>
          <w:p w:rsidR="00000000" w:rsidDel="00000000" w:rsidP="00000000" w:rsidRDefault="00000000" w:rsidRPr="00000000" w14:paraId="000000E1">
            <w:pPr>
              <w:spacing w:after="28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 proyecto se considerará aprobado cuando:</w:t>
            </w:r>
          </w:p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80" w:line="276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L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 librería funcione correctamente </w:t>
            </w:r>
          </w:p>
          <w:p w:rsidR="00000000" w:rsidDel="00000000" w:rsidP="00000000" w:rsidRDefault="00000000" w:rsidRPr="00000000" w14:paraId="000000E3">
            <w:pPr>
              <w:numPr>
                <w:ilvl w:val="0"/>
                <w:numId w:val="3"/>
              </w:numPr>
              <w:spacing w:after="0" w:before="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 xml:space="preserve">S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 pueda ejecutar e instalar </w:t>
            </w:r>
          </w:p>
          <w:p w:rsidR="00000000" w:rsidDel="00000000" w:rsidP="00000000" w:rsidRDefault="00000000" w:rsidRPr="00000000" w14:paraId="000000E4">
            <w:pPr>
              <w:numPr>
                <w:ilvl w:val="0"/>
                <w:numId w:val="3"/>
              </w:numPr>
              <w:spacing w:after="0" w:before="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 xml:space="preserve">S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 obtengan resultados medibles </w:t>
            </w:r>
          </w:p>
          <w:p w:rsidR="00000000" w:rsidDel="00000000" w:rsidP="00000000" w:rsidRDefault="00000000" w:rsidRPr="00000000" w14:paraId="000000E5">
            <w:pPr>
              <w:numPr>
                <w:ilvl w:val="0"/>
                <w:numId w:val="3"/>
              </w:numPr>
              <w:spacing w:after="0" w:before="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 xml:space="preserve">S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 complete la documentación </w:t>
            </w:r>
          </w:p>
          <w:p w:rsidR="00000000" w:rsidDel="00000000" w:rsidP="00000000" w:rsidRDefault="00000000" w:rsidRPr="00000000" w14:paraId="000000E6">
            <w:pPr>
              <w:numPr>
                <w:ilvl w:val="0"/>
                <w:numId w:val="3"/>
              </w:numPr>
              <w:spacing w:before="0" w:lineRule="auto"/>
              <w:ind w:left="720" w:hanging="36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  <w:t xml:space="preserve">S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 realice la presentación final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sectPr>
      <w:headerReference r:id="rId10" w:type="default"/>
      <w:pgSz w:h="15840" w:w="12240" w:orient="portrait"/>
      <w:pgMar w:bottom="1440" w:top="1734" w:left="1080" w:right="1080" w:header="708" w:footer="708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rPr>
        <w:color w:val="000000"/>
      </w:rPr>
    </w:pPr>
    <w:r w:rsidDel="00000000" w:rsidR="00000000" w:rsidRPr="00000000">
      <w:rPr>
        <w:color w:val="000000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3770629</wp:posOffset>
          </wp:positionH>
          <wp:positionV relativeFrom="margin">
            <wp:posOffset>-609659</wp:posOffset>
          </wp:positionV>
          <wp:extent cx="2566035" cy="426085"/>
          <wp:effectExtent b="0" l="0" r="0" t="0"/>
          <wp:wrapSquare wrapText="bothSides" distB="0" distT="0" distL="114300" distR="114300"/>
          <wp:docPr id="2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566035" cy="42608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color w:val="000000"/>
        <w:rtl w:val="0"/>
      </w:rPr>
      <w:t xml:space="preserve">Acta de Constitución</w:t>
    </w:r>
  </w:p>
  <w:p w:rsidR="00000000" w:rsidDel="00000000" w:rsidP="00000000" w:rsidRDefault="00000000" w:rsidRPr="00000000" w14:paraId="000000E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rPr/>
    </w:pPr>
    <w:r w:rsidDel="00000000" w:rsidR="00000000" w:rsidRPr="00000000">
      <w:rPr>
        <w:rtl w:val="0"/>
      </w:rPr>
      <w:t xml:space="preserve">Desarrollo de librería predictiva Robus-Predictor</w:t>
    </w:r>
  </w:p>
  <w:p w:rsidR="00000000" w:rsidDel="00000000" w:rsidP="00000000" w:rsidRDefault="00000000" w:rsidRPr="00000000" w14:paraId="000000EA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rPr/>
    </w:pPr>
    <w:r w:rsidDel="00000000" w:rsidR="00000000" w:rsidRPr="00000000">
      <w:rPr>
        <w:rtl w:val="0"/>
      </w:rPr>
      <w:t xml:space="preserve">Versión 1.0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-C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40" w:lineRule="auto"/>
    </w:pPr>
    <w:rPr>
      <w:rFonts w:ascii="Calibri" w:cs="Calibri" w:eastAsia="Calibri" w:hAnsi="Calibri"/>
      <w:b w:val="1"/>
      <w:bCs w:val="1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eader" Target="header1.xml"/><Relationship Id="rId9" Type="http://schemas.openxmlformats.org/officeDocument/2006/relationships/image" Target="media/image3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image" Target="media/image2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tWJt1bVRMAUVMRb4wYCobs+6Sg==">CgMxLjAyCGguZ2pkZ3hzMgloLjMwajB6bGwyCWguMWZvYjl0ZTIJaC4zem55c2g3MgloLjJldDkycDA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OAByITFEdThBa3FCdlNjNjV2RXlCX19tRXVYZkpsMGlkOTB3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