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5773172"/>
                <wp:effectExtent b="0" l="0" r="0" t="0"/>
                <wp:wrapSquare wrapText="bothSides" distB="0" distT="0" distL="182880" distR="18288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4750" y="419550"/>
                          <a:ext cx="5482500" cy="672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DESARROLLO DE LIBRERÍA PREDICTIVA ROBUS-PREDICTOR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FORMULISA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5773172"/>
                <wp:effectExtent b="0" l="0" r="0" t="0"/>
                <wp:wrapSquare wrapText="bothSides" distB="0" distT="0" distL="182880" distR="18288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7731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Indice de Contenidos</w:t>
      </w:r>
    </w:p>
    <w:sdt>
      <w:sdtPr>
        <w:id w:val="2201523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0j0zll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1fob9te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znysh7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2et92p0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Niveles de autoridad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dy6vkm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4d34og8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Cronograma de hitos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17dp8vu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color w:val="000000"/>
            </w:rPr>
          </w:pPr>
          <w:hyperlink w:anchor="_heading=h.3rdcrjn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26in1rg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lnxbz9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5nkun2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color w:val="000000"/>
            </w:rPr>
          </w:pPr>
          <w:hyperlink w:anchor="_heading=h.1ksv4uv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Descripción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Solución Propuesta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Objetivos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j2qqm3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Objetivos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1y810tw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color w:val="000000"/>
            </w:rPr>
          </w:pPr>
          <w:hyperlink w:anchor="_heading=h.4i7ojhp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Descripción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2xcytpi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Requerimientos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1ci93xb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Premisas y restricciones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whwml4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2bn6wsx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Especificaciones técnicas de las herramientas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qsh70q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Tipo de Hardware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3as4poj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Tipo de interfaz de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ind w:left="240" w:firstLine="0"/>
            <w:rPr>
              <w:color w:val="000000"/>
            </w:rPr>
          </w:pPr>
          <w:hyperlink w:anchor="_heading=h.1pxezwc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Tipo de interfaz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color w:val="000000"/>
            </w:rPr>
          </w:pPr>
          <w:hyperlink w:anchor="_heading=h.49x2ik5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Requisitos de aprobación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color w:val="000000"/>
            </w:rPr>
          </w:pPr>
          <w:hyperlink w:anchor="_heading=h.2p2csry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Aprobaciones y control de cambios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color w:val="2f5496"/>
          <w:sz w:val="26"/>
          <w:szCs w:val="26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6"/>
        <w:gridCol w:w="2661"/>
        <w:gridCol w:w="5143"/>
        <w:tblGridChange w:id="0">
          <w:tblGrid>
            <w:gridCol w:w="2256"/>
            <w:gridCol w:w="2661"/>
            <w:gridCol w:w="514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295400" cy="1300480"/>
                  <wp:effectExtent b="0" l="0" r="0" t="0"/>
                  <wp:docPr descr="Foto" id="4" name="image1.jpg"/>
                  <a:graphic>
                    <a:graphicData uri="http://schemas.openxmlformats.org/drawingml/2006/picture">
                      <pic:pic>
                        <pic:nvPicPr>
                          <pic:cNvPr descr="Foto"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300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Formulisa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librería predictiva Robus-Predictor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23/03/2026 – 22/06/2026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Formulisa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José Lipari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Sebastián Valdivia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color w:val="2f5496"/>
          <w:sz w:val="26"/>
          <w:szCs w:val="26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José Lipari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Cliente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Formulisa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color w:val="2f5496"/>
          <w:sz w:val="26"/>
          <w:szCs w:val="26"/>
          <w:rtl w:val="0"/>
        </w:rPr>
        <w:t xml:space="preserve">Gerente de Proyecto</w:t>
      </w:r>
    </w:p>
    <w:tbl>
      <w:tblPr>
        <w:tblStyle w:val="Table3"/>
        <w:tblW w:w="666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tblGridChange w:id="0">
          <w:tblGrid>
            <w:gridCol w:w="2977"/>
            <w:gridCol w:w="368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Sebastián Valdivia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</w:tr>
    </w:tbl>
    <w:p w:rsidR="00000000" w:rsidDel="00000000" w:rsidP="00000000" w:rsidRDefault="00000000" w:rsidRPr="00000000" w14:paraId="0000004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color w:val="2f5496"/>
          <w:sz w:val="26"/>
          <w:szCs w:val="26"/>
          <w:rtl w:val="0"/>
        </w:rPr>
        <w:br w:type="textWrapping"/>
        <w:t xml:space="preserve">Lista de Interesados (stakeholders)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3827"/>
        <w:gridCol w:w="3828"/>
        <w:tblGridChange w:id="0">
          <w:tblGrid>
            <w:gridCol w:w="2410"/>
            <w:gridCol w:w="3827"/>
            <w:gridCol w:w="3828"/>
          </w:tblGrid>
        </w:tblGridChange>
      </w:tblGrid>
      <w:tr>
        <w:trPr>
          <w:cantSplit w:val="1"/>
          <w:trHeight w:val="615" w:hRule="atLeast"/>
          <w:tblHeader w:val="1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José Lipari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Formulisa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Arturo Vargas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Académico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Profesor guia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Sebastián Valdivia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Paula Frías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Analista</w:t>
            </w:r>
          </w:p>
        </w:tc>
      </w:tr>
    </w:tbl>
    <w:p w:rsidR="00000000" w:rsidDel="00000000" w:rsidP="00000000" w:rsidRDefault="00000000" w:rsidRPr="00000000" w14:paraId="0000005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1t3h5s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4d34og8" w:id="6"/>
      <w:bookmarkEnd w:id="6"/>
      <w:r w:rsidDel="00000000" w:rsidR="00000000" w:rsidRPr="00000000">
        <w:rPr>
          <w:color w:val="2f5496"/>
          <w:sz w:val="26"/>
          <w:szCs w:val="26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Inicio proyecto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Librería base funcional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Evaluación y benchmarking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22/06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2s8eyo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17dp8vu" w:id="8"/>
      <w:bookmarkEnd w:id="8"/>
      <w:r w:rsidDel="00000000" w:rsidR="00000000" w:rsidRPr="00000000">
        <w:rPr>
          <w:color w:val="2f5496"/>
          <w:sz w:val="26"/>
          <w:szCs w:val="26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considera costo económico, ya que se utilizarán herramientas open source.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bookmarkStart w:colFirst="0" w:colLast="0" w:name="_heading=h.3rdcrjn" w:id="9"/>
      <w:bookmarkEnd w:id="9"/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Descripción del proyecto</w:t>
      </w:r>
    </w:p>
    <w:p w:rsidR="00000000" w:rsidDel="00000000" w:rsidP="00000000" w:rsidRDefault="00000000" w:rsidRPr="00000000" w14:paraId="0000006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26in1rg" w:id="10"/>
      <w:bookmarkEnd w:id="10"/>
      <w:r w:rsidDel="00000000" w:rsidR="00000000" w:rsidRPr="00000000">
        <w:rPr>
          <w:color w:val="2f5496"/>
          <w:sz w:val="26"/>
          <w:szCs w:val="26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una herramienta que permita mejorar la estabilidad y precisión de modelos predictivos en entornos con alta variabilidad de datos.</w:t>
            </w:r>
          </w:p>
        </w:tc>
      </w:tr>
    </w:tbl>
    <w:p w:rsidR="00000000" w:rsidDel="00000000" w:rsidP="00000000" w:rsidRDefault="00000000" w:rsidRPr="00000000" w14:paraId="0000006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lnxbz9" w:id="11"/>
      <w:bookmarkEnd w:id="11"/>
      <w:r w:rsidDel="00000000" w:rsidR="00000000" w:rsidRPr="00000000">
        <w:rPr>
          <w:color w:val="2f5496"/>
          <w:sz w:val="26"/>
          <w:szCs w:val="26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modelos tradicionales fallan en contextos de alta volatilidad, generando predicciones inestables. Se requiere una solución que sea capaz de identificar patrones consistentes ignorando el ruido.</w:t>
            </w:r>
          </w:p>
        </w:tc>
      </w:tr>
    </w:tbl>
    <w:p w:rsidR="00000000" w:rsidDel="00000000" w:rsidP="00000000" w:rsidRDefault="00000000" w:rsidRPr="00000000" w14:paraId="0000006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35nkun2" w:id="12"/>
      <w:bookmarkEnd w:id="12"/>
      <w:r w:rsidDel="00000000" w:rsidR="00000000" w:rsidRPr="00000000">
        <w:rPr>
          <w:color w:val="2f5496"/>
          <w:sz w:val="26"/>
          <w:szCs w:val="26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Los algoritmos actuales presentan: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 sensibilidad al ruido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baja estabilidad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dificultad para identificar patrones reales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bookmarkStart w:colFirst="0" w:colLast="0" w:name="_heading=h.1ksv4uv" w:id="13"/>
      <w:bookmarkEnd w:id="13"/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Descripción del producto</w:t>
      </w:r>
    </w:p>
    <w:p w:rsidR="00000000" w:rsidDel="00000000" w:rsidP="00000000" w:rsidRDefault="00000000" w:rsidRPr="00000000" w14:paraId="0000007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44sinio" w:id="14"/>
      <w:bookmarkEnd w:id="14"/>
      <w:r w:rsidDel="00000000" w:rsidR="00000000" w:rsidRPr="00000000">
        <w:rPr>
          <w:color w:val="2f5496"/>
          <w:sz w:val="26"/>
          <w:szCs w:val="26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Robus-Predictor, una librería en Python que implementa un algoritmo predictivo robusto basado en: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particionamiento de datos 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selección de patrones estables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lógica de predicción controlada 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2jxsxqh" w:id="15"/>
      <w:bookmarkEnd w:id="15"/>
      <w:r w:rsidDel="00000000" w:rsidR="00000000" w:rsidRPr="00000000">
        <w:rPr>
          <w:color w:val="2f5496"/>
          <w:sz w:val="26"/>
          <w:szCs w:val="26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desarrollo se limita a la construcción de una librería en Python que implemente el modelo RobusPredictor sobre datos estructurados. </w:t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modelo logra generar predicciones consistentes sin fallas de ejecución en distintos conjuntos de datos. 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 incluye la implementación de lógica de particionamiento y selección de patrones estables, sin realizar limpieza manual de datos. 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Las predicciones mantienen estabilidad frente a variaciones en los datos de entrada. .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 contempla únicamente el uso de datos numéricos estructurados, excluyendo imágenes, texto u otros formatos no estructurados. </w:t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modelo logra segmentar los datos en grupos representativos que permiten identificar comportamientos consistentes. 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 incorpora un mecanismo de valor por defecto cuando un dato no pertenece a ningún patrón aprendido. </w:t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sistema retorna una predicción en el 100% de los casos evaluados.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 entrega código documentado y funcional, sin incluir interfaces gráficas ni despliegues en producción. 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librería puede ser ejecutada y utilizada correctamente en un entorno local. </w:t>
            </w:r>
          </w:p>
        </w:tc>
      </w:tr>
    </w:tbl>
    <w:p w:rsidR="00000000" w:rsidDel="00000000" w:rsidP="00000000" w:rsidRDefault="00000000" w:rsidRPr="00000000" w14:paraId="0000008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2f5496"/>
        </w:rPr>
      </w:pPr>
      <w:bookmarkStart w:colFirst="0" w:colLast="0" w:name="_heading=h.z337ya" w:id="16"/>
      <w:bookmarkEnd w:id="16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Diseñar la solución como una librería modular fácil de integrar en otros sistemas.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librería puede ser utilizada mediante métodos fit() y predict() sin necesidad de modificaciones adicionales. Similar a como funcionan otras librerías de 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Permitir que la solución pueda trabajar con grandes volúmenes de datos sin pérdida significativa de rendimiento. 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modelo es capaz de procesar datasets de gran tamaño manteniendo estabilidad en su ejecución.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Asegurar que el modelo entregue resultados cercanos al comportamiento real de la variable objetivo. </w:t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modelo presenta mejoras, incluso marginales, en comparación con modelos tradicionales utilizados por el cliente.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Iteración 1: Semana 1 a 4</w:t>
            </w:r>
          </w:p>
        </w:tc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Definición del problema, alcance del proyecto y diseño del algoritmo. 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establecen correctamente los objetivos, alcance y estructura lógica del modelo.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Iteración 2: Semanas 5 a 12</w:t>
            </w:r>
          </w:p>
        </w:tc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de la librería RobusPredictor y construcción de los módulos del algoritmo (particionamiento, selección y predicción). 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librería es implementada de forma funcional, integrando correctamente los tres módulos del algoritmo.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Iteración 3: Semana 13 a 16</w:t>
            </w:r>
          </w:p>
        </w:tc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Validación del modelo, ajuste de parámetros y pruebas comparativas con modelos tradicionales.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modelo es evaluado correctamente y demuestra mejoras en estabilidad o desempeño frente a soluciones estándar.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16 semanas.</w:t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desarrollo se completa dentro del plazo establecido en la planificación académica.</w:t>
            </w:r>
          </w:p>
        </w:tc>
      </w:tr>
    </w:tbl>
    <w:p w:rsidR="00000000" w:rsidDel="00000000" w:rsidP="00000000" w:rsidRDefault="00000000" w:rsidRPr="00000000" w14:paraId="000000A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No existirá costo alguno.</w:t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proyecto se desarrolla completamente utilizando tecnologías de código abierto sin incurrir en costos adicionales.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3j2qqm3" w:id="17"/>
      <w:bookmarkEnd w:id="17"/>
      <w:r w:rsidDel="00000000" w:rsidR="00000000" w:rsidRPr="00000000">
        <w:rPr>
          <w:color w:val="2f5496"/>
          <w:sz w:val="26"/>
          <w:szCs w:val="26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el algoritmo RobusPredictor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Construir la librería modular en Python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Evaluar el rendimiento frente a modelos tradicionales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Documentar y entregar la solución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1y810tw" w:id="18"/>
      <w:bookmarkEnd w:id="18"/>
      <w:r w:rsidDel="00000000" w:rsidR="00000000" w:rsidRPr="00000000">
        <w:rPr>
          <w:color w:val="2f5496"/>
          <w:sz w:val="26"/>
          <w:szCs w:val="26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Librería Python funcional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fuente estructurado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evaluación de resultados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README y documentación técnica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bookmarkStart w:colFirst="0" w:colLast="0" w:name="_heading=h.4i7ojhp" w:id="19"/>
      <w:bookmarkEnd w:id="19"/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Descripción del sistema</w:t>
      </w:r>
    </w:p>
    <w:p w:rsidR="00000000" w:rsidDel="00000000" w:rsidP="00000000" w:rsidRDefault="00000000" w:rsidRPr="00000000" w14:paraId="000000C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2xcytpi" w:id="20"/>
      <w:bookmarkEnd w:id="20"/>
      <w:r w:rsidDel="00000000" w:rsidR="00000000" w:rsidRPr="00000000">
        <w:rPr>
          <w:color w:val="2f5496"/>
          <w:sz w:val="26"/>
          <w:szCs w:val="26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RH1: El sistema debe implementar un algoritmo predictivo robusto capaz de operar sobre datos numéricos con alta variabilidad.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RH2: La solución debe ser desarrollada como una librería en Python, permitiendo su reutilización e integración en distintos entornos de ejecución.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RH3: El sistema debe ser capaz de identificar patrones consistentes en los datos, diferenciándolos de comportamientos aleatorios o ruido.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RH4: El algoritmo debe reducir la sensibilidad frente a valores atípicos (outliers), priorizando la estabilidad de las predicciones.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RH5: La librería debe permitir su instalación y ejecución en un entorno local o máquina virtual mediante el uso de dependencias controladas.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RH6: El sistema debe permitir la ejecución de procesos de predicción sobre nuevos conjuntos de datos utilizando el modelo generado.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RH7: El rendimiento del algoritmo debe poder ser evaluado mediante métricas de error, permitiendo su comparación con modelos tradicionales.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RH8: La solución debe contar con documentación técnica que describa su instalación, uso y funcionamiento.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1ci93xb" w:id="21"/>
      <w:bookmarkEnd w:id="21"/>
      <w:r w:rsidDel="00000000" w:rsidR="00000000" w:rsidRPr="00000000">
        <w:rPr>
          <w:color w:val="2f5496"/>
          <w:sz w:val="26"/>
          <w:szCs w:val="26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El cliente entregará los datos listos, sin necesidad de hacer limpieza de estos.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Solo son datos numéricos, en ejecución local, sin uso de Docker y desarrollado en python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3whwml4" w:id="22"/>
      <w:bookmarkEnd w:id="22"/>
      <w:r w:rsidDel="00000000" w:rsidR="00000000" w:rsidRPr="00000000">
        <w:rPr>
          <w:color w:val="2f5496"/>
          <w:sz w:val="26"/>
          <w:szCs w:val="26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Complejidad del algoritmo, desempeño menos del esperado y dificultad en comparación con modelos existentes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2bn6wsx" w:id="23"/>
      <w:bookmarkEnd w:id="23"/>
      <w:r w:rsidDel="00000000" w:rsidR="00000000" w:rsidRPr="00000000">
        <w:rPr>
          <w:color w:val="2f5496"/>
          <w:sz w:val="26"/>
          <w:szCs w:val="26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Lenguaje: Python 3.10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Librerías: NumPy, Pandas, Scikit-learn, Joblib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Entorno: Local / Linux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versiones: Git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qsh70q" w:id="24"/>
      <w:bookmarkEnd w:id="24"/>
      <w:r w:rsidDel="00000000" w:rsidR="00000000" w:rsidRPr="00000000">
        <w:rPr>
          <w:color w:val="2f5496"/>
          <w:sz w:val="26"/>
          <w:szCs w:val="26"/>
          <w:rtl w:val="0"/>
        </w:rPr>
        <w:t xml:space="preserve">Tipo de Interfaz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 existirá interfaz gráfica todo será mediante código por el uso de la libreria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3as4poj" w:id="25"/>
      <w:bookmarkEnd w:id="25"/>
      <w:r w:rsidDel="00000000" w:rsidR="00000000" w:rsidRPr="00000000">
        <w:rPr>
          <w:color w:val="2f5496"/>
          <w:sz w:val="26"/>
          <w:szCs w:val="26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 existirá interfaz gráfica todo será mediante código por el uso de la libreria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Rule="auto"/>
        <w:rPr>
          <w:color w:val="2f5496"/>
          <w:sz w:val="26"/>
          <w:szCs w:val="26"/>
        </w:rPr>
      </w:pPr>
      <w:bookmarkStart w:colFirst="0" w:colLast="0" w:name="_heading=h.1pxezwc" w:id="26"/>
      <w:bookmarkEnd w:id="26"/>
      <w:r w:rsidDel="00000000" w:rsidR="00000000" w:rsidRPr="00000000">
        <w:rPr>
          <w:color w:val="2f5496"/>
          <w:sz w:val="26"/>
          <w:szCs w:val="26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 existirá interfaz gráfica todo será mediante código por el uso de la libreria</w:t>
            </w:r>
          </w:p>
        </w:tc>
      </w:tr>
    </w:tbl>
    <w:p w:rsidR="00000000" w:rsidDel="00000000" w:rsidP="00000000" w:rsidRDefault="00000000" w:rsidRPr="00000000" w14:paraId="000000E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  <w:color w:val="2f5496"/>
          <w:sz w:val="32"/>
          <w:szCs w:val="32"/>
        </w:rPr>
      </w:pPr>
      <w:bookmarkStart w:colFirst="0" w:colLast="0" w:name="_heading=h.49x2ik5" w:id="27"/>
      <w:bookmarkEnd w:id="27"/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Requisitos de aprobación del proyecto</w:t>
      </w:r>
    </w:p>
    <w:tbl>
      <w:tblPr>
        <w:tblStyle w:val="Table2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2232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se considerará aprobado cuando: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librería funcione correctamente 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pueda ejecutar e instalar 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obtengan resultados medibles 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complete la documentación 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3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realice la presentación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-609659</wp:posOffset>
          </wp:positionV>
          <wp:extent cx="2566035" cy="426085"/>
          <wp:effectExtent b="0" l="0" r="0" t="0"/>
          <wp:wrapSquare wrapText="bothSides" distB="0" distT="0" distL="114300" distR="114300"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rtl w:val="0"/>
      </w:rPr>
      <w:t xml:space="preserve">Acta de Constitución</w:t>
    </w:r>
  </w:p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  <w:t xml:space="preserve">Desarrollo de librería predictiva Robus-Predictor</w:t>
    </w:r>
  </w:p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WJt1bVRMAUVMRb4wYCobs+6Sg==">CgMxLjAyCGguZ2pkZ3hzMgloLjMwajB6bGwyCWguMWZvYjl0ZTIJaC4zem55c2g3MgloLjJldDkycDA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EdThBa3FCdlNjNjV2RXlCX19tRXVYZkpsMGlkOTB3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