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Här kommer en fullständig version av </w:t>
      </w:r>
      <w:r w:rsidDel="00000000" w:rsidR="00000000" w:rsidRPr="00000000">
        <w:rPr>
          <w:rFonts w:ascii="Times New Roman" w:cs="Times New Roman" w:eastAsia="Times New Roman" w:hAnsi="Times New Roman"/>
          <w:b w:val="1"/>
          <w:bCs w:val="1"/>
          <w:sz w:val="24"/>
          <w:szCs w:val="24"/>
          <w:rtl w:val="0"/>
        </w:rPr>
        <w:t xml:space="preserve">Lektion 1.6 – Flödesscheman och pseudokod</w:t>
      </w:r>
      <w:r w:rsidDel="00000000" w:rsidR="00000000" w:rsidRPr="00000000">
        <w:rPr>
          <w:rFonts w:ascii="Times New Roman" w:cs="Times New Roman" w:eastAsia="Times New Roman" w:hAnsi="Times New Roman"/>
          <w:sz w:val="24"/>
          <w:szCs w:val="24"/>
          <w:rtl w:val="0"/>
        </w:rPr>
        <w:t xml:space="preserve">, utformad som en gemensam lektion för både Python- och C#-spåret. Lektionen fokuserar på att träna elevernas förmåga att </w:t>
      </w:r>
      <w:r w:rsidDel="00000000" w:rsidR="00000000" w:rsidRPr="00000000">
        <w:rPr>
          <w:rFonts w:ascii="Times New Roman" w:cs="Times New Roman" w:eastAsia="Times New Roman" w:hAnsi="Times New Roman"/>
          <w:b w:val="1"/>
          <w:bCs w:val="1"/>
          <w:sz w:val="24"/>
          <w:szCs w:val="24"/>
          <w:rtl w:val="0"/>
        </w:rPr>
        <w:t xml:space="preserve">analysera, strukturera och visualisera programflöden</w:t>
      </w:r>
      <w:r w:rsidDel="00000000" w:rsidR="00000000" w:rsidRPr="00000000">
        <w:rPr>
          <w:rFonts w:ascii="Times New Roman" w:cs="Times New Roman" w:eastAsia="Times New Roman" w:hAnsi="Times New Roman"/>
          <w:sz w:val="24"/>
          <w:szCs w:val="24"/>
          <w:rtl w:val="0"/>
        </w:rPr>
        <w:t xml:space="preserve"> – en grundläggande färdighet inför mer avancerad problemlösning och objektorientering.</w:t>
      </w:r>
    </w:p>
    <w:p w:rsidR="00000000" w:rsidDel="00000000" w:rsidP="00000000" w:rsidRDefault="00000000" w:rsidRPr="00000000" w14:paraId="00000002">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160" w:lineRule="auto"/>
        <w:rPr>
          <w:rFonts w:ascii="Times New Roman" w:cs="Times New Roman" w:eastAsia="Times New Roman" w:hAnsi="Times New Roman"/>
          <w:b w:val="1"/>
          <w:bCs w:val="1"/>
          <w:color w:val="0f4761"/>
        </w:rPr>
      </w:pPr>
      <w:bookmarkStart w:colFirst="0" w:colLast="0" w:name="_r6m0722mxgrt" w:id="0"/>
      <w:bookmarkEnd w:id="0"/>
      <w:r w:rsidDel="00000000" w:rsidR="00000000" w:rsidRPr="00000000">
        <w:rPr>
          <w:rFonts w:ascii="Times New Roman" w:cs="Times New Roman" w:eastAsia="Times New Roman" w:hAnsi="Times New Roman"/>
          <w:b w:val="1"/>
          <w:bCs w:val="1"/>
          <w:color w:val="0f4761"/>
          <w:rtl w:val="0"/>
        </w:rPr>
        <w:t xml:space="preserve">Lektion 1.6 – Flödesscheman och pseudokod</w:t>
      </w:r>
    </w:p>
    <w:p w:rsidR="00000000" w:rsidDel="00000000" w:rsidP="00000000" w:rsidRDefault="00000000" w:rsidRPr="00000000" w14:paraId="00000004">
      <w:pPr>
        <w:pStyle w:val="Heading4"/>
        <w:keepNext w:val="0"/>
        <w:keepLines w:val="0"/>
        <w:spacing w:after="40" w:before="80" w:lineRule="auto"/>
        <w:rPr>
          <w:rFonts w:ascii="Times New Roman" w:cs="Times New Roman" w:eastAsia="Times New Roman" w:hAnsi="Times New Roman"/>
          <w:b w:val="1"/>
          <w:bCs w:val="1"/>
          <w:i w:val="1"/>
          <w:iCs w:val="1"/>
          <w:color w:val="0f4761"/>
        </w:rPr>
      </w:pPr>
      <w:bookmarkStart w:colFirst="0" w:colLast="0" w:name="_i4iby5sf615u" w:id="1"/>
      <w:bookmarkEnd w:id="1"/>
      <w:r w:rsidDel="00000000" w:rsidR="00000000" w:rsidRPr="00000000">
        <w:rPr>
          <w:rFonts w:ascii="Times New Roman" w:cs="Times New Roman" w:eastAsia="Times New Roman" w:hAnsi="Times New Roman"/>
          <w:b w:val="1"/>
          <w:bCs w:val="1"/>
          <w:i w:val="1"/>
          <w:iCs w:val="1"/>
          <w:color w:val="0f4761"/>
          <w:rtl w:val="0"/>
        </w:rPr>
        <w:t xml:space="preserve">Mål med lektionen</w:t>
      </w:r>
    </w:p>
    <w:p w:rsidR="00000000" w:rsidDel="00000000" w:rsidP="00000000" w:rsidRDefault="00000000" w:rsidRPr="00000000" w14:paraId="00000005">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När du har arbetat klart med denna lektion ska du:</w:t>
      </w:r>
    </w:p>
    <w:p w:rsidR="00000000" w:rsidDel="00000000" w:rsidP="00000000" w:rsidRDefault="00000000" w:rsidRPr="00000000" w14:paraId="00000006">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Kunna beskriva hur ett program fungerar med hjälp av flödesscheman.</w:t>
      </w:r>
    </w:p>
    <w:p w:rsidR="00000000" w:rsidDel="00000000" w:rsidP="00000000" w:rsidRDefault="00000000" w:rsidRPr="00000000" w14:paraId="00000007">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Förstå vad pseudokod är och hur det används för att planera program.</w:t>
      </w:r>
    </w:p>
    <w:p w:rsidR="00000000" w:rsidDel="00000000" w:rsidP="00000000" w:rsidRDefault="00000000" w:rsidRPr="00000000" w14:paraId="00000008">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Kunna skapa egna flödesscheman och pseudokod för enklare program.</w:t>
      </w:r>
    </w:p>
    <w:p w:rsidR="00000000" w:rsidDel="00000000" w:rsidP="00000000" w:rsidRDefault="00000000" w:rsidRPr="00000000" w14:paraId="00000009">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Veta hur dessa verktyg hjälper dig att analysera och lösa programmeringsproblem.</w:t>
      </w:r>
    </w:p>
    <w:p w:rsidR="00000000" w:rsidDel="00000000" w:rsidP="00000000" w:rsidRDefault="00000000" w:rsidRPr="00000000" w14:paraId="0000000A">
      <w:pPr>
        <w:pStyle w:val="Heading4"/>
        <w:keepNext w:val="0"/>
        <w:keepLines w:val="0"/>
        <w:spacing w:after="40" w:before="80" w:lineRule="auto"/>
        <w:rPr>
          <w:rFonts w:ascii="Times New Roman" w:cs="Times New Roman" w:eastAsia="Times New Roman" w:hAnsi="Times New Roman"/>
          <w:b w:val="1"/>
          <w:bCs w:val="1"/>
          <w:i w:val="1"/>
          <w:iCs w:val="1"/>
          <w:color w:val="0f4761"/>
        </w:rPr>
      </w:pPr>
      <w:bookmarkStart w:colFirst="0" w:colLast="0" w:name="_u0jsh9gxb95g" w:id="2"/>
      <w:bookmarkEnd w:id="2"/>
      <w:r w:rsidDel="00000000" w:rsidR="00000000" w:rsidRPr="00000000">
        <w:rPr>
          <w:rFonts w:ascii="Times New Roman" w:cs="Times New Roman" w:eastAsia="Times New Roman" w:hAnsi="Times New Roman"/>
          <w:b w:val="1"/>
          <w:bCs w:val="1"/>
          <w:i w:val="1"/>
          <w:iCs w:val="1"/>
          <w:color w:val="0f4761"/>
          <w:rtl w:val="0"/>
        </w:rPr>
        <w:t xml:space="preserve">Så här lär du dig bäst</w:t>
      </w:r>
    </w:p>
    <w:p w:rsidR="00000000" w:rsidDel="00000000" w:rsidP="00000000" w:rsidRDefault="00000000" w:rsidRPr="00000000" w14:paraId="0000000B">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Tänk inte på exakt syntax i denna lektion – fokusera istället på </w:t>
      </w:r>
      <w:r w:rsidDel="00000000" w:rsidR="00000000" w:rsidRPr="00000000">
        <w:rPr>
          <w:rFonts w:ascii="Times New Roman" w:cs="Times New Roman" w:eastAsia="Times New Roman" w:hAnsi="Times New Roman"/>
          <w:b w:val="1"/>
          <w:bCs w:val="1"/>
          <w:sz w:val="24"/>
          <w:szCs w:val="24"/>
          <w:rtl w:val="0"/>
        </w:rPr>
        <w:t xml:space="preserve">vad som ska hända</w:t>
      </w:r>
      <w:r w:rsidDel="00000000" w:rsidR="00000000" w:rsidRPr="00000000">
        <w:rPr>
          <w:rFonts w:ascii="Times New Roman" w:cs="Times New Roman" w:eastAsia="Times New Roman" w:hAnsi="Times New Roman"/>
          <w:sz w:val="24"/>
          <w:szCs w:val="24"/>
          <w:rtl w:val="0"/>
        </w:rPr>
        <w:t xml:space="preserve"> i ett program och </w:t>
      </w:r>
      <w:r w:rsidDel="00000000" w:rsidR="00000000" w:rsidRPr="00000000">
        <w:rPr>
          <w:rFonts w:ascii="Times New Roman" w:cs="Times New Roman" w:eastAsia="Times New Roman" w:hAnsi="Times New Roman"/>
          <w:b w:val="1"/>
          <w:bCs w:val="1"/>
          <w:sz w:val="24"/>
          <w:szCs w:val="24"/>
          <w:rtl w:val="0"/>
        </w:rPr>
        <w:t xml:space="preserve">i vilken ordning</w:t>
      </w:r>
      <w:r w:rsidDel="00000000" w:rsidR="00000000" w:rsidRPr="00000000">
        <w:rPr>
          <w:rFonts w:ascii="Times New Roman" w:cs="Times New Roman" w:eastAsia="Times New Roman" w:hAnsi="Times New Roman"/>
          <w:sz w:val="24"/>
          <w:szCs w:val="24"/>
          <w:rtl w:val="0"/>
        </w:rPr>
        <w:t xml:space="preserve">. Visualisering är ett verktyg för att förstå och planera. Träna på att rita flöden för uppgifter du redan kan lösa i kod.</w:t>
      </w:r>
    </w:p>
    <w:p w:rsidR="00000000" w:rsidDel="00000000" w:rsidP="00000000" w:rsidRDefault="00000000" w:rsidRPr="00000000" w14:paraId="0000000C">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160" w:lineRule="auto"/>
        <w:rPr>
          <w:rFonts w:ascii="Times New Roman" w:cs="Times New Roman" w:eastAsia="Times New Roman" w:hAnsi="Times New Roman"/>
          <w:b w:val="1"/>
          <w:bCs w:val="1"/>
          <w:color w:val="0f4761"/>
        </w:rPr>
      </w:pPr>
      <w:bookmarkStart w:colFirst="0" w:colLast="0" w:name="_5d1oxfcatrhp" w:id="3"/>
      <w:bookmarkEnd w:id="3"/>
      <w:r w:rsidDel="00000000" w:rsidR="00000000" w:rsidRPr="00000000">
        <w:rPr>
          <w:rFonts w:ascii="Times New Roman" w:cs="Times New Roman" w:eastAsia="Times New Roman" w:hAnsi="Times New Roman"/>
          <w:b w:val="1"/>
          <w:bCs w:val="1"/>
          <w:color w:val="0f4761"/>
          <w:rtl w:val="0"/>
        </w:rPr>
        <w:t xml:space="preserve">Vad är ett flödesschema?</w:t>
      </w:r>
    </w:p>
    <w:p w:rsidR="00000000" w:rsidDel="00000000" w:rsidP="00000000" w:rsidRDefault="00000000" w:rsidRPr="00000000" w14:paraId="0000000E">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Ett flödesschema är en visuell modell av hur ett program fungerar – steg för steg. Det används för att:</w:t>
      </w:r>
    </w:p>
    <w:p w:rsidR="00000000" w:rsidDel="00000000" w:rsidP="00000000" w:rsidRDefault="00000000" w:rsidRPr="00000000" w14:paraId="0000000F">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Strukturera logik innan du skriver kod.</w:t>
      </w:r>
    </w:p>
    <w:p w:rsidR="00000000" w:rsidDel="00000000" w:rsidP="00000000" w:rsidRDefault="00000000" w:rsidRPr="00000000" w14:paraId="00000010">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Förklara din lösning för andra.</w:t>
      </w:r>
    </w:p>
    <w:p w:rsidR="00000000" w:rsidDel="00000000" w:rsidP="00000000" w:rsidRDefault="00000000" w:rsidRPr="00000000" w14:paraId="00000011">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Felsöka och förbättra befintlig kod.</w:t>
      </w:r>
    </w:p>
    <w:p w:rsidR="00000000" w:rsidDel="00000000" w:rsidP="00000000" w:rsidRDefault="00000000" w:rsidRPr="00000000" w14:paraId="00000012">
      <w:pPr>
        <w:pStyle w:val="Heading4"/>
        <w:keepNext w:val="0"/>
        <w:keepLines w:val="0"/>
        <w:spacing w:after="40" w:before="80" w:lineRule="auto"/>
        <w:rPr>
          <w:rFonts w:ascii="Times New Roman" w:cs="Times New Roman" w:eastAsia="Times New Roman" w:hAnsi="Times New Roman"/>
          <w:i w:val="1"/>
          <w:iCs w:val="1"/>
          <w:color w:val="0f4761"/>
        </w:rPr>
      </w:pPr>
      <w:bookmarkStart w:colFirst="0" w:colLast="0" w:name="_7vm5o63hbza9" w:id="4"/>
      <w:bookmarkEnd w:id="4"/>
      <w:r w:rsidDel="00000000" w:rsidR="00000000" w:rsidRPr="00000000">
        <w:rPr>
          <w:rFonts w:ascii="Times New Roman" w:cs="Times New Roman" w:eastAsia="Times New Roman" w:hAnsi="Times New Roman"/>
          <w:i w:val="1"/>
          <w:iCs w:val="1"/>
          <w:color w:val="0f4761"/>
          <w:rtl w:val="0"/>
        </w:rPr>
        <w:t xml:space="preserve">Exempel: Kontrollera om ett tal är jämnt</w:t>
      </w:r>
    </w:p>
    <w:p w:rsidR="00000000" w:rsidDel="00000000" w:rsidP="00000000" w:rsidRDefault="00000000" w:rsidRPr="00000000" w14:paraId="00000013">
      <w:pPr>
        <w:spacing w:after="200" w:lineRule="auto"/>
        <w:rPr>
          <w:rFonts w:ascii="Consolas" w:cs="Consolas" w:eastAsia="Consolas" w:hAnsi="Consolas"/>
        </w:rPr>
      </w:pPr>
      <w:r w:rsidDel="00000000" w:rsidR="00000000" w:rsidRPr="00000000">
        <w:rPr>
          <w:rFonts w:ascii="Consolas" w:cs="Consolas" w:eastAsia="Consolas" w:hAnsi="Consolas"/>
          <w:rtl w:val="0"/>
        </w:rPr>
        <w:t xml:space="preserve">[Start]</w:t>
        <w:br w:type="textWrapping"/>
        <w:t xml:space="preserve">   |</w:t>
        <w:br w:type="textWrapping"/>
        <w:t xml:space="preserve">[Läs in tal]</w:t>
        <w:br w:type="textWrapping"/>
        <w:t xml:space="preserve">   |</w:t>
        <w:br w:type="textWrapping"/>
        <w:t xml:space="preserve">[Är talet delbart med 2?] --&gt; Ja --&gt; [Skriv "Jämnt"]</w:t>
        <w:br w:type="textWrapping"/>
        <w:t xml:space="preserve">                    </w:t>
        <w:tab/>
        <w:t xml:space="preserve">|</w:t>
        <w:br w:type="textWrapping"/>
        <w:t xml:space="preserve">                    </w:t>
        <w:tab/>
        <w:t xml:space="preserve">Nej</w:t>
        <w:br w:type="textWrapping"/>
        <w:t xml:space="preserve">                    </w:t>
        <w:tab/>
        <w:t xml:space="preserve">|</w:t>
        <w:br w:type="textWrapping"/>
        <w:t xml:space="preserve">             </w:t>
        <w:tab/>
        <w:t xml:space="preserve">[Skriv "Udda"]</w:t>
        <w:br w:type="textWrapping"/>
        <w:t xml:space="preserve">   |</w:t>
        <w:br w:type="textWrapping"/>
        <w:t xml:space="preserve">[Slut]</w:t>
      </w:r>
    </w:p>
    <w:p w:rsidR="00000000" w:rsidDel="00000000" w:rsidP="00000000" w:rsidRDefault="00000000" w:rsidRPr="00000000" w14:paraId="00000014">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Vanliga symboler:</w:t>
      </w:r>
    </w:p>
    <w:p w:rsidR="00000000" w:rsidDel="00000000" w:rsidP="00000000" w:rsidRDefault="00000000" w:rsidRPr="00000000" w14:paraId="00000015">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Ovala former: start/slut</w:t>
      </w:r>
    </w:p>
    <w:p w:rsidR="00000000" w:rsidDel="00000000" w:rsidP="00000000" w:rsidRDefault="00000000" w:rsidRPr="00000000" w14:paraId="00000016">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Rektanglar: instruktioner</w:t>
      </w:r>
    </w:p>
    <w:p w:rsidR="00000000" w:rsidDel="00000000" w:rsidP="00000000" w:rsidRDefault="00000000" w:rsidRPr="00000000" w14:paraId="00000017">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Diamanter: beslut (villkor)</w:t>
      </w:r>
    </w:p>
    <w:p w:rsidR="00000000" w:rsidDel="00000000" w:rsidP="00000000" w:rsidRDefault="00000000" w:rsidRPr="00000000" w14:paraId="00000018">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Pilar: flödet</w:t>
      </w:r>
    </w:p>
    <w:p w:rsidR="00000000" w:rsidDel="00000000" w:rsidP="00000000" w:rsidRDefault="00000000" w:rsidRPr="00000000" w14:paraId="00000019">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160" w:lineRule="auto"/>
        <w:rPr>
          <w:rFonts w:ascii="Times New Roman" w:cs="Times New Roman" w:eastAsia="Times New Roman" w:hAnsi="Times New Roman"/>
          <w:b w:val="1"/>
          <w:bCs w:val="1"/>
          <w:color w:val="0f4761"/>
        </w:rPr>
      </w:pPr>
      <w:bookmarkStart w:colFirst="0" w:colLast="0" w:name="_4aug50jkdl1p" w:id="5"/>
      <w:bookmarkEnd w:id="5"/>
      <w:r w:rsidDel="00000000" w:rsidR="00000000" w:rsidRPr="00000000">
        <w:rPr>
          <w:rFonts w:ascii="Times New Roman" w:cs="Times New Roman" w:eastAsia="Times New Roman" w:hAnsi="Times New Roman"/>
          <w:b w:val="1"/>
          <w:bCs w:val="1"/>
          <w:color w:val="0f4761"/>
          <w:rtl w:val="0"/>
        </w:rPr>
        <w:t xml:space="preserve">Vad är pseudokod?</w:t>
      </w:r>
    </w:p>
    <w:p w:rsidR="00000000" w:rsidDel="00000000" w:rsidP="00000000" w:rsidRDefault="00000000" w:rsidRPr="00000000" w14:paraId="0000001B">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Pseudokod är en förenklad beskrivning av programlogik, skriven med ord och programmeringsliknande struktur – men utan krav på korrekt syntax. Du kan blanda svenska och engelska, så länge strukturen är tydlig.</w:t>
      </w:r>
    </w:p>
    <w:p w:rsidR="00000000" w:rsidDel="00000000" w:rsidP="00000000" w:rsidRDefault="00000000" w:rsidRPr="00000000" w14:paraId="0000001C">
      <w:pPr>
        <w:pStyle w:val="Heading4"/>
        <w:keepNext w:val="0"/>
        <w:keepLines w:val="0"/>
        <w:spacing w:after="40" w:before="80" w:lineRule="auto"/>
        <w:rPr>
          <w:rFonts w:ascii="Times New Roman" w:cs="Times New Roman" w:eastAsia="Times New Roman" w:hAnsi="Times New Roman"/>
          <w:i w:val="1"/>
          <w:iCs w:val="1"/>
          <w:color w:val="0f4761"/>
        </w:rPr>
      </w:pPr>
      <w:bookmarkStart w:colFirst="0" w:colLast="0" w:name="_2urilowvj7ke" w:id="6"/>
      <w:bookmarkEnd w:id="6"/>
      <w:r w:rsidDel="00000000" w:rsidR="00000000" w:rsidRPr="00000000">
        <w:rPr>
          <w:rFonts w:ascii="Times New Roman" w:cs="Times New Roman" w:eastAsia="Times New Roman" w:hAnsi="Times New Roman"/>
          <w:i w:val="1"/>
          <w:iCs w:val="1"/>
          <w:color w:val="0f4761"/>
          <w:rtl w:val="0"/>
        </w:rPr>
        <w:t xml:space="preserve">Exempel:</w:t>
      </w:r>
    </w:p>
    <w:p w:rsidR="00000000" w:rsidDel="00000000" w:rsidP="00000000" w:rsidRDefault="00000000" w:rsidRPr="00000000" w14:paraId="0000001D">
      <w:pPr>
        <w:spacing w:after="200" w:lineRule="auto"/>
        <w:rPr>
          <w:rFonts w:ascii="Consolas" w:cs="Consolas" w:eastAsia="Consolas" w:hAnsi="Consolas"/>
        </w:rPr>
      </w:pPr>
      <w:r w:rsidDel="00000000" w:rsidR="00000000" w:rsidRPr="00000000">
        <w:rPr>
          <w:rFonts w:ascii="Consolas" w:cs="Consolas" w:eastAsia="Consolas" w:hAnsi="Consolas"/>
          <w:rtl w:val="0"/>
        </w:rPr>
        <w:t xml:space="preserve">Börja</w:t>
        <w:br w:type="textWrapping"/>
        <w:t xml:space="preserve">  Läs in ett heltal</w:t>
        <w:br w:type="textWrapping"/>
        <w:t xml:space="preserve">  Om talet är jämnt</w:t>
        <w:br w:type="textWrapping"/>
        <w:tab/>
        <w:t xml:space="preserve">Skriv "Jämnt tal"</w:t>
        <w:br w:type="textWrapping"/>
        <w:t xml:space="preserve">  Annars</w:t>
        <w:br w:type="textWrapping"/>
        <w:tab/>
        <w:t xml:space="preserve">Skriv "Udda tal"</w:t>
        <w:br w:type="textWrapping"/>
        <w:t xml:space="preserve">Slut</w:t>
      </w:r>
    </w:p>
    <w:p w:rsidR="00000000" w:rsidDel="00000000" w:rsidP="00000000" w:rsidRDefault="00000000" w:rsidRPr="00000000" w14:paraId="0000001E">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Eller:</w:t>
      </w:r>
    </w:p>
    <w:p w:rsidR="00000000" w:rsidDel="00000000" w:rsidP="00000000" w:rsidRDefault="00000000" w:rsidRPr="00000000" w14:paraId="0000001F">
      <w:pPr>
        <w:spacing w:after="200" w:lineRule="auto"/>
        <w:rPr>
          <w:rFonts w:ascii="Consolas" w:cs="Consolas" w:eastAsia="Consolas" w:hAnsi="Consolas"/>
        </w:rPr>
      </w:pPr>
      <w:r w:rsidDel="00000000" w:rsidR="00000000" w:rsidRPr="00000000">
        <w:rPr>
          <w:rFonts w:ascii="Consolas" w:cs="Consolas" w:eastAsia="Consolas" w:hAnsi="Consolas"/>
          <w:rtl w:val="0"/>
        </w:rPr>
        <w:t xml:space="preserve">BEGIN</w:t>
        <w:br w:type="textWrapping"/>
        <w:t xml:space="preserve">  INPUT number</w:t>
        <w:br w:type="textWrapping"/>
        <w:t xml:space="preserve">  IF number MOD 2 == 0 THEN</w:t>
        <w:br w:type="textWrapping"/>
        <w:tab/>
        <w:t xml:space="preserve">PRINT "Even"</w:t>
        <w:br w:type="textWrapping"/>
        <w:t xml:space="preserve">  ELSE</w:t>
        <w:br w:type="textWrapping"/>
        <w:tab/>
        <w:t xml:space="preserve">PRINT "Odd"</w:t>
        <w:br w:type="textWrapping"/>
        <w:t xml:space="preserve">END</w:t>
      </w:r>
    </w:p>
    <w:p w:rsidR="00000000" w:rsidDel="00000000" w:rsidP="00000000" w:rsidRDefault="00000000" w:rsidRPr="00000000" w14:paraId="00000020">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160" w:lineRule="auto"/>
        <w:rPr>
          <w:rFonts w:ascii="Times New Roman" w:cs="Times New Roman" w:eastAsia="Times New Roman" w:hAnsi="Times New Roman"/>
          <w:b w:val="1"/>
          <w:bCs w:val="1"/>
          <w:color w:val="0f4761"/>
        </w:rPr>
      </w:pPr>
      <w:bookmarkStart w:colFirst="0" w:colLast="0" w:name="_76wc93yd5o7v" w:id="7"/>
      <w:bookmarkEnd w:id="7"/>
      <w:r w:rsidDel="00000000" w:rsidR="00000000" w:rsidRPr="00000000">
        <w:rPr>
          <w:rFonts w:ascii="Times New Roman" w:cs="Times New Roman" w:eastAsia="Times New Roman" w:hAnsi="Times New Roman"/>
          <w:b w:val="1"/>
          <w:bCs w:val="1"/>
          <w:color w:val="0f4761"/>
          <w:rtl w:val="0"/>
        </w:rPr>
        <w:t xml:space="preserve">Varför använda flödesscheman och pseudokod?</w:t>
      </w:r>
    </w:p>
    <w:p w:rsidR="00000000" w:rsidDel="00000000" w:rsidP="00000000" w:rsidRDefault="00000000" w:rsidRPr="00000000" w14:paraId="00000022">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Du får bättre struktur på din kod.</w:t>
      </w:r>
    </w:p>
    <w:p w:rsidR="00000000" w:rsidDel="00000000" w:rsidP="00000000" w:rsidRDefault="00000000" w:rsidRPr="00000000" w14:paraId="00000023">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Du ser logiska fel innan du programmerar.</w:t>
      </w:r>
    </w:p>
    <w:p w:rsidR="00000000" w:rsidDel="00000000" w:rsidP="00000000" w:rsidRDefault="00000000" w:rsidRPr="00000000" w14:paraId="00000024">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Du kan dela din lösning med andra utan att de behöver förstå ett visst språk.</w:t>
      </w:r>
    </w:p>
    <w:p w:rsidR="00000000" w:rsidDel="00000000" w:rsidP="00000000" w:rsidRDefault="00000000" w:rsidRPr="00000000" w14:paraId="00000025">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Du tränar din förmåga att </w:t>
      </w:r>
      <w:r w:rsidDel="00000000" w:rsidR="00000000" w:rsidRPr="00000000">
        <w:rPr>
          <w:rFonts w:ascii="Times New Roman" w:cs="Times New Roman" w:eastAsia="Times New Roman" w:hAnsi="Times New Roman"/>
          <w:b w:val="1"/>
          <w:bCs w:val="1"/>
          <w:sz w:val="24"/>
          <w:szCs w:val="24"/>
          <w:rtl w:val="0"/>
        </w:rPr>
        <w:t xml:space="preserve">tänka som en programmerare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160" w:lineRule="auto"/>
        <w:rPr>
          <w:rFonts w:ascii="Times New Roman" w:cs="Times New Roman" w:eastAsia="Times New Roman" w:hAnsi="Times New Roman"/>
          <w:b w:val="1"/>
          <w:bCs w:val="1"/>
          <w:color w:val="0f4761"/>
        </w:rPr>
      </w:pPr>
      <w:bookmarkStart w:colFirst="0" w:colLast="0" w:name="_rynp936sgoxs" w:id="8"/>
      <w:bookmarkEnd w:id="8"/>
      <w:r w:rsidDel="00000000" w:rsidR="00000000" w:rsidRPr="00000000">
        <w:rPr>
          <w:rFonts w:ascii="Times New Roman" w:cs="Times New Roman" w:eastAsia="Times New Roman" w:hAnsi="Times New Roman"/>
          <w:b w:val="1"/>
          <w:bCs w:val="1"/>
          <w:color w:val="0f4761"/>
          <w:rtl w:val="0"/>
        </w:rPr>
        <w:t xml:space="preserve">Öva själv</w:t>
      </w:r>
    </w:p>
    <w:p w:rsidR="00000000" w:rsidDel="00000000" w:rsidP="00000000" w:rsidRDefault="00000000" w:rsidRPr="00000000" w14:paraId="00000028">
      <w:pPr>
        <w:numPr>
          <w:ilvl w:val="0"/>
          <w:numId w:val="1"/>
        </w:numPr>
        <w:spacing w:after="0" w:lineRule="auto"/>
        <w:ind w:left="720" w:hanging="360"/>
        <w:rPr>
          <w:sz w:val="24"/>
          <w:szCs w:val="24"/>
        </w:rPr>
      </w:pPr>
      <w:r w:rsidDel="00000000" w:rsidR="00000000" w:rsidRPr="00000000">
        <w:rPr>
          <w:sz w:val="24"/>
          <w:szCs w:val="24"/>
          <w:rtl w:val="0"/>
        </w:rPr>
        <w:t xml:space="preserve">Rita ett flödesschema som visar hur ett program frågar efter ett lösenord tills det är rätt, och därefter skriver “Access granted”.</w:t>
      </w:r>
    </w:p>
    <w:p w:rsidR="00000000" w:rsidDel="00000000" w:rsidP="00000000" w:rsidRDefault="00000000" w:rsidRPr="00000000" w14:paraId="00000029">
      <w:pPr>
        <w:numPr>
          <w:ilvl w:val="0"/>
          <w:numId w:val="1"/>
        </w:numPr>
        <w:spacing w:after="200" w:lineRule="auto"/>
        <w:ind w:left="720" w:hanging="360"/>
        <w:rPr>
          <w:sz w:val="24"/>
          <w:szCs w:val="24"/>
        </w:rPr>
      </w:pPr>
      <w:r w:rsidDel="00000000" w:rsidR="00000000" w:rsidRPr="00000000">
        <w:rPr>
          <w:sz w:val="24"/>
          <w:szCs w:val="24"/>
          <w:rtl w:val="0"/>
        </w:rPr>
        <w:t xml:space="preserve">Skriv pseudokod för ett program som:</w:t>
      </w:r>
    </w:p>
    <w:p w:rsidR="00000000" w:rsidDel="00000000" w:rsidP="00000000" w:rsidRDefault="00000000" w:rsidRPr="00000000" w14:paraId="0000002A">
      <w:pPr>
        <w:spacing w:after="40" w:before="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Frågar efter ett pris.</w:t>
      </w:r>
    </w:p>
    <w:p w:rsidR="00000000" w:rsidDel="00000000" w:rsidP="00000000" w:rsidRDefault="00000000" w:rsidRPr="00000000" w14:paraId="0000002B">
      <w:pPr>
        <w:spacing w:after="40" w:before="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Frågar efter användarens ålder.</w:t>
      </w:r>
    </w:p>
    <w:p w:rsidR="00000000" w:rsidDel="00000000" w:rsidP="00000000" w:rsidRDefault="00000000" w:rsidRPr="00000000" w14:paraId="0000002C">
      <w:pPr>
        <w:spacing w:after="40" w:before="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Räknar ut rabatt (10 % för under 18, 15 % för över 65).</w:t>
      </w:r>
    </w:p>
    <w:p w:rsidR="00000000" w:rsidDel="00000000" w:rsidP="00000000" w:rsidRDefault="00000000" w:rsidRPr="00000000" w14:paraId="0000002D">
      <w:pPr>
        <w:spacing w:after="40" w:before="40" w:lineRule="auto"/>
        <w:ind w:left="144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Skriver ut det nya priset.</w:t>
      </w:r>
    </w:p>
    <w:p w:rsidR="00000000" w:rsidDel="00000000" w:rsidP="00000000" w:rsidRDefault="00000000" w:rsidRPr="00000000" w14:paraId="0000002E">
      <w:pPr>
        <w:numPr>
          <w:ilvl w:val="0"/>
          <w:numId w:val="2"/>
        </w:numPr>
        <w:spacing w:after="200" w:lineRule="auto"/>
        <w:ind w:left="720" w:hanging="360"/>
        <w:rPr>
          <w:sz w:val="24"/>
          <w:szCs w:val="24"/>
        </w:rPr>
      </w:pPr>
      <w:r w:rsidDel="00000000" w:rsidR="00000000" w:rsidRPr="00000000">
        <w:rPr>
          <w:sz w:val="24"/>
          <w:szCs w:val="24"/>
          <w:rtl w:val="0"/>
        </w:rPr>
        <w:t xml:space="preserve">Kombinera: Gör först ett flödesschema, skriv sedan pseudokod, och sist skriv programmet i Python eller C#.</w:t>
      </w:r>
    </w:p>
    <w:p w:rsidR="00000000" w:rsidDel="00000000" w:rsidP="00000000" w:rsidRDefault="00000000" w:rsidRPr="00000000" w14:paraId="0000002F">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160" w:lineRule="auto"/>
        <w:rPr>
          <w:rFonts w:ascii="Times New Roman" w:cs="Times New Roman" w:eastAsia="Times New Roman" w:hAnsi="Times New Roman"/>
          <w:b w:val="1"/>
          <w:bCs w:val="1"/>
          <w:color w:val="0f4761"/>
        </w:rPr>
      </w:pPr>
      <w:bookmarkStart w:colFirst="0" w:colLast="0" w:name="_wpmmxmz9c9h6" w:id="9"/>
      <w:bookmarkEnd w:id="9"/>
      <w:r w:rsidDel="00000000" w:rsidR="00000000" w:rsidRPr="00000000">
        <w:rPr>
          <w:rFonts w:ascii="Times New Roman" w:cs="Times New Roman" w:eastAsia="Times New Roman" w:hAnsi="Times New Roman"/>
          <w:b w:val="1"/>
          <w:bCs w:val="1"/>
          <w:color w:val="0f4761"/>
          <w:rtl w:val="0"/>
        </w:rPr>
        <w:t xml:space="preserve">Reflektion</w:t>
      </w:r>
    </w:p>
    <w:p w:rsidR="00000000" w:rsidDel="00000000" w:rsidP="00000000" w:rsidRDefault="00000000" w:rsidRPr="00000000" w14:paraId="00000031">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Kände du att flödesschemat hjälpte dig att tänka igenom logiken?</w:t>
      </w:r>
    </w:p>
    <w:p w:rsidR="00000000" w:rsidDel="00000000" w:rsidP="00000000" w:rsidRDefault="00000000" w:rsidRPr="00000000" w14:paraId="00000032">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Hur kan pseudokod fungera som en bro mellan problemformulering och kod?</w:t>
      </w:r>
    </w:p>
    <w:p w:rsidR="00000000" w:rsidDel="00000000" w:rsidP="00000000" w:rsidRDefault="00000000" w:rsidRPr="00000000" w14:paraId="00000033">
      <w:pPr>
        <w:spacing w:after="40" w:before="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Vill du använda detta arbetssätt även i kommande projekt?</w:t>
      </w:r>
    </w:p>
    <w:p w:rsidR="00000000" w:rsidDel="00000000" w:rsidP="00000000" w:rsidRDefault="00000000" w:rsidRPr="00000000" w14:paraId="00000034">
      <w:pPr>
        <w:spacing w:after="200" w:lineRule="auto"/>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180" w:before="1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 här är ett förslag på innehåll. Vad vill du justera? Du kan till exempel ändra språket, justera tonen, lägga mer fokus på ett visst ämne eller anpassa strukturen. Saknas något viktigt? Vill du att jag går vidare med Lektion 1.7 (Python)?</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