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1F" w:rsidRDefault="00BC504E">
      <w:r>
        <w:t>Q1.</w:t>
      </w:r>
    </w:p>
    <w:p w:rsidR="00AA6FCE" w:rsidRDefault="00AA6FCE">
      <w:r>
        <w:rPr>
          <w:rFonts w:hint="eastAsia"/>
        </w:rPr>
        <w:t>沿用課本的例子</w:t>
      </w:r>
    </w:p>
    <w:p w:rsidR="00AA6FCE" w:rsidRDefault="00063E7F">
      <w:r w:rsidRPr="00063E7F">
        <w:rPr>
          <w:noProof/>
        </w:rPr>
        <w:drawing>
          <wp:inline distT="0" distB="0" distL="0" distR="0" wp14:anchorId="58FA4A5F" wp14:editId="2F4B23DA">
            <wp:extent cx="3753374" cy="185763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CE" w:rsidRDefault="00AA6FCE">
      <w:r>
        <w:rPr>
          <w:rFonts w:hint="eastAsia"/>
        </w:rPr>
        <w:t>P</w:t>
      </w:r>
      <w:r>
        <w:t>(</w:t>
      </w:r>
      <w:proofErr w:type="spellStart"/>
      <w:r>
        <w:t>Coffee|Tea</w:t>
      </w:r>
      <w:proofErr w:type="spellEnd"/>
      <w:r>
        <w:t>)=0.75&gt;0.5</w:t>
      </w:r>
      <w:r>
        <w:rPr>
          <w:rFonts w:hint="eastAsia"/>
        </w:rPr>
        <w:t>具有高</w:t>
      </w:r>
      <w:r>
        <w:rPr>
          <w:rFonts w:hint="eastAsia"/>
        </w:rPr>
        <w:t>c</w:t>
      </w:r>
      <w:r>
        <w:t>onfidence</w:t>
      </w:r>
      <w:r>
        <w:rPr>
          <w:rFonts w:hint="eastAsia"/>
        </w:rPr>
        <w:t>,</w:t>
      </w:r>
      <w:r>
        <w:rPr>
          <w:rFonts w:hint="eastAsia"/>
        </w:rPr>
        <w:t>使得</w:t>
      </w:r>
      <w:r>
        <w:t>Tea-&gt;Coffee</w:t>
      </w:r>
      <w:r>
        <w:rPr>
          <w:rFonts w:hint="eastAsia"/>
        </w:rPr>
        <w:t>看起來很合理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P</w:t>
      </w:r>
      <w:r>
        <w:t>(</w:t>
      </w:r>
      <w:proofErr w:type="spellStart"/>
      <w:r>
        <w:t>Coffee|Tea</w:t>
      </w:r>
      <w:proofErr w:type="spellEnd"/>
      <w:r>
        <w:t>)</w:t>
      </w:r>
      <w:r>
        <w:rPr>
          <w:rFonts w:hint="eastAsia"/>
        </w:rPr>
        <w:t>&lt;P</w:t>
      </w:r>
      <w:r>
        <w:t>(Coffee)=0.9,</w:t>
      </w:r>
      <w:r>
        <w:rPr>
          <w:rFonts w:hint="eastAsia"/>
        </w:rPr>
        <w:t>反而是在一般情況之下</w:t>
      </w:r>
      <w:r>
        <w:rPr>
          <w:rFonts w:hint="eastAsia"/>
        </w:rPr>
        <w:t>,</w:t>
      </w:r>
      <w:r>
        <w:rPr>
          <w:rFonts w:hint="eastAsia"/>
        </w:rPr>
        <w:t>喝咖啡的機會更高</w:t>
      </w:r>
      <w:r>
        <w:rPr>
          <w:rFonts w:hint="eastAsia"/>
        </w:rPr>
        <w:t>,</w:t>
      </w:r>
      <w:r>
        <w:rPr>
          <w:rFonts w:hint="eastAsia"/>
        </w:rPr>
        <w:t>如此一來此</w:t>
      </w:r>
      <w:r>
        <w:rPr>
          <w:rFonts w:hint="eastAsia"/>
        </w:rPr>
        <w:t>a</w:t>
      </w:r>
      <w:r>
        <w:t>ssociation rule</w:t>
      </w:r>
      <w:r>
        <w:rPr>
          <w:rFonts w:hint="eastAsia"/>
        </w:rPr>
        <w:t>將會產生矛盾。</w:t>
      </w:r>
    </w:p>
    <w:p w:rsidR="00AA6FCE" w:rsidRDefault="00AA6FCE">
      <w:r>
        <w:t>Lift</w:t>
      </w:r>
      <w:r>
        <w:rPr>
          <w:rFonts w:hint="eastAsia"/>
        </w:rPr>
        <w:t>不會有這個問題是因為</w:t>
      </w:r>
      <w:r>
        <w:rPr>
          <w:rFonts w:hint="eastAsia"/>
        </w:rPr>
        <w:t>L</w:t>
      </w:r>
      <w:r>
        <w:t>ift</w:t>
      </w:r>
      <w:r>
        <w:rPr>
          <w:rFonts w:hint="eastAsia"/>
        </w:rPr>
        <w:t>有把</w:t>
      </w:r>
      <w:r>
        <w:t>P(Y)</w:t>
      </w:r>
      <w:r>
        <w:rPr>
          <w:rFonts w:hint="eastAsia"/>
        </w:rPr>
        <w:t>考慮進去。</w:t>
      </w:r>
    </w:p>
    <w:p w:rsidR="00AA6FCE" w:rsidRDefault="00AA6FCE">
      <w:r>
        <w:rPr>
          <w:rFonts w:hint="eastAsia"/>
        </w:rPr>
        <w:t>Q</w:t>
      </w:r>
      <w:r>
        <w:t>2.</w:t>
      </w:r>
    </w:p>
    <w:p w:rsidR="001A38AD" w:rsidRDefault="00AA6FCE" w:rsidP="00AA6FCE">
      <w:pPr>
        <w:rPr>
          <w:rFonts w:ascii="Cambria" w:eastAsia="標楷體" w:hAnsi="Cambria"/>
        </w:rPr>
      </w:pPr>
      <w:proofErr w:type="spellStart"/>
      <w:proofErr w:type="gramStart"/>
      <w:r w:rsidRPr="00106381">
        <w:rPr>
          <w:rFonts w:ascii="Cambria" w:eastAsia="標楷體" w:hAnsi="Cambria"/>
        </w:rPr>
        <w:t>Confidence</w:t>
      </w:r>
      <w:r w:rsidR="001A38AD">
        <w:rPr>
          <w:rFonts w:ascii="Cambria" w:eastAsia="標楷體" w:hAnsi="Cambria"/>
        </w:rPr>
        <w:t>:</w:t>
      </w:r>
      <w:r w:rsidRPr="00106381">
        <w:rPr>
          <w:rFonts w:ascii="Cambria" w:eastAsia="標楷體" w:hAnsi="Cambria"/>
        </w:rPr>
        <w:t>asymmetric</w:t>
      </w:r>
      <w:proofErr w:type="spellEnd"/>
      <w:proofErr w:type="gramEnd"/>
    </w:p>
    <w:p w:rsidR="001A38AD" w:rsidRDefault="001A38AD" w:rsidP="00AA6FCE">
      <w:pPr>
        <w:rPr>
          <w:rFonts w:ascii="Cambria" w:eastAsia="標楷體" w:hAnsi="Cambria"/>
        </w:rPr>
      </w:pPr>
      <w:proofErr w:type="spellStart"/>
      <w:proofErr w:type="gramStart"/>
      <w:r w:rsidRPr="00106381">
        <w:rPr>
          <w:rFonts w:ascii="Cambria" w:eastAsia="標楷體" w:hAnsi="Cambria"/>
        </w:rPr>
        <w:t>Lift</w:t>
      </w:r>
      <w:r>
        <w:rPr>
          <w:rFonts w:ascii="Cambria" w:eastAsia="標楷體" w:hAnsi="Cambria"/>
        </w:rPr>
        <w:t>:</w:t>
      </w:r>
      <w:r w:rsidRPr="00106381">
        <w:rPr>
          <w:rFonts w:ascii="Cambria" w:eastAsia="標楷體" w:hAnsi="Cambria"/>
        </w:rPr>
        <w:t>symmetric</w:t>
      </w:r>
      <w:proofErr w:type="spellEnd"/>
      <w:proofErr w:type="gramEnd"/>
    </w:p>
    <w:p w:rsidR="001A38AD" w:rsidRDefault="001A38AD" w:rsidP="00AA6FCE">
      <w:r>
        <w:rPr>
          <w:rFonts w:hint="eastAsia"/>
        </w:rPr>
        <w:t>反例</w:t>
      </w:r>
      <w:r>
        <w:rPr>
          <w:rFonts w:hint="eastAsia"/>
        </w:rPr>
        <w:t>:</w:t>
      </w:r>
    </w:p>
    <w:p w:rsidR="002F1F3D" w:rsidRDefault="002F1F3D" w:rsidP="00AA6FCE"/>
    <w:p w:rsidR="002F1F3D" w:rsidRDefault="002F1F3D" w:rsidP="00AA6FCE">
      <w:r w:rsidRPr="00063E7F">
        <w:rPr>
          <w:noProof/>
        </w:rPr>
        <w:drawing>
          <wp:inline distT="0" distB="0" distL="0" distR="0" wp14:anchorId="2D9FB249" wp14:editId="62877089">
            <wp:extent cx="3040770" cy="150495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496" cy="15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3D" w:rsidRDefault="00783D3A" w:rsidP="00AA6FCE">
      <w:r>
        <w:t>Confidence=0.75</w:t>
      </w:r>
    </w:p>
    <w:p w:rsidR="001A38AD" w:rsidRDefault="00783D3A" w:rsidP="00783D3A">
      <w:r>
        <w:rPr>
          <w:rFonts w:hint="eastAsia"/>
          <w:noProof/>
        </w:rPr>
        <w:drawing>
          <wp:inline distT="0" distB="0" distL="0" distR="0">
            <wp:extent cx="3048000" cy="15811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3A" w:rsidRDefault="00783D3A" w:rsidP="00783D3A">
      <w:r>
        <w:t>Confidence:0.17</w:t>
      </w:r>
    </w:p>
    <w:p w:rsidR="00783D3A" w:rsidRDefault="00783D3A" w:rsidP="00783D3A">
      <w:r>
        <w:rPr>
          <w:rFonts w:hint="eastAsia"/>
        </w:rPr>
        <w:t>由此可知</w:t>
      </w:r>
      <w:r>
        <w:rPr>
          <w:rFonts w:hint="eastAsia"/>
        </w:rPr>
        <w:t>c</w:t>
      </w:r>
      <w:r>
        <w:t>onfidence</w:t>
      </w:r>
      <w:r>
        <w:rPr>
          <w:rFonts w:hint="eastAsia"/>
        </w:rPr>
        <w:t>為</w:t>
      </w:r>
      <w:r>
        <w:rPr>
          <w:rFonts w:hint="eastAsia"/>
        </w:rPr>
        <w:t>as</w:t>
      </w:r>
      <w:r>
        <w:t>ymmetric</w:t>
      </w:r>
    </w:p>
    <w:p w:rsidR="00783D3A" w:rsidRDefault="00783D3A" w:rsidP="00783D3A"/>
    <w:p w:rsidR="00783D3A" w:rsidRDefault="00783D3A" w:rsidP="00783D3A">
      <w:r>
        <w:lastRenderedPageBreak/>
        <w:t>Q3.</w:t>
      </w:r>
    </w:p>
    <w:p w:rsidR="00E27130" w:rsidRDefault="00E27130" w:rsidP="00783D3A">
      <w:r>
        <w:t>Setting:</w:t>
      </w:r>
    </w:p>
    <w:p w:rsidR="00783D3A" w:rsidRPr="00783D3A" w:rsidRDefault="00783D3A" w:rsidP="00783D3A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83D3A">
        <w:rPr>
          <w:rFonts w:ascii="新細明體" w:eastAsia="新細明體" w:hAnsi="新細明體" w:cs="新細明體"/>
          <w:color w:val="000000"/>
          <w:kern w:val="0"/>
          <w:szCs w:val="24"/>
        </w:rPr>
        <w:t>L</w:t>
      </w:r>
      <w:r w:rsidRPr="00783D3A">
        <w:rPr>
          <w:rFonts w:ascii="新細明體" w:eastAsia="新細明體" w:hAnsi="新細明體" w:cs="新細明體" w:hint="eastAsia"/>
          <w:color w:val="000000"/>
          <w:kern w:val="0"/>
          <w:szCs w:val="24"/>
        </w:rPr>
        <w:t>owerboundminsup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:0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.02</w:t>
      </w:r>
    </w:p>
    <w:p w:rsidR="00783D3A" w:rsidRDefault="00783D3A" w:rsidP="00783D3A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83D3A">
        <w:rPr>
          <w:rFonts w:ascii="新細明體" w:eastAsia="新細明體" w:hAnsi="新細明體" w:cs="新細明體"/>
          <w:color w:val="000000"/>
          <w:kern w:val="0"/>
          <w:szCs w:val="24"/>
        </w:rPr>
        <w:t>U</w:t>
      </w:r>
      <w:r w:rsidRPr="00783D3A">
        <w:rPr>
          <w:rFonts w:ascii="新細明體" w:eastAsia="新細明體" w:hAnsi="新細明體" w:cs="新細明體" w:hint="eastAsia"/>
          <w:color w:val="000000"/>
          <w:kern w:val="0"/>
          <w:szCs w:val="24"/>
        </w:rPr>
        <w:t>pperboundminsup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:1</w:t>
      </w:r>
    </w:p>
    <w:p w:rsidR="00262CE6" w:rsidRDefault="00783D3A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83D3A">
        <w:rPr>
          <w:rFonts w:ascii="新細明體" w:eastAsia="新細明體" w:hAnsi="新細明體" w:cs="新細明體"/>
          <w:color w:val="000000"/>
          <w:kern w:val="0"/>
          <w:szCs w:val="24"/>
        </w:rPr>
        <w:t>D</w:t>
      </w:r>
      <w:r w:rsidRPr="00783D3A">
        <w:rPr>
          <w:rFonts w:ascii="新細明體" w:eastAsia="新細明體" w:hAnsi="新細明體" w:cs="新細明體" w:hint="eastAsia"/>
          <w:color w:val="000000"/>
          <w:kern w:val="0"/>
          <w:szCs w:val="24"/>
        </w:rPr>
        <w:t>elta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:0.05</w:t>
      </w:r>
    </w:p>
    <w:p w:rsidR="00262CE6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/>
          <w:color w:val="000000"/>
          <w:kern w:val="0"/>
          <w:szCs w:val="24"/>
        </w:rPr>
        <w:t>Metric:</w:t>
      </w:r>
      <w:r w:rsidRPr="00DC7D20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confidence</w:t>
      </w:r>
    </w:p>
    <w:p w:rsidR="00262CE6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proofErr w:type="spellStart"/>
      <w:r>
        <w:rPr>
          <w:rFonts w:ascii="新細明體" w:eastAsia="新細明體" w:hAnsi="新細明體" w:cs="新細明體"/>
          <w:color w:val="000000"/>
          <w:kern w:val="0"/>
          <w:szCs w:val="24"/>
        </w:rPr>
        <w:t>minMetric</w:t>
      </w:r>
      <w:proofErr w:type="spellEnd"/>
      <w:r>
        <w:rPr>
          <w:rFonts w:ascii="新細明體" w:eastAsia="新細明體" w:hAnsi="新細明體" w:cs="新細明體"/>
          <w:color w:val="000000"/>
          <w:kern w:val="0"/>
          <w:szCs w:val="24"/>
        </w:rPr>
        <w:t>:</w:t>
      </w:r>
      <w:r w:rsidRPr="00DC7D20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0.5</w:t>
      </w:r>
    </w:p>
    <w:p w:rsidR="00783D3A" w:rsidRPr="00262CE6" w:rsidRDefault="00783D3A" w:rsidP="00783D3A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E27130" w:rsidRDefault="00E27130" w:rsidP="00783D3A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T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op 10 rules:</w:t>
      </w:r>
    </w:p>
    <w:p w:rsidR="00E27130" w:rsidRPr="00E27130" w:rsidRDefault="00E27130" w:rsidP="00E27130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1. ROSES REGENCY TEACUP AND SAUCER =True PINK REGENCY TEACUP AND SAUCER=</w:t>
      </w:r>
      <w:proofErr w:type="gramStart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GREEN REGENCY TEACUP AND SAUCER=True </w:t>
      </w:r>
    </w:p>
    <w:p w:rsidR="00E27130" w:rsidRPr="00E27130" w:rsidRDefault="00E27130" w:rsidP="00E27130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2. GREEN REGENCY TEACUP AND SAUCER=True PINK REGENCY TEACUP AND SAUCER=</w:t>
      </w:r>
      <w:proofErr w:type="gramStart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ROSES REGENCY TEACUP AND SAUCER =True </w:t>
      </w:r>
    </w:p>
    <w:p w:rsidR="00E27130" w:rsidRPr="00E27130" w:rsidRDefault="00E27130" w:rsidP="00E27130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3. PINK REGENCY TEACUP AND SAUCER=</w:t>
      </w:r>
      <w:proofErr w:type="gramStart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GREEN REGENCY TEACUP AND SAUCER=True  </w:t>
      </w:r>
    </w:p>
    <w:p w:rsidR="00E27130" w:rsidRPr="00E27130" w:rsidRDefault="00E27130" w:rsidP="00E27130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4. PINK REGENCY TEACUP AND SAUCER=</w:t>
      </w:r>
      <w:proofErr w:type="gramStart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ROSES REGENCY TEACUP AND SAUCER =True </w:t>
      </w:r>
    </w:p>
    <w:p w:rsidR="00E27130" w:rsidRPr="00E27130" w:rsidRDefault="00E27130" w:rsidP="00E27130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5. GREEN REGENCY TEACUP AND SAUCER=</w:t>
      </w:r>
      <w:proofErr w:type="gramStart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ROSES REGENCY TEACUP AND SAUCER =True   </w:t>
      </w:r>
    </w:p>
    <w:p w:rsidR="00E27130" w:rsidRPr="00E27130" w:rsidRDefault="00E27130" w:rsidP="00E27130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6. GARDENERS KNEELING PAD CUP OF TEA =</w:t>
      </w:r>
      <w:proofErr w:type="gramStart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GARDENERS KNEELING PAD KEEP CALM =True </w:t>
      </w:r>
    </w:p>
    <w:p w:rsidR="00E27130" w:rsidRPr="00E27130" w:rsidRDefault="00E27130" w:rsidP="00E27130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7. ROSES REGENCY TEACUP AND SAUCER =True GREEN REGENCY TEACUP AND SAUCER=</w:t>
      </w:r>
      <w:proofErr w:type="gramStart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PINK REGENCY TEACUP AND SAUCER=True  </w:t>
      </w:r>
    </w:p>
    <w:p w:rsidR="00E27130" w:rsidRPr="00E27130" w:rsidRDefault="00E27130" w:rsidP="00E27130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8. DOTCOM POSTAGE=</w:t>
      </w:r>
      <w:proofErr w:type="gramStart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JUMBO BAG RED RETROSPOT=True </w:t>
      </w:r>
    </w:p>
    <w:p w:rsidR="00E27130" w:rsidRPr="00E27130" w:rsidRDefault="00E27130" w:rsidP="00E27130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9. CHARLOTTE BAG PINK POLKADOT=</w:t>
      </w:r>
      <w:proofErr w:type="gramStart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RED RETROSPOT CHARLOTTE BAG=True    </w:t>
      </w:r>
    </w:p>
    <w:p w:rsidR="00E27130" w:rsidRPr="00783D3A" w:rsidRDefault="00E27130" w:rsidP="00E27130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10. ROSES REGENCY TEACUP AND SAUCER =</w:t>
      </w:r>
      <w:proofErr w:type="gramStart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E27130">
        <w:rPr>
          <w:rFonts w:ascii="新細明體" w:eastAsia="新細明體" w:hAnsi="新細明體" w:cs="新細明體"/>
          <w:color w:val="000000"/>
          <w:kern w:val="0"/>
          <w:szCs w:val="24"/>
        </w:rPr>
        <w:t>=&gt; GREEN REGENCY TEACUP AND SAUCER=True</w:t>
      </w:r>
    </w:p>
    <w:p w:rsidR="00783D3A" w:rsidRDefault="00783D3A" w:rsidP="00783D3A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E27130" w:rsidRPr="00783D3A" w:rsidRDefault="00E27130" w:rsidP="00783D3A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783D3A" w:rsidRDefault="00B31510" w:rsidP="00783D3A">
      <w:r>
        <w:t>“</w:t>
      </w:r>
      <w:r w:rsidRPr="00B31510">
        <w:t>TEACUP AND SAUCER</w:t>
      </w:r>
      <w:r>
        <w:t>”</w:t>
      </w:r>
      <w:r>
        <w:rPr>
          <w:rFonts w:hint="eastAsia"/>
        </w:rPr>
        <w:t>這類型得商品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常會出現在前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條</w:t>
      </w:r>
      <w:r>
        <w:rPr>
          <w:rFonts w:hint="eastAsia"/>
        </w:rPr>
        <w:t>r</w:t>
      </w:r>
      <w:r>
        <w:t>ule</w:t>
      </w:r>
      <w:r>
        <w:rPr>
          <w:rFonts w:hint="eastAsia"/>
        </w:rPr>
        <w:t>當中</w:t>
      </w:r>
      <w:r>
        <w:rPr>
          <w:rFonts w:hint="eastAsia"/>
        </w:rPr>
        <w:t>,</w:t>
      </w:r>
      <w:r>
        <w:rPr>
          <w:rFonts w:hint="eastAsia"/>
        </w:rPr>
        <w:t>可能原因是當消費者經常一次購買大量不同顏色的此商品</w:t>
      </w:r>
      <w:r>
        <w:rPr>
          <w:rFonts w:hint="eastAsia"/>
        </w:rPr>
        <w:t>,</w:t>
      </w:r>
      <w:r>
        <w:rPr>
          <w:rFonts w:hint="eastAsia"/>
        </w:rPr>
        <w:t>導致其彼此之間得</w:t>
      </w:r>
      <w:r>
        <w:t xml:space="preserve">association rule 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onfidence</w:t>
      </w:r>
      <w:r>
        <w:rPr>
          <w:rFonts w:hint="eastAsia"/>
        </w:rPr>
        <w:t>很高。</w:t>
      </w:r>
    </w:p>
    <w:p w:rsidR="00D8592C" w:rsidRDefault="00D8592C" w:rsidP="00783D3A"/>
    <w:p w:rsidR="00D8592C" w:rsidRDefault="00D8592C" w:rsidP="00783D3A"/>
    <w:p w:rsidR="00D8592C" w:rsidRDefault="00D8592C" w:rsidP="00783D3A"/>
    <w:p w:rsidR="00D8592C" w:rsidRDefault="00D8592C" w:rsidP="00783D3A"/>
    <w:p w:rsidR="00D8592C" w:rsidRDefault="00D8592C" w:rsidP="00783D3A"/>
    <w:p w:rsidR="00D8592C" w:rsidRDefault="00FD2A9E" w:rsidP="00783D3A">
      <w:r>
        <w:rPr>
          <w:rFonts w:hint="eastAsia"/>
        </w:rPr>
        <w:lastRenderedPageBreak/>
        <w:t>Q</w:t>
      </w:r>
      <w:r>
        <w:t>4.</w:t>
      </w:r>
    </w:p>
    <w:p w:rsidR="00262CE6" w:rsidRDefault="00262CE6" w:rsidP="00262CE6">
      <w:r>
        <w:t>Setting:</w:t>
      </w:r>
    </w:p>
    <w:p w:rsidR="00262CE6" w:rsidRPr="00783D3A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83D3A">
        <w:rPr>
          <w:rFonts w:ascii="新細明體" w:eastAsia="新細明體" w:hAnsi="新細明體" w:cs="新細明體"/>
          <w:color w:val="000000"/>
          <w:kern w:val="0"/>
          <w:szCs w:val="24"/>
        </w:rPr>
        <w:t>L</w:t>
      </w:r>
      <w:r w:rsidRPr="00783D3A">
        <w:rPr>
          <w:rFonts w:ascii="新細明體" w:eastAsia="新細明體" w:hAnsi="新細明體" w:cs="新細明體" w:hint="eastAsia"/>
          <w:color w:val="000000"/>
          <w:kern w:val="0"/>
          <w:szCs w:val="24"/>
        </w:rPr>
        <w:t>owerboundminsup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:0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.01~0.04</w:t>
      </w:r>
    </w:p>
    <w:p w:rsidR="00262CE6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83D3A">
        <w:rPr>
          <w:rFonts w:ascii="新細明體" w:eastAsia="新細明體" w:hAnsi="新細明體" w:cs="新細明體"/>
          <w:color w:val="000000"/>
          <w:kern w:val="0"/>
          <w:szCs w:val="24"/>
        </w:rPr>
        <w:t>U</w:t>
      </w:r>
      <w:r w:rsidRPr="00783D3A">
        <w:rPr>
          <w:rFonts w:ascii="新細明體" w:eastAsia="新細明體" w:hAnsi="新細明體" w:cs="新細明體" w:hint="eastAsia"/>
          <w:color w:val="000000"/>
          <w:kern w:val="0"/>
          <w:szCs w:val="24"/>
        </w:rPr>
        <w:t>pperboundminsup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:1</w:t>
      </w:r>
    </w:p>
    <w:p w:rsidR="00262CE6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83D3A">
        <w:rPr>
          <w:rFonts w:ascii="新細明體" w:eastAsia="新細明體" w:hAnsi="新細明體" w:cs="新細明體"/>
          <w:color w:val="000000"/>
          <w:kern w:val="0"/>
          <w:szCs w:val="24"/>
        </w:rPr>
        <w:t>D</w:t>
      </w:r>
      <w:r w:rsidRPr="00783D3A">
        <w:rPr>
          <w:rFonts w:ascii="新細明體" w:eastAsia="新細明體" w:hAnsi="新細明體" w:cs="新細明體" w:hint="eastAsia"/>
          <w:color w:val="000000"/>
          <w:kern w:val="0"/>
          <w:szCs w:val="24"/>
        </w:rPr>
        <w:t>elta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:0.05</w:t>
      </w:r>
    </w:p>
    <w:p w:rsidR="00262CE6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/>
          <w:color w:val="000000"/>
          <w:kern w:val="0"/>
          <w:szCs w:val="24"/>
        </w:rPr>
        <w:t>Metric:</w:t>
      </w:r>
      <w:r w:rsidRPr="00DC7D20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confidence</w:t>
      </w:r>
    </w:p>
    <w:p w:rsidR="00262CE6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proofErr w:type="spellStart"/>
      <w:r>
        <w:rPr>
          <w:rFonts w:ascii="新細明體" w:eastAsia="新細明體" w:hAnsi="新細明體" w:cs="新細明體"/>
          <w:color w:val="000000"/>
          <w:kern w:val="0"/>
          <w:szCs w:val="24"/>
        </w:rPr>
        <w:t>minMetric</w:t>
      </w:r>
      <w:proofErr w:type="spellEnd"/>
      <w:r>
        <w:rPr>
          <w:rFonts w:ascii="新細明體" w:eastAsia="新細明體" w:hAnsi="新細明體" w:cs="新細明體"/>
          <w:color w:val="000000"/>
          <w:kern w:val="0"/>
          <w:szCs w:val="24"/>
        </w:rPr>
        <w:t>:</w:t>
      </w:r>
      <w:r w:rsidRPr="00DC7D20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0</w:t>
      </w:r>
    </w:p>
    <w:p w:rsidR="00262CE6" w:rsidRPr="00262CE6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404D81" w:rsidRDefault="00FD2A9E" w:rsidP="00783D3A">
      <w:r>
        <w:rPr>
          <w:rFonts w:hint="eastAsia"/>
        </w:rPr>
        <w:t>0</w:t>
      </w:r>
      <w:r>
        <w:t>.04,</w:t>
      </w:r>
    </w:p>
    <w:p w:rsidR="00FD2A9E" w:rsidRDefault="00FD2A9E" w:rsidP="00783D3A">
      <w:r>
        <w:rPr>
          <w:rFonts w:hint="eastAsia"/>
        </w:rPr>
        <w:t>代表所</w:t>
      </w:r>
      <w:r w:rsidR="00262CE6">
        <w:rPr>
          <w:rFonts w:hint="eastAsia"/>
        </w:rPr>
        <w:t>有</w:t>
      </w:r>
      <w:r>
        <w:rPr>
          <w:rFonts w:hint="eastAsia"/>
        </w:rPr>
        <w:t>能形成</w:t>
      </w:r>
      <w:r>
        <w:t>association rule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t</w:t>
      </w:r>
      <w:r w:rsidR="0097136C">
        <w:rPr>
          <w:rFonts w:hint="eastAsia"/>
        </w:rPr>
        <w:t>e</w:t>
      </w:r>
      <w:r w:rsidR="0097136C">
        <w:t>m</w:t>
      </w:r>
      <w:r w:rsidR="0097136C">
        <w:rPr>
          <w:rFonts w:hint="eastAsia"/>
        </w:rPr>
        <w:t>之</w:t>
      </w:r>
      <w:r>
        <w:rPr>
          <w:rFonts w:hint="eastAsia"/>
        </w:rPr>
        <w:t>s</w:t>
      </w:r>
      <w:r>
        <w:t>upport</w:t>
      </w:r>
      <w:r>
        <w:rPr>
          <w:rFonts w:hint="eastAsia"/>
        </w:rPr>
        <w:t>都</w:t>
      </w:r>
      <w:r>
        <w:rPr>
          <w:rFonts w:hint="eastAsia"/>
        </w:rPr>
        <w:t>&lt;</w:t>
      </w:r>
      <w:r>
        <w:t>0.04</w:t>
      </w:r>
      <w:r>
        <w:rPr>
          <w:rFonts w:hint="eastAsia"/>
        </w:rPr>
        <w:t>。</w:t>
      </w:r>
    </w:p>
    <w:p w:rsidR="00262CE6" w:rsidRDefault="00262CE6" w:rsidP="00783D3A"/>
    <w:p w:rsidR="00D8592C" w:rsidRDefault="004678CB" w:rsidP="00783D3A">
      <w:r>
        <w:rPr>
          <w:rFonts w:hint="eastAsia"/>
        </w:rPr>
        <w:t>Q</w:t>
      </w:r>
      <w:r>
        <w:t>5.</w:t>
      </w:r>
    </w:p>
    <w:p w:rsidR="00262CE6" w:rsidRDefault="00262CE6" w:rsidP="00262CE6">
      <w:r>
        <w:t>Setting:</w:t>
      </w:r>
    </w:p>
    <w:p w:rsidR="00262CE6" w:rsidRPr="00783D3A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83D3A">
        <w:rPr>
          <w:rFonts w:ascii="新細明體" w:eastAsia="新細明體" w:hAnsi="新細明體" w:cs="新細明體"/>
          <w:color w:val="000000"/>
          <w:kern w:val="0"/>
          <w:szCs w:val="24"/>
        </w:rPr>
        <w:t>L</w:t>
      </w:r>
      <w:r w:rsidRPr="00783D3A">
        <w:rPr>
          <w:rFonts w:ascii="新細明體" w:eastAsia="新細明體" w:hAnsi="新細明體" w:cs="新細明體" w:hint="eastAsia"/>
          <w:color w:val="000000"/>
          <w:kern w:val="0"/>
          <w:szCs w:val="24"/>
        </w:rPr>
        <w:t>owerboundminsup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:0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.0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1</w:t>
      </w:r>
    </w:p>
    <w:p w:rsidR="00262CE6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83D3A">
        <w:rPr>
          <w:rFonts w:ascii="新細明體" w:eastAsia="新細明體" w:hAnsi="新細明體" w:cs="新細明體"/>
          <w:color w:val="000000"/>
          <w:kern w:val="0"/>
          <w:szCs w:val="24"/>
        </w:rPr>
        <w:t>U</w:t>
      </w:r>
      <w:r w:rsidRPr="00783D3A">
        <w:rPr>
          <w:rFonts w:ascii="新細明體" w:eastAsia="新細明體" w:hAnsi="新細明體" w:cs="新細明體" w:hint="eastAsia"/>
          <w:color w:val="000000"/>
          <w:kern w:val="0"/>
          <w:szCs w:val="24"/>
        </w:rPr>
        <w:t>pperboundminsup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:1</w:t>
      </w:r>
    </w:p>
    <w:p w:rsidR="00262CE6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83D3A">
        <w:rPr>
          <w:rFonts w:ascii="新細明體" w:eastAsia="新細明體" w:hAnsi="新細明體" w:cs="新細明體"/>
          <w:color w:val="000000"/>
          <w:kern w:val="0"/>
          <w:szCs w:val="24"/>
        </w:rPr>
        <w:t>D</w:t>
      </w:r>
      <w:r w:rsidRPr="00783D3A">
        <w:rPr>
          <w:rFonts w:ascii="新細明體" w:eastAsia="新細明體" w:hAnsi="新細明體" w:cs="新細明體" w:hint="eastAsia"/>
          <w:color w:val="000000"/>
          <w:kern w:val="0"/>
          <w:szCs w:val="24"/>
        </w:rPr>
        <w:t>elta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:0.05</w:t>
      </w:r>
    </w:p>
    <w:p w:rsidR="00262CE6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/>
          <w:color w:val="000000"/>
          <w:kern w:val="0"/>
          <w:szCs w:val="24"/>
        </w:rPr>
        <w:t>Metric:</w:t>
      </w:r>
      <w:r w:rsidRPr="00DC7D20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confidence</w:t>
      </w:r>
    </w:p>
    <w:p w:rsidR="00262CE6" w:rsidRDefault="00262CE6" w:rsidP="00262CE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proofErr w:type="spellStart"/>
      <w:r>
        <w:rPr>
          <w:rFonts w:ascii="新細明體" w:eastAsia="新細明體" w:hAnsi="新細明體" w:cs="新細明體"/>
          <w:color w:val="000000"/>
          <w:kern w:val="0"/>
          <w:szCs w:val="24"/>
        </w:rPr>
        <w:t>minMetric</w:t>
      </w:r>
      <w:proofErr w:type="spellEnd"/>
      <w:r>
        <w:rPr>
          <w:rFonts w:ascii="新細明體" w:eastAsia="新細明體" w:hAnsi="新細明體" w:cs="新細明體"/>
          <w:color w:val="000000"/>
          <w:kern w:val="0"/>
          <w:szCs w:val="24"/>
        </w:rPr>
        <w:t>:</w:t>
      </w:r>
      <w:r w:rsidRPr="00DC7D20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0.9</w:t>
      </w:r>
    </w:p>
    <w:p w:rsidR="00FD01AB" w:rsidRDefault="00FD01AB" w:rsidP="00783D3A"/>
    <w:p w:rsidR="00FD01AB" w:rsidRDefault="00FD01AB" w:rsidP="00783D3A">
      <w:pPr>
        <w:rPr>
          <w:rFonts w:ascii="Cambria" w:hAnsi="Cambria"/>
        </w:rPr>
      </w:pPr>
      <w:r w:rsidRPr="00217B53">
        <w:rPr>
          <w:rFonts w:ascii="Cambria" w:hAnsi="Cambria"/>
        </w:rPr>
        <w:t>item quadruple (</w:t>
      </w:r>
      <w:r w:rsidRPr="00773F42">
        <w:t>REGENCY CAKESTAND 3 TIER</w:t>
      </w:r>
      <w:r w:rsidRPr="00217B53">
        <w:rPr>
          <w:rFonts w:ascii="Cambria" w:hAnsi="Cambria"/>
        </w:rPr>
        <w:t xml:space="preserve">, </w:t>
      </w:r>
      <w:r w:rsidRPr="006B5CBC">
        <w:t>ROSES REGENCY TEACUP AND SAUCER</w:t>
      </w:r>
      <w:r w:rsidRPr="00217B53">
        <w:rPr>
          <w:rFonts w:ascii="Cambria" w:hAnsi="Cambria"/>
        </w:rPr>
        <w:t xml:space="preserve">, </w:t>
      </w:r>
      <w:r w:rsidRPr="006B5CBC">
        <w:t>PINK REGENCY TEACUP AND SAUCER</w:t>
      </w:r>
      <w:r w:rsidRPr="00217B53">
        <w:rPr>
          <w:rFonts w:ascii="Cambria" w:hAnsi="Cambria"/>
        </w:rPr>
        <w:t xml:space="preserve">, </w:t>
      </w:r>
      <w:r w:rsidRPr="006B5CBC">
        <w:t>GREEN REGENCY TEACUP AND SAUCER</w:t>
      </w:r>
      <w:r w:rsidRPr="00217B53">
        <w:rPr>
          <w:rFonts w:ascii="Cambria" w:hAnsi="Cambria"/>
        </w:rPr>
        <w:t>)</w:t>
      </w:r>
    </w:p>
    <w:p w:rsidR="00FD01AB" w:rsidRDefault="00FD01AB" w:rsidP="00783D3A">
      <w:pPr>
        <w:rPr>
          <w:rFonts w:ascii="Cambria" w:hAnsi="Cambria"/>
        </w:rPr>
      </w:pPr>
    </w:p>
    <w:p w:rsidR="00FD01AB" w:rsidRDefault="00FD01AB" w:rsidP="00783D3A">
      <w:pPr>
        <w:rPr>
          <w:rFonts w:ascii="Cambria" w:hAnsi="Cambria"/>
        </w:rPr>
      </w:pPr>
      <w:r>
        <w:rPr>
          <w:rFonts w:ascii="Cambria" w:hAnsi="Cambria" w:hint="eastAsia"/>
        </w:rPr>
        <w:t>符合此定義之組合中</w:t>
      </w:r>
      <w:r>
        <w:rPr>
          <w:rFonts w:ascii="Cambria" w:hAnsi="Cambria" w:hint="eastAsia"/>
        </w:rPr>
        <w:t>c</w:t>
      </w:r>
      <w:r>
        <w:rPr>
          <w:rFonts w:ascii="Cambria" w:hAnsi="Cambria"/>
        </w:rPr>
        <w:t>onfidence&gt;0.9</w:t>
      </w:r>
      <w:r>
        <w:rPr>
          <w:rFonts w:ascii="Cambria" w:hAnsi="Cambria" w:hint="eastAsia"/>
        </w:rPr>
        <w:t>的只有以下一條</w:t>
      </w:r>
      <w:r>
        <w:rPr>
          <w:rFonts w:ascii="Cambria" w:hAnsi="Cambria" w:hint="eastAsia"/>
        </w:rPr>
        <w:t>r</w:t>
      </w:r>
      <w:r>
        <w:rPr>
          <w:rFonts w:ascii="Cambria" w:hAnsi="Cambria"/>
        </w:rPr>
        <w:t>ule:</w:t>
      </w:r>
    </w:p>
    <w:p w:rsidR="00FD01AB" w:rsidRDefault="00FD01AB" w:rsidP="00783D3A"/>
    <w:p w:rsidR="004678CB" w:rsidRDefault="00773F42" w:rsidP="00783D3A">
      <w:r w:rsidRPr="00773F42">
        <w:t>REGENCY CAKESTAND 3 TIER</w:t>
      </w:r>
      <w:r w:rsidR="006B5CBC" w:rsidRPr="006B5CBC">
        <w:t>=TRUE ROSES REGENCY TEACUP AND SAUCER =TRUE PINK REGENCY TEACUP AND SAUCER=TRUE 140 ==&gt; GREEN REGENCY TEACUP AND SAUCER=TRUE 129    &lt;conf:(0.92)&gt; lift:(19.86) lev:(0.01) [122] conv:(11.13)</w:t>
      </w:r>
    </w:p>
    <w:p w:rsidR="00FD01AB" w:rsidRDefault="00FD01AB" w:rsidP="00783D3A"/>
    <w:p w:rsidR="00FD01AB" w:rsidRDefault="00FD01AB" w:rsidP="00783D3A">
      <w:r>
        <w:rPr>
          <w:rFonts w:hint="eastAsia"/>
        </w:rPr>
        <w:t>此即為</w:t>
      </w:r>
      <w:r>
        <w:rPr>
          <w:rFonts w:hint="eastAsia"/>
        </w:rPr>
        <w:t>c</w:t>
      </w:r>
      <w:r>
        <w:t>onfidence</w:t>
      </w:r>
      <w:r>
        <w:rPr>
          <w:rFonts w:hint="eastAsia"/>
        </w:rPr>
        <w:t>最高的</w:t>
      </w:r>
      <w:r>
        <w:rPr>
          <w:rFonts w:hint="eastAsia"/>
        </w:rPr>
        <w:t>r</w:t>
      </w:r>
      <w:r>
        <w:t>ule</w:t>
      </w:r>
    </w:p>
    <w:p w:rsidR="0041784B" w:rsidRDefault="0041784B" w:rsidP="00783D3A"/>
    <w:p w:rsidR="00B24C98" w:rsidRDefault="00B24C98" w:rsidP="00783D3A"/>
    <w:p w:rsidR="00B24C98" w:rsidRDefault="00B24C98" w:rsidP="00783D3A"/>
    <w:p w:rsidR="00B24C98" w:rsidRDefault="00B24C98" w:rsidP="00783D3A"/>
    <w:p w:rsidR="00B24C98" w:rsidRDefault="00B24C98" w:rsidP="00783D3A"/>
    <w:p w:rsidR="00B24C98" w:rsidRDefault="00B24C98" w:rsidP="00783D3A"/>
    <w:p w:rsidR="00B24C98" w:rsidRDefault="00B24C98" w:rsidP="00783D3A"/>
    <w:p w:rsidR="00B24C98" w:rsidRDefault="00B24C98" w:rsidP="00783D3A"/>
    <w:p w:rsidR="0041784B" w:rsidRDefault="0041784B" w:rsidP="00783D3A">
      <w:r>
        <w:lastRenderedPageBreak/>
        <w:t>Q6.</w:t>
      </w:r>
    </w:p>
    <w:p w:rsidR="00DC7D20" w:rsidRDefault="00DC7D20" w:rsidP="00783D3A">
      <w:r>
        <w:t>Setting:</w:t>
      </w:r>
    </w:p>
    <w:p w:rsidR="00B507F8" w:rsidRPr="00783D3A" w:rsidRDefault="00B507F8" w:rsidP="00B507F8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83D3A">
        <w:rPr>
          <w:rFonts w:ascii="新細明體" w:eastAsia="新細明體" w:hAnsi="新細明體" w:cs="新細明體"/>
          <w:color w:val="000000"/>
          <w:kern w:val="0"/>
          <w:szCs w:val="24"/>
        </w:rPr>
        <w:t>L</w:t>
      </w:r>
      <w:r w:rsidRPr="00783D3A">
        <w:rPr>
          <w:rFonts w:ascii="新細明體" w:eastAsia="新細明體" w:hAnsi="新細明體" w:cs="新細明體" w:hint="eastAsia"/>
          <w:color w:val="000000"/>
          <w:kern w:val="0"/>
          <w:szCs w:val="24"/>
        </w:rPr>
        <w:t>owerboundminsup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:0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.0</w:t>
      </w:r>
      <w:r w:rsidR="000045C5">
        <w:rPr>
          <w:rFonts w:ascii="新細明體" w:eastAsia="新細明體" w:hAnsi="新細明體" w:cs="新細明體" w:hint="eastAsia"/>
          <w:color w:val="000000"/>
          <w:kern w:val="0"/>
          <w:szCs w:val="24"/>
        </w:rPr>
        <w:t>2</w:t>
      </w:r>
    </w:p>
    <w:p w:rsidR="00B507F8" w:rsidRDefault="00B507F8" w:rsidP="00B507F8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83D3A">
        <w:rPr>
          <w:rFonts w:ascii="新細明體" w:eastAsia="新細明體" w:hAnsi="新細明體" w:cs="新細明體"/>
          <w:color w:val="000000"/>
          <w:kern w:val="0"/>
          <w:szCs w:val="24"/>
        </w:rPr>
        <w:t>U</w:t>
      </w:r>
      <w:r w:rsidRPr="00783D3A">
        <w:rPr>
          <w:rFonts w:ascii="新細明體" w:eastAsia="新細明體" w:hAnsi="新細明體" w:cs="新細明體" w:hint="eastAsia"/>
          <w:color w:val="000000"/>
          <w:kern w:val="0"/>
          <w:szCs w:val="24"/>
        </w:rPr>
        <w:t>pperboundminsup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:1</w:t>
      </w:r>
    </w:p>
    <w:p w:rsidR="00DC7D20" w:rsidRDefault="00B507F8" w:rsidP="00B507F8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83D3A">
        <w:rPr>
          <w:rFonts w:ascii="新細明體" w:eastAsia="新細明體" w:hAnsi="新細明體" w:cs="新細明體"/>
          <w:color w:val="000000"/>
          <w:kern w:val="0"/>
          <w:szCs w:val="24"/>
        </w:rPr>
        <w:t>D</w:t>
      </w:r>
      <w:r w:rsidRPr="00783D3A">
        <w:rPr>
          <w:rFonts w:ascii="新細明體" w:eastAsia="新細明體" w:hAnsi="新細明體" w:cs="新細明體" w:hint="eastAsia"/>
          <w:color w:val="000000"/>
          <w:kern w:val="0"/>
          <w:szCs w:val="24"/>
        </w:rPr>
        <w:t>elta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:0.05</w:t>
      </w:r>
    </w:p>
    <w:p w:rsidR="00DC7D20" w:rsidRDefault="00DC7D20" w:rsidP="00B507F8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/>
          <w:color w:val="000000"/>
          <w:kern w:val="0"/>
          <w:szCs w:val="24"/>
        </w:rPr>
        <w:t>Metric:</w:t>
      </w:r>
      <w:r w:rsidRPr="00DC7D20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L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ift</w:t>
      </w:r>
    </w:p>
    <w:p w:rsidR="00F9054F" w:rsidRDefault="00F9054F" w:rsidP="00F9054F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proofErr w:type="spellStart"/>
      <w:r>
        <w:rPr>
          <w:rFonts w:ascii="新細明體" w:eastAsia="新細明體" w:hAnsi="新細明體" w:cs="新細明體"/>
          <w:color w:val="000000"/>
          <w:kern w:val="0"/>
          <w:szCs w:val="24"/>
        </w:rPr>
        <w:t>minMetric</w:t>
      </w:r>
      <w:proofErr w:type="spellEnd"/>
      <w:r>
        <w:rPr>
          <w:rFonts w:ascii="新細明體" w:eastAsia="新細明體" w:hAnsi="新細明體" w:cs="新細明體"/>
          <w:color w:val="000000"/>
          <w:kern w:val="0"/>
          <w:szCs w:val="24"/>
        </w:rPr>
        <w:t>:</w:t>
      </w:r>
      <w:r w:rsidRPr="00DC7D20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1</w:t>
      </w:r>
    </w:p>
    <w:p w:rsidR="00B24C98" w:rsidRDefault="00B24C98" w:rsidP="00F9054F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DC7D20" w:rsidRDefault="00DC7D20" w:rsidP="00DC7D20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T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op 10 rules:</w:t>
      </w:r>
    </w:p>
    <w:p w:rsidR="000045C5" w:rsidRPr="000045C5" w:rsidRDefault="000045C5" w:rsidP="000045C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1. ROSES REGENCY TEACUP AND SAUCER =True GREEN REGENCY TEACUP AND SAUCER=</w:t>
      </w:r>
      <w:proofErr w:type="gramStart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PINK REGENCY TEACUP AND SAUCER=True </w:t>
      </w:r>
    </w:p>
    <w:p w:rsidR="000045C5" w:rsidRPr="000045C5" w:rsidRDefault="000045C5" w:rsidP="000045C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2. PINK REGENCY TEACUP AND SAUCER=</w:t>
      </w:r>
      <w:proofErr w:type="gramStart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ROSES REGENCY TEACUP AND SAUCER =True GREEN REGENCY TEACUP AND SAUCER=True </w:t>
      </w:r>
    </w:p>
    <w:p w:rsidR="000045C5" w:rsidRPr="000045C5" w:rsidRDefault="000045C5" w:rsidP="000045C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3. GREEN REGENCY TEACUP AND SAUCER=</w:t>
      </w:r>
      <w:proofErr w:type="gramStart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=&gt; ROSES REGENCY TEACUP AND SAUCER =True PINK REGENCY TEACUP AND SAUCER=True</w:t>
      </w:r>
    </w:p>
    <w:p w:rsidR="000045C5" w:rsidRPr="000045C5" w:rsidRDefault="000045C5" w:rsidP="000045C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4. ROSES REGENCY TEACUP AND SAUCER =True PINK REGENCY TEACUP AND SAUCER=</w:t>
      </w:r>
      <w:proofErr w:type="gramStart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=&gt; GREEN REGENCY TEACUP AND SAUCER=True</w:t>
      </w:r>
    </w:p>
    <w:p w:rsidR="000045C5" w:rsidRPr="000045C5" w:rsidRDefault="000045C5" w:rsidP="000045C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5. GARDENERS KNEELING PAD KEEP CALM =</w:t>
      </w:r>
      <w:proofErr w:type="gramStart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GARDENERS KNEELING PAD CUP OF TEA =True </w:t>
      </w:r>
    </w:p>
    <w:p w:rsidR="000045C5" w:rsidRPr="000045C5" w:rsidRDefault="000045C5" w:rsidP="000045C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6. GARDENERS KNEELING PAD CUP OF TEA =</w:t>
      </w:r>
      <w:proofErr w:type="gramStart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=&gt; GARDENERS KNEELING PAD KEEP CALM =True</w:t>
      </w:r>
    </w:p>
    <w:p w:rsidR="000045C5" w:rsidRPr="000045C5" w:rsidRDefault="000045C5" w:rsidP="000045C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7. GREEN REGENCY TEACUP AND SAUCER=</w:t>
      </w:r>
      <w:proofErr w:type="gramStart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=&gt; PINK REGENCY TEACUP AND SAUCER=True </w:t>
      </w:r>
    </w:p>
    <w:p w:rsidR="000045C5" w:rsidRPr="000045C5" w:rsidRDefault="000045C5" w:rsidP="000045C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8. PINK REGENCY TEACUP AND SAUCER=</w:t>
      </w:r>
      <w:proofErr w:type="gramStart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=&gt; GREEN REGENCY TEACUP AND SAUCER=True</w:t>
      </w:r>
    </w:p>
    <w:p w:rsidR="000045C5" w:rsidRPr="000045C5" w:rsidRDefault="000045C5" w:rsidP="000045C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9. ROSES REGENCY TEACUP AND SAUCER =</w:t>
      </w:r>
      <w:proofErr w:type="gramStart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=&gt; GREEN REGENCY TEACUP AND SAUCER=True PINK REGENCY TEACUP AND SAUCER=True</w:t>
      </w:r>
    </w:p>
    <w:p w:rsidR="00DC7D20" w:rsidRDefault="000045C5" w:rsidP="000045C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10. GREEN REGENCY TEACUP AND SAUCER=True PINK REGENCY TEACUP AND SAUCER=</w:t>
      </w:r>
      <w:proofErr w:type="gramStart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True  =</w:t>
      </w:r>
      <w:proofErr w:type="gramEnd"/>
      <w:r w:rsidRPr="000045C5">
        <w:rPr>
          <w:rFonts w:ascii="新細明體" w:eastAsia="新細明體" w:hAnsi="新細明體" w:cs="新細明體"/>
          <w:color w:val="000000"/>
          <w:kern w:val="0"/>
          <w:szCs w:val="24"/>
        </w:rPr>
        <w:t>=&gt; ROSES REGENCY TEACUP AND SAUCER =True</w:t>
      </w:r>
    </w:p>
    <w:p w:rsidR="00B24C98" w:rsidRDefault="00B24C98" w:rsidP="000045C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DC7D20" w:rsidRDefault="00DC7D20" w:rsidP="00783D3A">
      <w:r>
        <w:rPr>
          <w:rFonts w:hint="eastAsia"/>
        </w:rPr>
        <w:t>為何挑選這個</w:t>
      </w:r>
      <w:r>
        <w:t>metric:</w:t>
      </w:r>
    </w:p>
    <w:p w:rsidR="00FD01AB" w:rsidRDefault="00DC7D20" w:rsidP="00783D3A">
      <w:r>
        <w:t>Confidence</w:t>
      </w:r>
      <w:r>
        <w:rPr>
          <w:rFonts w:hint="eastAsia"/>
        </w:rPr>
        <w:t>只考慮到</w:t>
      </w:r>
      <w:r>
        <w:t>P(Y|X),</w:t>
      </w:r>
      <w:r>
        <w:rPr>
          <w:rFonts w:hint="eastAsia"/>
        </w:rPr>
        <w:t>而未考慮</w:t>
      </w:r>
      <w:r>
        <w:rPr>
          <w:rFonts w:hint="eastAsia"/>
        </w:rPr>
        <w:t>P</w:t>
      </w:r>
      <w:r>
        <w:t>(Y)</w:t>
      </w:r>
      <w:r>
        <w:rPr>
          <w:rFonts w:hint="eastAsia"/>
        </w:rPr>
        <w:t>,</w:t>
      </w:r>
      <w:r>
        <w:t>Lift</w:t>
      </w:r>
      <w:r>
        <w:rPr>
          <w:rFonts w:hint="eastAsia"/>
        </w:rPr>
        <w:t>則</w:t>
      </w:r>
      <w:r>
        <w:rPr>
          <w:rFonts w:hint="eastAsia"/>
        </w:rPr>
        <w:t>P</w:t>
      </w:r>
      <w:r>
        <w:t>(X)</w:t>
      </w:r>
      <w:r>
        <w:rPr>
          <w:rFonts w:hint="eastAsia"/>
        </w:rPr>
        <w:t>和</w:t>
      </w:r>
      <w:r>
        <w:rPr>
          <w:rFonts w:hint="eastAsia"/>
        </w:rPr>
        <w:t>P(Y)</w:t>
      </w:r>
      <w:r>
        <w:rPr>
          <w:rFonts w:hint="eastAsia"/>
        </w:rPr>
        <w:t>皆考慮到了</w:t>
      </w:r>
      <w:r>
        <w:rPr>
          <w:rFonts w:hint="eastAsia"/>
        </w:rPr>
        <w:t>,</w:t>
      </w:r>
      <w:r>
        <w:rPr>
          <w:rFonts w:hint="eastAsia"/>
        </w:rPr>
        <w:t>為更好的</w:t>
      </w:r>
      <w:r>
        <w:t>metric</w:t>
      </w:r>
      <w:r>
        <w:rPr>
          <w:rFonts w:hint="eastAsia"/>
        </w:rPr>
        <w:t>因此使用此</w:t>
      </w:r>
      <w:proofErr w:type="spellStart"/>
      <w:r>
        <w:rPr>
          <w:rFonts w:hint="eastAsia"/>
        </w:rPr>
        <w:t>m</w:t>
      </w:r>
      <w:r>
        <w:t>etrc</w:t>
      </w:r>
      <w:proofErr w:type="spellEnd"/>
      <w:r>
        <w:rPr>
          <w:rFonts w:hint="eastAsia"/>
        </w:rPr>
        <w:t>。</w:t>
      </w:r>
    </w:p>
    <w:p w:rsidR="00DC7D20" w:rsidRDefault="00DC7D20" w:rsidP="00783D3A"/>
    <w:p w:rsidR="00DC7D20" w:rsidRDefault="00DC7D20" w:rsidP="00783D3A">
      <w:r>
        <w:rPr>
          <w:rFonts w:hint="eastAsia"/>
        </w:rPr>
        <w:t>與</w:t>
      </w:r>
      <w:r>
        <w:t>Q3</w:t>
      </w:r>
      <w:r>
        <w:rPr>
          <w:rFonts w:hint="eastAsia"/>
        </w:rPr>
        <w:t>差異</w:t>
      </w:r>
      <w:r>
        <w:rPr>
          <w:rFonts w:hint="eastAsia"/>
        </w:rPr>
        <w:t>:</w:t>
      </w:r>
    </w:p>
    <w:p w:rsidR="00B81C7B" w:rsidRDefault="00B24C98" w:rsidP="00A21B67">
      <w:pPr>
        <w:widowControl/>
      </w:pPr>
      <w:r>
        <w:t>Item</w:t>
      </w:r>
      <w:r>
        <w:rPr>
          <w:rFonts w:hint="eastAsia"/>
        </w:rPr>
        <w:t>的部分有許多重複</w:t>
      </w:r>
      <w:r>
        <w:rPr>
          <w:rFonts w:hint="eastAsia"/>
        </w:rPr>
        <w:t>,r</w:t>
      </w:r>
      <w:r>
        <w:t>ule</w:t>
      </w:r>
      <w:r>
        <w:rPr>
          <w:rFonts w:hint="eastAsia"/>
        </w:rPr>
        <w:t>的部分只有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rPr>
          <w:rFonts w:hint="eastAsia"/>
        </w:rPr>
        <w:t>是一樣的</w:t>
      </w:r>
      <w:r w:rsidR="00DC7D20">
        <w:rPr>
          <w:rFonts w:hint="eastAsia"/>
        </w:rPr>
        <w:t>。</w:t>
      </w:r>
      <w:r w:rsidR="00B81C7B">
        <w:t>Q6</w:t>
      </w:r>
      <w:r w:rsidR="00B81C7B">
        <w:rPr>
          <w:rFonts w:hint="eastAsia"/>
        </w:rPr>
        <w:t>前</w:t>
      </w:r>
      <w:r w:rsidR="00B81C7B">
        <w:rPr>
          <w:rFonts w:hint="eastAsia"/>
        </w:rPr>
        <w:t>1</w:t>
      </w:r>
      <w:r w:rsidR="00B81C7B">
        <w:t>0</w:t>
      </w:r>
      <w:r w:rsidR="00B81C7B">
        <w:rPr>
          <w:rFonts w:hint="eastAsia"/>
        </w:rPr>
        <w:t>名的</w:t>
      </w:r>
      <w:r w:rsidR="00B81C7B">
        <w:t>rule</w:t>
      </w:r>
      <w:r w:rsidR="00B81C7B">
        <w:rPr>
          <w:rFonts w:hint="eastAsia"/>
        </w:rPr>
        <w:t>普遍</w:t>
      </w:r>
      <w:r>
        <w:t>confidence</w:t>
      </w:r>
      <w:r w:rsidR="00B81C7B">
        <w:rPr>
          <w:rFonts w:hint="eastAsia"/>
        </w:rPr>
        <w:t>都比</w:t>
      </w:r>
      <w:r w:rsidR="00B81C7B">
        <w:t>Q3</w:t>
      </w:r>
      <w:r w:rsidR="00B81C7B">
        <w:rPr>
          <w:rFonts w:hint="eastAsia"/>
        </w:rPr>
        <w:t>低</w:t>
      </w:r>
      <w:r>
        <w:rPr>
          <w:rFonts w:hint="eastAsia"/>
        </w:rPr>
        <w:t>上許多</w:t>
      </w:r>
      <w:r w:rsidR="00B81C7B">
        <w:rPr>
          <w:rFonts w:hint="eastAsia"/>
        </w:rPr>
        <w:t>,</w:t>
      </w:r>
      <w:r w:rsidR="000045C5">
        <w:rPr>
          <w:rFonts w:hint="eastAsia"/>
        </w:rPr>
        <w:t>可見得</w:t>
      </w:r>
      <w:r>
        <w:rPr>
          <w:rFonts w:hint="eastAsia"/>
        </w:rPr>
        <w:t>,</w:t>
      </w:r>
      <w:r>
        <w:t>Lift</w:t>
      </w:r>
      <w:r w:rsidR="000045C5">
        <w:rPr>
          <w:rFonts w:hint="eastAsia"/>
        </w:rPr>
        <w:t>高不代表</w:t>
      </w:r>
      <w:r>
        <w:t>Confidence</w:t>
      </w:r>
      <w:r w:rsidR="000045C5">
        <w:rPr>
          <w:rFonts w:hint="eastAsia"/>
        </w:rPr>
        <w:t>一定就會高</w:t>
      </w:r>
      <w:r w:rsidR="000045C5">
        <w:rPr>
          <w:rFonts w:hint="eastAsia"/>
        </w:rPr>
        <w:t>,</w:t>
      </w:r>
      <w:r>
        <w:rPr>
          <w:rFonts w:hint="eastAsia"/>
        </w:rPr>
        <w:t>反之亦然。</w:t>
      </w:r>
      <w:r w:rsidR="000045C5">
        <w:t>Q6</w:t>
      </w:r>
      <w:r w:rsidR="000045C5">
        <w:rPr>
          <w:rFonts w:hint="eastAsia"/>
        </w:rPr>
        <w:t>中有許多</w:t>
      </w:r>
      <w:r>
        <w:t>C</w:t>
      </w:r>
      <w:r w:rsidR="000045C5">
        <w:t>onfidence</w:t>
      </w:r>
      <w:r w:rsidR="000045C5">
        <w:rPr>
          <w:rFonts w:hint="eastAsia"/>
        </w:rPr>
        <w:t>較低但是</w:t>
      </w:r>
      <w:r w:rsidR="000045C5">
        <w:rPr>
          <w:rFonts w:hint="eastAsia"/>
        </w:rPr>
        <w:t>L</w:t>
      </w:r>
      <w:r w:rsidR="000045C5">
        <w:t>ift</w:t>
      </w:r>
      <w:r w:rsidR="000045C5">
        <w:rPr>
          <w:rFonts w:hint="eastAsia"/>
        </w:rPr>
        <w:t>較高者</w:t>
      </w:r>
      <w:r w:rsidR="000045C5">
        <w:rPr>
          <w:rFonts w:hint="eastAsia"/>
        </w:rPr>
        <w:t>,</w:t>
      </w:r>
      <w:r w:rsidR="000045C5">
        <w:rPr>
          <w:rFonts w:hint="eastAsia"/>
        </w:rPr>
        <w:t>代表其</w:t>
      </w:r>
      <w:r w:rsidR="000045C5">
        <w:rPr>
          <w:rFonts w:hint="eastAsia"/>
        </w:rPr>
        <w:t>P</w:t>
      </w:r>
      <w:r w:rsidR="000045C5">
        <w:t>(Y)</w:t>
      </w:r>
      <w:r w:rsidR="000045C5">
        <w:rPr>
          <w:rFonts w:hint="eastAsia"/>
        </w:rPr>
        <w:t>較低。</w:t>
      </w:r>
    </w:p>
    <w:p w:rsidR="002E00FE" w:rsidRDefault="002E00FE" w:rsidP="00A21B67">
      <w:pPr>
        <w:widowControl/>
      </w:pPr>
      <w:r>
        <w:rPr>
          <w:rFonts w:hint="eastAsia"/>
        </w:rPr>
        <w:lastRenderedPageBreak/>
        <w:t>Q</w:t>
      </w:r>
      <w:r>
        <w:t>7.</w:t>
      </w:r>
    </w:p>
    <w:p w:rsidR="002E00FE" w:rsidRDefault="002E00FE" w:rsidP="00A21B67">
      <w:pPr>
        <w:widowControl/>
      </w:pPr>
      <w:r>
        <w:rPr>
          <w:rFonts w:hint="eastAsia"/>
        </w:rPr>
        <w:t>工具</w:t>
      </w:r>
      <w:r>
        <w:rPr>
          <w:rFonts w:hint="eastAsia"/>
        </w:rPr>
        <w:t>:</w:t>
      </w:r>
      <w:r>
        <w:t>Weka</w:t>
      </w:r>
    </w:p>
    <w:p w:rsidR="002E00FE" w:rsidRDefault="002E00FE" w:rsidP="00A21B67">
      <w:pPr>
        <w:widowControl/>
      </w:pPr>
      <w:r>
        <w:rPr>
          <w:rFonts w:hint="eastAsia"/>
        </w:rPr>
        <w:t>參數設定</w:t>
      </w:r>
      <w:r>
        <w:rPr>
          <w:rFonts w:hint="eastAsia"/>
        </w:rPr>
        <w:t>:</w:t>
      </w:r>
      <w:proofErr w:type="gramStart"/>
      <w:r>
        <w:rPr>
          <w:rFonts w:hint="eastAsia"/>
        </w:rPr>
        <w:t>見每題</w:t>
      </w:r>
      <w:proofErr w:type="gramEnd"/>
      <w:r>
        <w:rPr>
          <w:rFonts w:hint="eastAsia"/>
        </w:rPr>
        <w:t>s</w:t>
      </w:r>
      <w:r>
        <w:t>etting</w:t>
      </w:r>
      <w:r>
        <w:rPr>
          <w:rFonts w:hint="eastAsia"/>
        </w:rPr>
        <w:t>部分</w:t>
      </w:r>
    </w:p>
    <w:p w:rsidR="003D477A" w:rsidRDefault="003D477A" w:rsidP="00A21B67">
      <w:pPr>
        <w:widowControl/>
      </w:pPr>
      <w:r>
        <w:rPr>
          <w:rFonts w:hint="eastAsia"/>
        </w:rPr>
        <w:t>前處理</w:t>
      </w:r>
      <w:r>
        <w:rPr>
          <w:rFonts w:hint="eastAsia"/>
        </w:rPr>
        <w:t>:</w:t>
      </w:r>
      <w:r>
        <w:rPr>
          <w:rFonts w:hint="eastAsia"/>
        </w:rPr>
        <w:t>將資料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檔案中</w:t>
      </w:r>
      <w:proofErr w:type="gramStart"/>
      <w:r>
        <w:t>’</w:t>
      </w:r>
      <w:proofErr w:type="spellStart"/>
      <w:proofErr w:type="gramEnd"/>
      <w:r>
        <w:t>Fasle</w:t>
      </w:r>
      <w:proofErr w:type="spellEnd"/>
      <w:r>
        <w:t>’</w:t>
      </w:r>
      <w:r>
        <w:rPr>
          <w:rFonts w:hint="eastAsia"/>
        </w:rPr>
        <w:t>取</w:t>
      </w:r>
      <w:r>
        <w:t>代成</w:t>
      </w:r>
      <w:r>
        <w:t>’?’</w:t>
      </w:r>
    </w:p>
    <w:p w:rsidR="003D477A" w:rsidRDefault="003D477A" w:rsidP="00A21B67">
      <w:pPr>
        <w:widowControl/>
      </w:pPr>
      <w:r>
        <w:rPr>
          <w:rFonts w:hint="eastAsia"/>
        </w:rPr>
        <w:t>實驗步驟</w:t>
      </w:r>
      <w:r>
        <w:rPr>
          <w:rFonts w:hint="eastAsia"/>
        </w:rPr>
        <w:t>:</w:t>
      </w:r>
    </w:p>
    <w:p w:rsidR="003D477A" w:rsidRDefault="003D477A" w:rsidP="003D477A">
      <w:pPr>
        <w:pStyle w:val="a4"/>
        <w:widowControl/>
        <w:numPr>
          <w:ilvl w:val="0"/>
          <w:numId w:val="1"/>
        </w:numPr>
        <w:ind w:leftChars="150" w:left="720"/>
      </w:pPr>
      <w:r>
        <w:rPr>
          <w:rFonts w:hint="eastAsia"/>
        </w:rPr>
        <w:t>匯入檔案</w:t>
      </w:r>
    </w:p>
    <w:p w:rsidR="003D477A" w:rsidRDefault="003D477A" w:rsidP="003D477A">
      <w:pPr>
        <w:pStyle w:val="a4"/>
        <w:widowControl/>
        <w:numPr>
          <w:ilvl w:val="0"/>
          <w:numId w:val="1"/>
        </w:numPr>
        <w:ind w:leftChars="150" w:left="720"/>
      </w:pPr>
      <w:r>
        <w:rPr>
          <w:rFonts w:hint="eastAsia"/>
        </w:rPr>
        <w:t>調整參數</w:t>
      </w:r>
      <w:bookmarkStart w:id="0" w:name="_GoBack"/>
      <w:bookmarkEnd w:id="0"/>
    </w:p>
    <w:p w:rsidR="003D477A" w:rsidRPr="003D477A" w:rsidRDefault="003D477A" w:rsidP="003D477A">
      <w:pPr>
        <w:pStyle w:val="a4"/>
        <w:widowControl/>
        <w:numPr>
          <w:ilvl w:val="0"/>
          <w:numId w:val="3"/>
        </w:numPr>
        <w:ind w:leftChars="300" w:left="1080"/>
        <w:rPr>
          <w:rFonts w:ascii="新細明體" w:eastAsia="新細明體" w:hAnsi="新細明體" w:cs="新細明體"/>
          <w:color w:val="000000"/>
          <w:kern w:val="0"/>
          <w:szCs w:val="24"/>
        </w:rPr>
      </w:pPr>
      <w:proofErr w:type="spellStart"/>
      <w:r w:rsidRPr="003D477A">
        <w:rPr>
          <w:rFonts w:ascii="新細明體" w:eastAsia="新細明體" w:hAnsi="新細明體" w:cs="新細明體"/>
          <w:color w:val="000000"/>
          <w:kern w:val="0"/>
          <w:szCs w:val="24"/>
        </w:rPr>
        <w:t>L</w:t>
      </w:r>
      <w:r w:rsidRPr="003D477A">
        <w:rPr>
          <w:rFonts w:ascii="新細明體" w:eastAsia="新細明體" w:hAnsi="新細明體" w:cs="新細明體" w:hint="eastAsia"/>
          <w:color w:val="000000"/>
          <w:kern w:val="0"/>
          <w:szCs w:val="24"/>
        </w:rPr>
        <w:t>owerboundminsup</w:t>
      </w:r>
      <w:proofErr w:type="spellEnd"/>
    </w:p>
    <w:p w:rsidR="003D477A" w:rsidRPr="003D477A" w:rsidRDefault="003D477A" w:rsidP="003D477A">
      <w:pPr>
        <w:pStyle w:val="a4"/>
        <w:widowControl/>
        <w:numPr>
          <w:ilvl w:val="0"/>
          <w:numId w:val="3"/>
        </w:numPr>
        <w:ind w:leftChars="300" w:left="1080"/>
        <w:rPr>
          <w:rFonts w:ascii="新細明體" w:eastAsia="新細明體" w:hAnsi="新細明體" w:cs="新細明體"/>
          <w:color w:val="000000"/>
          <w:kern w:val="0"/>
          <w:szCs w:val="24"/>
        </w:rPr>
      </w:pPr>
      <w:proofErr w:type="spellStart"/>
      <w:r w:rsidRPr="003D477A">
        <w:rPr>
          <w:rFonts w:ascii="新細明體" w:eastAsia="新細明體" w:hAnsi="新細明體" w:cs="新細明體"/>
          <w:color w:val="000000"/>
          <w:kern w:val="0"/>
          <w:szCs w:val="24"/>
        </w:rPr>
        <w:t>U</w:t>
      </w:r>
      <w:r w:rsidRPr="003D477A">
        <w:rPr>
          <w:rFonts w:ascii="新細明體" w:eastAsia="新細明體" w:hAnsi="新細明體" w:cs="新細明體" w:hint="eastAsia"/>
          <w:color w:val="000000"/>
          <w:kern w:val="0"/>
          <w:szCs w:val="24"/>
        </w:rPr>
        <w:t>pperboundminsup</w:t>
      </w:r>
      <w:proofErr w:type="spellEnd"/>
    </w:p>
    <w:p w:rsidR="003D477A" w:rsidRPr="003D477A" w:rsidRDefault="003D477A" w:rsidP="003D477A">
      <w:pPr>
        <w:pStyle w:val="a4"/>
        <w:widowControl/>
        <w:numPr>
          <w:ilvl w:val="0"/>
          <w:numId w:val="3"/>
        </w:numPr>
        <w:ind w:leftChars="300" w:left="1080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3D477A">
        <w:rPr>
          <w:rFonts w:ascii="新細明體" w:eastAsia="新細明體" w:hAnsi="新細明體" w:cs="新細明體"/>
          <w:color w:val="000000"/>
          <w:kern w:val="0"/>
          <w:szCs w:val="24"/>
        </w:rPr>
        <w:t>D</w:t>
      </w:r>
      <w:r w:rsidRPr="003D477A">
        <w:rPr>
          <w:rFonts w:ascii="新細明體" w:eastAsia="新細明體" w:hAnsi="新細明體" w:cs="新細明體" w:hint="eastAsia"/>
          <w:color w:val="000000"/>
          <w:kern w:val="0"/>
          <w:szCs w:val="24"/>
        </w:rPr>
        <w:t>elta</w:t>
      </w:r>
    </w:p>
    <w:p w:rsidR="003D477A" w:rsidRPr="003D477A" w:rsidRDefault="003D477A" w:rsidP="003D477A">
      <w:pPr>
        <w:pStyle w:val="a4"/>
        <w:widowControl/>
        <w:numPr>
          <w:ilvl w:val="0"/>
          <w:numId w:val="3"/>
        </w:numPr>
        <w:ind w:leftChars="300" w:left="1080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3D477A">
        <w:rPr>
          <w:rFonts w:ascii="新細明體" w:eastAsia="新細明體" w:hAnsi="新細明體" w:cs="新細明體"/>
          <w:color w:val="000000"/>
          <w:kern w:val="0"/>
          <w:szCs w:val="24"/>
        </w:rPr>
        <w:t>Metric</w:t>
      </w:r>
    </w:p>
    <w:p w:rsidR="003D477A" w:rsidRDefault="003D477A" w:rsidP="003D477A">
      <w:pPr>
        <w:pStyle w:val="a4"/>
        <w:widowControl/>
        <w:numPr>
          <w:ilvl w:val="0"/>
          <w:numId w:val="3"/>
        </w:numPr>
        <w:ind w:leftChars="300" w:left="1080"/>
        <w:rPr>
          <w:rFonts w:ascii="新細明體" w:eastAsia="新細明體" w:hAnsi="新細明體" w:cs="新細明體"/>
          <w:color w:val="000000"/>
          <w:kern w:val="0"/>
          <w:szCs w:val="24"/>
        </w:rPr>
      </w:pPr>
      <w:proofErr w:type="spellStart"/>
      <w:r w:rsidRPr="003D477A">
        <w:rPr>
          <w:rFonts w:ascii="新細明體" w:eastAsia="新細明體" w:hAnsi="新細明體" w:cs="新細明體"/>
          <w:color w:val="000000"/>
          <w:kern w:val="0"/>
          <w:szCs w:val="24"/>
        </w:rPr>
        <w:t>minMetric</w:t>
      </w:r>
      <w:proofErr w:type="spellEnd"/>
    </w:p>
    <w:p w:rsidR="003D477A" w:rsidRPr="003D477A" w:rsidRDefault="003D477A" w:rsidP="003D477A">
      <w:pPr>
        <w:pStyle w:val="a4"/>
        <w:widowControl/>
        <w:numPr>
          <w:ilvl w:val="0"/>
          <w:numId w:val="1"/>
        </w:numPr>
        <w:ind w:leftChars="150" w:left="720"/>
      </w:pPr>
      <w:r>
        <w:t>Start</w:t>
      </w:r>
    </w:p>
    <w:sectPr w:rsidR="003D477A" w:rsidRPr="003D47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368" w:rsidRDefault="00041368" w:rsidP="00FD0D77">
      <w:r>
        <w:separator/>
      </w:r>
    </w:p>
  </w:endnote>
  <w:endnote w:type="continuationSeparator" w:id="0">
    <w:p w:rsidR="00041368" w:rsidRDefault="00041368" w:rsidP="00FD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368" w:rsidRDefault="00041368" w:rsidP="00FD0D77">
      <w:r>
        <w:separator/>
      </w:r>
    </w:p>
  </w:footnote>
  <w:footnote w:type="continuationSeparator" w:id="0">
    <w:p w:rsidR="00041368" w:rsidRDefault="00041368" w:rsidP="00FD0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74DEC"/>
    <w:multiLevelType w:val="hybridMultilevel"/>
    <w:tmpl w:val="A3BABABE"/>
    <w:lvl w:ilvl="0" w:tplc="2222E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0E4902"/>
    <w:multiLevelType w:val="hybridMultilevel"/>
    <w:tmpl w:val="A316EB80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BA75146"/>
    <w:multiLevelType w:val="hybridMultilevel"/>
    <w:tmpl w:val="665C6C66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DD"/>
    <w:rsid w:val="000045C5"/>
    <w:rsid w:val="0002525C"/>
    <w:rsid w:val="00041368"/>
    <w:rsid w:val="000502E0"/>
    <w:rsid w:val="00063E7F"/>
    <w:rsid w:val="001A38AD"/>
    <w:rsid w:val="00262CE6"/>
    <w:rsid w:val="002E00FE"/>
    <w:rsid w:val="002F1F3D"/>
    <w:rsid w:val="003D477A"/>
    <w:rsid w:val="00404D81"/>
    <w:rsid w:val="0041784B"/>
    <w:rsid w:val="004678CB"/>
    <w:rsid w:val="00533A63"/>
    <w:rsid w:val="006B5CBC"/>
    <w:rsid w:val="00773F42"/>
    <w:rsid w:val="00783D3A"/>
    <w:rsid w:val="0097136C"/>
    <w:rsid w:val="009B18B0"/>
    <w:rsid w:val="009F64F8"/>
    <w:rsid w:val="00A21B67"/>
    <w:rsid w:val="00AA6FCE"/>
    <w:rsid w:val="00B24C98"/>
    <w:rsid w:val="00B31510"/>
    <w:rsid w:val="00B507F8"/>
    <w:rsid w:val="00B81C7B"/>
    <w:rsid w:val="00BC504E"/>
    <w:rsid w:val="00BD66DD"/>
    <w:rsid w:val="00D8592C"/>
    <w:rsid w:val="00DC7D20"/>
    <w:rsid w:val="00E27130"/>
    <w:rsid w:val="00F23C63"/>
    <w:rsid w:val="00F9054F"/>
    <w:rsid w:val="00FD01AB"/>
    <w:rsid w:val="00FD0D77"/>
    <w:rsid w:val="00FD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DD244"/>
  <w15:chartTrackingRefBased/>
  <w15:docId w15:val="{E5BF8C2F-5E70-4FC3-B2AD-C722B0DC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477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D0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D0D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D0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D0D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D516-91E6-44AC-9C90-A8A258750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22</cp:revision>
  <dcterms:created xsi:type="dcterms:W3CDTF">2021-10-26T14:10:00Z</dcterms:created>
  <dcterms:modified xsi:type="dcterms:W3CDTF">2021-10-27T11:36:00Z</dcterms:modified>
</cp:coreProperties>
</file>