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Position: Lead Worker – Waste Collection &amp; Management</w:t>
      </w:r>
    </w:p>
    <w:p>
      <w:pPr>
        <w:pStyle w:val="style0"/>
        <w:rPr/>
      </w:pPr>
      <w:r>
        <w:rPr>
          <w:lang w:val="en-US"/>
        </w:rPr>
        <w:t>Start/Finish of Project: Oct 2025 – Present</w:t>
      </w:r>
    </w:p>
    <w:p>
      <w:pPr>
        <w:pStyle w:val="style0"/>
        <w:rPr/>
      </w:pPr>
      <w:r>
        <w:rPr>
          <w:lang w:val="en-US"/>
        </w:rPr>
        <w:t>Company: Bin Arbaid Group</w:t>
      </w:r>
    </w:p>
    <w:p>
      <w:pPr>
        <w:pStyle w:val="style0"/>
        <w:rPr/>
      </w:pPr>
      <w:r>
        <w:rPr>
          <w:lang w:val="en-US"/>
        </w:rPr>
        <w:t>Project Name: Waste Collection &amp; Management Services ( TA)</w:t>
      </w:r>
    </w:p>
    <w:p>
      <w:pPr>
        <w:pStyle w:val="style0"/>
        <w:rPr/>
      </w:pPr>
      <w:r>
        <w:rPr>
          <w:lang w:val="en-US"/>
        </w:rPr>
        <w:t>Work Location: Ras Laffan, Qchem – RLOC</w:t>
      </w:r>
    </w:p>
    <w:p>
      <w:pPr>
        <w:pStyle w:val="style0"/>
        <w:rPr/>
      </w:pPr>
    </w:p>
    <w:p>
      <w:pPr>
        <w:pStyle w:val="style0"/>
        <w:rPr/>
      </w:pPr>
      <w:r>
        <w:rPr>
          <w:lang w:val="en-US"/>
        </w:rPr>
        <w:t>Lead and supervise daily waste collection operations in Qchem and RLOC process areas. Manage and verify Permit to Work (PTW) and Job Safety Analysis (JSA) for all assigned activities.</w:t>
      </w:r>
    </w:p>
    <w:p>
      <w:pPr>
        <w:pStyle w:val="style0"/>
        <w:rPr/>
      </w:pPr>
      <w:r>
        <w:rPr>
          <w:lang w:val="en-US"/>
        </w:rPr>
        <w:t>Maintain work–rest cycles (40 minutes work / 20 minutes rest) in accordance with site requirements for moderate activities. Ensure hourly gas monitoring in process areas and maintain records of crew attendance and signatures for accountability.</w:t>
      </w:r>
    </w:p>
    <w:p>
      <w:pPr>
        <w:pStyle w:val="style0"/>
        <w:rPr/>
      </w:pPr>
      <w:r>
        <w:rPr>
          <w:lang w:val="en-US"/>
        </w:rPr>
        <w:t>Revalidate permits during shift changes, breaks, or when a new Lead Worker takes over, ensuring all safety requirements are rechecked. Exercise “Stop Work Authority” whenever in doubt, encouraging the team to do the same to maintain a strong safety culture.</w:t>
      </w:r>
    </w:p>
    <w:p>
      <w:pPr>
        <w:pStyle w:val="style0"/>
        <w:rPr/>
      </w:pPr>
      <w:r>
        <w:rPr>
          <w:lang w:val="en-US"/>
        </w:rPr>
        <w:t>Ensure safe operation of vacuum trucks and waste collection vehicles, confirming pre-use checklists are reviewed and signed. Maintain waste manifest documentation to ensure traceability and compliance with Qatar Energy and Bin Arbaid Group HSE procedures.</w:t>
      </w:r>
    </w:p>
    <w:p>
      <w:pPr>
        <w:pStyle w:val="style0"/>
        <w:rPr/>
      </w:pPr>
      <w:r>
        <w:rPr>
          <w:lang w:val="en-US"/>
        </w:rPr>
        <w:t xml:space="preserve">Conduct daily toolbox talks to brief the crew on tasks, potential hazards, required PPE, and safety precautions stated in the JSA and PTW. Perform site inspections prior to loading and unloading activities together with operators, permit issuers, drivers, and spotters to identify and mitigate hazards mostly during driving process. </w:t>
      </w:r>
    </w:p>
    <w:p>
      <w:pPr>
        <w:pStyle w:val="style0"/>
        <w:rPr/>
      </w:pPr>
      <w:r>
        <w:rPr>
          <w:lang w:val="en-US"/>
        </w:rPr>
        <w:t>Coordinate with operations and transport teams to ensure timely and safe waste collection and disposal. Prepare daily activity and safety reports, record near misses, and report unsafe acts immediately. Support incident investigations and follow up on implementation of corrective actions</w:t>
      </w:r>
    </w:p>
    <w:p>
      <w:pPr>
        <w:pStyle w:val="style0"/>
        <w:rPr/>
      </w:pPr>
    </w:p>
    <w:p>
      <w:pPr>
        <w:pStyle w:val="style0"/>
        <w:rPr/>
      </w:pPr>
    </w:p>
    <w:sectPr>
      <w:headerReference w:type="default" r:id="rId2"/>
      <w:footerReference w:type="default" r:id="rId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261</Words>
  <Characters>1525</Characters>
  <Application>WPS Office</Application>
  <Paragraphs>18</Paragraphs>
  <CharactersWithSpaces>1778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2025-11-02T16:36:59Z</dcterms:created>
  <dc:creator>SM-S921B</dc:creator>
  <lastModifiedBy>SM-S921B</lastModifiedBy>
  <dcterms:modified xsi:type="dcterms:W3CDTF">2025-11-02T17:56:45Z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aa6f11afcd1f4c53b3aceef615a7c53d</vt:lpwstr>
  </property>
</Properties>
</file>