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center"/>
        <w:rPr/>
      </w:pPr>
      <w:bookmarkStart w:id="0" w:name="_GoBack"/>
      <w:bookmarkEnd w:id="0"/>
      <w:r>
        <w:rPr>
          <w:rFonts w:ascii="Calibri" w:cs="Calibri" w:eastAsia="等线" w:hAnsi="Calibri" w:hint="default"/>
          <w:b/>
          <w:bCs/>
          <w:i w:val="false"/>
          <w:iCs w:val="false"/>
          <w:color w:val="0000ff"/>
          <w:sz w:val="52"/>
          <w:szCs w:val="52"/>
          <w:highlight w:val="none"/>
          <w:vertAlign w:val="baseline"/>
          <w:em w:val="none"/>
          <w:lang w:val="en-US" w:bidi="ar-SA" w:eastAsia="zh-CN"/>
        </w:rPr>
        <w:t>UNITED</w:t>
      </w:r>
      <w:r>
        <w:rPr>
          <w:rFonts w:ascii="Calibri" w:cs="Calibri" w:eastAsia="等线" w:hAnsi="Calibri" w:hint="default"/>
          <w:b/>
          <w:bCs/>
          <w:i w:val="false"/>
          <w:iCs w:val="false"/>
          <w:color w:val="0000ff"/>
          <w:sz w:val="52"/>
          <w:szCs w:val="52"/>
          <w:highlight w:val="none"/>
          <w:vertAlign w:val="baseline"/>
          <w:em w:val="none"/>
          <w:lang w:val="en-US" w:bidi="ar-SA" w:eastAsia="zh-CN"/>
        </w:rPr>
        <w:t xml:space="preserve"> </w:t>
      </w:r>
      <w:r>
        <w:rPr>
          <w:rFonts w:ascii="Calibri" w:cs="Calibri" w:eastAsia="等线" w:hAnsi="Calibri" w:hint="default"/>
          <w:b/>
          <w:bCs/>
          <w:i w:val="false"/>
          <w:iCs w:val="false"/>
          <w:color w:val="0000ff"/>
          <w:sz w:val="52"/>
          <w:szCs w:val="52"/>
          <w:highlight w:val="none"/>
          <w:vertAlign w:val="baseline"/>
          <w:em w:val="none"/>
          <w:lang w:val="en-US" w:bidi="ar-SA" w:eastAsia="zh-CN"/>
        </w:rPr>
        <w:t>INSTITUTE</w:t>
      </w:r>
      <w:r>
        <w:rPr>
          <w:rFonts w:ascii="Calibri" w:cs="Calibri" w:eastAsia="等线" w:hAnsi="Calibri" w:hint="default"/>
          <w:b/>
          <w:bCs/>
          <w:i w:val="false"/>
          <w:iCs w:val="false"/>
          <w:color w:val="0000ff"/>
          <w:sz w:val="52"/>
          <w:szCs w:val="52"/>
          <w:highlight w:val="none"/>
          <w:vertAlign w:val="baseline"/>
          <w:em w:val="none"/>
          <w:lang w:val="en-US" w:bidi="ar-SA" w:eastAsia="zh-CN"/>
        </w:rPr>
        <w:t xml:space="preserve"> </w:t>
      </w:r>
      <w:r>
        <w:rPr>
          <w:rFonts w:ascii="Calibri" w:cs="Calibri" w:eastAsia="等线" w:hAnsi="Calibri" w:hint="default"/>
          <w:b/>
          <w:bCs/>
          <w:i w:val="false"/>
          <w:iCs w:val="false"/>
          <w:color w:val="0000ff"/>
          <w:sz w:val="52"/>
          <w:szCs w:val="52"/>
          <w:highlight w:val="none"/>
          <w:vertAlign w:val="baseline"/>
          <w:em w:val="none"/>
          <w:lang w:val="en-US" w:bidi="ar-SA" w:eastAsia="zh-CN"/>
        </w:rPr>
        <w:t>OF</w:t>
      </w:r>
      <w:r>
        <w:rPr>
          <w:rFonts w:ascii="Calibri" w:cs="Calibri" w:eastAsia="等线" w:hAnsi="Calibri" w:hint="default"/>
          <w:b/>
          <w:bCs/>
          <w:i w:val="false"/>
          <w:iCs w:val="false"/>
          <w:color w:val="0000ff"/>
          <w:sz w:val="52"/>
          <w:szCs w:val="52"/>
          <w:highlight w:val="none"/>
          <w:vertAlign w:val="baseline"/>
          <w:em w:val="none"/>
          <w:lang w:val="en-US" w:bidi="ar-SA" w:eastAsia="zh-CN"/>
        </w:rPr>
        <w:t xml:space="preserve"> </w:t>
      </w:r>
      <w:r>
        <w:rPr>
          <w:rFonts w:ascii="Calibri" w:cs="Calibri" w:eastAsia="等线" w:hAnsi="Calibri" w:hint="default"/>
          <w:b/>
          <w:bCs/>
          <w:i w:val="false"/>
          <w:iCs w:val="false"/>
          <w:color w:val="0000ff"/>
          <w:sz w:val="52"/>
          <w:szCs w:val="52"/>
          <w:highlight w:val="none"/>
          <w:vertAlign w:val="baseline"/>
          <w:em w:val="none"/>
          <w:lang w:val="en-US" w:bidi="ar-SA" w:eastAsia="zh-CN"/>
        </w:rPr>
        <w:t>TECHNOLOGY</w:t>
      </w:r>
    </w:p>
    <w:p>
      <w:pPr>
        <w:pStyle w:val="style0"/>
        <w:spacing w:lineRule="auto" w:line="240"/>
        <w:jc w:val="center"/>
        <w:rPr/>
      </w:pPr>
      <w:r>
        <w:rPr>
          <w:rFonts w:ascii="Calibri" w:cs="Calibri" w:eastAsia="等线" w:hAnsi="Calibri" w:hint="default"/>
          <w:b/>
          <w:bCs/>
          <w:i w:val="false"/>
          <w:iCs w:val="false"/>
          <w:color w:val="auto"/>
          <w:sz w:val="40"/>
          <w:szCs w:val="40"/>
          <w:highlight w:val="none"/>
          <w:vertAlign w:val="baseline"/>
          <w:em w:val="none"/>
          <w:lang w:val="en-US" w:bidi="ar-SA" w:eastAsia="zh-CN"/>
        </w:rPr>
        <w:t>(College</w:t>
      </w:r>
      <w:r>
        <w:rPr>
          <w:rFonts w:ascii="Calibri" w:cs="Calibri" w:eastAsia="等线" w:hAnsi="Calibri" w:hint="default"/>
          <w:b/>
          <w:bCs/>
          <w:i w:val="false"/>
          <w:iCs w:val="false"/>
          <w:color w:val="auto"/>
          <w:sz w:val="40"/>
          <w:szCs w:val="40"/>
          <w:highlight w:val="none"/>
          <w:vertAlign w:val="baseline"/>
          <w:em w:val="none"/>
          <w:lang w:val="en-US" w:bidi="ar-SA" w:eastAsia="zh-CN"/>
        </w:rPr>
        <w:t xml:space="preserve"> </w:t>
      </w:r>
      <w:r>
        <w:rPr>
          <w:rFonts w:ascii="Calibri" w:cs="Calibri" w:eastAsia="等线" w:hAnsi="Calibri" w:hint="default"/>
          <w:b/>
          <w:bCs/>
          <w:i w:val="false"/>
          <w:iCs w:val="false"/>
          <w:color w:val="auto"/>
          <w:sz w:val="40"/>
          <w:szCs w:val="40"/>
          <w:highlight w:val="none"/>
          <w:vertAlign w:val="baseline"/>
          <w:em w:val="none"/>
          <w:lang w:val="en-US" w:bidi="ar-SA" w:eastAsia="zh-CN"/>
        </w:rPr>
        <w:t>Code:7145)</w:t>
      </w:r>
    </w:p>
    <w:p>
      <w:pPr>
        <w:pStyle w:val="style0"/>
        <w:spacing w:lineRule="auto" w:line="240"/>
        <w:jc w:val="center"/>
        <w:rPr/>
      </w:pPr>
    </w:p>
    <w:p>
      <w:pPr>
        <w:pStyle w:val="style0"/>
        <w:spacing w:lineRule="auto" w:line="240"/>
        <w:jc w:val="center"/>
        <w:rPr/>
      </w:pPr>
    </w:p>
    <w:p>
      <w:pPr>
        <w:pStyle w:val="style0"/>
        <w:spacing w:lineRule="auto" w:line="240"/>
        <w:jc w:val="center"/>
        <w:rPr/>
      </w:pPr>
    </w:p>
    <w:p>
      <w:pPr>
        <w:pStyle w:val="style0"/>
        <w:spacing w:lineRule="auto" w:line="240"/>
        <w:jc w:val="center"/>
        <w:rPr/>
      </w:pPr>
    </w:p>
    <w:p>
      <w:pPr>
        <w:pStyle w:val="style0"/>
        <w:spacing w:lineRule="auto" w:line="240"/>
        <w:jc w:val="center"/>
        <w:rPr/>
      </w:pPr>
    </w:p>
    <w:p>
      <w:pPr>
        <w:pStyle w:val="style0"/>
        <w:spacing w:lineRule="auto" w:line="240"/>
        <w:jc w:val="center"/>
        <w:rPr/>
      </w:pPr>
    </w:p>
    <w:p>
      <w:pPr>
        <w:pStyle w:val="style0"/>
        <w:spacing w:lineRule="auto" w:line="240"/>
        <w:jc w:val="center"/>
        <w:rPr/>
      </w:pPr>
    </w:p>
    <w:p>
      <w:pPr>
        <w:pStyle w:val="style0"/>
        <w:spacing w:lineRule="auto" w:line="240"/>
        <w:jc w:val="center"/>
        <w:rPr/>
      </w:pPr>
      <w:r>
        <w:rPr>
          <w:rFonts w:ascii="Calibri" w:cs="Calibri" w:eastAsia="等线" w:hAnsi="Calibri" w:hint="default"/>
          <w:b/>
          <w:bCs/>
          <w:i w:val="false"/>
          <w:iCs w:val="false"/>
          <w:color w:val="ff0000"/>
          <w:sz w:val="44"/>
          <w:szCs w:val="44"/>
          <w:highlight w:val="none"/>
          <w:vertAlign w:val="baseline"/>
          <w:em w:val="none"/>
          <w:lang w:val="en-US" w:bidi="ar-SA" w:eastAsia="zh-CN"/>
        </w:rPr>
        <w:t>SERVERLESS</w:t>
      </w:r>
      <w:r>
        <w:rPr>
          <w:rFonts w:ascii="Calibri" w:cs="Calibri" w:eastAsia="等线" w:hAnsi="Calibri" w:hint="default"/>
          <w:b/>
          <w:bCs/>
          <w:i w:val="false"/>
          <w:iCs w:val="false"/>
          <w:color w:val="ff0000"/>
          <w:sz w:val="44"/>
          <w:szCs w:val="44"/>
          <w:highlight w:val="none"/>
          <w:vertAlign w:val="baseline"/>
          <w:em w:val="none"/>
          <w:lang w:val="en-US" w:bidi="ar-SA" w:eastAsia="zh-CN"/>
        </w:rPr>
        <w:t xml:space="preserve">  </w:t>
      </w:r>
      <w:r>
        <w:rPr>
          <w:rFonts w:ascii="Calibri" w:cs="Calibri" w:eastAsia="等线" w:hAnsi="Calibri" w:hint="default"/>
          <w:b/>
          <w:bCs/>
          <w:i w:val="false"/>
          <w:iCs w:val="false"/>
          <w:color w:val="ff0000"/>
          <w:sz w:val="44"/>
          <w:szCs w:val="44"/>
          <w:highlight w:val="none"/>
          <w:vertAlign w:val="baseline"/>
          <w:em w:val="none"/>
          <w:lang w:val="en-US" w:bidi="ar-SA" w:eastAsia="zh-CN"/>
        </w:rPr>
        <w:t>IoT</w:t>
      </w:r>
      <w:r>
        <w:rPr>
          <w:rFonts w:ascii="Calibri" w:cs="Calibri" w:eastAsia="等线" w:hAnsi="Calibri" w:hint="default"/>
          <w:b/>
          <w:bCs/>
          <w:i w:val="false"/>
          <w:iCs w:val="false"/>
          <w:color w:val="ff0000"/>
          <w:sz w:val="44"/>
          <w:szCs w:val="44"/>
          <w:highlight w:val="none"/>
          <w:vertAlign w:val="baseline"/>
          <w:em w:val="none"/>
          <w:lang w:val="en-US" w:bidi="ar-SA" w:eastAsia="zh-CN"/>
        </w:rPr>
        <w:t xml:space="preserve">  </w:t>
      </w:r>
      <w:r>
        <w:rPr>
          <w:rFonts w:ascii="Calibri" w:cs="Calibri" w:eastAsia="等线" w:hAnsi="Calibri" w:hint="default"/>
          <w:b/>
          <w:bCs/>
          <w:i w:val="false"/>
          <w:iCs w:val="false"/>
          <w:color w:val="ff0000"/>
          <w:sz w:val="44"/>
          <w:szCs w:val="44"/>
          <w:highlight w:val="none"/>
          <w:vertAlign w:val="baseline"/>
          <w:em w:val="none"/>
          <w:lang w:val="en-US" w:bidi="ar-SA" w:eastAsia="zh-CN"/>
        </w:rPr>
        <w:t>DATA</w:t>
      </w:r>
      <w:r>
        <w:rPr>
          <w:rFonts w:ascii="Calibri" w:cs="Calibri" w:eastAsia="等线" w:hAnsi="Calibri" w:hint="default"/>
          <w:b/>
          <w:bCs/>
          <w:i w:val="false"/>
          <w:iCs w:val="false"/>
          <w:color w:val="ff0000"/>
          <w:sz w:val="44"/>
          <w:szCs w:val="44"/>
          <w:highlight w:val="none"/>
          <w:vertAlign w:val="baseline"/>
          <w:em w:val="none"/>
          <w:lang w:val="en-US" w:bidi="ar-SA" w:eastAsia="zh-CN"/>
        </w:rPr>
        <w:t xml:space="preserve">  </w:t>
      </w:r>
      <w:r>
        <w:rPr>
          <w:rFonts w:ascii="Calibri" w:cs="Calibri" w:eastAsia="等线" w:hAnsi="Calibri" w:hint="default"/>
          <w:b/>
          <w:bCs/>
          <w:i w:val="false"/>
          <w:iCs w:val="false"/>
          <w:color w:val="ff0000"/>
          <w:sz w:val="44"/>
          <w:szCs w:val="44"/>
          <w:highlight w:val="none"/>
          <w:vertAlign w:val="baseline"/>
          <w:em w:val="none"/>
          <w:lang w:val="en-US" w:bidi="ar-SA" w:eastAsia="zh-CN"/>
        </w:rPr>
        <w:t>PROCESSING</w:t>
      </w:r>
    </w:p>
    <w:p>
      <w:pPr>
        <w:pStyle w:val="style0"/>
        <w:spacing w:lineRule="auto" w:line="240"/>
        <w:jc w:val="center"/>
        <w:rPr/>
      </w:pPr>
    </w:p>
    <w:p>
      <w:pPr>
        <w:pStyle w:val="style0"/>
        <w:spacing w:lineRule="auto" w:line="240"/>
        <w:jc w:val="center"/>
        <w:rPr/>
      </w:pPr>
    </w:p>
    <w:p>
      <w:pPr>
        <w:pStyle w:val="style0"/>
        <w:spacing w:lineRule="auto" w:line="240"/>
        <w:jc w:val="center"/>
        <w:rPr/>
      </w:pPr>
    </w:p>
    <w:p>
      <w:pPr>
        <w:pStyle w:val="style0"/>
        <w:spacing w:lineRule="auto" w:line="240"/>
        <w:jc w:val="center"/>
        <w:rPr/>
      </w:pPr>
    </w:p>
    <w:p>
      <w:pPr>
        <w:pStyle w:val="style0"/>
        <w:spacing w:lineRule="auto" w:line="240"/>
        <w:jc w:val="center"/>
        <w:rPr/>
      </w:pPr>
    </w:p>
    <w:p>
      <w:pPr>
        <w:pStyle w:val="style0"/>
        <w:spacing w:lineRule="auto" w:line="240"/>
        <w:jc w:val="center"/>
        <w:rPr/>
      </w:pPr>
      <w:r>
        <w:rPr>
          <w:rFonts w:ascii="Calibri" w:cs="Calibri" w:eastAsia="等线" w:hAnsi="Calibri" w:hint="default"/>
          <w:b/>
          <w:bCs/>
          <w:i w:val="false"/>
          <w:iCs w:val="false"/>
          <w:color w:val="auto"/>
          <w:sz w:val="44"/>
          <w:szCs w:val="44"/>
          <w:highlight w:val="none"/>
          <w:vertAlign w:val="baseline"/>
          <w:em w:val="none"/>
          <w:lang w:val="en-US" w:bidi="ar-SA" w:eastAsia="zh-CN"/>
        </w:rPr>
        <w:t>Team</w:t>
      </w:r>
      <w:r>
        <w:rPr>
          <w:rFonts w:ascii="Calibri" w:cs="Calibri" w:eastAsia="等线" w:hAnsi="Calibri" w:hint="default"/>
          <w:b/>
          <w:bCs/>
          <w:i w:val="false"/>
          <w:iCs w:val="false"/>
          <w:color w:val="auto"/>
          <w:sz w:val="44"/>
          <w:szCs w:val="44"/>
          <w:highlight w:val="none"/>
          <w:vertAlign w:val="baseline"/>
          <w:em w:val="none"/>
          <w:lang w:val="en-US" w:bidi="ar-SA" w:eastAsia="zh-CN"/>
        </w:rPr>
        <w:t xml:space="preserve"> </w:t>
      </w:r>
      <w:r>
        <w:rPr>
          <w:rFonts w:ascii="Calibri" w:cs="Calibri" w:eastAsia="等线" w:hAnsi="Calibri" w:hint="default"/>
          <w:b/>
          <w:bCs/>
          <w:i w:val="false"/>
          <w:iCs w:val="false"/>
          <w:color w:val="auto"/>
          <w:sz w:val="44"/>
          <w:szCs w:val="44"/>
          <w:highlight w:val="none"/>
          <w:vertAlign w:val="baseline"/>
          <w:em w:val="none"/>
          <w:lang w:val="en-US" w:bidi="ar-SA" w:eastAsia="zh-CN"/>
        </w:rPr>
        <w:t>Members</w:t>
      </w:r>
    </w:p>
    <w:p>
      <w:pPr>
        <w:pStyle w:val="style0"/>
        <w:spacing w:lineRule="auto" w:line="240"/>
        <w:jc w:val="center"/>
        <w:rPr/>
      </w:pPr>
    </w:p>
    <w:p>
      <w:pPr>
        <w:pStyle w:val="style0"/>
        <w:spacing w:lineRule="auto" w:line="240"/>
        <w:ind w:firstLine="200" w:firstLineChars="50"/>
        <w:jc w:val="both"/>
        <w:rPr/>
      </w:pPr>
      <w:r>
        <w:rPr>
          <w:rFonts w:ascii="Calibri" w:cs="Calibri" w:eastAsia="等线" w:hAnsi="Calibri" w:hint="default"/>
          <w:b/>
          <w:bCs/>
          <w:i w:val="false"/>
          <w:iCs w:val="false"/>
          <w:color w:val="auto"/>
          <w:sz w:val="40"/>
          <w:szCs w:val="40"/>
          <w:highlight w:val="none"/>
          <w:vertAlign w:val="baseline"/>
          <w:em w:val="none"/>
          <w:lang w:val="en-US" w:bidi="ar-SA" w:eastAsia="zh-CN"/>
        </w:rPr>
        <w:t>Alex</w:t>
      </w:r>
      <w:r>
        <w:rPr>
          <w:rFonts w:ascii="Calibri" w:cs="Calibri" w:eastAsia="等线" w:hAnsi="Calibri" w:hint="default"/>
          <w:b/>
          <w:bCs/>
          <w:i w:val="false"/>
          <w:iCs w:val="false"/>
          <w:color w:val="auto"/>
          <w:sz w:val="40"/>
          <w:szCs w:val="40"/>
          <w:highlight w:val="none"/>
          <w:vertAlign w:val="baseline"/>
          <w:em w:val="none"/>
          <w:lang w:val="en-US" w:bidi="ar-SA" w:eastAsia="zh-CN"/>
        </w:rPr>
        <w:t xml:space="preserve"> </w:t>
      </w:r>
      <w:r>
        <w:rPr>
          <w:rFonts w:ascii="Calibri" w:cs="Calibri" w:eastAsia="等线" w:hAnsi="Calibri" w:hint="default"/>
          <w:b/>
          <w:bCs/>
          <w:i w:val="false"/>
          <w:iCs w:val="false"/>
          <w:color w:val="auto"/>
          <w:sz w:val="40"/>
          <w:szCs w:val="40"/>
          <w:highlight w:val="none"/>
          <w:vertAlign w:val="baseline"/>
          <w:em w:val="none"/>
          <w:lang w:val="en-US" w:bidi="ar-SA" w:eastAsia="zh-CN"/>
        </w:rPr>
        <w:t>Baby</w:t>
      </w:r>
      <w:r>
        <w:rPr>
          <w:rFonts w:ascii="Calibri" w:cs="Calibri" w:eastAsia="等线" w:hAnsi="Calibri" w:hint="default"/>
          <w:b/>
          <w:bCs/>
          <w:i w:val="false"/>
          <w:iCs w:val="false"/>
          <w:color w:val="auto"/>
          <w:sz w:val="40"/>
          <w:szCs w:val="40"/>
          <w:highlight w:val="none"/>
          <w:vertAlign w:val="baseline"/>
          <w:em w:val="none"/>
          <w:lang w:val="en-US" w:bidi="ar-SA" w:eastAsia="zh-CN"/>
        </w:rPr>
        <w:t xml:space="preserve"> </w:t>
      </w:r>
      <w:r>
        <w:rPr>
          <w:rFonts w:ascii="Calibri" w:cs="Calibri" w:eastAsia="等线" w:hAnsi="Calibri" w:hint="default"/>
          <w:b/>
          <w:bCs/>
          <w:i w:val="false"/>
          <w:iCs w:val="false"/>
          <w:color w:val="auto"/>
          <w:sz w:val="40"/>
          <w:szCs w:val="40"/>
          <w:highlight w:val="none"/>
          <w:vertAlign w:val="baseline"/>
          <w:em w:val="none"/>
          <w:lang w:val="en-US" w:bidi="ar-SA" w:eastAsia="zh-CN"/>
        </w:rPr>
        <w:t>D</w:t>
      </w:r>
      <w:r>
        <w:rPr>
          <w:rFonts w:ascii="Calibri" w:cs="Calibri" w:eastAsia="等线" w:hAnsi="Calibri" w:hint="default"/>
          <w:b/>
          <w:bCs/>
          <w:i w:val="false"/>
          <w:iCs w:val="false"/>
          <w:color w:val="auto"/>
          <w:sz w:val="40"/>
          <w:szCs w:val="40"/>
          <w:highlight w:val="none"/>
          <w:vertAlign w:val="baseline"/>
          <w:em w:val="none"/>
          <w:lang w:val="en-US" w:bidi="ar-SA" w:eastAsia="zh-CN"/>
        </w:rPr>
        <w:t xml:space="preserve">                           </w:t>
      </w:r>
      <w:r>
        <w:rPr>
          <w:rFonts w:ascii="Calibri" w:cs="Calibri" w:eastAsia="等线" w:hAnsi="Calibri" w:hint="default"/>
          <w:b/>
          <w:bCs/>
          <w:i w:val="false"/>
          <w:iCs w:val="false"/>
          <w:color w:val="auto"/>
          <w:sz w:val="40"/>
          <w:szCs w:val="40"/>
          <w:highlight w:val="none"/>
          <w:vertAlign w:val="baseline"/>
          <w:em w:val="none"/>
          <w:lang w:val="en-US" w:bidi="ar-SA" w:eastAsia="zh-CN"/>
        </w:rPr>
        <w:t>Bharath</w:t>
      </w:r>
      <w:r>
        <w:rPr>
          <w:rFonts w:ascii="Calibri" w:cs="Calibri" w:eastAsia="等线" w:hAnsi="Calibri" w:hint="default"/>
          <w:b/>
          <w:bCs/>
          <w:i w:val="false"/>
          <w:iCs w:val="false"/>
          <w:color w:val="auto"/>
          <w:sz w:val="40"/>
          <w:szCs w:val="40"/>
          <w:highlight w:val="none"/>
          <w:vertAlign w:val="baseline"/>
          <w:em w:val="none"/>
          <w:lang w:val="en-US" w:bidi="ar-SA" w:eastAsia="zh-CN"/>
        </w:rPr>
        <w:t xml:space="preserve"> </w:t>
      </w:r>
      <w:r>
        <w:rPr>
          <w:rFonts w:ascii="Calibri" w:cs="Calibri" w:eastAsia="等线" w:hAnsi="Calibri" w:hint="default"/>
          <w:b/>
          <w:bCs/>
          <w:i w:val="false"/>
          <w:iCs w:val="false"/>
          <w:color w:val="auto"/>
          <w:sz w:val="40"/>
          <w:szCs w:val="40"/>
          <w:highlight w:val="none"/>
          <w:vertAlign w:val="baseline"/>
          <w:em w:val="none"/>
          <w:lang w:val="en-US" w:bidi="ar-SA" w:eastAsia="zh-CN"/>
        </w:rPr>
        <w:t>Kumar</w:t>
      </w:r>
      <w:r>
        <w:rPr>
          <w:rFonts w:ascii="Calibri" w:cs="Calibri" w:eastAsia="等线" w:hAnsi="Calibri" w:hint="default"/>
          <w:b/>
          <w:bCs/>
          <w:i w:val="false"/>
          <w:iCs w:val="false"/>
          <w:color w:val="auto"/>
          <w:sz w:val="40"/>
          <w:szCs w:val="40"/>
          <w:highlight w:val="none"/>
          <w:vertAlign w:val="baseline"/>
          <w:em w:val="none"/>
          <w:lang w:val="en-US" w:bidi="ar-SA" w:eastAsia="zh-CN"/>
        </w:rPr>
        <w:t xml:space="preserve"> </w:t>
      </w:r>
      <w:r>
        <w:rPr>
          <w:rFonts w:ascii="Calibri" w:cs="Calibri" w:eastAsia="等线" w:hAnsi="Calibri" w:hint="default"/>
          <w:b/>
          <w:bCs/>
          <w:i w:val="false"/>
          <w:iCs w:val="false"/>
          <w:color w:val="auto"/>
          <w:sz w:val="40"/>
          <w:szCs w:val="40"/>
          <w:highlight w:val="none"/>
          <w:vertAlign w:val="baseline"/>
          <w:em w:val="none"/>
          <w:lang w:val="en-US" w:bidi="ar-SA" w:eastAsia="zh-CN"/>
        </w:rPr>
        <w:t>I</w:t>
      </w:r>
    </w:p>
    <w:p>
      <w:pPr>
        <w:pStyle w:val="style0"/>
        <w:spacing w:lineRule="auto" w:line="240"/>
        <w:ind w:firstLine="200" w:firstLineChars="50"/>
        <w:jc w:val="both"/>
        <w:rPr/>
      </w:pPr>
      <w:r>
        <w:rPr>
          <w:rFonts w:ascii="Calibri" w:cs="Calibri" w:eastAsia="等线" w:hAnsi="Calibri" w:hint="default"/>
          <w:b/>
          <w:bCs/>
          <w:i w:val="false"/>
          <w:iCs w:val="false"/>
          <w:color w:val="auto"/>
          <w:sz w:val="40"/>
          <w:szCs w:val="40"/>
          <w:highlight w:val="none"/>
          <w:vertAlign w:val="baseline"/>
          <w:em w:val="none"/>
          <w:lang w:val="en-US" w:bidi="ar-SA" w:eastAsia="zh-CN"/>
        </w:rPr>
        <w:t>Karthika</w:t>
      </w:r>
      <w:r>
        <w:rPr>
          <w:rFonts w:ascii="Calibri" w:cs="Calibri" w:eastAsia="等线" w:hAnsi="Calibri" w:hint="default"/>
          <w:b/>
          <w:bCs/>
          <w:i w:val="false"/>
          <w:iCs w:val="false"/>
          <w:color w:val="auto"/>
          <w:sz w:val="40"/>
          <w:szCs w:val="40"/>
          <w:highlight w:val="none"/>
          <w:vertAlign w:val="baseline"/>
          <w:em w:val="none"/>
          <w:lang w:val="en-US" w:bidi="ar-SA" w:eastAsia="zh-CN"/>
        </w:rPr>
        <w:t xml:space="preserve"> </w:t>
      </w:r>
      <w:r>
        <w:rPr>
          <w:rFonts w:ascii="Calibri" w:cs="Calibri" w:eastAsia="等线" w:hAnsi="Calibri" w:hint="default"/>
          <w:b/>
          <w:bCs/>
          <w:i w:val="false"/>
          <w:iCs w:val="false"/>
          <w:color w:val="auto"/>
          <w:sz w:val="40"/>
          <w:szCs w:val="40"/>
          <w:highlight w:val="none"/>
          <w:vertAlign w:val="baseline"/>
          <w:em w:val="none"/>
          <w:lang w:val="en-US" w:bidi="ar-SA" w:eastAsia="zh-CN"/>
        </w:rPr>
        <w:t>B</w:t>
      </w:r>
      <w:r>
        <w:rPr>
          <w:rFonts w:ascii="Calibri" w:cs="Calibri" w:eastAsia="等线" w:hAnsi="Calibri" w:hint="default"/>
          <w:b/>
          <w:bCs/>
          <w:i w:val="false"/>
          <w:iCs w:val="false"/>
          <w:color w:val="auto"/>
          <w:sz w:val="40"/>
          <w:szCs w:val="40"/>
          <w:highlight w:val="none"/>
          <w:vertAlign w:val="baseline"/>
          <w:em w:val="none"/>
          <w:lang w:val="en-US" w:bidi="ar-SA" w:eastAsia="zh-CN"/>
        </w:rPr>
        <w:t xml:space="preserve">                              </w:t>
      </w:r>
      <w:r>
        <w:rPr>
          <w:rFonts w:ascii="Calibri" w:cs="Calibri" w:eastAsia="等线" w:hAnsi="Calibri" w:hint="default"/>
          <w:b/>
          <w:bCs/>
          <w:i w:val="false"/>
          <w:iCs w:val="false"/>
          <w:color w:val="auto"/>
          <w:sz w:val="40"/>
          <w:szCs w:val="40"/>
          <w:highlight w:val="none"/>
          <w:vertAlign w:val="baseline"/>
          <w:em w:val="none"/>
          <w:lang w:val="en-US" w:bidi="ar-SA" w:eastAsia="zh-CN"/>
        </w:rPr>
        <w:t>Paul</w:t>
      </w:r>
      <w:r>
        <w:rPr>
          <w:rFonts w:ascii="Calibri" w:cs="Calibri" w:eastAsia="等线" w:hAnsi="Calibri" w:hint="default"/>
          <w:b/>
          <w:bCs/>
          <w:i w:val="false"/>
          <w:iCs w:val="false"/>
          <w:color w:val="auto"/>
          <w:sz w:val="40"/>
          <w:szCs w:val="40"/>
          <w:highlight w:val="none"/>
          <w:vertAlign w:val="baseline"/>
          <w:em w:val="none"/>
          <w:lang w:val="en-US" w:bidi="ar-SA" w:eastAsia="zh-CN"/>
        </w:rPr>
        <w:t xml:space="preserve"> </w:t>
      </w:r>
      <w:r>
        <w:rPr>
          <w:rFonts w:ascii="Calibri" w:cs="Calibri" w:eastAsia="等线" w:hAnsi="Calibri" w:hint="default"/>
          <w:b/>
          <w:bCs/>
          <w:i w:val="false"/>
          <w:iCs w:val="false"/>
          <w:color w:val="auto"/>
          <w:sz w:val="40"/>
          <w:szCs w:val="40"/>
          <w:highlight w:val="none"/>
          <w:vertAlign w:val="baseline"/>
          <w:em w:val="none"/>
          <w:lang w:val="en-US" w:bidi="ar-SA" w:eastAsia="zh-CN"/>
        </w:rPr>
        <w:t>Rajan</w:t>
      </w:r>
      <w:r>
        <w:rPr>
          <w:rFonts w:ascii="Calibri" w:cs="Calibri" w:eastAsia="等线" w:hAnsi="Calibri" w:hint="default"/>
          <w:b/>
          <w:bCs/>
          <w:i w:val="false"/>
          <w:iCs w:val="false"/>
          <w:color w:val="auto"/>
          <w:sz w:val="40"/>
          <w:szCs w:val="40"/>
          <w:highlight w:val="none"/>
          <w:vertAlign w:val="baseline"/>
          <w:em w:val="none"/>
          <w:lang w:val="en-US" w:bidi="ar-SA" w:eastAsia="zh-CN"/>
        </w:rPr>
        <w:t xml:space="preserve"> </w:t>
      </w:r>
      <w:r>
        <w:rPr>
          <w:rFonts w:ascii="Calibri" w:cs="Calibri" w:eastAsia="等线" w:hAnsi="Calibri" w:hint="default"/>
          <w:b/>
          <w:bCs/>
          <w:i w:val="false"/>
          <w:iCs w:val="false"/>
          <w:color w:val="auto"/>
          <w:sz w:val="40"/>
          <w:szCs w:val="40"/>
          <w:highlight w:val="none"/>
          <w:vertAlign w:val="baseline"/>
          <w:em w:val="none"/>
          <w:lang w:val="en-US" w:bidi="ar-SA" w:eastAsia="zh-CN"/>
        </w:rPr>
        <w:t>S</w:t>
      </w:r>
    </w:p>
    <w:p>
      <w:pPr>
        <w:pStyle w:val="style0"/>
        <w:spacing w:lineRule="auto" w:line="240"/>
        <w:ind w:firstLine="200" w:firstLineChars="50"/>
        <w:jc w:val="both"/>
        <w:rPr/>
      </w:pPr>
      <w:r>
        <w:rPr>
          <w:rFonts w:ascii="Calibri" w:cs="Calibri" w:eastAsia="等线" w:hAnsi="Calibri" w:hint="default"/>
          <w:b/>
          <w:bCs/>
          <w:i w:val="false"/>
          <w:iCs w:val="false"/>
          <w:color w:val="auto"/>
          <w:sz w:val="40"/>
          <w:szCs w:val="40"/>
          <w:highlight w:val="none"/>
          <w:vertAlign w:val="baseline"/>
          <w:em w:val="none"/>
          <w:lang w:val="en-US" w:bidi="ar-SA" w:eastAsia="zh-CN"/>
        </w:rPr>
        <w:t>Praveen</w:t>
      </w:r>
      <w:r>
        <w:rPr>
          <w:rFonts w:ascii="Calibri" w:cs="Calibri" w:eastAsia="等线" w:hAnsi="Calibri" w:hint="default"/>
          <w:b/>
          <w:bCs/>
          <w:i w:val="false"/>
          <w:iCs w:val="false"/>
          <w:color w:val="auto"/>
          <w:sz w:val="40"/>
          <w:szCs w:val="40"/>
          <w:highlight w:val="none"/>
          <w:vertAlign w:val="baseline"/>
          <w:em w:val="none"/>
          <w:lang w:val="en-US" w:bidi="ar-SA" w:eastAsia="zh-CN"/>
        </w:rPr>
        <w:t xml:space="preserve"> </w:t>
      </w:r>
      <w:r>
        <w:rPr>
          <w:rFonts w:ascii="Calibri" w:cs="Calibri" w:eastAsia="等线" w:hAnsi="Calibri" w:hint="default"/>
          <w:b/>
          <w:bCs/>
          <w:i w:val="false"/>
          <w:iCs w:val="false"/>
          <w:color w:val="auto"/>
          <w:sz w:val="40"/>
          <w:szCs w:val="40"/>
          <w:highlight w:val="none"/>
          <w:vertAlign w:val="baseline"/>
          <w:em w:val="none"/>
          <w:lang w:val="en-US" w:bidi="ar-SA" w:eastAsia="zh-CN"/>
        </w:rPr>
        <w:t>Karthick</w:t>
      </w:r>
      <w:r>
        <w:rPr>
          <w:rFonts w:ascii="Calibri" w:cs="Calibri" w:eastAsia="等线" w:hAnsi="Calibri" w:hint="default"/>
          <w:b/>
          <w:bCs/>
          <w:i w:val="false"/>
          <w:iCs w:val="false"/>
          <w:color w:val="auto"/>
          <w:sz w:val="40"/>
          <w:szCs w:val="40"/>
          <w:highlight w:val="none"/>
          <w:vertAlign w:val="baseline"/>
          <w:em w:val="none"/>
          <w:lang w:val="en-US" w:bidi="ar-SA" w:eastAsia="zh-CN"/>
        </w:rPr>
        <w:t xml:space="preserve"> </w:t>
      </w:r>
      <w:r>
        <w:rPr>
          <w:rFonts w:ascii="Calibri" w:cs="Calibri" w:eastAsia="等线" w:hAnsi="Calibri" w:hint="default"/>
          <w:b/>
          <w:bCs/>
          <w:i w:val="false"/>
          <w:iCs w:val="false"/>
          <w:color w:val="auto"/>
          <w:sz w:val="40"/>
          <w:szCs w:val="40"/>
          <w:highlight w:val="none"/>
          <w:vertAlign w:val="baseline"/>
          <w:em w:val="none"/>
          <w:lang w:val="en-US" w:bidi="ar-SA" w:eastAsia="zh-CN"/>
        </w:rPr>
        <w:t>G</w:t>
      </w:r>
      <w:r>
        <w:rPr>
          <w:rFonts w:ascii="Calibri" w:cs="Calibri" w:eastAsia="等线" w:hAnsi="Calibri" w:hint="default"/>
          <w:b/>
          <w:bCs/>
          <w:i w:val="false"/>
          <w:iCs w:val="false"/>
          <w:color w:val="auto"/>
          <w:sz w:val="40"/>
          <w:szCs w:val="40"/>
          <w:highlight w:val="none"/>
          <w:vertAlign w:val="baseline"/>
          <w:em w:val="none"/>
          <w:lang w:val="en-US" w:bidi="ar-SA" w:eastAsia="zh-CN"/>
        </w:rPr>
        <w:t xml:space="preserve">              </w:t>
      </w:r>
      <w:r>
        <w:rPr>
          <w:rFonts w:ascii="Calibri" w:cs="Calibri" w:eastAsia="等线" w:hAnsi="Calibri" w:hint="default"/>
          <w:b/>
          <w:bCs/>
          <w:i w:val="false"/>
          <w:iCs w:val="false"/>
          <w:color w:val="auto"/>
          <w:sz w:val="40"/>
          <w:szCs w:val="40"/>
          <w:highlight w:val="none"/>
          <w:vertAlign w:val="baseline"/>
          <w:em w:val="none"/>
          <w:lang w:val="en-US" w:bidi="ar-SA" w:eastAsia="zh-CN"/>
        </w:rPr>
        <w:t>Sharmila</w:t>
      </w:r>
      <w:r>
        <w:rPr>
          <w:rFonts w:ascii="Calibri" w:cs="Calibri" w:eastAsia="等线" w:hAnsi="Calibri" w:hint="default"/>
          <w:b/>
          <w:bCs/>
          <w:i w:val="false"/>
          <w:iCs w:val="false"/>
          <w:color w:val="auto"/>
          <w:sz w:val="40"/>
          <w:szCs w:val="40"/>
          <w:highlight w:val="none"/>
          <w:vertAlign w:val="baseline"/>
          <w:em w:val="none"/>
          <w:lang w:val="en-US" w:bidi="ar-SA" w:eastAsia="zh-CN"/>
        </w:rPr>
        <w:t xml:space="preserve"> </w:t>
      </w:r>
      <w:r>
        <w:rPr>
          <w:rFonts w:ascii="Calibri" w:cs="Calibri" w:eastAsia="等线" w:hAnsi="Calibri" w:hint="default"/>
          <w:b/>
          <w:bCs/>
          <w:i w:val="false"/>
          <w:iCs w:val="false"/>
          <w:color w:val="auto"/>
          <w:sz w:val="40"/>
          <w:szCs w:val="40"/>
          <w:highlight w:val="none"/>
          <w:vertAlign w:val="baseline"/>
          <w:em w:val="none"/>
          <w:lang w:val="en-US" w:bidi="ar-SA" w:eastAsia="zh-CN"/>
        </w:rPr>
        <w:t>M</w:t>
      </w:r>
    </w:p>
    <w:p>
      <w:pPr>
        <w:pStyle w:val="style0"/>
        <w:spacing w:lineRule="auto" w:line="240"/>
        <w:ind w:firstLine="220" w:firstLineChars="50"/>
        <w:jc w:val="both"/>
        <w:rPr/>
      </w:pPr>
    </w:p>
    <w:p>
      <w:pPr>
        <w:pStyle w:val="style0"/>
        <w:spacing w:lineRule="auto" w:line="240"/>
        <w:ind w:firstLine="220" w:firstLineChars="50"/>
        <w:jc w:val="center"/>
        <w:rPr/>
      </w:pPr>
      <w:r>
        <w:rPr>
          <w:rFonts w:ascii="Calibri" w:cs="Calibri" w:eastAsia="等线" w:hAnsi="Calibri" w:hint="default"/>
          <w:b/>
          <w:bCs/>
          <w:i w:val="false"/>
          <w:iCs w:val="false"/>
          <w:color w:val="auto"/>
          <w:sz w:val="44"/>
          <w:szCs w:val="44"/>
          <w:highlight w:val="none"/>
          <w:vertAlign w:val="baseline"/>
          <w:em w:val="none"/>
          <w:lang w:val="en-US" w:bidi="ar-SA" w:eastAsia="zh-CN"/>
        </w:rPr>
        <w:t>Mentor</w:t>
      </w:r>
    </w:p>
    <w:p>
      <w:pPr>
        <w:pStyle w:val="style0"/>
        <w:jc w:val="center"/>
        <w:rPr/>
      </w:pPr>
      <w:r>
        <w:rPr>
          <w:rFonts w:ascii="Calibri" w:cs="Calibri" w:eastAsia="等线" w:hAnsi="Calibri" w:hint="default"/>
          <w:b/>
          <w:bCs/>
          <w:i w:val="false"/>
          <w:iCs w:val="false"/>
          <w:color w:val="auto"/>
          <w:sz w:val="40"/>
          <w:szCs w:val="40"/>
          <w:highlight w:val="none"/>
          <w:vertAlign w:val="baseline"/>
          <w:em w:val="none"/>
          <w:lang w:val="en-US" w:bidi="ar-SA" w:eastAsia="zh-CN"/>
        </w:rPr>
        <w:t>Nishanthi</w:t>
      </w:r>
      <w:r>
        <w:rPr>
          <w:rFonts w:ascii="Calibri" w:cs="Calibri" w:eastAsia="等线" w:hAnsi="Calibri" w:hint="default"/>
          <w:b/>
          <w:bCs/>
          <w:i w:val="false"/>
          <w:iCs w:val="false"/>
          <w:color w:val="auto"/>
          <w:sz w:val="40"/>
          <w:szCs w:val="40"/>
          <w:highlight w:val="none"/>
          <w:vertAlign w:val="baseline"/>
          <w:em w:val="none"/>
          <w:lang w:val="en-US" w:bidi="ar-SA" w:eastAsia="zh-CN"/>
        </w:rPr>
        <w:t xml:space="preserve"> </w:t>
      </w:r>
      <w:r>
        <w:rPr>
          <w:rFonts w:ascii="Calibri" w:cs="Calibri" w:eastAsia="等线" w:hAnsi="Calibri" w:hint="default"/>
          <w:b/>
          <w:bCs/>
          <w:i w:val="false"/>
          <w:iCs w:val="false"/>
          <w:color w:val="auto"/>
          <w:sz w:val="40"/>
          <w:szCs w:val="40"/>
          <w:highlight w:val="none"/>
          <w:vertAlign w:val="baseline"/>
          <w:em w:val="none"/>
          <w:lang w:val="en-US" w:bidi="ar-SA" w:eastAsia="zh-CN"/>
        </w:rPr>
        <w:t>-</w:t>
      </w:r>
      <w:r>
        <w:rPr>
          <w:rFonts w:ascii="Calibri" w:cs="Calibri" w:eastAsia="等线" w:hAnsi="Calibri" w:hint="default"/>
          <w:b/>
          <w:bCs/>
          <w:i w:val="false"/>
          <w:iCs w:val="false"/>
          <w:color w:val="auto"/>
          <w:sz w:val="40"/>
          <w:szCs w:val="40"/>
          <w:highlight w:val="none"/>
          <w:vertAlign w:val="baseline"/>
          <w:em w:val="none"/>
          <w:lang w:val="en-US" w:bidi="ar-SA" w:eastAsia="zh-CN"/>
        </w:rPr>
        <w:t xml:space="preserve"> </w:t>
      </w:r>
      <w:r>
        <w:rPr>
          <w:rFonts w:ascii="Calibri" w:cs="Calibri" w:eastAsia="等线" w:hAnsi="Calibri" w:hint="default"/>
          <w:b/>
          <w:bCs/>
          <w:i w:val="false"/>
          <w:iCs w:val="false"/>
          <w:color w:val="auto"/>
          <w:sz w:val="40"/>
          <w:szCs w:val="40"/>
          <w:highlight w:val="none"/>
          <w:vertAlign w:val="baseline"/>
          <w:em w:val="none"/>
          <w:lang w:val="en-US" w:bidi="ar-SA" w:eastAsia="zh-CN"/>
        </w:rPr>
        <w:t>nishanthi@uit.ac</w:t>
      </w:r>
    </w:p>
    <w:p>
      <w:pPr>
        <w:pStyle w:val="style0"/>
        <w:spacing w:lineRule="auto" w:line="240"/>
        <w:jc w:val="left"/>
        <w:rPr>
          <w:rFonts w:ascii="Calibri" w:cs="宋体" w:eastAsia="等线" w:hAnsi="Calibri" w:hint="default"/>
          <w:b/>
          <w:bCs/>
          <w:i w:val="false"/>
          <w:iCs w:val="false"/>
          <w:color w:val="auto"/>
          <w:sz w:val="32"/>
          <w:szCs w:val="32"/>
          <w:highlight w:val="none"/>
          <w:vertAlign w:val="baseline"/>
          <w:em w:val="none"/>
          <w:lang w:val="en-US" w:bidi="ar-SA" w:eastAsia="zh-CN"/>
        </w:rPr>
      </w:pPr>
      <w:r>
        <w:rPr>
          <w:rFonts w:ascii="Calibri" w:cs="宋体" w:eastAsia="等线" w:hAnsi="Calibri" w:hint="default"/>
          <w:b/>
          <w:bCs/>
          <w:i w:val="false"/>
          <w:iCs w:val="false"/>
          <w:color w:val="auto"/>
          <w:sz w:val="32"/>
          <w:szCs w:val="32"/>
          <w:highlight w:val="none"/>
          <w:vertAlign w:val="baseline"/>
          <w:em w:val="none"/>
          <w:lang w:val="en-US" w:bidi="ar-SA" w:eastAsia="zh-CN"/>
        </w:rPr>
        <w:t>Introduction:</w:t>
      </w:r>
    </w:p>
    <w:p>
      <w:pPr>
        <w:pStyle w:val="style0"/>
        <w:spacing w:lineRule="auto" w:line="240"/>
        <w:jc w:val="left"/>
        <w:rPr>
          <w:rFonts w:ascii="Calibri" w:cs="宋体" w:eastAsia="等线" w:hAnsi="Calibri" w:hint="default"/>
          <w:b w:val="false"/>
          <w:bCs w:val="false"/>
          <w:i w:val="false"/>
          <w:iCs w:val="false"/>
          <w:color w:val="auto"/>
          <w:sz w:val="28"/>
          <w:szCs w:val="28"/>
          <w:highlight w:val="none"/>
          <w:vertAlign w:val="baseline"/>
          <w:em w:val="none"/>
          <w:lang w:val="en-US" w:bidi="ar-SA" w:eastAsia="zh-CN"/>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Serverless IoT data processing represents the cutting-edge convergence of two transformative technologies: serverless computing and the Internet of Things (IoT). In this paradigm, traditional server infrastructure is replaced with a dynamic, event-driven model that scales automatically, making it a perfect fit for the inherently unpredictable and bursty nature of IoT data streams. This innovative approach allows organizations to efficiently collect, process, and analyze vast amounts of IoT data without the need for managing servers. In this introduction, we'll explore the key concepts, benefits, and use cases of serverless IoT data processing, highlighting how it empowers businesses to harness the full potential of their IoT devices and data.</w:t>
      </w:r>
    </w:p>
    <w:p>
      <w:pPr>
        <w:pStyle w:val="style0"/>
        <w:spacing w:lineRule="auto" w:line="240"/>
        <w:jc w:val="left"/>
        <w:rPr>
          <w:rFonts w:ascii="Calibri" w:cs="宋体" w:eastAsia="等线" w:hAnsi="Calibri" w:hint="default"/>
          <w:b/>
          <w:bCs/>
          <w:i w:val="false"/>
          <w:iCs w:val="false"/>
          <w:color w:val="auto"/>
          <w:sz w:val="32"/>
          <w:szCs w:val="32"/>
          <w:highlight w:val="none"/>
          <w:vertAlign w:val="baseline"/>
          <w:em w:val="none"/>
          <w:lang w:val="en-US" w:bidi="ar-SA" w:eastAsia="zh-CN"/>
        </w:rPr>
      </w:pPr>
    </w:p>
    <w:p>
      <w:pPr>
        <w:pStyle w:val="style0"/>
        <w:spacing w:lineRule="auto" w:line="240"/>
        <w:jc w:val="left"/>
        <w:rPr/>
      </w:pPr>
      <w:r>
        <w:rPr>
          <w:rFonts w:ascii="Calibri" w:cs="宋体" w:eastAsia="等线" w:hAnsi="Calibri" w:hint="default"/>
          <w:b/>
          <w:bCs/>
          <w:i w:val="false"/>
          <w:iCs w:val="false"/>
          <w:color w:val="auto"/>
          <w:sz w:val="32"/>
          <w:szCs w:val="32"/>
          <w:highlight w:val="none"/>
          <w:vertAlign w:val="baseline"/>
          <w:em w:val="none"/>
          <w:lang w:val="en-US" w:bidi="ar-SA" w:eastAsia="zh-CN"/>
        </w:rPr>
        <w:t>1.</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Data</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Processing:</w:t>
      </w:r>
    </w:p>
    <w:p>
      <w:pPr>
        <w:pStyle w:val="style179"/>
        <w:numPr>
          <w:ilvl w:val="0"/>
          <w:numId w:val="1"/>
        </w:numPr>
        <w:spacing w:lineRule="auto" w:line="240"/>
        <w:jc w:val="left"/>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Inside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IBM</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Cloud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Function,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write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logic</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to</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process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incoming</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IoT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data.</w:t>
      </w:r>
    </w:p>
    <w:p>
      <w:pPr>
        <w:pStyle w:val="style179"/>
        <w:numPr>
          <w:ilvl w:val="0"/>
          <w:numId w:val="1"/>
        </w:numPr>
        <w:spacing w:lineRule="auto" w:line="240"/>
        <w:jc w:val="left"/>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can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perform</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data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transformations,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store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data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databases,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or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trigger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other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actions.</w:t>
      </w:r>
    </w:p>
    <w:p>
      <w:pPr>
        <w:pStyle w:val="style0"/>
        <w:spacing w:lineRule="auto" w:line="240"/>
        <w:ind w:left="420" w:leftChars="0" w:hanging="420" w:firstLineChars="0"/>
        <w:jc w:val="left"/>
        <w:rPr/>
      </w:pPr>
    </w:p>
    <w:p>
      <w:pPr>
        <w:pStyle w:val="style0"/>
        <w:spacing w:lineRule="auto" w:line="240"/>
        <w:ind w:left="420" w:leftChars="0" w:hanging="420" w:firstLineChars="0"/>
        <w:jc w:val="left"/>
        <w:rPr>
          <w:rFonts w:ascii="Calibri" w:cs="宋体" w:eastAsia="等线" w:hAnsi="Calibri" w:hint="default"/>
          <w:b/>
          <w:bCs/>
          <w:i w:val="false"/>
          <w:iCs w:val="false"/>
          <w:color w:val="auto"/>
          <w:sz w:val="32"/>
          <w:szCs w:val="32"/>
          <w:highlight w:val="none"/>
          <w:vertAlign w:val="baseline"/>
          <w:em w:val="none"/>
          <w:lang w:val="en-US" w:bidi="ar-SA" w:eastAsia="zh-CN"/>
        </w:rPr>
      </w:pPr>
      <w:r>
        <w:rPr>
          <w:rFonts w:ascii="Calibri" w:cs="宋体" w:eastAsia="等线" w:hAnsi="Calibri" w:hint="default"/>
          <w:b/>
          <w:bCs/>
          <w:i w:val="false"/>
          <w:iCs w:val="false"/>
          <w:color w:val="auto"/>
          <w:sz w:val="32"/>
          <w:szCs w:val="32"/>
          <w:highlight w:val="none"/>
          <w:vertAlign w:val="baseline"/>
          <w:em w:val="none"/>
          <w:lang w:val="en-US" w:bidi="ar-SA" w:eastAsia="zh-CN"/>
        </w:rPr>
        <w:t>Code Snippet:</w:t>
      </w:r>
    </w:p>
    <w:p>
      <w:pPr>
        <w:pStyle w:val="style0"/>
        <w:spacing w:lineRule="auto" w:line="240"/>
        <w:ind w:left="420" w:leftChars="0" w:hanging="420" w:firstLineChars="0"/>
        <w:jc w:val="left"/>
        <w:rPr>
          <w:b/>
          <w:bCs/>
          <w:color w:val="02a5e3"/>
          <w:sz w:val="32"/>
          <w:szCs w:val="32"/>
        </w:rPr>
      </w:pPr>
      <w:r>
        <w:rPr>
          <w:rFonts w:ascii="Calibri" w:cs="宋体" w:eastAsia="等线" w:hAnsi="Calibri" w:hint="default"/>
          <w:b/>
          <w:bCs/>
          <w:i w:val="false"/>
          <w:iCs w:val="false"/>
          <w:color w:val="02a5e3"/>
          <w:sz w:val="32"/>
          <w:szCs w:val="32"/>
          <w:highlight w:val="none"/>
          <w:vertAlign w:val="baseline"/>
          <w:em w:val="none"/>
          <w:lang w:val="en-US" w:bidi="ar-SA" w:eastAsia="zh-CN"/>
        </w:rPr>
        <w:t>function main(params) {</w:t>
      </w:r>
    </w:p>
    <w:p>
      <w:pPr>
        <w:pStyle w:val="style0"/>
        <w:spacing w:lineRule="auto" w:line="240"/>
        <w:ind w:left="420" w:leftChars="0" w:hanging="420" w:firstLineChars="0"/>
        <w:jc w:val="left"/>
        <w:rPr>
          <w:b/>
          <w:bCs/>
          <w:color w:val="02a5e3"/>
          <w:sz w:val="32"/>
          <w:szCs w:val="32"/>
        </w:rPr>
      </w:pPr>
      <w:r>
        <w:rPr>
          <w:rFonts w:ascii="Calibri" w:cs="宋体" w:eastAsia="等线" w:hAnsi="Calibri" w:hint="default"/>
          <w:b/>
          <w:bCs/>
          <w:i w:val="false"/>
          <w:iCs w:val="false"/>
          <w:color w:val="02a5e3"/>
          <w:sz w:val="32"/>
          <w:szCs w:val="32"/>
          <w:highlight w:val="none"/>
          <w:vertAlign w:val="baseline"/>
          <w:em w:val="none"/>
          <w:lang w:val="en-US" w:bidi="ar-SA" w:eastAsia="zh-CN"/>
        </w:rPr>
        <w:t xml:space="preserve">    const data = JSON.parse(params.payload);</w:t>
      </w:r>
    </w:p>
    <w:p>
      <w:pPr>
        <w:pStyle w:val="style0"/>
        <w:spacing w:lineRule="auto" w:line="240"/>
        <w:ind w:left="420" w:leftChars="0" w:hanging="420" w:firstLineChars="0"/>
        <w:jc w:val="left"/>
        <w:rPr>
          <w:b/>
          <w:bCs/>
          <w:color w:val="02a5e3"/>
          <w:sz w:val="32"/>
          <w:szCs w:val="32"/>
        </w:rPr>
      </w:pPr>
      <w:r>
        <w:rPr>
          <w:rFonts w:ascii="Calibri" w:cs="宋体" w:eastAsia="等线" w:hAnsi="Calibri" w:hint="default"/>
          <w:b/>
          <w:bCs/>
          <w:i w:val="false"/>
          <w:iCs w:val="false"/>
          <w:color w:val="02a5e3"/>
          <w:sz w:val="32"/>
          <w:szCs w:val="32"/>
          <w:highlight w:val="none"/>
          <w:vertAlign w:val="baseline"/>
          <w:em w:val="none"/>
          <w:lang w:val="en-US" w:bidi="ar-SA" w:eastAsia="zh-CN"/>
        </w:rPr>
        <w:t xml:space="preserve">    // Perform data processing here</w:t>
      </w:r>
    </w:p>
    <w:p>
      <w:pPr>
        <w:pStyle w:val="style0"/>
        <w:spacing w:lineRule="auto" w:line="240"/>
        <w:ind w:left="420" w:leftChars="0" w:hanging="420" w:firstLineChars="0"/>
        <w:jc w:val="left"/>
        <w:rPr>
          <w:b/>
          <w:bCs/>
          <w:color w:val="02a5e3"/>
          <w:sz w:val="32"/>
          <w:szCs w:val="32"/>
        </w:rPr>
      </w:pPr>
      <w:r>
        <w:rPr>
          <w:rFonts w:ascii="Calibri" w:cs="宋体" w:eastAsia="等线" w:hAnsi="Calibri" w:hint="default"/>
          <w:b/>
          <w:bCs/>
          <w:i w:val="false"/>
          <w:iCs w:val="false"/>
          <w:color w:val="02a5e3"/>
          <w:sz w:val="32"/>
          <w:szCs w:val="32"/>
          <w:highlight w:val="none"/>
          <w:vertAlign w:val="baseline"/>
          <w:em w:val="none"/>
          <w:lang w:val="en-US" w:bidi="ar-SA" w:eastAsia="zh-CN"/>
        </w:rPr>
        <w:t xml:space="preserve">    const result = { processedData: data.temperature * 2 };</w:t>
      </w:r>
    </w:p>
    <w:p>
      <w:pPr>
        <w:pStyle w:val="style0"/>
        <w:spacing w:lineRule="auto" w:line="240"/>
        <w:ind w:left="420" w:leftChars="0" w:hanging="420" w:firstLineChars="0"/>
        <w:jc w:val="left"/>
        <w:rPr>
          <w:b/>
          <w:bCs/>
          <w:color w:val="02a5e3"/>
          <w:sz w:val="32"/>
          <w:szCs w:val="32"/>
        </w:rPr>
      </w:pPr>
      <w:r>
        <w:rPr>
          <w:rFonts w:ascii="Calibri" w:cs="宋体" w:eastAsia="等线" w:hAnsi="Calibri" w:hint="default"/>
          <w:b/>
          <w:bCs/>
          <w:i w:val="false"/>
          <w:iCs w:val="false"/>
          <w:color w:val="02a5e3"/>
          <w:sz w:val="32"/>
          <w:szCs w:val="32"/>
          <w:highlight w:val="none"/>
          <w:vertAlign w:val="baseline"/>
          <w:em w:val="none"/>
          <w:lang w:val="en-US" w:bidi="ar-SA" w:eastAsia="zh-CN"/>
        </w:rPr>
        <w:t xml:space="preserve">    return result;</w:t>
      </w:r>
    </w:p>
    <w:p>
      <w:pPr>
        <w:pStyle w:val="style0"/>
        <w:spacing w:lineRule="auto" w:line="240"/>
        <w:ind w:left="420" w:leftChars="0" w:hanging="420" w:firstLineChars="0"/>
        <w:jc w:val="left"/>
        <w:rPr>
          <w:b/>
          <w:bCs/>
          <w:color w:val="02a5e3"/>
          <w:sz w:val="32"/>
          <w:szCs w:val="32"/>
        </w:rPr>
      </w:pPr>
      <w:r>
        <w:rPr>
          <w:rFonts w:ascii="Calibri" w:cs="宋体" w:eastAsia="等线" w:hAnsi="Calibri" w:hint="default"/>
          <w:b/>
          <w:bCs/>
          <w:i w:val="false"/>
          <w:iCs w:val="false"/>
          <w:color w:val="02a5e3"/>
          <w:sz w:val="32"/>
          <w:szCs w:val="32"/>
          <w:highlight w:val="none"/>
          <w:vertAlign w:val="baseline"/>
          <w:em w:val="none"/>
          <w:lang w:val="en-US" w:bidi="ar-SA" w:eastAsia="zh-CN"/>
        </w:rPr>
        <w:t>}</w:t>
      </w:r>
    </w:p>
    <w:p>
      <w:pPr>
        <w:pStyle w:val="style0"/>
        <w:spacing w:lineRule="auto" w:line="240"/>
        <w:jc w:val="left"/>
        <w:rPr/>
      </w:pPr>
    </w:p>
    <w:p>
      <w:pPr>
        <w:pStyle w:val="style0"/>
        <w:spacing w:lineRule="auto" w:line="240"/>
        <w:jc w:val="left"/>
        <w:rPr/>
      </w:pPr>
      <w:r>
        <w:rPr>
          <w:rFonts w:ascii="Calibri" w:cs="宋体" w:eastAsia="等线" w:hAnsi="Calibri" w:hint="default"/>
          <w:b/>
          <w:bCs/>
          <w:i w:val="false"/>
          <w:iCs w:val="false"/>
          <w:color w:val="auto"/>
          <w:sz w:val="32"/>
          <w:szCs w:val="32"/>
          <w:highlight w:val="none"/>
          <w:vertAlign w:val="baseline"/>
          <w:em w:val="none"/>
          <w:lang w:val="en-US" w:bidi="ar-SA" w:eastAsia="zh-CN"/>
        </w:rPr>
        <w:t>2.</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Error</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Handling</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and</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Logging:</w:t>
      </w:r>
    </w:p>
    <w:p>
      <w:pPr>
        <w:pStyle w:val="style0"/>
        <w:spacing w:lineRule="auto" w:line="240"/>
        <w:jc w:val="left"/>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Implement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error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handling</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logging</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within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functions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to</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monitor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troubleshoot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issues.</w:t>
      </w:r>
    </w:p>
    <w:p>
      <w:pPr>
        <w:pStyle w:val="style0"/>
        <w:spacing w:lineRule="auto" w:line="240"/>
        <w:jc w:val="left"/>
        <w:rPr/>
      </w:pPr>
    </w:p>
    <w:p>
      <w:pPr>
        <w:pStyle w:val="style0"/>
        <w:spacing w:lineRule="auto" w:line="240"/>
        <w:jc w:val="left"/>
        <w:rPr/>
      </w:pPr>
      <w:r>
        <w:rPr>
          <w:rFonts w:ascii="Calibri" w:cs="宋体" w:eastAsia="等线" w:hAnsi="Calibri" w:hint="default"/>
          <w:b/>
          <w:bCs/>
          <w:i w:val="false"/>
          <w:iCs w:val="false"/>
          <w:color w:val="auto"/>
          <w:sz w:val="32"/>
          <w:szCs w:val="32"/>
          <w:highlight w:val="none"/>
          <w:vertAlign w:val="baseline"/>
          <w:em w:val="none"/>
          <w:lang w:val="en-US" w:bidi="ar-SA" w:eastAsia="zh-CN"/>
        </w:rPr>
        <w:t>3.</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Testing:</w:t>
      </w:r>
    </w:p>
    <w:p>
      <w:pPr>
        <w:pStyle w:val="style0"/>
        <w:spacing w:lineRule="auto" w:line="240"/>
        <w:jc w:val="left"/>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Test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setup</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by</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sending</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data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from</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smart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devices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to</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IoT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platform</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ensuring</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IBM</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Cloud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Function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processes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correctly.</w:t>
      </w:r>
    </w:p>
    <w:p>
      <w:pPr>
        <w:pStyle w:val="style0"/>
        <w:spacing w:lineRule="auto" w:line="240"/>
        <w:jc w:val="left"/>
        <w:rPr/>
      </w:pPr>
    </w:p>
    <w:p>
      <w:pPr>
        <w:pStyle w:val="style0"/>
        <w:spacing w:lineRule="auto" w:line="240"/>
        <w:jc w:val="left"/>
        <w:rPr/>
      </w:pPr>
      <w:r>
        <w:rPr>
          <w:rFonts w:ascii="Calibri" w:cs="宋体" w:eastAsia="等线" w:hAnsi="Calibri" w:hint="default"/>
          <w:b/>
          <w:bCs/>
          <w:i w:val="false"/>
          <w:iCs w:val="false"/>
          <w:color w:val="auto"/>
          <w:sz w:val="32"/>
          <w:szCs w:val="32"/>
          <w:highlight w:val="none"/>
          <w:vertAlign w:val="baseline"/>
          <w:em w:val="none"/>
          <w:lang w:val="en-US" w:bidi="ar-SA" w:eastAsia="zh-CN"/>
        </w:rPr>
        <w:t>4.</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Scaling</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and</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Optimization:</w:t>
      </w:r>
    </w:p>
    <w:p>
      <w:pPr>
        <w:pStyle w:val="style0"/>
        <w:spacing w:lineRule="auto" w:line="240"/>
        <w:jc w:val="left"/>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Depending</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on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requirements,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optimize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serverless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setup</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for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scalability</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cost-efficiency.</w:t>
      </w:r>
    </w:p>
    <w:p>
      <w:pPr>
        <w:pStyle w:val="style0"/>
        <w:spacing w:lineRule="auto" w:line="240"/>
        <w:jc w:val="left"/>
        <w:rPr/>
      </w:pPr>
    </w:p>
    <w:p>
      <w:pPr>
        <w:pStyle w:val="style0"/>
        <w:spacing w:lineRule="auto" w:line="240"/>
        <w:jc w:val="left"/>
        <w:rPr/>
      </w:pPr>
      <w:r>
        <w:rPr>
          <w:rFonts w:ascii="Calibri" w:cs="宋体" w:eastAsia="等线" w:hAnsi="Calibri" w:hint="default"/>
          <w:b/>
          <w:bCs/>
          <w:i w:val="false"/>
          <w:iCs w:val="false"/>
          <w:color w:val="auto"/>
          <w:sz w:val="32"/>
          <w:szCs w:val="32"/>
          <w:highlight w:val="none"/>
          <w:vertAlign w:val="baseline"/>
          <w:em w:val="none"/>
          <w:lang w:val="en-US" w:bidi="ar-SA" w:eastAsia="zh-CN"/>
        </w:rPr>
        <w:t>5.</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Monitoring</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and</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Maintenance:</w:t>
      </w:r>
    </w:p>
    <w:p>
      <w:pPr>
        <w:pStyle w:val="style179"/>
        <w:numPr>
          <w:ilvl w:val="0"/>
          <w:numId w:val="2"/>
        </w:numPr>
        <w:spacing w:lineRule="auto" w:line="240"/>
        <w:jc w:val="left"/>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Implement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monitoring</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tools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to</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keep</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eye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on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IoT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data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processing</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solution.</w:t>
      </w:r>
    </w:p>
    <w:p>
      <w:pPr>
        <w:pStyle w:val="style179"/>
        <w:numPr>
          <w:ilvl w:val="0"/>
          <w:numId w:val="2"/>
        </w:numPr>
        <w:spacing w:lineRule="auto" w:line="240"/>
        <w:jc w:val="left"/>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Regularly</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update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maintain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setup</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needed.</w:t>
      </w:r>
    </w:p>
    <w:p>
      <w:pPr>
        <w:pStyle w:val="style0"/>
        <w:spacing w:lineRule="auto" w:line="240"/>
        <w:jc w:val="left"/>
        <w:rPr/>
      </w:pPr>
    </w:p>
    <w:p>
      <w:pPr>
        <w:pStyle w:val="style0"/>
        <w:spacing w:lineRule="auto" w:line="240"/>
        <w:jc w:val="left"/>
        <w:rPr/>
      </w:pPr>
      <w:r>
        <w:rPr>
          <w:rFonts w:ascii="Calibri" w:cs="宋体" w:eastAsia="等线" w:hAnsi="Calibri" w:hint="default"/>
          <w:b/>
          <w:bCs/>
          <w:i w:val="false"/>
          <w:iCs w:val="false"/>
          <w:color w:val="auto"/>
          <w:sz w:val="32"/>
          <w:szCs w:val="32"/>
          <w:highlight w:val="none"/>
          <w:vertAlign w:val="baseline"/>
          <w:em w:val="none"/>
          <w:lang w:val="en-US" w:bidi="ar-SA" w:eastAsia="zh-CN"/>
        </w:rPr>
        <w:t>6.</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Security:</w:t>
      </w:r>
    </w:p>
    <w:p>
      <w:pPr>
        <w:pStyle w:val="style179"/>
        <w:numPr>
          <w:ilvl w:val="0"/>
          <w:numId w:val="3"/>
        </w:numPr>
        <w:spacing w:lineRule="auto" w:line="240"/>
        <w:jc w:val="left"/>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Ensure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that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data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communication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between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devices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IoT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platform</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secure.</w:t>
      </w:r>
    </w:p>
    <w:p>
      <w:pPr>
        <w:pStyle w:val="style179"/>
        <w:numPr>
          <w:ilvl w:val="0"/>
          <w:numId w:val="3"/>
        </w:numPr>
        <w:spacing w:lineRule="auto" w:line="240"/>
        <w:jc w:val="left"/>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Implement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access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control</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authentication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measures.</w:t>
      </w:r>
    </w:p>
    <w:p>
      <w:pPr>
        <w:pStyle w:val="style0"/>
        <w:spacing w:lineRule="auto" w:line="240"/>
        <w:ind w:left="420" w:leftChars="0" w:hanging="420" w:firstLineChars="0"/>
        <w:jc w:val="center"/>
        <w:rPr/>
      </w:pPr>
      <w:r>
        <w:rPr/>
        <w:drawing>
          <wp:inline distL="0" distT="0" distB="0" distR="0">
            <wp:extent cx="4864523" cy="3483048"/>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864523" cy="3483048"/>
                    </a:xfrm>
                    <a:prstGeom prst="rect"/>
                  </pic:spPr>
                </pic:pic>
              </a:graphicData>
            </a:graphic>
          </wp:inline>
        </w:drawing>
      </w:r>
    </w:p>
    <w:p>
      <w:pPr>
        <w:pStyle w:val="style0"/>
        <w:spacing w:lineRule="auto" w:line="240"/>
        <w:jc w:val="left"/>
        <w:rPr/>
      </w:pPr>
    </w:p>
    <w:p>
      <w:pPr>
        <w:pStyle w:val="style0"/>
        <w:spacing w:lineRule="auto" w:line="240"/>
        <w:jc w:val="left"/>
        <w:rPr/>
      </w:pPr>
      <w:r>
        <w:rPr>
          <w:rFonts w:ascii="Calibri" w:cs="宋体" w:eastAsia="等线" w:hAnsi="Calibri" w:hint="default"/>
          <w:b/>
          <w:bCs/>
          <w:i w:val="false"/>
          <w:iCs w:val="false"/>
          <w:color w:val="auto"/>
          <w:sz w:val="32"/>
          <w:szCs w:val="32"/>
          <w:highlight w:val="none"/>
          <w:vertAlign w:val="baseline"/>
          <w:em w:val="none"/>
          <w:lang w:val="en-US" w:bidi="ar-SA" w:eastAsia="zh-CN"/>
        </w:rPr>
        <w:t>SAMPLE</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CODE:</w:t>
      </w:r>
    </w:p>
    <w:p>
      <w:pPr>
        <w:pStyle w:val="style0"/>
        <w:spacing w:lineRule="auto" w:line="240"/>
        <w:jc w:val="left"/>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here's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simplified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sample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code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to</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give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idea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of</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how</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to</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set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up</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IBM</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Cloud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Function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to</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process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IoT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data.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This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example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uses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Node.js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assumes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you've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already</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set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up</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IoT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platform</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connected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to</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function.</w:t>
      </w:r>
    </w:p>
    <w:p>
      <w:pPr>
        <w:pStyle w:val="style0"/>
        <w:spacing w:lineRule="auto" w:line="240"/>
        <w:jc w:val="left"/>
        <w:rPr/>
      </w:pPr>
    </w:p>
    <w:p>
      <w:pPr>
        <w:pStyle w:val="style0"/>
        <w:spacing w:lineRule="auto" w:line="240"/>
        <w:jc w:val="left"/>
        <w:rPr/>
      </w:pPr>
      <w:r>
        <w:rPr>
          <w:rFonts w:ascii="Calibri" w:cs="宋体" w:eastAsia="等线" w:hAnsi="Calibri" w:hint="default"/>
          <w:b/>
          <w:bCs/>
          <w:i w:val="false"/>
          <w:iCs w:val="false"/>
          <w:color w:val="auto"/>
          <w:sz w:val="32"/>
          <w:szCs w:val="32"/>
          <w:highlight w:val="none"/>
          <w:vertAlign w:val="baseline"/>
          <w:em w:val="none"/>
          <w:lang w:val="en-US" w:bidi="ar-SA" w:eastAsia="zh-CN"/>
        </w:rPr>
        <w:t>Javascript</w:t>
      </w:r>
    </w:p>
    <w:p>
      <w:pPr>
        <w:pStyle w:val="style0"/>
        <w:spacing w:lineRule="auto" w:line="240"/>
        <w:jc w:val="left"/>
        <w:rPr/>
      </w:pP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Import required libraries</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const request = require('request-promise');</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const { apiKey, iotPlatformEndpoint } = process.env;</w:t>
      </w:r>
    </w:p>
    <w:p>
      <w:pPr>
        <w:pStyle w:val="style0"/>
        <w:spacing w:lineRule="auto" w:line="240"/>
        <w:jc w:val="left"/>
        <w:rPr>
          <w:color w:val="02a5e3"/>
        </w:rPr>
      </w:pP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Define the IBM Cloud Function</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function processIoTData(params) {</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 Extract data from the IoT message</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const deviceData = params.payload;</w:t>
      </w:r>
    </w:p>
    <w:p>
      <w:pPr>
        <w:pStyle w:val="style0"/>
        <w:spacing w:lineRule="auto" w:line="240"/>
        <w:jc w:val="left"/>
        <w:rPr>
          <w:color w:val="02a5e3"/>
        </w:rPr>
      </w:pP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 Perform your data processing here</w:t>
      </w:r>
    </w:p>
    <w:p>
      <w:pPr>
        <w:pStyle w:val="style0"/>
        <w:spacing w:lineRule="auto" w:line="240"/>
        <w:jc w:val="left"/>
        <w:rPr>
          <w:color w:val="02a5e3"/>
        </w:rPr>
      </w:pPr>
      <w:r>
        <w:rPr>
          <w:rFonts w:ascii="Calibri" w:cs="宋体" w:eastAsia="等线" w:hAnsi="Calibri" w:hint="default"/>
          <w:b w:val="false"/>
          <w:bCs w:val="false"/>
          <w:i w:val="false"/>
          <w:iCs w:val="false"/>
          <w:color w:val="02a5e3"/>
          <w:sz w:val="28"/>
          <w:szCs w:val="28"/>
          <w:highlight w:val="none"/>
          <w:vertAlign w:val="baseline"/>
          <w:em w:val="none"/>
          <w:lang w:val="en-US" w:bidi="ar-SA" w:eastAsia="zh-CN"/>
        </w:rPr>
        <w:t xml:space="preserve">   </w:t>
      </w: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const processedData = processData(deviceData);</w:t>
      </w:r>
    </w:p>
    <w:p>
      <w:pPr>
        <w:pStyle w:val="style0"/>
        <w:spacing w:lineRule="auto" w:line="240"/>
        <w:jc w:val="left"/>
        <w:rPr>
          <w:color w:val="02a5e3"/>
        </w:rPr>
      </w:pP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 Example: Send the processed data to an external service</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sendToExternalService(processedData);</w:t>
      </w:r>
    </w:p>
    <w:p>
      <w:pPr>
        <w:pStyle w:val="style0"/>
        <w:spacing w:lineRule="auto" w:line="240"/>
        <w:jc w:val="left"/>
        <w:rPr>
          <w:color w:val="02a5e3"/>
        </w:rPr>
      </w:pP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return { message: 'Data processed successfully' };</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w:t>
      </w:r>
    </w:p>
    <w:p>
      <w:pPr>
        <w:pStyle w:val="style0"/>
        <w:spacing w:lineRule="auto" w:line="240"/>
        <w:jc w:val="left"/>
        <w:rPr>
          <w:color w:val="02a5e3"/>
        </w:rPr>
      </w:pP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function processData(data) {</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 Implement your data processing logic here</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 For example, data transformations, filtering, or calculations</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 Return the processed data</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return data;</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w:t>
      </w:r>
    </w:p>
    <w:p>
      <w:pPr>
        <w:pStyle w:val="style0"/>
        <w:spacing w:lineRule="auto" w:line="240"/>
        <w:jc w:val="left"/>
        <w:rPr>
          <w:color w:val="02a5e3"/>
        </w:rPr>
      </w:pP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function sendToExternalService(data) {</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 You can send the data to an external service or storage here</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 Example: Send data to a database or another API</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 Use request-promise or other libraries to make HTTP requests</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const options = {</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uri: 'https://api.example.com/data',</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method: 'POST',</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body: data,</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json: true,</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w:t>
      </w:r>
    </w:p>
    <w:p>
      <w:pPr>
        <w:pStyle w:val="style0"/>
        <w:spacing w:lineRule="auto" w:line="240"/>
        <w:jc w:val="left"/>
        <w:rPr>
          <w:color w:val="02a5e3"/>
        </w:rPr>
      </w:pP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xml:space="preserve">    return request(options);</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w:t>
      </w:r>
    </w:p>
    <w:p>
      <w:pPr>
        <w:pStyle w:val="style0"/>
        <w:spacing w:lineRule="auto" w:line="240"/>
        <w:jc w:val="left"/>
        <w:rPr>
          <w:color w:val="02a5e3"/>
        </w:rPr>
      </w:pP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 Main function handler</w:t>
      </w:r>
    </w:p>
    <w:p>
      <w:pPr>
        <w:pStyle w:val="style0"/>
        <w:spacing w:lineRule="auto" w:line="240"/>
        <w:jc w:val="left"/>
        <w:rPr>
          <w:color w:val="02a5e3"/>
        </w:rPr>
      </w:pPr>
      <w:r>
        <w:rPr>
          <w:rFonts w:ascii="Calibri" w:cs="宋体" w:eastAsia="等线" w:hAnsi="Calibri" w:hint="default"/>
          <w:b/>
          <w:bCs/>
          <w:i w:val="false"/>
          <w:iCs w:val="false"/>
          <w:color w:val="02a5e3"/>
          <w:sz w:val="28"/>
          <w:szCs w:val="28"/>
          <w:highlight w:val="none"/>
          <w:vertAlign w:val="baseline"/>
          <w:em w:val="none"/>
          <w:lang w:val="en-US" w:bidi="ar-SA" w:eastAsia="zh-CN"/>
        </w:rPr>
        <w:t>exports.main = processIoTData;</w:t>
      </w:r>
    </w:p>
    <w:p>
      <w:pPr>
        <w:pStyle w:val="style0"/>
        <w:spacing w:lineRule="auto" w:line="240"/>
        <w:jc w:val="left"/>
        <w:rPr/>
      </w:pPr>
    </w:p>
    <w:p>
      <w:pPr>
        <w:pStyle w:val="style0"/>
        <w:spacing w:lineRule="auto" w:line="240"/>
        <w:jc w:val="left"/>
        <w:rPr/>
      </w:pPr>
      <w:r>
        <w:rPr>
          <w:rFonts w:ascii="Calibri" w:cs="宋体" w:eastAsia="等线" w:hAnsi="Calibri" w:hint="default"/>
          <w:b/>
          <w:bCs/>
          <w:i w:val="false"/>
          <w:iCs w:val="false"/>
          <w:color w:val="auto"/>
          <w:sz w:val="32"/>
          <w:szCs w:val="32"/>
          <w:highlight w:val="none"/>
          <w:vertAlign w:val="baseline"/>
          <w:em w:val="none"/>
          <w:lang w:val="en-US" w:bidi="ar-SA" w:eastAsia="zh-CN"/>
        </w:rPr>
        <w:t>In</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this</w:t>
      </w:r>
      <w:r>
        <w:rPr>
          <w:rFonts w:ascii="Calibri" w:cs="宋体" w:eastAsia="等线" w:hAnsi="Calibri" w:hint="default"/>
          <w:b/>
          <w:bCs/>
          <w:i w:val="false"/>
          <w:iCs w:val="false"/>
          <w:color w:val="auto"/>
          <w:sz w:val="32"/>
          <w:szCs w:val="32"/>
          <w:highlight w:val="none"/>
          <w:vertAlign w:val="baseline"/>
          <w:em w:val="none"/>
          <w:lang w:val="en-US" w:bidi="ar-SA" w:eastAsia="zh-CN"/>
        </w:rPr>
        <w:t xml:space="preserve"> </w:t>
      </w:r>
      <w:r>
        <w:rPr>
          <w:rFonts w:ascii="Calibri" w:cs="宋体" w:eastAsia="等线" w:hAnsi="Calibri" w:hint="default"/>
          <w:b/>
          <w:bCs/>
          <w:i w:val="false"/>
          <w:iCs w:val="false"/>
          <w:color w:val="auto"/>
          <w:sz w:val="32"/>
          <w:szCs w:val="32"/>
          <w:highlight w:val="none"/>
          <w:vertAlign w:val="baseline"/>
          <w:em w:val="none"/>
          <w:lang w:val="en-US" w:bidi="ar-SA" w:eastAsia="zh-CN"/>
        </w:rPr>
        <w:t>code:</w:t>
      </w:r>
    </w:p>
    <w:p>
      <w:pPr>
        <w:pStyle w:val="style0"/>
        <w:spacing w:lineRule="auto" w:line="240"/>
        <w:jc w:val="left"/>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1.</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We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import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required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libraries,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including</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`request-promise`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for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making</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HTTP</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requests.</w:t>
      </w:r>
    </w:p>
    <w:p>
      <w:pPr>
        <w:pStyle w:val="style0"/>
        <w:spacing w:lineRule="auto" w:line="240"/>
        <w:jc w:val="left"/>
        <w:rPr/>
      </w:pPr>
    </w:p>
    <w:p>
      <w:pPr>
        <w:pStyle w:val="style0"/>
        <w:spacing w:lineRule="auto" w:line="240"/>
        <w:jc w:val="left"/>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2.</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`processIoTData`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function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main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handler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for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IBM</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Cloud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Function.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processes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incoming</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IoT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data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sends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processed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data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to</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external</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service.</w:t>
      </w:r>
    </w:p>
    <w:p>
      <w:pPr>
        <w:pStyle w:val="style0"/>
        <w:spacing w:lineRule="auto" w:line="240"/>
        <w:jc w:val="left"/>
        <w:rPr/>
      </w:pPr>
    </w:p>
    <w:p>
      <w:pPr>
        <w:pStyle w:val="style0"/>
        <w:spacing w:lineRule="auto" w:line="240"/>
        <w:jc w:val="left"/>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3.</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`processData`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function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placeholder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for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custom</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data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processing</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logic.</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can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implement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any</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data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transformations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or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calculations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needed.</w:t>
      </w:r>
    </w:p>
    <w:p>
      <w:pPr>
        <w:pStyle w:val="style0"/>
        <w:spacing w:lineRule="auto" w:line="240"/>
        <w:jc w:val="left"/>
        <w:rPr/>
      </w:pPr>
    </w:p>
    <w:p>
      <w:pPr>
        <w:pStyle w:val="style0"/>
        <w:spacing w:lineRule="auto" w:line="240"/>
        <w:jc w:val="left"/>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4.</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`sendToExternalService`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function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demonstrates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how</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to</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send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processed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data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to</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external</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service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or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API.</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should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customize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this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part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to</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match</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specific</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use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case.</w:t>
      </w:r>
    </w:p>
    <w:p>
      <w:pPr>
        <w:pStyle w:val="style0"/>
        <w:spacing w:lineRule="auto" w:line="240"/>
        <w:jc w:val="left"/>
        <w:rPr/>
      </w:pPr>
    </w:p>
    <w:p>
      <w:pPr>
        <w:pStyle w:val="style0"/>
        <w:jc w:val="center"/>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Remember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to</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configure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environment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variables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for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IBM</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Cloud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Function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(e.g.,</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`apiKey`</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`iotPlatformEndpoint`)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and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connect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the</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function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to</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your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IoT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platform</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trigger,</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so</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gets</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executed</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when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IoT</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data</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arrives.</w:t>
      </w:r>
    </w:p>
    <w:p>
      <w:pPr>
        <w:pStyle w:val="style0"/>
        <w:jc w:val="center"/>
        <w:rPr/>
      </w:pPr>
    </w:p>
    <w:p>
      <w:pPr>
        <w:pStyle w:val="style0"/>
        <w:jc w:val="left"/>
        <w:rPr/>
      </w:pPr>
      <w:r>
        <w:rPr>
          <w:rFonts w:ascii="Calibri" w:cs="宋体" w:eastAsia="等线" w:hAnsi="Calibri" w:hint="default"/>
          <w:b/>
          <w:bCs/>
          <w:i w:val="false"/>
          <w:iCs w:val="false"/>
          <w:color w:val="auto"/>
          <w:sz w:val="32"/>
          <w:szCs w:val="32"/>
          <w:highlight w:val="none"/>
          <w:vertAlign w:val="baseline"/>
          <w:em w:val="none"/>
          <w:lang w:val="en-US" w:bidi="ar-SA" w:eastAsia="zh-CN"/>
        </w:rPr>
        <w:t>Conclusion</w:t>
      </w: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w:t>
      </w:r>
    </w:p>
    <w:p>
      <w:pPr>
        <w:pStyle w:val="style0"/>
        <w:jc w:val="left"/>
        <w:rPr/>
      </w:pPr>
      <w:r>
        <w:rPr>
          <w:rFonts w:ascii="Calibri" w:cs="宋体" w:eastAsia="等线" w:hAnsi="Calibri" w:hint="default"/>
          <w:b w:val="false"/>
          <w:bCs w:val="false"/>
          <w:i w:val="false"/>
          <w:iCs w:val="false"/>
          <w:color w:val="auto"/>
          <w:sz w:val="28"/>
          <w:szCs w:val="28"/>
          <w:highlight w:val="none"/>
          <w:vertAlign w:val="baseline"/>
          <w:em w:val="none"/>
          <w:lang w:val="en-US" w:bidi="ar-SA" w:eastAsia="zh-CN"/>
        </w:rPr>
        <w:t xml:space="preserve">             Serverless IoT for data processing offers a promising and efficient approach to handling the vast amount of data generated by IoT devices. By leveraging serverless computing, organizations can scale dynamically, reduce operational overhead, and focus on application development rather than infrastructure management. However, it's essential to carefully consider the specific use case, security, and cost implications when implementing serverless IoT solutions. When done right, serverless IoT can significantly enhance real-time data processing, analytics, and decision-making in the IoT ecosystem.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
    <w:name w:val="heading 1"/>
    <w:basedOn w:val="style0"/>
    <w:next w:val="style1"/>
    <w:qFormat/>
    <w:pPr>
      <w:spacing w:before="0" w:after="0"/>
      <w:ind w:left="120" w:right="0"/>
      <w:outlineLvl w:val="1"/>
    </w:pPr>
    <w:rPr>
      <w:rFonts w:ascii="Calibri" w:cs="Calibri" w:eastAsia="Calibri" w:hAnsi="Calibri"/>
      <w:b/>
      <w:bCs/>
      <w:sz w:val="32"/>
      <w:szCs w:val="32"/>
      <w:lang w:val="en-US" w:bidi="ar-SA" w:eastAsia="en-US"/>
    </w:r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698</Words>
  <Characters>4129</Characters>
  <Application>WPS Office</Application>
  <Paragraphs>116</Paragraphs>
  <CharactersWithSpaces>4977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2023-10-26T07:40:39Z</dcterms:created>
  <dc:creator>M2101K7BI</dc:creator>
  <lastModifiedBy>M2101K7BI</lastModifiedBy>
  <dcterms:modified xsi:type="dcterms:W3CDTF">2023-10-26T12:29:05Z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59cddd912981419cb894c360cdc8014a</vt:lpwstr>
  </property>
</Properties>
</file>