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SKILLS</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EXPERIENCE</w:t>
        </w:r>
      </w:hyperlink>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MY WORK</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 PAUL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 for the information technology, also contact with other different fields in coincidence to become the magical IT person(rat brainwave research, 3D architectural models(BIM), FinTech patents, financial product research).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Wang- come from Taiwan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SKILLS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Data Science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dimension reduction, Preference tag confidence interval verification, Various types of models( Marketing association rules, Strong social network association, Predicting good ad click objects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Crawler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web crawler code and crawl the online information( Patent information of ministry of economics, Firm information of ministry of economics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Data ETL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Preprocess and calculation of big data.( Address data clean, Multi-value data processing, Calculation on the single customer view)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Front-end Development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Modifying the front-end page template and using the asynchronous transfer method (AJAX) to communicate with the API to achieve dynamic rendering of the web page.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Back-end Development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and design the back-end API architecture of the entire system with Flask and connect the front-end web pages with database.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Cloud Computing Environment Setting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 the customer data platform (CDP) in the Linux environment of Google Cloud Platform and set up a connection with Cloud SQL.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System Product Designing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products which I used to be in charge of :</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spacing w:after="0" w:afterAutospacing="0" w:line="327.27272727272725" w:lineRule="auto"/>
        <w:ind w:left="600" w:hanging="360"/>
      </w:pPr>
      <w:r w:rsidDel="00000000" w:rsidR="00000000" w:rsidRPr="00000000">
        <w:rPr>
          <w:rtl w:val="0"/>
        </w:rPr>
        <w:t xml:space="preserve">Graduation Project - Spike Sorting System</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Thesis - Development on Construction company questionnaire data mining system</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Digital Report - Ad prediction click model</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Customer Data Platform (CDP) for Group Customers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Caring Conditions Model for Group Customers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Independent Research - Company strong association automatic clustering</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after="300" w:before="0" w:beforeAutospacing="0" w:line="327.27272727272725" w:lineRule="auto"/>
        <w:ind w:left="600" w:hanging="360"/>
      </w:pPr>
      <w:r w:rsidDel="00000000" w:rsidR="00000000" w:rsidRPr="00000000">
        <w:rPr>
          <w:rtl w:val="0"/>
        </w:rPr>
        <w:t xml:space="preserve">Independent Research - Potential App List Filtering System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Patent Flow Chart Designing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FinTech patent applying, embedding appropriate data analysis module, drawing patent process and system architecture diagram. Patents that I have participated in:</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spacing w:after="0" w:afterAutospacing="0" w:line="327.27272727272725" w:lineRule="auto"/>
        <w:ind w:left="600" w:hanging="360"/>
      </w:pPr>
      <w:r w:rsidDel="00000000" w:rsidR="00000000" w:rsidRPr="00000000">
        <w:rPr>
          <w:rtl w:val="0"/>
        </w:rPr>
        <w:t xml:space="preserve">I649706 VERIFICATION METHOD OF TRADING PLATFORM AND TRADING PLATFORM SERVICE</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M535362 LOAN MATCHING SYSTEM</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M561861 INTERNET PAYMENT MONEY TRANSFER SYSTEM</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M526136 ASSET TRANSFER SYSTEM</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M548840 ELECTRONIC PAYMENT SYSTEM</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M549930 FINANCIAL PRODUCT TRADING SYSTEM</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after="150" w:before="0" w:beforeAutospacing="0" w:line="327.27272727272725" w:lineRule="auto"/>
        <w:ind w:left="600" w:hanging="360"/>
      </w:pPr>
      <w:r w:rsidDel="00000000" w:rsidR="00000000" w:rsidRPr="00000000">
        <w:rPr>
          <w:rtl w:val="0"/>
        </w:rPr>
        <w:t xml:space="preserve">I635453 POINT-TO-POINT FINANCIAL PRODUCT TRADING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EXPERIENCE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b w:val="1"/>
          <w:i w:val="0"/>
          <w:sz w:val="24"/>
          <w:szCs w:val="24"/>
          <w:u w:val="single"/>
          <w:rtl w:val="0"/>
        </w:rPr>
        <w:t xml:space="preserve">Sinyi Realty Inc.</w:t>
      </w:r>
      <w:r w:rsidDel="00000000" w:rsidR="00000000" w:rsidRPr="00000000">
        <w:rPr>
          <w:rtl w:val="0"/>
        </w:rPr>
        <w:t xml:space="preserve"> - Data Engineer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(2018.8 - 2019.8)</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after="0" w:afterAutospacing="0" w:line="327.27272727272725" w:lineRule="auto"/>
        <w:ind w:left="600" w:hanging="360"/>
      </w:pPr>
      <w:r w:rsidDel="00000000" w:rsidR="00000000" w:rsidRPr="00000000">
        <w:rPr>
          <w:rtl w:val="0"/>
        </w:rPr>
        <w:t xml:space="preserve">Calculate the group's service coverage and overlap rate to understand the current service status, and to explore and integrate data content and verify logical planning.</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Model the online digital behavior using machine learning methods and use the A/B Test method to evaluate whether the model recommendations have significant results.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Establish the customer data platform (CDP) for group customers. Through collecting the common key values collected by the group, different services can be integrated and the established tags can be accumulated on the same user.</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150" w:before="0" w:beforeAutospacing="0" w:line="327.27272727272725" w:lineRule="auto"/>
        <w:ind w:left="600" w:hanging="360"/>
      </w:pPr>
      <w:r w:rsidDel="00000000" w:rsidR="00000000" w:rsidRPr="00000000">
        <w:rPr>
          <w:rtl w:val="0"/>
        </w:rPr>
        <w:t xml:space="preserve">Design method flow and implementation, select the user's preference label from the broad area and then use the confidence interval method for secondary verification.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i w:val="0"/>
          <w:sz w:val="24"/>
          <w:szCs w:val="24"/>
          <w:u w:val="single"/>
          <w:rtl w:val="0"/>
        </w:rPr>
        <w:t xml:space="preserve">PChome Online Inc.</w:t>
      </w:r>
      <w:r w:rsidDel="00000000" w:rsidR="00000000" w:rsidRPr="00000000">
        <w:rPr>
          <w:rtl w:val="0"/>
        </w:rPr>
        <w:t xml:space="preserve"> - Data Analyst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(2016.11 - 2018.8)</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line="327.27272727272725" w:lineRule="auto"/>
        <w:ind w:left="600" w:hanging="360"/>
      </w:pPr>
      <w:r w:rsidDel="00000000" w:rsidR="00000000" w:rsidRPr="00000000">
        <w:rPr>
          <w:rtl w:val="0"/>
        </w:rPr>
        <w:t xml:space="preserve">Various patent development applications, embedding appropriate data analysis modules and drawing patent processes and system architecture diagrams.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Collecting, analyzing, and writing research reports on financial products, stock ratings, and stock trading systems.</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after="150" w:before="0" w:beforeAutospacing="0" w:line="327.27272727272725" w:lineRule="auto"/>
        <w:ind w:left="600" w:hanging="360"/>
      </w:pPr>
      <w:r w:rsidDel="00000000" w:rsidR="00000000" w:rsidRPr="00000000">
        <w:rPr>
          <w:rtl w:val="0"/>
        </w:rPr>
        <w:t xml:space="preserve">Develop the risk control model which is referring to the bank's field items, use the research data to build a first version of the Logistic Regression model, and rate the customer to determine the loan interest rate and the maximum amount of lending.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i w:val="0"/>
          <w:sz w:val="24"/>
          <w:szCs w:val="24"/>
          <w:u w:val="single"/>
          <w:rtl w:val="0"/>
        </w:rPr>
        <w:t xml:space="preserve">Eco-City: the health LohaoCity wisdom Living Science and Technology Regional Integration Center.</w:t>
      </w:r>
      <w:r w:rsidDel="00000000" w:rsidR="00000000" w:rsidRPr="00000000">
        <w:rPr>
          <w:rtl w:val="0"/>
        </w:rPr>
        <w:t xml:space="preserve"> - Research Assistant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(2013.6 - 2014.9)</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spacing w:after="0" w:afterAutospacing="0" w:line="327.27272727272725" w:lineRule="auto"/>
        <w:ind w:left="600" w:hanging="360"/>
      </w:pPr>
      <w:r w:rsidDel="00000000" w:rsidR="00000000" w:rsidRPr="00000000">
        <w:rPr>
          <w:rtl w:val="0"/>
        </w:rPr>
        <w:t xml:space="preserve">Collaborate with the </w:t>
      </w:r>
      <w:r w:rsidDel="00000000" w:rsidR="00000000" w:rsidRPr="00000000">
        <w:rPr>
          <w:u w:val="single"/>
          <w:rtl w:val="0"/>
        </w:rPr>
        <w:t xml:space="preserve">Farglory</w:t>
      </w:r>
      <w:r w:rsidDel="00000000" w:rsidR="00000000" w:rsidRPr="00000000">
        <w:rPr>
          <w:rtl w:val="0"/>
        </w:rPr>
        <w:t xml:space="preserve"> Group to explore the application of data mining in different fields (civil engineering, smart buildings).</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Write research proposals, conduct program design and development, organize and report on research progress, and prepare research results reports.</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Using association analysis, the data information of the purchaser is based on R software for data exploration, analyzing the association rules and trends, and providing decision suggestions for managers.</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27.27272727272725" w:lineRule="auto"/>
        <w:ind w:left="600" w:hanging="360"/>
      </w:pPr>
      <w:r w:rsidDel="00000000" w:rsidR="00000000" w:rsidRPr="00000000">
        <w:rPr>
          <w:rtl w:val="0"/>
        </w:rPr>
        <w:t xml:space="preserve">The analysis process and method are packaged into a system that enables users of non-data science backgrounds to perform the analysis.</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after="150" w:before="0" w:beforeAutospacing="0" w:line="327.27272727272725" w:lineRule="auto"/>
        <w:ind w:left="600" w:hanging="360"/>
      </w:pPr>
      <w:r w:rsidDel="00000000" w:rsidR="00000000" w:rsidRPr="00000000">
        <w:rPr>
          <w:rtl w:val="0"/>
        </w:rPr>
        <w:t xml:space="preserve">Honorable Mention / The 18th Construction Engineering and Management Symposium, Taiwan - Research on the Construction Company's Questionnaire Data Exploration System.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WORK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Graduation Project-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Spike Sorting System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main function of this graduation project is to analyze a large number of spike data and separate different clusters. Using the data dimension reduction method, the brain waves data of mouses are reduced to 2 or 3 dimensions and then clustered by the cluster method. Also, use the data to achieve data visualization. So that users without information background can fully apply the data exploration method to fulfill the function of spike analysis.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Thesis-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 on Construction company questionnaire data mining system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Adopting association analysis, using R software for data exploration of home buyers, analyzing association rules and trends, providing decision-making suggestions for managers, and packaging analysis processes and methods into systems to enables users of non-data science backgrounds to perform the analysis.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Report-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 prediction click model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order to recommend suitable houses to customers, use the historical information collected by the company's Internet users to create a model that can predict the number of viewing about houses ad (this project uses machine learning), and rank the scores and recommend the highest score to users. The house ads are expected to be of interest to the user.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Customer Data Platform (CDP) for Group Customers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Calculate the tags according to the screening rules by discussing with the supervisor-level business, and through the common group ID, you can aggregate the different services and accumulate the established tags on the same user, and then design and develop the back-end API architecture of the entire system, and modify the front-end page template and communicate with the API in AJAX transfer mode.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Caring Conditions Model for Group Customers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Design method flow and implementation, in order to find the characteristics of the houses preferred by different customers, use the online data of the website of the customer, the search behavior of the app, and the actual business of the offline showing houses records to build the model for finding the customer's preference label( ex: near the park, with a balcony), and then verify by the confidence interval method.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Independent Research-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Company strong association automatic clustering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Write a crawler program, crawl the company's relevant government public information, and use the social network algorithm implement by the concept of data structure - strong connected components, according to the company's link definition, automatically cluster similar companies and produce data, and then base on this data implementing data visualization by D3.js.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Independent Research-</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Potential App List Filtering System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Write Web crawlers, crawl the App leaderboard daily, and define the main screening considerations; mainly based on the rankings of the leaderboards (because Apple and Google have considered many factors when defining the App leaderboard rules), and then introduce the ranking gap, join the time of the app to stay on the list and the time of change of the ranks, etc. to find out the potential and the bullish app, and output the list of the Potential App that is updated daily (automatically added, deleted).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Welcome to contact me via the following information ~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paul_51112@hotmail.com</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300" w:lineRule="auto"/>
        <w:rPr/>
      </w:pPr>
      <w:r w:rsidDel="00000000" w:rsidR="00000000" w:rsidRPr="00000000">
        <w:rPr>
          <w:rFonts w:ascii="Arial Unicode MS" w:cs="Arial Unicode MS" w:eastAsia="Arial Unicode MS" w:hAnsi="Arial Unicode MS"/>
          <w:rtl w:val="0"/>
        </w:rPr>
        <w:t xml:space="preserve">（+886）926-359-277</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Download Resume</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want something, all the universe conspires in helping you to achieve it.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Alchemist - Paulo Coelho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YgjKScn2F9CbSh40SNhFStN5tShQDtKc" TargetMode="External"/><Relationship Id="rId20" Type="http://schemas.openxmlformats.org/officeDocument/2006/relationships/image" Target="media/image28.png"/><Relationship Id="rId22" Type="http://schemas.openxmlformats.org/officeDocument/2006/relationships/image" Target="media/image30.png"/><Relationship Id="rId21"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3.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21.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5.png"/><Relationship Id="rId37" Type="http://schemas.openxmlformats.org/officeDocument/2006/relationships/image" Target="media/image20.png"/><Relationship Id="rId14" Type="http://schemas.openxmlformats.org/officeDocument/2006/relationships/image" Target="media/image19.png"/><Relationship Id="rId36" Type="http://schemas.openxmlformats.org/officeDocument/2006/relationships/image" Target="media/image18.png"/><Relationship Id="rId17" Type="http://schemas.openxmlformats.org/officeDocument/2006/relationships/image" Target="media/image24.png"/><Relationship Id="rId39" Type="http://schemas.openxmlformats.org/officeDocument/2006/relationships/hyperlink" Target="mailto:haha123@gmail.com" TargetMode="External"/><Relationship Id="rId16" Type="http://schemas.openxmlformats.org/officeDocument/2006/relationships/image" Target="media/image22.png"/><Relationship Id="rId38" Type="http://schemas.openxmlformats.org/officeDocument/2006/relationships/image" Target="media/image23.png"/><Relationship Id="rId19" Type="http://schemas.openxmlformats.org/officeDocument/2006/relationships/image" Target="media/image27.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