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1ACE" w:rsidRPr="00611ACE" w:rsidRDefault="00611ACE" w:rsidP="00611ACE">
      <w:pPr>
        <w:jc w:val="center"/>
        <w:rPr>
          <w:rFonts w:ascii="Arial" w:hAnsi="Arial" w:cs="Arial"/>
          <w:b/>
          <w:lang w:val="en-US"/>
        </w:rPr>
      </w:pPr>
      <w:r w:rsidRPr="00611ACE">
        <w:rPr>
          <w:rFonts w:ascii="Arial" w:hAnsi="Arial" w:cs="Arial"/>
          <w:b/>
          <w:lang w:val="en-US"/>
        </w:rPr>
        <w:t xml:space="preserve">Federal Ministry of Education and Research of the Federal Republic of Germany and Korean Ministry of </w:t>
      </w:r>
      <w:r>
        <w:rPr>
          <w:rFonts w:ascii="Arial" w:hAnsi="Arial" w:cs="Arial"/>
          <w:b/>
          <w:lang w:val="en-US"/>
        </w:rPr>
        <w:t>Science and ICT</w:t>
      </w:r>
    </w:p>
    <w:p w:rsidR="00611ACE" w:rsidRPr="00611ACE" w:rsidRDefault="00611ACE" w:rsidP="00611ACE">
      <w:pPr>
        <w:jc w:val="center"/>
        <w:rPr>
          <w:rFonts w:ascii="Arial" w:hAnsi="Arial" w:cs="Arial"/>
          <w:b/>
          <w:lang w:val="en-US"/>
        </w:rPr>
      </w:pPr>
      <w:r w:rsidRPr="00611ACE">
        <w:rPr>
          <w:rFonts w:ascii="Arial" w:hAnsi="Arial" w:cs="Arial"/>
          <w:b/>
          <w:lang w:val="en-US"/>
        </w:rPr>
        <w:t>Call for Proposals 20</w:t>
      </w:r>
      <w:r>
        <w:rPr>
          <w:rFonts w:ascii="Arial" w:hAnsi="Arial" w:cs="Arial"/>
          <w:b/>
          <w:lang w:val="en-US"/>
        </w:rPr>
        <w:t>25</w:t>
      </w:r>
    </w:p>
    <w:p w:rsidR="00611ACE" w:rsidRPr="00611ACE" w:rsidRDefault="00611ACE" w:rsidP="00611ACE">
      <w:pPr>
        <w:jc w:val="center"/>
        <w:rPr>
          <w:rFonts w:ascii="Arial" w:hAnsi="Arial" w:cs="Arial"/>
          <w:b/>
          <w:lang w:val="en-US"/>
        </w:rPr>
      </w:pPr>
      <w:r w:rsidRPr="00611ACE">
        <w:rPr>
          <w:rFonts w:ascii="Arial" w:hAnsi="Arial" w:cs="Arial"/>
          <w:b/>
          <w:lang w:val="en-US"/>
        </w:rPr>
        <w:t xml:space="preserve">German – Korean Academia-Industry International Collaboration Program </w:t>
      </w:r>
      <w:r w:rsidRPr="00611ACE">
        <w:rPr>
          <w:rFonts w:ascii="Arial" w:hAnsi="Arial" w:cs="Arial"/>
          <w:b/>
          <w:lang w:val="en-US"/>
        </w:rPr>
        <w:br/>
        <w:t xml:space="preserve">on </w:t>
      </w:r>
      <w:r w:rsidR="00FC3D93" w:rsidRPr="00C0406A">
        <w:rPr>
          <w:rFonts w:ascii="Arial" w:hAnsi="Arial" w:cs="Arial"/>
          <w:b/>
          <w:lang w:val="en-US"/>
        </w:rPr>
        <w:t xml:space="preserve">digital technologies </w:t>
      </w:r>
      <w:r w:rsidRPr="00611ACE">
        <w:rPr>
          <w:rFonts w:ascii="Arial" w:hAnsi="Arial" w:cs="Arial"/>
          <w:b/>
          <w:lang w:val="en-US"/>
        </w:rPr>
        <w:t>in red biotechnology and artificial intelligence in biodiversity research (2+2)</w:t>
      </w:r>
    </w:p>
    <w:p w:rsidR="00611ACE" w:rsidRPr="00611ACE" w:rsidRDefault="00611ACE" w:rsidP="00611ACE">
      <w:pPr>
        <w:jc w:val="center"/>
        <w:rPr>
          <w:rFonts w:ascii="Arial" w:hAnsi="Arial" w:cs="Arial"/>
          <w:b/>
          <w:lang w:val="en-US"/>
        </w:rPr>
      </w:pPr>
      <w:r w:rsidRPr="00611ACE">
        <w:rPr>
          <w:rFonts w:ascii="Arial" w:hAnsi="Arial" w:cs="Arial"/>
          <w:b/>
          <w:lang w:val="en-US"/>
        </w:rPr>
        <w:t xml:space="preserve">Terms and </w:t>
      </w:r>
      <w:r w:rsidR="009F5E6B" w:rsidRPr="00611ACE">
        <w:rPr>
          <w:rFonts w:ascii="Arial" w:hAnsi="Arial" w:cs="Arial"/>
          <w:b/>
          <w:lang w:val="en-US"/>
        </w:rPr>
        <w:t>Conditions</w:t>
      </w:r>
    </w:p>
    <w:p w:rsidR="00611ACE" w:rsidRPr="00611ACE" w:rsidRDefault="00611ACE" w:rsidP="00611ACE">
      <w:pPr>
        <w:jc w:val="center"/>
        <w:rPr>
          <w:rFonts w:ascii="Arial" w:hAnsi="Arial" w:cs="Arial"/>
          <w:b/>
          <w:lang w:val="en-US"/>
        </w:rPr>
      </w:pPr>
      <w:r w:rsidRPr="00611ACE">
        <w:rPr>
          <w:rFonts w:ascii="Arial" w:hAnsi="Arial" w:cs="Arial"/>
          <w:b/>
          <w:lang w:val="en-US"/>
        </w:rPr>
        <w:t>Proposal Submission Period:</w:t>
      </w:r>
      <w:bookmarkStart w:id="0" w:name="_GoBack"/>
      <w:bookmarkEnd w:id="0"/>
    </w:p>
    <w:p w:rsidR="00611ACE" w:rsidRPr="00611ACE" w:rsidRDefault="001328D1" w:rsidP="00611ACE">
      <w:pPr>
        <w:jc w:val="center"/>
        <w:rPr>
          <w:rFonts w:ascii="Arial" w:hAnsi="Arial" w:cs="Arial"/>
          <w:b/>
          <w:lang w:val="en-US"/>
        </w:rPr>
      </w:pPr>
      <w:r>
        <w:rPr>
          <w:rFonts w:ascii="Arial" w:hAnsi="Arial" w:cs="Arial"/>
          <w:b/>
          <w:lang w:val="en-US"/>
        </w:rPr>
        <w:t>27</w:t>
      </w:r>
      <w:r w:rsidR="00611ACE" w:rsidRPr="00611ACE">
        <w:rPr>
          <w:rFonts w:ascii="Arial" w:hAnsi="Arial" w:cs="Arial"/>
          <w:b/>
          <w:lang w:val="en-US"/>
        </w:rPr>
        <w:t xml:space="preserve"> </w:t>
      </w:r>
      <w:r w:rsidR="00611ACE">
        <w:rPr>
          <w:rFonts w:ascii="Arial" w:hAnsi="Arial" w:cs="Arial"/>
          <w:b/>
          <w:lang w:val="en-US" w:eastAsia="ko-KR"/>
        </w:rPr>
        <w:t>Janu</w:t>
      </w:r>
      <w:r w:rsidR="00A17678">
        <w:rPr>
          <w:rFonts w:ascii="Arial" w:hAnsi="Arial" w:cs="Arial"/>
          <w:b/>
          <w:lang w:val="en-US" w:eastAsia="ko-KR"/>
        </w:rPr>
        <w:t>a</w:t>
      </w:r>
      <w:r w:rsidR="00611ACE">
        <w:rPr>
          <w:rFonts w:ascii="Arial" w:hAnsi="Arial" w:cs="Arial"/>
          <w:b/>
          <w:lang w:val="en-US" w:eastAsia="ko-KR"/>
        </w:rPr>
        <w:t>ry</w:t>
      </w:r>
      <w:r w:rsidR="00611ACE" w:rsidRPr="00611ACE">
        <w:rPr>
          <w:rFonts w:ascii="Arial" w:hAnsi="Arial" w:cs="Arial"/>
          <w:b/>
          <w:lang w:val="en-US"/>
        </w:rPr>
        <w:t xml:space="preserve"> 20</w:t>
      </w:r>
      <w:r w:rsidR="00611ACE">
        <w:rPr>
          <w:rFonts w:ascii="Arial" w:hAnsi="Arial" w:cs="Arial"/>
          <w:b/>
          <w:lang w:val="en-US"/>
        </w:rPr>
        <w:t>25</w:t>
      </w:r>
      <w:r w:rsidR="00611ACE" w:rsidRPr="00611ACE">
        <w:rPr>
          <w:rFonts w:ascii="Arial" w:hAnsi="Arial" w:cs="Arial"/>
          <w:b/>
          <w:lang w:val="en-US"/>
        </w:rPr>
        <w:t xml:space="preserve"> to </w:t>
      </w:r>
      <w:r>
        <w:rPr>
          <w:rFonts w:ascii="Arial" w:hAnsi="Arial" w:cs="Arial"/>
          <w:b/>
          <w:lang w:val="en-US"/>
        </w:rPr>
        <w:t>25</w:t>
      </w:r>
      <w:r w:rsidR="00611ACE">
        <w:rPr>
          <w:rFonts w:ascii="Arial" w:hAnsi="Arial" w:cs="Arial"/>
          <w:b/>
          <w:lang w:val="en-US"/>
        </w:rPr>
        <w:t xml:space="preserve"> March</w:t>
      </w:r>
      <w:r w:rsidR="00611ACE" w:rsidRPr="00611ACE">
        <w:rPr>
          <w:rFonts w:ascii="Arial" w:hAnsi="Arial" w:cs="Arial"/>
          <w:b/>
          <w:lang w:val="en-US"/>
        </w:rPr>
        <w:t xml:space="preserve"> 20</w:t>
      </w:r>
      <w:r w:rsidR="00611ACE">
        <w:rPr>
          <w:rFonts w:ascii="Arial" w:hAnsi="Arial" w:cs="Arial"/>
          <w:b/>
          <w:lang w:val="en-US"/>
        </w:rPr>
        <w:t>25</w:t>
      </w:r>
    </w:p>
    <w:p w:rsidR="006E1872" w:rsidRPr="006E1872" w:rsidRDefault="006E1872" w:rsidP="006E1872">
      <w:pPr>
        <w:rPr>
          <w:lang w:val="en-US"/>
        </w:rPr>
      </w:pPr>
    </w:p>
    <w:p w:rsidR="006E1872" w:rsidRPr="00611ACE" w:rsidRDefault="006E1872" w:rsidP="00611ACE">
      <w:pPr>
        <w:spacing w:after="120" w:line="300" w:lineRule="atLeast"/>
        <w:ind w:right="-519"/>
        <w:rPr>
          <w:rFonts w:ascii="Arial" w:eastAsiaTheme="minorEastAsia" w:hAnsi="Arial" w:cs="Times New Roman"/>
          <w:b/>
          <w:lang w:val="en-GB" w:eastAsia="de-DE"/>
        </w:rPr>
      </w:pPr>
      <w:r w:rsidRPr="00611ACE">
        <w:rPr>
          <w:rFonts w:ascii="Arial" w:eastAsiaTheme="minorEastAsia" w:hAnsi="Arial" w:cs="Times New Roman"/>
          <w:b/>
          <w:lang w:val="en-GB" w:eastAsia="de-DE"/>
        </w:rPr>
        <w:t>1 Funding objective, funding purpose, legal basis</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The Republic of Korea (Korea) is a strategic partner of Germany, particularly in the field of scientific and technological cooperation (STC). Based on the 1986 agreement on S&amp;T cooperation with Korea, cooperation in the fields of research, technology and innovation is to be further intensified.</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This funding measure is part of the Federal Government's strategy for the internationalisation of science and research and the Federal Ministry of Education and Research's (BMBF) "International Cooperation" action plan. With this year's thematic focus on "Digital Technologies in Red Biotechnology" and "Artificial Intelligence in Biodiversity Research", the German-Korean cooperation addresses three missions of the BMBF's "Future Strategy for Research and Innovation" in particular.</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One of the missions is to improve health for all people. In this context, both the potential of digitalisation for health research and the further development of data-based medicine are to be leveraged. This funding guideline contributes to the implementation of these goals and supports the central fields of action of the Federal Government's Health Research Framework Programme. The funding guideline also ties in with the Federal Government's Artificial Intelligence (AI) Strategy and the BMBF's AI Action Plan.</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Another mission is aimed at protecting the environment and nature in order to secure the natural foundations of human life. Climate change and the loss of biodiversity pose the greatest challenges in this regard. At the same time, food security for the world's population must be achieved without jeopardising biodiversity and climate protection.</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The mission "Securing Germany's and Europe's digital and technological sovereignty and harnessing the potential of digitalisation" is also addressed.</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The BMBF and the Korean Ministry of Science and ICT (MSIT) support joint projects through strategic project funding measures to promote cooperation between Germany and Korea. The measure aims to promote joint research projects of mutual interest and thus contribute to increased S&amp;T cooperation between Germany and Korea.</w:t>
      </w:r>
    </w:p>
    <w:p w:rsidR="006E1872" w:rsidRDefault="006E1872" w:rsidP="006E1872">
      <w:pPr>
        <w:rPr>
          <w:lang w:val="en-US"/>
        </w:rPr>
      </w:pPr>
    </w:p>
    <w:p w:rsidR="006E1872" w:rsidRPr="00611ACE" w:rsidRDefault="006E1872" w:rsidP="00611ACE">
      <w:pPr>
        <w:spacing w:after="120" w:line="300" w:lineRule="atLeast"/>
        <w:ind w:right="-519"/>
        <w:rPr>
          <w:rFonts w:ascii="Arial" w:eastAsiaTheme="minorEastAsia" w:hAnsi="Arial" w:cs="Times New Roman"/>
          <w:b/>
          <w:lang w:val="en-GB" w:eastAsia="de-DE"/>
        </w:rPr>
      </w:pPr>
      <w:r w:rsidRPr="00611ACE">
        <w:rPr>
          <w:rFonts w:ascii="Arial" w:eastAsiaTheme="minorEastAsia" w:hAnsi="Arial" w:cs="Times New Roman"/>
          <w:b/>
          <w:lang w:val="en-GB" w:eastAsia="de-DE"/>
        </w:rPr>
        <w:lastRenderedPageBreak/>
        <w:t>1.1 Funding objective</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The challenges of global health and the worldwide extinction of species are omnipresent.</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Germany and Korea face common medical challenges, be it in the area of ageing populations or communicable or non-communicable diseases. Red biotechnology can provide therapeutic approaches, particularly in the form of innovative vaccines and antibiotics, new drugs and cell and gene therapies, to tackle these medical challenges. This area is currently undergoing a transformation driven by digitalisation. Artificial intelligence enables the use of complex data sets that are typical of red biotechnology and could revolutionise the identification and development of new drugs and therapies.</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The drastic loss of biodiversity is jeopardising the foundations of human existence on Earth. Artificial intelligence and digitalisation can make a significant contribution to protecting biodiversity and improving our understanding of the relationships between biodiversity and ecosystems.</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The aim of the funding guideline is to promote joint, application-oriented research and development projects (R&amp;D projects) of mutual interest within the framework of bilateral collaborative projects and thus contribute to an intensification of STC with Korea. By pooling knowledge, experience, research infrastructures and other resources from both countries, the aim is to generate added value for the partners involved. The exchange of knowledge and joint development should create the basis for mutual market access and sustainable economic cooperation in the long term.</w:t>
      </w:r>
    </w:p>
    <w:p w:rsidR="006E1872" w:rsidRPr="00611ACE" w:rsidRDefault="006E1872" w:rsidP="00611ACE">
      <w:pPr>
        <w:spacing w:after="120" w:line="300" w:lineRule="atLeast"/>
        <w:ind w:right="-519"/>
        <w:jc w:val="both"/>
        <w:rPr>
          <w:rFonts w:ascii="Arial" w:eastAsiaTheme="minorEastAsia" w:hAnsi="Arial" w:cs="Times New Roman"/>
          <w:b/>
          <w:lang w:val="en-GB" w:eastAsia="de-DE"/>
        </w:rPr>
      </w:pPr>
      <w:r w:rsidRPr="00611ACE">
        <w:rPr>
          <w:rFonts w:ascii="Arial" w:eastAsiaTheme="minorEastAsia" w:hAnsi="Arial" w:cs="Times New Roman"/>
          <w:b/>
          <w:lang w:val="en-GB" w:eastAsia="de-DE"/>
        </w:rPr>
        <w:t>1.2 Purpose of funding</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In order to achieve the above-mentioned objectives, bilateral collaborative R&amp;D projects involving science and industry (2+2 projects) will be funded, which have a high degree of practical relevance and offer subsequent economic utilisation of the research results. In joint or coordinated work packages between the players from both countries, through joint publications or visits, the basis for a lasting research, development and innovation partnership between German and Korean universities, research institutions and companies is to be created. At the same time, synergies will be utilised through joint research work and the associated networking, which should contribute to practice-oriented research results.</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The funding programme is aimed in particular at cooperation between universities/non-university research institutions and small and medium-sized enterprises (SMEs). The involvement of German SMEs in particular is intended to ensure a high level of practical relevance and subsequent commercial usability of the research results in order to make an overall contribution to a more sustainable economy.</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The funded projects should also serve to prepare applications for follow-up projects, for example to the BMBF, the European Union (EU) or funding organisations such as the German Research Foundation (DFG).</w:t>
      </w:r>
    </w:p>
    <w:p w:rsidR="006E1872" w:rsidRPr="00611ACE" w:rsidRDefault="006E1872" w:rsidP="00611ACE">
      <w:pPr>
        <w:tabs>
          <w:tab w:val="left" w:pos="0"/>
        </w:tabs>
        <w:spacing w:after="120" w:line="300" w:lineRule="atLeast"/>
        <w:ind w:right="-568"/>
        <w:jc w:val="both"/>
        <w:rPr>
          <w:rFonts w:ascii="Arial" w:eastAsiaTheme="minorEastAsia" w:hAnsi="Arial" w:cs="Times New Roman"/>
          <w:lang w:val="en-GB" w:eastAsia="de-DE"/>
        </w:rPr>
      </w:pPr>
      <w:r w:rsidRPr="00611ACE">
        <w:rPr>
          <w:rFonts w:ascii="Arial" w:eastAsiaTheme="minorEastAsia" w:hAnsi="Arial" w:cs="Times New Roman"/>
          <w:lang w:val="en-GB" w:eastAsia="de-DE"/>
        </w:rPr>
        <w:t>The results of the funded project may only be used in the Federal Republic of Germany or the European Economic Area (EEA) and Switzerland as well as in Korea.</w:t>
      </w:r>
    </w:p>
    <w:p w:rsidR="00921B4A" w:rsidRDefault="006E1872" w:rsidP="006E1872">
      <w:pPr>
        <w:rPr>
          <w:lang w:val="en-US"/>
        </w:rPr>
      </w:pPr>
      <w:r w:rsidRPr="006E1872">
        <w:rPr>
          <w:lang w:val="en-US"/>
        </w:rPr>
        <w:tab/>
      </w:r>
    </w:p>
    <w:p w:rsidR="00921B4A" w:rsidRDefault="00921B4A" w:rsidP="006E1872">
      <w:pPr>
        <w:rPr>
          <w:lang w:val="en-US"/>
        </w:rPr>
      </w:pPr>
    </w:p>
    <w:p w:rsidR="00EC26BF" w:rsidRDefault="00EC26BF" w:rsidP="006E1872">
      <w:pPr>
        <w:rPr>
          <w:lang w:val="en-US"/>
        </w:rPr>
      </w:pPr>
    </w:p>
    <w:p w:rsidR="006E1872" w:rsidRPr="00611ACE" w:rsidRDefault="006E1872" w:rsidP="00611ACE">
      <w:pPr>
        <w:spacing w:after="120" w:line="300" w:lineRule="atLeast"/>
        <w:ind w:right="-519"/>
        <w:jc w:val="both"/>
        <w:rPr>
          <w:rFonts w:ascii="Arial" w:eastAsiaTheme="minorEastAsia" w:hAnsi="Arial" w:cs="Times New Roman"/>
          <w:b/>
          <w:lang w:val="en-GB" w:eastAsia="de-DE"/>
        </w:rPr>
      </w:pPr>
      <w:r w:rsidRPr="00611ACE">
        <w:rPr>
          <w:rFonts w:ascii="Arial" w:eastAsiaTheme="minorEastAsia" w:hAnsi="Arial" w:cs="Times New Roman"/>
          <w:b/>
          <w:lang w:val="en-GB" w:eastAsia="de-DE"/>
        </w:rPr>
        <w:lastRenderedPageBreak/>
        <w:t>2 Object of the funding</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This funding guideline supports collaborative research projects that address one of the following topics in international cooperation with partners from Korea in accordance with the funding purpose described above:</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Topic 1: Digital technologies in red biotechnology</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Topic 2: Artificial intelligence in biodiversity research</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Overall, the projects should:</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proofErr w:type="spellStart"/>
      <w:r w:rsidRPr="00611ACE">
        <w:rPr>
          <w:rFonts w:ascii="Arial" w:eastAsiaTheme="minorEastAsia" w:hAnsi="Arial" w:cs="Times New Roman"/>
          <w:lang w:val="en-GB" w:eastAsia="de-DE"/>
        </w:rPr>
        <w:t>i</w:t>
      </w:r>
      <w:proofErr w:type="spellEnd"/>
      <w:r w:rsidRPr="00611ACE">
        <w:rPr>
          <w:rFonts w:ascii="Arial" w:eastAsiaTheme="minorEastAsia" w:hAnsi="Arial" w:cs="Times New Roman"/>
          <w:lang w:val="en-GB" w:eastAsia="de-DE"/>
        </w:rPr>
        <w:t xml:space="preserve">. </w:t>
      </w:r>
      <w:proofErr w:type="gramStart"/>
      <w:r w:rsidRPr="00611ACE">
        <w:rPr>
          <w:rFonts w:ascii="Arial" w:eastAsiaTheme="minorEastAsia" w:hAnsi="Arial" w:cs="Times New Roman"/>
          <w:lang w:val="en-GB" w:eastAsia="de-DE"/>
        </w:rPr>
        <w:t>have</w:t>
      </w:r>
      <w:proofErr w:type="gramEnd"/>
      <w:r w:rsidRPr="00611ACE">
        <w:rPr>
          <w:rFonts w:ascii="Arial" w:eastAsiaTheme="minorEastAsia" w:hAnsi="Arial" w:cs="Times New Roman"/>
          <w:lang w:val="en-GB" w:eastAsia="de-DE"/>
        </w:rPr>
        <w:t xml:space="preserve"> a high practical relevance</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ii. be expected to produce findings and utilisable research results that lead to new or further developed technologies, products and/or services. These can be both process and product innovations. In order to be able to achieve these innovations within the project duration, project proposals are requested that have already reached a corresponding level of technological maturity (so-called Technology Readiness Level - at least TRL 3 - http://ec.europa.eu/research/participants/data/ref/h2020/other/wp/2016_2017/annexes/h2020-wp1617-annex-g-trl_en.pdf). At the end of the project, the projects should achieve a technology readiness level of between 4 and 7</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iii. demonstrate strategies for implementing the research results in politics, society and the economy</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iv. document the potential for long-term and sustainable cooperation between Germany and Korea</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 xml:space="preserve">v. </w:t>
      </w:r>
      <w:proofErr w:type="gramStart"/>
      <w:r w:rsidRPr="00611ACE">
        <w:rPr>
          <w:rFonts w:ascii="Arial" w:eastAsiaTheme="minorEastAsia" w:hAnsi="Arial" w:cs="Times New Roman"/>
          <w:lang w:val="en-GB" w:eastAsia="de-DE"/>
        </w:rPr>
        <w:t>strengthen</w:t>
      </w:r>
      <w:proofErr w:type="gramEnd"/>
      <w:r w:rsidRPr="00611ACE">
        <w:rPr>
          <w:rFonts w:ascii="Arial" w:eastAsiaTheme="minorEastAsia" w:hAnsi="Arial" w:cs="Times New Roman"/>
          <w:lang w:val="en-GB" w:eastAsia="de-DE"/>
        </w:rPr>
        <w:t xml:space="preserve"> young researchers in Germany and ensure a balanced composition of the project teams in terms of gender.</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p>
    <w:p w:rsidR="006E1872" w:rsidRPr="00354EC5" w:rsidRDefault="006E1872" w:rsidP="00611ACE">
      <w:pPr>
        <w:spacing w:after="120" w:line="300" w:lineRule="atLeast"/>
        <w:ind w:right="-519"/>
        <w:jc w:val="both"/>
        <w:rPr>
          <w:rFonts w:ascii="Arial" w:eastAsiaTheme="minorEastAsia" w:hAnsi="Arial" w:cs="Times New Roman"/>
          <w:b/>
          <w:lang w:val="en-GB" w:eastAsia="de-DE"/>
        </w:rPr>
      </w:pPr>
      <w:r w:rsidRPr="00354EC5">
        <w:rPr>
          <w:rFonts w:ascii="Arial" w:eastAsiaTheme="minorEastAsia" w:hAnsi="Arial" w:cs="Times New Roman"/>
          <w:b/>
          <w:lang w:val="en-GB" w:eastAsia="de-DE"/>
        </w:rPr>
        <w:t>3 Recipients of grants</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Universities, research institutions and commercial enterprises, in particular SMEs, are eligible to apply.</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The existence of a permanent establishment or branch office (company) or another organisation that serves the non-economic activity of the grant recipient (higher education institution, research institution) in Germany is required at the time of payment of a grant.</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Research institutions that receive basic funding from the federal and/or state governments can receive project funding for their additional project-related expenses or costs in addition to their institutional funding if they explicitly describe the relationship between the project applied for and the basic-funded activities in the funding application or clearly distinguish between the two.</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For information on the conditions under which state aid is or is not present and the extent to which funding can be granted free of aid, see the R&amp;D&amp;I Framework.</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Small and medium-sized enterprises or "SMEs" within the meaning of these funding guidelines are companies that fulfil the requirements of the EU definition of SMEs. The applicant declares its categorisation in accordance with Annex I of the GBER to the granting authority as part of the application.</w:t>
      </w:r>
    </w:p>
    <w:p w:rsidR="00CE0A05" w:rsidRPr="001328D1" w:rsidRDefault="008D7504" w:rsidP="00611ACE">
      <w:pPr>
        <w:spacing w:after="120" w:line="300" w:lineRule="atLeast"/>
        <w:ind w:right="-519"/>
        <w:jc w:val="both"/>
        <w:rPr>
          <w:rFonts w:ascii="Arial" w:eastAsiaTheme="minorEastAsia" w:hAnsi="Arial" w:cs="Times New Roman"/>
          <w:lang w:val="en-GB" w:eastAsia="de-DE"/>
        </w:rPr>
      </w:pPr>
      <w:r w:rsidRPr="008D7504">
        <w:rPr>
          <w:rFonts w:ascii="Arial" w:eastAsiaTheme="minorEastAsia" w:hAnsi="Arial" w:cs="Times New Roman"/>
          <w:lang w:val="en-GB" w:eastAsia="de-DE"/>
        </w:rPr>
        <w:lastRenderedPageBreak/>
        <w:t>For Korean applicants, the applicant must qualify as an institution or organization conducting national research and development projects as defined in the “National Research</w:t>
      </w:r>
      <w:r w:rsidR="00CE0A05">
        <w:rPr>
          <w:rFonts w:ascii="Arial" w:eastAsiaTheme="minorEastAsia" w:hAnsi="Arial" w:cs="Times New Roman"/>
          <w:lang w:val="en-GB" w:eastAsia="de-DE"/>
        </w:rPr>
        <w:t xml:space="preserve"> and</w:t>
      </w:r>
      <w:r w:rsidRPr="008D7504">
        <w:rPr>
          <w:rFonts w:ascii="Arial" w:eastAsiaTheme="minorEastAsia" w:hAnsi="Arial" w:cs="Times New Roman"/>
          <w:lang w:val="en-GB" w:eastAsia="de-DE"/>
        </w:rPr>
        <w:t xml:space="preserve"> Development Innovation Act” or be included in the category of enterprises as defined in the “Enforcement Decree of the National Research</w:t>
      </w:r>
      <w:r>
        <w:rPr>
          <w:rFonts w:ascii="Arial" w:eastAsiaTheme="minorEastAsia" w:hAnsi="Arial" w:cs="Times New Roman"/>
          <w:lang w:val="en-GB" w:eastAsia="de-DE"/>
        </w:rPr>
        <w:t xml:space="preserve"> and</w:t>
      </w:r>
      <w:r w:rsidRPr="008D7504">
        <w:rPr>
          <w:rFonts w:ascii="Arial" w:eastAsiaTheme="minorEastAsia" w:hAnsi="Arial" w:cs="Times New Roman"/>
          <w:lang w:val="en-GB" w:eastAsia="de-DE"/>
        </w:rPr>
        <w:t xml:space="preserve"> Development Innovation Act”. In addition, the Principal Investigator on the Korean side must be affiliated with a university or research institute.</w:t>
      </w:r>
    </w:p>
    <w:p w:rsidR="006E1872" w:rsidRPr="00611ACE" w:rsidRDefault="006E1872" w:rsidP="00611ACE">
      <w:pPr>
        <w:spacing w:after="120" w:line="300" w:lineRule="atLeast"/>
        <w:ind w:right="-519"/>
        <w:jc w:val="both"/>
        <w:rPr>
          <w:rFonts w:ascii="Arial" w:eastAsiaTheme="minorEastAsia" w:hAnsi="Arial" w:cs="Times New Roman"/>
          <w:b/>
          <w:lang w:val="en-GB" w:eastAsia="de-DE"/>
        </w:rPr>
      </w:pPr>
      <w:r w:rsidRPr="00611ACE">
        <w:rPr>
          <w:rFonts w:ascii="Arial" w:eastAsiaTheme="minorEastAsia" w:hAnsi="Arial" w:cs="Times New Roman"/>
          <w:b/>
          <w:lang w:val="en-GB" w:eastAsia="de-DE"/>
        </w:rPr>
        <w:t>4 Special funding requirements</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At least four (maximum six) eligible institutions from both countries must be involved in each project - a maximum of three from one country. At least one commercial enterprise and one scientific institution from each country must be represented.</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 xml:space="preserve">The partners of a collaborative project regulate their cooperation in a written cooperation agreement. </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Funding for the German project partners is provided by the BMBF and for the Korean project partners by the MSIT. Project partners from other countries are admitted to the consortium but cannot receive funding.</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p>
    <w:p w:rsidR="006E1872" w:rsidRPr="00611ACE" w:rsidRDefault="006E1872" w:rsidP="00611ACE">
      <w:pPr>
        <w:spacing w:after="120" w:line="300" w:lineRule="atLeast"/>
        <w:ind w:right="-519"/>
        <w:jc w:val="both"/>
        <w:rPr>
          <w:rFonts w:ascii="Arial" w:eastAsiaTheme="minorEastAsia" w:hAnsi="Arial" w:cs="Times New Roman"/>
          <w:b/>
          <w:lang w:val="en-GB" w:eastAsia="de-DE"/>
        </w:rPr>
      </w:pPr>
      <w:r w:rsidRPr="00611ACE">
        <w:rPr>
          <w:rFonts w:ascii="Arial" w:eastAsiaTheme="minorEastAsia" w:hAnsi="Arial" w:cs="Times New Roman"/>
          <w:b/>
          <w:lang w:val="en-GB" w:eastAsia="de-DE"/>
        </w:rPr>
        <w:t>5 Type and scope, amount of the grant</w:t>
      </w:r>
    </w:p>
    <w:p w:rsidR="00C8647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Grants are awarded by way of project funding as a non-repayable subsidy, generally up to a maximum of EUR 600,000 per collaborative project for the German side and generally for a period of up to 36 months.</w:t>
      </w:r>
    </w:p>
    <w:p w:rsidR="00C8647E" w:rsidRPr="00C8647E" w:rsidRDefault="00C8647E" w:rsidP="00611ACE">
      <w:pPr>
        <w:spacing w:after="120" w:line="300" w:lineRule="atLeast"/>
        <w:ind w:right="-519"/>
        <w:jc w:val="both"/>
        <w:rPr>
          <w:rFonts w:ascii="Arial" w:eastAsiaTheme="minorEastAsia" w:hAnsi="Arial" w:cs="Times New Roman"/>
          <w:lang w:val="en-GB" w:eastAsia="de-DE"/>
        </w:rPr>
      </w:pPr>
      <w:r w:rsidRPr="00C8647E">
        <w:rPr>
          <w:rFonts w:ascii="Arial" w:eastAsiaTheme="minorEastAsia" w:hAnsi="Arial" w:cs="Times New Roman"/>
          <w:lang w:val="en-GB" w:eastAsia="de-DE"/>
        </w:rPr>
        <w:t>For the Korean side, up to 900 million won will be paid per cooperative project for a maximum of 36 months.</w:t>
      </w:r>
      <w:r w:rsidR="00CE0A05">
        <w:rPr>
          <w:rFonts w:ascii="Arial" w:eastAsiaTheme="minorEastAsia" w:hAnsi="Arial" w:cs="Times New Roman"/>
          <w:lang w:val="en-GB" w:eastAsia="de-DE"/>
        </w:rPr>
        <w:t xml:space="preserve"> </w:t>
      </w:r>
      <w:r w:rsidR="00CE0A05" w:rsidRPr="00CE0A05">
        <w:rPr>
          <w:rFonts w:ascii="Arial" w:eastAsiaTheme="minorEastAsia" w:hAnsi="Arial" w:cs="Times New Roman"/>
          <w:lang w:val="en-GB" w:eastAsia="de-DE"/>
        </w:rPr>
        <w:t>Korean</w:t>
      </w:r>
      <w:r w:rsidR="00CE0A05">
        <w:rPr>
          <w:rFonts w:ascii="Arial" w:eastAsiaTheme="minorEastAsia" w:hAnsi="Arial" w:cs="Times New Roman"/>
          <w:lang w:val="en-GB" w:eastAsia="de-DE"/>
        </w:rPr>
        <w:t xml:space="preserve"> enterprise</w:t>
      </w:r>
      <w:r w:rsidR="00CE0A05" w:rsidRPr="00CE0A05">
        <w:rPr>
          <w:rFonts w:ascii="Arial" w:eastAsiaTheme="minorEastAsia" w:hAnsi="Arial" w:cs="Times New Roman"/>
          <w:lang w:val="en-GB" w:eastAsia="de-DE"/>
        </w:rPr>
        <w:t>s are required to match their own institutional contributions, which are separate from the grant, and must be adequately met according to official regulations.</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 xml:space="preserve">The basis of assessment for grants to commercial enterprises and for projects by research institutions that fall within the scope of commercial activities is the eligible project-related costs. These can be financed on a pro rata basis, </w:t>
      </w:r>
      <w:proofErr w:type="gramStart"/>
      <w:r w:rsidRPr="00611ACE">
        <w:rPr>
          <w:rFonts w:ascii="Arial" w:eastAsiaTheme="minorEastAsia" w:hAnsi="Arial" w:cs="Times New Roman"/>
          <w:lang w:val="en-GB" w:eastAsia="de-DE"/>
        </w:rPr>
        <w:t>taking into account</w:t>
      </w:r>
      <w:proofErr w:type="gramEnd"/>
      <w:r w:rsidRPr="00611ACE">
        <w:rPr>
          <w:rFonts w:ascii="Arial" w:eastAsiaTheme="minorEastAsia" w:hAnsi="Arial" w:cs="Times New Roman"/>
          <w:lang w:val="en-GB" w:eastAsia="de-DE"/>
        </w:rPr>
        <w:t xml:space="preserve"> the requirements of state aid law</w:t>
      </w:r>
      <w:r w:rsidR="00E45363">
        <w:rPr>
          <w:rFonts w:ascii="Arial" w:eastAsiaTheme="minorEastAsia" w:hAnsi="Arial" w:cs="Times New Roman"/>
          <w:lang w:val="en-GB" w:eastAsia="de-DE"/>
        </w:rPr>
        <w:t xml:space="preserve">. </w:t>
      </w:r>
      <w:r w:rsidRPr="00611ACE">
        <w:rPr>
          <w:rFonts w:ascii="Arial" w:eastAsiaTheme="minorEastAsia" w:hAnsi="Arial" w:cs="Times New Roman"/>
          <w:lang w:val="en-GB" w:eastAsia="de-DE"/>
        </w:rPr>
        <w:t>According to BMBF principles, an appropriate own contribution to the eligible costs incurred is required.</w:t>
      </w:r>
    </w:p>
    <w:p w:rsidR="006E1872" w:rsidRPr="00611ACE"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 xml:space="preserve">The basis of assessment for grants to universities, research and scientific institutions and comparable institutions that do not fall within the scope of commercial activities is the eligible project-related expenditure (in the case of Helmholtz Centres and the Fraunhofer-Gesellschaft, the eligible project-related costs), which can be funded individually up to 100%, </w:t>
      </w:r>
      <w:proofErr w:type="gramStart"/>
      <w:r w:rsidRPr="00611ACE">
        <w:rPr>
          <w:rFonts w:ascii="Arial" w:eastAsiaTheme="minorEastAsia" w:hAnsi="Arial" w:cs="Times New Roman"/>
          <w:lang w:val="en-GB" w:eastAsia="de-DE"/>
        </w:rPr>
        <w:t>taking into account</w:t>
      </w:r>
      <w:proofErr w:type="gramEnd"/>
      <w:r w:rsidRPr="00611ACE">
        <w:rPr>
          <w:rFonts w:ascii="Arial" w:eastAsiaTheme="minorEastAsia" w:hAnsi="Arial" w:cs="Times New Roman"/>
          <w:lang w:val="en-GB" w:eastAsia="de-DE"/>
        </w:rPr>
        <w:t xml:space="preserve"> the requirements of state aid law.</w:t>
      </w:r>
    </w:p>
    <w:p w:rsidR="006E1872" w:rsidRDefault="006E1872" w:rsidP="00611ACE">
      <w:pPr>
        <w:spacing w:after="120" w:line="300" w:lineRule="atLeast"/>
        <w:ind w:right="-519"/>
        <w:jc w:val="both"/>
        <w:rPr>
          <w:rFonts w:ascii="Arial" w:eastAsiaTheme="minorEastAsia" w:hAnsi="Arial" w:cs="Times New Roman"/>
          <w:lang w:val="en-GB" w:eastAsia="de-DE"/>
        </w:rPr>
      </w:pPr>
      <w:r w:rsidRPr="00611ACE">
        <w:rPr>
          <w:rFonts w:ascii="Arial" w:eastAsiaTheme="minorEastAsia" w:hAnsi="Arial" w:cs="Times New Roman"/>
          <w:lang w:val="en-GB" w:eastAsia="de-DE"/>
        </w:rPr>
        <w:t>In the case of non-commercial research projects at universities and university hospitals, a project lump sum of 20% is granted in addition to the eligible expenditure financed by the BMBF. It should be noted that the project lump sum is already included in the maximum possible funding amount stated above.</w:t>
      </w:r>
    </w:p>
    <w:p w:rsidR="00817D5F" w:rsidRDefault="00817D5F" w:rsidP="00611ACE">
      <w:pPr>
        <w:spacing w:after="120" w:line="300" w:lineRule="atLeast"/>
        <w:ind w:right="-519"/>
        <w:jc w:val="both"/>
        <w:rPr>
          <w:rFonts w:ascii="Arial" w:eastAsiaTheme="minorEastAsia" w:hAnsi="Arial" w:cs="Times New Roman"/>
          <w:lang w:val="en-GB" w:eastAsia="de-DE"/>
        </w:rPr>
      </w:pPr>
    </w:p>
    <w:p w:rsidR="00817D5F" w:rsidRPr="00921B4A" w:rsidRDefault="00817D5F" w:rsidP="00817D5F">
      <w:pPr>
        <w:spacing w:after="120" w:line="300" w:lineRule="atLeast"/>
        <w:ind w:right="-519"/>
        <w:jc w:val="both"/>
        <w:rPr>
          <w:rFonts w:ascii="Arial" w:eastAsiaTheme="minorEastAsia" w:hAnsi="Arial" w:cs="Times New Roman"/>
          <w:b/>
          <w:lang w:val="en-GB" w:eastAsia="de-DE"/>
        </w:rPr>
      </w:pPr>
      <w:r w:rsidRPr="00921B4A">
        <w:rPr>
          <w:rFonts w:ascii="Arial" w:eastAsiaTheme="minorEastAsia" w:hAnsi="Arial" w:cs="Times New Roman"/>
          <w:b/>
          <w:lang w:val="en-GB" w:eastAsia="de-DE"/>
        </w:rPr>
        <w:t>6 Other grant provisions</w:t>
      </w:r>
    </w:p>
    <w:p w:rsidR="00817D5F" w:rsidRPr="00817D5F" w:rsidRDefault="00817D5F" w:rsidP="00817D5F">
      <w:pPr>
        <w:spacing w:after="120" w:line="300" w:lineRule="atLeast"/>
        <w:ind w:right="-519"/>
        <w:jc w:val="both"/>
        <w:rPr>
          <w:rFonts w:ascii="Arial" w:eastAsiaTheme="minorEastAsia" w:hAnsi="Arial" w:cs="Times New Roman"/>
          <w:lang w:val="en-GB" w:eastAsia="de-DE"/>
        </w:rPr>
      </w:pPr>
    </w:p>
    <w:p w:rsidR="00817D5F" w:rsidRPr="00817D5F" w:rsidRDefault="00817D5F" w:rsidP="00817D5F">
      <w:pPr>
        <w:spacing w:after="120" w:line="300" w:lineRule="atLeast"/>
        <w:ind w:right="-519"/>
        <w:jc w:val="both"/>
        <w:rPr>
          <w:rFonts w:ascii="Arial" w:eastAsiaTheme="minorEastAsia" w:hAnsi="Arial" w:cs="Times New Roman"/>
          <w:lang w:val="en-GB" w:eastAsia="de-DE"/>
        </w:rPr>
      </w:pPr>
      <w:r w:rsidRPr="00817D5F">
        <w:rPr>
          <w:rFonts w:ascii="Arial" w:eastAsiaTheme="minorEastAsia" w:hAnsi="Arial" w:cs="Times New Roman"/>
          <w:lang w:val="en-GB" w:eastAsia="de-DE"/>
        </w:rPr>
        <w:t>If the grant recipient publishes the results of the research project as an article in a scientific journal, this should be done in such a way that the public can access the article electronically free of charge (so-</w:t>
      </w:r>
      <w:r w:rsidRPr="00817D5F">
        <w:rPr>
          <w:rFonts w:ascii="Arial" w:eastAsiaTheme="minorEastAsia" w:hAnsi="Arial" w:cs="Times New Roman"/>
          <w:lang w:val="en-GB" w:eastAsia="de-DE"/>
        </w:rPr>
        <w:lastRenderedPageBreak/>
        <w:t>called open access). This can be achieved by publishing the article in an electronic journal that is accessible to the public free of charge. If the article does not initially appear in an electronic journal that is accessible to the public free of charge, the article should be made available to the public electronically free of charge (secondary publication), if necessary after a reasonable period of time (embargo period). In the case of secondary publication, the embargo period should not exceed twelve months. The BMBF expressly welcomes the open access secondary publication of scientific monographs resulting from the project.</w:t>
      </w:r>
    </w:p>
    <w:p w:rsidR="00817D5F" w:rsidRPr="00817D5F" w:rsidRDefault="00817D5F" w:rsidP="00817D5F">
      <w:pPr>
        <w:spacing w:after="120" w:line="300" w:lineRule="atLeast"/>
        <w:ind w:right="-519"/>
        <w:jc w:val="both"/>
        <w:rPr>
          <w:rFonts w:ascii="Arial" w:eastAsiaTheme="minorEastAsia" w:hAnsi="Arial" w:cs="Times New Roman"/>
          <w:lang w:val="en-GB" w:eastAsia="de-DE"/>
        </w:rPr>
      </w:pPr>
      <w:r w:rsidRPr="00817D5F">
        <w:rPr>
          <w:rFonts w:ascii="Arial" w:eastAsiaTheme="minorEastAsia" w:hAnsi="Arial" w:cs="Times New Roman"/>
          <w:lang w:val="en-GB" w:eastAsia="de-DE"/>
        </w:rPr>
        <w:t>Funding recipients are required to plan and present suitable measures for science communication in connection with their research process and research results.</w:t>
      </w:r>
    </w:p>
    <w:p w:rsidR="00817D5F" w:rsidRPr="00817D5F" w:rsidRDefault="00817D5F" w:rsidP="00817D5F">
      <w:pPr>
        <w:spacing w:after="120" w:line="300" w:lineRule="atLeast"/>
        <w:ind w:right="-519"/>
        <w:jc w:val="both"/>
        <w:rPr>
          <w:rFonts w:ascii="Arial" w:eastAsiaTheme="minorEastAsia" w:hAnsi="Arial" w:cs="Times New Roman"/>
          <w:lang w:val="en-GB" w:eastAsia="de-DE"/>
        </w:rPr>
      </w:pPr>
      <w:r w:rsidRPr="00817D5F">
        <w:rPr>
          <w:rFonts w:ascii="Arial" w:eastAsiaTheme="minorEastAsia" w:hAnsi="Arial" w:cs="Times New Roman"/>
          <w:lang w:val="en-GB" w:eastAsia="de-DE"/>
        </w:rPr>
        <w:t>In the case of collaborative projects, the collaborative partners should develop a joint strategy for science communication.</w:t>
      </w:r>
    </w:p>
    <w:p w:rsidR="00817D5F" w:rsidRPr="00817D5F" w:rsidRDefault="00817D5F" w:rsidP="00817D5F">
      <w:pPr>
        <w:spacing w:after="120" w:line="300" w:lineRule="atLeast"/>
        <w:ind w:right="-519"/>
        <w:jc w:val="both"/>
        <w:rPr>
          <w:rFonts w:ascii="Arial" w:eastAsiaTheme="minorEastAsia" w:hAnsi="Arial" w:cs="Times New Roman"/>
          <w:lang w:val="en-GB" w:eastAsia="de-DE"/>
        </w:rPr>
      </w:pPr>
      <w:r w:rsidRPr="00817D5F">
        <w:rPr>
          <w:rFonts w:ascii="Arial" w:eastAsiaTheme="minorEastAsia" w:hAnsi="Arial" w:cs="Times New Roman"/>
          <w:lang w:val="en-GB" w:eastAsia="de-DE"/>
        </w:rPr>
        <w:t xml:space="preserve">Commercial enterprises (including start-ups and SMEs) are encouraged to implement science communication measures without this being </w:t>
      </w:r>
      <w:proofErr w:type="gramStart"/>
      <w:r w:rsidRPr="00817D5F">
        <w:rPr>
          <w:rFonts w:ascii="Arial" w:eastAsiaTheme="minorEastAsia" w:hAnsi="Arial" w:cs="Times New Roman"/>
          <w:lang w:val="en-GB" w:eastAsia="de-DE"/>
        </w:rPr>
        <w:t>taken into account</w:t>
      </w:r>
      <w:proofErr w:type="gramEnd"/>
      <w:r w:rsidRPr="00817D5F">
        <w:rPr>
          <w:rFonts w:ascii="Arial" w:eastAsiaTheme="minorEastAsia" w:hAnsi="Arial" w:cs="Times New Roman"/>
          <w:lang w:val="en-GB" w:eastAsia="de-DE"/>
        </w:rPr>
        <w:t xml:space="preserve"> as a criterion in the funding decision of the funding body.</w:t>
      </w:r>
    </w:p>
    <w:p w:rsidR="00817D5F" w:rsidRDefault="00817D5F" w:rsidP="00817D5F">
      <w:pPr>
        <w:spacing w:after="120" w:line="300" w:lineRule="atLeast"/>
        <w:ind w:right="-519"/>
        <w:jc w:val="both"/>
        <w:rPr>
          <w:rFonts w:ascii="Arial" w:eastAsiaTheme="minorEastAsia" w:hAnsi="Arial" w:cs="Times New Roman"/>
          <w:lang w:val="en-GB" w:eastAsia="de-DE"/>
        </w:rPr>
      </w:pPr>
      <w:r w:rsidRPr="00817D5F">
        <w:rPr>
          <w:rFonts w:ascii="Arial" w:eastAsiaTheme="minorEastAsia" w:hAnsi="Arial" w:cs="Times New Roman"/>
          <w:lang w:val="en-GB" w:eastAsia="de-DE"/>
        </w:rPr>
        <w:t>The application for funding must confirm the existence of a research data management plan that describes the life cycle of the data collected in the project. Whenever possible, grant recipients should make the data collected as part of the project, including information on the instruments used, methods, data anonymisation and documentation, available in a reusable form to a suitable institution, for example a relevant research data repository or research data centre, after initial use, for example in the form of a scientific publication, in order to enable long-term data storage for replication and, if necessary, secondary analyses by other researchers in line with good scientific practice. Repositories should fulfil current standards for data publications (FAIR Data principles) and support the description of data through metadata and vocabularies and assign persistent identifiers (e.g. DOI, EPIC handle, ARK, URN). The data is archived and documented in the repositories or research data centres and, if necessary, made available to the scientific community on request.</w:t>
      </w:r>
    </w:p>
    <w:p w:rsidR="00A17678" w:rsidRDefault="00A17678" w:rsidP="00817D5F">
      <w:pPr>
        <w:spacing w:after="120" w:line="300" w:lineRule="atLeast"/>
        <w:ind w:right="-519"/>
        <w:jc w:val="both"/>
        <w:rPr>
          <w:rFonts w:ascii="Arial" w:eastAsiaTheme="minorEastAsia" w:hAnsi="Arial" w:cs="Times New Roman"/>
          <w:lang w:val="en-GB" w:eastAsia="de-DE"/>
        </w:rPr>
      </w:pPr>
    </w:p>
    <w:p w:rsidR="00A17678" w:rsidRPr="00A17678" w:rsidRDefault="00A17678" w:rsidP="00A17678">
      <w:pPr>
        <w:tabs>
          <w:tab w:val="left" w:pos="364"/>
        </w:tabs>
        <w:spacing w:after="120"/>
        <w:ind w:right="-519"/>
        <w:rPr>
          <w:rFonts w:ascii="Arial" w:hAnsi="Arial" w:cs="Arial"/>
          <w:b/>
          <w:lang w:val="en-US"/>
        </w:rPr>
      </w:pPr>
      <w:r w:rsidRPr="00A17678">
        <w:rPr>
          <w:rFonts w:ascii="Arial" w:hAnsi="Arial"/>
          <w:b/>
          <w:lang w:val="en-US"/>
        </w:rPr>
        <w:t>7 Procedure</w:t>
      </w:r>
    </w:p>
    <w:p w:rsidR="00A17678" w:rsidRPr="00A17678" w:rsidRDefault="00A17678" w:rsidP="00A17678">
      <w:pPr>
        <w:tabs>
          <w:tab w:val="left" w:pos="364"/>
        </w:tabs>
        <w:spacing w:after="120"/>
        <w:ind w:right="-519"/>
        <w:rPr>
          <w:rFonts w:ascii="Arial" w:hAnsi="Arial" w:cs="Arial"/>
          <w:b/>
          <w:lang w:val="en-US"/>
        </w:rPr>
      </w:pPr>
    </w:p>
    <w:p w:rsidR="00A17678" w:rsidRPr="00A17678" w:rsidRDefault="00A17678" w:rsidP="00A17678">
      <w:pPr>
        <w:spacing w:after="120"/>
        <w:ind w:left="392" w:right="-519" w:hanging="392"/>
        <w:rPr>
          <w:rFonts w:ascii="Arial" w:hAnsi="Arial" w:cs="Arial"/>
          <w:lang w:val="en-US"/>
        </w:rPr>
      </w:pPr>
      <w:r w:rsidRPr="00A17678">
        <w:rPr>
          <w:rFonts w:ascii="Arial" w:hAnsi="Arial"/>
          <w:lang w:val="en-US"/>
        </w:rPr>
        <w:t>7.1 Involvement of a project management agency, application documents, other documents and use of the electronic application system</w:t>
      </w:r>
    </w:p>
    <w:p w:rsidR="00A17678" w:rsidRPr="00A17678" w:rsidRDefault="00A17678" w:rsidP="00A17678">
      <w:pPr>
        <w:spacing w:after="120"/>
        <w:ind w:left="392" w:right="-519" w:hanging="392"/>
        <w:rPr>
          <w:rFonts w:ascii="Arial" w:hAnsi="Arial" w:cs="Arial"/>
          <w:lang w:val="en-US"/>
        </w:rPr>
      </w:pPr>
    </w:p>
    <w:p w:rsidR="00A17678" w:rsidRPr="00A17678" w:rsidRDefault="00A17678" w:rsidP="00A17678">
      <w:pPr>
        <w:spacing w:after="120"/>
        <w:ind w:right="-519"/>
        <w:rPr>
          <w:rFonts w:ascii="Arial" w:hAnsi="Arial" w:cs="Arial"/>
          <w:lang w:val="en-US"/>
        </w:rPr>
      </w:pPr>
      <w:r w:rsidRPr="00A17678">
        <w:rPr>
          <w:rFonts w:ascii="Arial" w:hAnsi="Arial"/>
          <w:lang w:val="en-US"/>
        </w:rPr>
        <w:t>The BMBF has currently entrusted the following project management organization with implementing the funding measure:</w:t>
      </w:r>
    </w:p>
    <w:p w:rsidR="00A17678" w:rsidRPr="00DA39E3" w:rsidRDefault="00A17678" w:rsidP="00A17678">
      <w:pPr>
        <w:pStyle w:val="a4"/>
        <w:spacing w:before="0" w:beforeAutospacing="0" w:after="120" w:afterAutospacing="0"/>
        <w:ind w:right="-519"/>
        <w:jc w:val="both"/>
        <w:rPr>
          <w:rFonts w:ascii="Arial" w:hAnsi="Arial" w:cs="Arial"/>
          <w:sz w:val="22"/>
          <w:szCs w:val="22"/>
        </w:rPr>
      </w:pPr>
    </w:p>
    <w:p w:rsidR="00A17678" w:rsidRPr="00DA39E3" w:rsidRDefault="00A17678" w:rsidP="00A17678">
      <w:pPr>
        <w:pStyle w:val="a4"/>
        <w:spacing w:before="0" w:beforeAutospacing="0" w:after="120" w:afterAutospacing="0"/>
        <w:ind w:right="-519"/>
        <w:jc w:val="both"/>
        <w:rPr>
          <w:rFonts w:ascii="Arial" w:hAnsi="Arial" w:cs="Arial"/>
          <w:sz w:val="22"/>
          <w:szCs w:val="22"/>
        </w:rPr>
      </w:pPr>
      <w:r>
        <w:rPr>
          <w:rFonts w:ascii="Arial" w:hAnsi="Arial"/>
          <w:sz w:val="22"/>
          <w:szCs w:val="22"/>
        </w:rPr>
        <w:t>DLR Project Management Agency</w:t>
      </w:r>
    </w:p>
    <w:p w:rsidR="00A17678" w:rsidRPr="00DA39E3" w:rsidRDefault="00A17678" w:rsidP="00A17678">
      <w:pPr>
        <w:pStyle w:val="a4"/>
        <w:spacing w:before="0" w:beforeAutospacing="0" w:after="120" w:afterAutospacing="0"/>
        <w:ind w:right="-519"/>
        <w:jc w:val="both"/>
        <w:rPr>
          <w:rFonts w:ascii="Arial" w:hAnsi="Arial" w:cs="Arial"/>
          <w:sz w:val="22"/>
          <w:szCs w:val="22"/>
        </w:rPr>
      </w:pPr>
      <w:r>
        <w:rPr>
          <w:rFonts w:ascii="Arial" w:hAnsi="Arial"/>
          <w:sz w:val="22"/>
          <w:szCs w:val="22"/>
        </w:rPr>
        <w:t>European and International Cooperation</w:t>
      </w:r>
    </w:p>
    <w:p w:rsidR="00A17678" w:rsidRPr="00830C9C" w:rsidRDefault="00A17678" w:rsidP="00A17678">
      <w:pPr>
        <w:pStyle w:val="a4"/>
        <w:spacing w:before="0" w:beforeAutospacing="0" w:after="120" w:afterAutospacing="0"/>
        <w:ind w:right="-519"/>
        <w:jc w:val="both"/>
        <w:rPr>
          <w:rFonts w:ascii="Arial" w:hAnsi="Arial" w:cs="Arial"/>
          <w:sz w:val="22"/>
          <w:szCs w:val="22"/>
          <w:lang w:val="de-DE"/>
        </w:rPr>
      </w:pPr>
      <w:r w:rsidRPr="00830C9C">
        <w:rPr>
          <w:rFonts w:ascii="Arial" w:hAnsi="Arial"/>
          <w:sz w:val="22"/>
          <w:szCs w:val="22"/>
          <w:lang w:val="de-DE"/>
        </w:rPr>
        <w:t>Heinrich-Konen-Strasse 1</w:t>
      </w:r>
    </w:p>
    <w:p w:rsidR="00A17678" w:rsidRPr="00830C9C" w:rsidRDefault="00A17678" w:rsidP="00A17678">
      <w:pPr>
        <w:pStyle w:val="a4"/>
        <w:spacing w:before="0" w:beforeAutospacing="0" w:after="120" w:afterAutospacing="0"/>
        <w:ind w:right="-519"/>
        <w:jc w:val="both"/>
        <w:rPr>
          <w:rFonts w:ascii="Arial" w:hAnsi="Arial" w:cs="Arial"/>
          <w:sz w:val="22"/>
          <w:szCs w:val="22"/>
          <w:lang w:val="de-DE"/>
        </w:rPr>
      </w:pPr>
      <w:r w:rsidRPr="00830C9C">
        <w:rPr>
          <w:rFonts w:ascii="Arial" w:hAnsi="Arial"/>
          <w:sz w:val="22"/>
          <w:szCs w:val="22"/>
          <w:lang w:val="de-DE"/>
        </w:rPr>
        <w:t>53227 Bonn, Germany</w:t>
      </w:r>
    </w:p>
    <w:p w:rsidR="00A17678" w:rsidRPr="00830C9C" w:rsidRDefault="00A17678" w:rsidP="00A17678">
      <w:pPr>
        <w:pStyle w:val="a4"/>
        <w:spacing w:before="0" w:beforeAutospacing="0" w:after="120" w:afterAutospacing="0"/>
        <w:ind w:right="-519"/>
        <w:jc w:val="both"/>
        <w:rPr>
          <w:rFonts w:ascii="Arial" w:hAnsi="Arial" w:cs="Arial"/>
          <w:sz w:val="22"/>
          <w:szCs w:val="22"/>
          <w:lang w:val="de-DE"/>
        </w:rPr>
      </w:pPr>
      <w:r w:rsidRPr="00830C9C">
        <w:rPr>
          <w:rFonts w:ascii="Arial" w:hAnsi="Arial"/>
          <w:sz w:val="22"/>
          <w:szCs w:val="22"/>
          <w:lang w:val="de-DE"/>
        </w:rPr>
        <w:t xml:space="preserve">Web: </w:t>
      </w:r>
      <w:hyperlink r:id="rId6" w:history="1">
        <w:r w:rsidRPr="00830C9C">
          <w:rPr>
            <w:rStyle w:val="a3"/>
            <w:rFonts w:ascii="Arial" w:hAnsi="Arial"/>
            <w:sz w:val="22"/>
            <w:szCs w:val="22"/>
            <w:lang w:val="de-DE"/>
          </w:rPr>
          <w:t>http://www.internationales-buero.de</w:t>
        </w:r>
      </w:hyperlink>
    </w:p>
    <w:p w:rsidR="00A17678" w:rsidRPr="00830C9C" w:rsidRDefault="00A17678" w:rsidP="00A17678">
      <w:pPr>
        <w:pStyle w:val="a4"/>
        <w:spacing w:before="0" w:beforeAutospacing="0" w:after="120" w:afterAutospacing="0"/>
        <w:ind w:right="-519"/>
        <w:jc w:val="both"/>
        <w:rPr>
          <w:rFonts w:ascii="Arial" w:hAnsi="Arial" w:cs="Arial"/>
          <w:sz w:val="22"/>
          <w:szCs w:val="22"/>
          <w:lang w:val="de-DE"/>
        </w:rPr>
      </w:pPr>
    </w:p>
    <w:p w:rsidR="00A17678" w:rsidRPr="00DA39E3" w:rsidRDefault="00A17678" w:rsidP="00A17678">
      <w:pPr>
        <w:pStyle w:val="a4"/>
        <w:spacing w:before="0" w:beforeAutospacing="0" w:after="120" w:afterAutospacing="0"/>
        <w:ind w:right="-519"/>
        <w:jc w:val="both"/>
        <w:rPr>
          <w:rFonts w:ascii="Arial" w:hAnsi="Arial" w:cs="Arial"/>
          <w:sz w:val="22"/>
          <w:szCs w:val="22"/>
        </w:rPr>
      </w:pPr>
      <w:r>
        <w:rPr>
          <w:rFonts w:ascii="Arial" w:hAnsi="Arial"/>
          <w:sz w:val="22"/>
          <w:szCs w:val="22"/>
        </w:rPr>
        <w:t>Contact persons:</w:t>
      </w:r>
    </w:p>
    <w:p w:rsidR="00A17678" w:rsidRPr="00C844ED" w:rsidRDefault="00A17678" w:rsidP="00A17678">
      <w:pPr>
        <w:pStyle w:val="a4"/>
        <w:spacing w:after="120"/>
        <w:ind w:right="-519"/>
        <w:rPr>
          <w:rFonts w:ascii="Arial" w:hAnsi="Arial" w:cs="Arial"/>
          <w:sz w:val="22"/>
          <w:szCs w:val="22"/>
        </w:rPr>
      </w:pPr>
      <w:r>
        <w:rPr>
          <w:rFonts w:ascii="Arial" w:hAnsi="Arial"/>
          <w:sz w:val="22"/>
          <w:szCs w:val="22"/>
        </w:rPr>
        <w:t xml:space="preserve">Contact for scientific questions: </w:t>
      </w:r>
    </w:p>
    <w:p w:rsidR="00A17678" w:rsidRPr="009F5E6B" w:rsidRDefault="00A17678" w:rsidP="00A17678">
      <w:pPr>
        <w:pStyle w:val="a4"/>
        <w:spacing w:before="0" w:beforeAutospacing="0" w:after="120" w:afterAutospacing="0"/>
        <w:ind w:right="-519"/>
        <w:jc w:val="both"/>
        <w:rPr>
          <w:rFonts w:ascii="Arial" w:hAnsi="Arial"/>
          <w:sz w:val="22"/>
          <w:szCs w:val="22"/>
          <w:lang w:val="de-DE"/>
        </w:rPr>
      </w:pPr>
      <w:r w:rsidRPr="009F5E6B">
        <w:rPr>
          <w:rFonts w:ascii="Arial" w:hAnsi="Arial"/>
          <w:sz w:val="22"/>
          <w:szCs w:val="22"/>
          <w:lang w:val="de-DE"/>
        </w:rPr>
        <w:t>Dr. Carolin Lange</w:t>
      </w:r>
    </w:p>
    <w:p w:rsidR="00A17678" w:rsidRPr="009F5E6B" w:rsidRDefault="00A17678" w:rsidP="00A17678">
      <w:pPr>
        <w:pStyle w:val="a4"/>
        <w:spacing w:before="0" w:beforeAutospacing="0" w:after="120" w:afterAutospacing="0"/>
        <w:ind w:right="-519"/>
        <w:jc w:val="both"/>
        <w:rPr>
          <w:rFonts w:ascii="Arial" w:hAnsi="Arial"/>
          <w:sz w:val="22"/>
          <w:szCs w:val="22"/>
          <w:lang w:val="de-DE"/>
        </w:rPr>
      </w:pPr>
      <w:r w:rsidRPr="009F5E6B">
        <w:rPr>
          <w:rFonts w:ascii="Arial" w:hAnsi="Arial"/>
          <w:sz w:val="22"/>
          <w:szCs w:val="22"/>
          <w:lang w:val="de-DE"/>
        </w:rPr>
        <w:t>Telefon: +49 2 28/38 21-20 81</w:t>
      </w:r>
    </w:p>
    <w:p w:rsidR="00A17678" w:rsidRPr="009F5E6B" w:rsidRDefault="00A17678" w:rsidP="00A17678">
      <w:pPr>
        <w:pStyle w:val="a4"/>
        <w:spacing w:before="0" w:beforeAutospacing="0" w:after="120" w:afterAutospacing="0"/>
        <w:ind w:right="-519"/>
        <w:jc w:val="both"/>
        <w:rPr>
          <w:rFonts w:ascii="Arial" w:hAnsi="Arial"/>
          <w:sz w:val="22"/>
          <w:szCs w:val="22"/>
          <w:lang w:val="de-DE"/>
        </w:rPr>
      </w:pPr>
      <w:r w:rsidRPr="009F5E6B">
        <w:rPr>
          <w:rFonts w:ascii="Arial" w:hAnsi="Arial"/>
          <w:sz w:val="22"/>
          <w:szCs w:val="22"/>
          <w:lang w:val="de-DE"/>
        </w:rPr>
        <w:t>Telefax: +49 2 28/38 21-14 44</w:t>
      </w:r>
    </w:p>
    <w:p w:rsidR="00A17678" w:rsidRPr="00A17678" w:rsidRDefault="00A17678" w:rsidP="00A17678">
      <w:pPr>
        <w:pStyle w:val="a4"/>
        <w:spacing w:before="0" w:beforeAutospacing="0" w:after="120" w:afterAutospacing="0"/>
        <w:ind w:right="-519"/>
        <w:jc w:val="both"/>
        <w:rPr>
          <w:rFonts w:ascii="Arial" w:hAnsi="Arial"/>
          <w:sz w:val="22"/>
          <w:szCs w:val="22"/>
          <w:lang w:val="de-DE"/>
        </w:rPr>
      </w:pPr>
      <w:r w:rsidRPr="00A17678">
        <w:rPr>
          <w:rFonts w:ascii="Arial" w:hAnsi="Arial"/>
          <w:sz w:val="22"/>
          <w:szCs w:val="22"/>
          <w:lang w:val="de-DE"/>
        </w:rPr>
        <w:t xml:space="preserve">E-Mail: </w:t>
      </w:r>
      <w:hyperlink r:id="rId7" w:history="1">
        <w:r w:rsidRPr="00A17678">
          <w:rPr>
            <w:rFonts w:ascii="Arial" w:hAnsi="Arial"/>
            <w:sz w:val="22"/>
            <w:szCs w:val="22"/>
            <w:lang w:val="de-DE"/>
          </w:rPr>
          <w:t>c.lange@dlr.de</w:t>
        </w:r>
      </w:hyperlink>
      <w:r w:rsidRPr="00A17678">
        <w:rPr>
          <w:rFonts w:ascii="Arial" w:hAnsi="Arial"/>
          <w:sz w:val="22"/>
          <w:szCs w:val="22"/>
          <w:lang w:val="de-DE"/>
        </w:rPr>
        <w:t xml:space="preserve"> </w:t>
      </w:r>
      <w:r w:rsidRPr="00A17678">
        <w:rPr>
          <w:lang w:val="de-DE"/>
        </w:rPr>
        <w:t xml:space="preserve"> </w:t>
      </w:r>
    </w:p>
    <w:p w:rsidR="00A17678" w:rsidRPr="00D15D21" w:rsidRDefault="00A17678" w:rsidP="00A17678">
      <w:pPr>
        <w:pStyle w:val="a4"/>
        <w:spacing w:after="120"/>
        <w:ind w:right="-519"/>
        <w:rPr>
          <w:rFonts w:ascii="Arial" w:hAnsi="Arial" w:cs="Arial"/>
          <w:sz w:val="22"/>
          <w:szCs w:val="22"/>
          <w:lang w:val="de-DE"/>
        </w:rPr>
      </w:pPr>
    </w:p>
    <w:p w:rsidR="00A17678" w:rsidRPr="00C844ED" w:rsidRDefault="00A17678" w:rsidP="00A17678">
      <w:pPr>
        <w:pStyle w:val="a4"/>
        <w:spacing w:after="120"/>
        <w:ind w:right="-519"/>
        <w:rPr>
          <w:rFonts w:ascii="Arial" w:hAnsi="Arial" w:cs="Arial"/>
          <w:sz w:val="22"/>
          <w:szCs w:val="22"/>
        </w:rPr>
      </w:pPr>
      <w:r>
        <w:rPr>
          <w:rFonts w:ascii="Arial" w:hAnsi="Arial"/>
          <w:sz w:val="22"/>
          <w:szCs w:val="22"/>
        </w:rPr>
        <w:t>Contact for administrative questions:</w:t>
      </w:r>
    </w:p>
    <w:p w:rsidR="00A17678" w:rsidRPr="00D15D21" w:rsidRDefault="00A17678" w:rsidP="00A17678">
      <w:pPr>
        <w:pStyle w:val="a4"/>
        <w:spacing w:before="0" w:beforeAutospacing="0" w:after="120" w:afterAutospacing="0"/>
        <w:ind w:right="-519"/>
        <w:jc w:val="both"/>
        <w:rPr>
          <w:rFonts w:ascii="Arial" w:hAnsi="Arial"/>
          <w:sz w:val="22"/>
          <w:szCs w:val="22"/>
          <w:lang w:val="en-US"/>
        </w:rPr>
      </w:pPr>
      <w:r w:rsidRPr="00D15D21">
        <w:rPr>
          <w:rFonts w:ascii="Arial" w:hAnsi="Arial"/>
          <w:sz w:val="22"/>
          <w:szCs w:val="22"/>
          <w:lang w:val="en-US"/>
        </w:rPr>
        <w:t>Birgit Ehrenberg</w:t>
      </w:r>
    </w:p>
    <w:p w:rsidR="00A17678" w:rsidRPr="00D15D21" w:rsidRDefault="00A17678" w:rsidP="00A17678">
      <w:pPr>
        <w:pStyle w:val="a4"/>
        <w:spacing w:before="0" w:beforeAutospacing="0" w:after="120" w:afterAutospacing="0"/>
        <w:ind w:right="-519"/>
        <w:jc w:val="both"/>
        <w:rPr>
          <w:rFonts w:ascii="Arial" w:hAnsi="Arial"/>
          <w:sz w:val="22"/>
          <w:szCs w:val="22"/>
          <w:lang w:val="en-US"/>
        </w:rPr>
      </w:pPr>
      <w:r w:rsidRPr="00D15D21">
        <w:rPr>
          <w:rFonts w:ascii="Arial" w:hAnsi="Arial"/>
          <w:sz w:val="22"/>
          <w:szCs w:val="22"/>
          <w:lang w:val="en-US"/>
        </w:rPr>
        <w:t>Phone: +49 228/38 21-1471</w:t>
      </w:r>
    </w:p>
    <w:p w:rsidR="00A17678" w:rsidRPr="00D15D21" w:rsidRDefault="00A17678" w:rsidP="00A17678">
      <w:pPr>
        <w:pStyle w:val="a4"/>
        <w:spacing w:before="0" w:beforeAutospacing="0" w:after="120" w:afterAutospacing="0"/>
        <w:ind w:right="-519"/>
        <w:jc w:val="both"/>
        <w:rPr>
          <w:rFonts w:ascii="Arial" w:hAnsi="Arial"/>
          <w:sz w:val="22"/>
          <w:szCs w:val="22"/>
          <w:lang w:val="en-US"/>
        </w:rPr>
      </w:pPr>
      <w:r w:rsidRPr="00D15D21">
        <w:rPr>
          <w:rFonts w:ascii="Arial" w:hAnsi="Arial"/>
          <w:sz w:val="22"/>
          <w:szCs w:val="22"/>
          <w:lang w:val="en-US"/>
        </w:rPr>
        <w:t>Fax: +49 228/38 21-1444</w:t>
      </w:r>
    </w:p>
    <w:p w:rsidR="00A17678" w:rsidRPr="00D15D21" w:rsidRDefault="00A17678" w:rsidP="00A17678">
      <w:pPr>
        <w:pStyle w:val="a4"/>
        <w:spacing w:before="0" w:beforeAutospacing="0" w:after="120" w:afterAutospacing="0"/>
        <w:ind w:right="-519"/>
        <w:jc w:val="both"/>
        <w:rPr>
          <w:rFonts w:ascii="Arial" w:hAnsi="Arial"/>
          <w:sz w:val="22"/>
          <w:szCs w:val="22"/>
          <w:lang w:val="en-US"/>
        </w:rPr>
      </w:pPr>
      <w:r w:rsidRPr="00D15D21">
        <w:rPr>
          <w:rFonts w:ascii="Arial" w:hAnsi="Arial"/>
          <w:sz w:val="22"/>
          <w:szCs w:val="22"/>
          <w:lang w:val="en-US"/>
        </w:rPr>
        <w:t>E-mail: Birgit.Ehrenberg@dlr.de</w:t>
      </w:r>
    </w:p>
    <w:p w:rsidR="00A17678" w:rsidRDefault="00A17678" w:rsidP="00817D5F">
      <w:pPr>
        <w:spacing w:after="120" w:line="300" w:lineRule="atLeast"/>
        <w:ind w:right="-519"/>
        <w:jc w:val="both"/>
        <w:rPr>
          <w:rFonts w:ascii="Arial" w:eastAsiaTheme="minorEastAsia" w:hAnsi="Arial" w:cs="Times New Roman"/>
          <w:lang w:val="en-US" w:eastAsia="de-DE"/>
        </w:rPr>
      </w:pPr>
    </w:p>
    <w:p w:rsidR="00A17678" w:rsidRPr="00A17678" w:rsidRDefault="00A17678" w:rsidP="00A17678">
      <w:pPr>
        <w:suppressAutoHyphens/>
        <w:spacing w:before="120"/>
        <w:rPr>
          <w:rFonts w:ascii="Arial" w:hAnsi="Arial" w:cs="Arial"/>
          <w:lang w:val="en-US"/>
        </w:rPr>
      </w:pPr>
      <w:r w:rsidRPr="00A17678">
        <w:rPr>
          <w:rFonts w:ascii="Arial" w:hAnsi="Arial" w:cs="Arial"/>
          <w:lang w:val="en-US"/>
        </w:rPr>
        <w:t>Procedure in the partner country:</w:t>
      </w:r>
    </w:p>
    <w:p w:rsidR="00A17678" w:rsidRPr="00180A32" w:rsidRDefault="00A17678" w:rsidP="00A17678">
      <w:pPr>
        <w:suppressAutoHyphens/>
        <w:spacing w:before="120"/>
        <w:rPr>
          <w:rFonts w:ascii="Arial" w:hAnsi="Arial" w:cs="Arial"/>
          <w:lang w:val="en-US"/>
        </w:rPr>
      </w:pPr>
      <w:r w:rsidRPr="00A17678">
        <w:rPr>
          <w:rFonts w:ascii="Arial" w:hAnsi="Arial" w:cs="Arial"/>
          <w:lang w:val="en-US"/>
        </w:rPr>
        <w:t>The Korean partners must submit complementary applications to the National Research Foundation of Korea (NRF). The contact person at NRF is</w:t>
      </w:r>
    </w:p>
    <w:p w:rsidR="00A17678" w:rsidRPr="00A17678" w:rsidRDefault="00A17678" w:rsidP="00A17678">
      <w:pPr>
        <w:spacing w:after="120" w:line="300" w:lineRule="atLeast"/>
        <w:ind w:right="-519"/>
        <w:jc w:val="both"/>
        <w:rPr>
          <w:rFonts w:ascii="Arial" w:eastAsiaTheme="minorEastAsia" w:hAnsi="Arial" w:cs="Times New Roman"/>
          <w:lang w:val="en-US" w:eastAsia="de-DE"/>
        </w:rPr>
      </w:pPr>
      <w:r w:rsidRPr="00A17678">
        <w:rPr>
          <w:rFonts w:ascii="Arial" w:eastAsiaTheme="minorEastAsia" w:hAnsi="Arial" w:cs="Times New Roman"/>
          <w:lang w:val="en-US" w:eastAsia="de-DE"/>
        </w:rPr>
        <w:t>Sehyung Yang</w:t>
      </w:r>
    </w:p>
    <w:p w:rsidR="00A17678" w:rsidRPr="00A17678" w:rsidRDefault="00A17678" w:rsidP="00A17678">
      <w:pPr>
        <w:spacing w:after="120" w:line="300" w:lineRule="atLeast"/>
        <w:ind w:right="-519"/>
        <w:jc w:val="both"/>
        <w:rPr>
          <w:rFonts w:ascii="Arial" w:eastAsiaTheme="minorEastAsia" w:hAnsi="Arial" w:cs="Times New Roman"/>
          <w:lang w:val="en-US" w:eastAsia="de-DE"/>
        </w:rPr>
      </w:pPr>
      <w:r w:rsidRPr="00A17678">
        <w:rPr>
          <w:rFonts w:ascii="Arial" w:eastAsiaTheme="minorEastAsia" w:hAnsi="Arial" w:cs="Times New Roman"/>
          <w:lang w:val="en-US" w:eastAsia="de-DE"/>
        </w:rPr>
        <w:t>National Research Foundation of Korea, NRF</w:t>
      </w:r>
    </w:p>
    <w:p w:rsidR="00A17678" w:rsidRPr="00A17678" w:rsidRDefault="00A17678" w:rsidP="00A17678">
      <w:pPr>
        <w:spacing w:after="120" w:line="300" w:lineRule="atLeast"/>
        <w:ind w:right="-519"/>
        <w:jc w:val="both"/>
        <w:rPr>
          <w:rFonts w:ascii="Arial" w:eastAsiaTheme="minorEastAsia" w:hAnsi="Arial" w:cs="Times New Roman"/>
          <w:lang w:val="en-US" w:eastAsia="de-DE"/>
        </w:rPr>
      </w:pPr>
      <w:r w:rsidRPr="00A17678">
        <w:rPr>
          <w:rFonts w:ascii="Arial" w:eastAsiaTheme="minorEastAsia" w:hAnsi="Arial" w:cs="Times New Roman"/>
          <w:lang w:val="en-US" w:eastAsia="de-DE"/>
        </w:rPr>
        <w:t>European &amp; African Affairs</w:t>
      </w:r>
    </w:p>
    <w:p w:rsidR="00A17678" w:rsidRPr="00A17678" w:rsidRDefault="00A17678" w:rsidP="00A17678">
      <w:pPr>
        <w:spacing w:after="120" w:line="300" w:lineRule="atLeast"/>
        <w:ind w:right="-519"/>
        <w:jc w:val="both"/>
        <w:rPr>
          <w:rFonts w:ascii="Arial" w:eastAsiaTheme="minorEastAsia" w:hAnsi="Arial" w:cs="Times New Roman"/>
          <w:lang w:val="en-US" w:eastAsia="de-DE"/>
        </w:rPr>
      </w:pPr>
      <w:r w:rsidRPr="00A17678">
        <w:rPr>
          <w:rFonts w:ascii="Arial" w:eastAsiaTheme="minorEastAsia" w:hAnsi="Arial" w:cs="Times New Roman"/>
          <w:lang w:val="en-US" w:eastAsia="de-DE"/>
        </w:rPr>
        <w:t>Directorate for International Affairs</w:t>
      </w:r>
    </w:p>
    <w:p w:rsidR="00A17678" w:rsidRPr="00A17678" w:rsidRDefault="00A17678" w:rsidP="00A17678">
      <w:pPr>
        <w:spacing w:after="120" w:line="300" w:lineRule="atLeast"/>
        <w:ind w:right="-519"/>
        <w:jc w:val="both"/>
        <w:rPr>
          <w:rFonts w:ascii="Arial" w:eastAsiaTheme="minorEastAsia" w:hAnsi="Arial" w:cs="Times New Roman"/>
          <w:lang w:val="en-US" w:eastAsia="de-DE"/>
        </w:rPr>
      </w:pPr>
      <w:r w:rsidRPr="00A17678">
        <w:rPr>
          <w:rFonts w:ascii="Arial" w:eastAsiaTheme="minorEastAsia" w:hAnsi="Arial" w:cs="Times New Roman"/>
          <w:lang w:val="en-US" w:eastAsia="de-DE"/>
        </w:rPr>
        <w:t>Phone: +82-2-3460-5724</w:t>
      </w:r>
    </w:p>
    <w:p w:rsidR="00A17678" w:rsidRPr="00A17678" w:rsidRDefault="00A17678" w:rsidP="00A17678">
      <w:pPr>
        <w:spacing w:after="120" w:line="300" w:lineRule="atLeast"/>
        <w:ind w:right="-519"/>
        <w:jc w:val="both"/>
        <w:rPr>
          <w:rFonts w:ascii="Arial" w:eastAsiaTheme="minorEastAsia" w:hAnsi="Arial" w:cs="Times New Roman"/>
          <w:lang w:val="en-US" w:eastAsia="de-DE"/>
        </w:rPr>
      </w:pPr>
      <w:r w:rsidRPr="00A17678">
        <w:rPr>
          <w:rFonts w:ascii="Arial" w:eastAsiaTheme="minorEastAsia" w:hAnsi="Arial" w:cs="Times New Roman"/>
          <w:lang w:val="en-US" w:eastAsia="de-DE"/>
        </w:rPr>
        <w:t xml:space="preserve">Email: ysh9167@nrf.re.kr </w:t>
      </w:r>
    </w:p>
    <w:p w:rsidR="00A17678" w:rsidRDefault="00A17678" w:rsidP="00A17678">
      <w:pPr>
        <w:spacing w:after="120" w:line="300" w:lineRule="atLeast"/>
        <w:ind w:right="-519"/>
        <w:jc w:val="both"/>
        <w:rPr>
          <w:rFonts w:ascii="Arial" w:eastAsiaTheme="minorEastAsia" w:hAnsi="Arial" w:cs="Times New Roman"/>
          <w:lang w:val="en-US" w:eastAsia="de-DE"/>
        </w:rPr>
      </w:pPr>
      <w:r w:rsidRPr="00A17678">
        <w:rPr>
          <w:rFonts w:ascii="Arial" w:eastAsiaTheme="minorEastAsia" w:hAnsi="Arial" w:cs="Times New Roman"/>
          <w:lang w:val="en-US" w:eastAsia="de-DE"/>
        </w:rPr>
        <w:t xml:space="preserve">Website: </w:t>
      </w:r>
      <w:hyperlink r:id="rId8" w:history="1">
        <w:r w:rsidRPr="001A689A">
          <w:rPr>
            <w:rStyle w:val="a3"/>
            <w:rFonts w:ascii="Arial" w:eastAsiaTheme="minorEastAsia" w:hAnsi="Arial" w:cs="Times New Roman"/>
            <w:lang w:val="en-US" w:eastAsia="de-DE"/>
          </w:rPr>
          <w:t>https://www.nrf.re.kr/eng/main/</w:t>
        </w:r>
      </w:hyperlink>
    </w:p>
    <w:p w:rsidR="00A17678" w:rsidRDefault="00A17678" w:rsidP="00A17678">
      <w:pPr>
        <w:spacing w:after="120" w:line="300" w:lineRule="atLeast"/>
        <w:ind w:right="-519"/>
        <w:jc w:val="both"/>
        <w:rPr>
          <w:rFonts w:ascii="Arial" w:eastAsiaTheme="minorEastAsia" w:hAnsi="Arial" w:cs="Times New Roman"/>
          <w:lang w:val="en-US" w:eastAsia="de-DE"/>
        </w:rPr>
      </w:pPr>
    </w:p>
    <w:p w:rsidR="00A17678" w:rsidRPr="00A17678" w:rsidRDefault="00A17678" w:rsidP="00A17678">
      <w:pPr>
        <w:spacing w:after="120"/>
        <w:ind w:right="-519"/>
        <w:rPr>
          <w:rFonts w:ascii="Arial" w:hAnsi="Arial" w:cs="Arial"/>
          <w:lang w:val="en-US"/>
        </w:rPr>
      </w:pPr>
      <w:r w:rsidRPr="00A17678">
        <w:rPr>
          <w:rFonts w:ascii="Arial" w:hAnsi="Arial"/>
          <w:lang w:val="en-US"/>
        </w:rPr>
        <w:t>Applicants are recommended to contact the project management agency for advice on applications. The agency will provide further information and details.</w:t>
      </w:r>
    </w:p>
    <w:p w:rsidR="00A17678" w:rsidRPr="00DA39E3" w:rsidRDefault="00A17678" w:rsidP="00A17678">
      <w:pPr>
        <w:pStyle w:val="a4"/>
        <w:spacing w:before="0" w:beforeAutospacing="0" w:after="120" w:afterAutospacing="0"/>
        <w:ind w:right="-519"/>
        <w:jc w:val="both"/>
        <w:rPr>
          <w:rFonts w:ascii="Arial" w:hAnsi="Arial" w:cs="Arial"/>
          <w:sz w:val="22"/>
          <w:szCs w:val="22"/>
        </w:rPr>
      </w:pPr>
    </w:p>
    <w:p w:rsidR="00A17678" w:rsidRPr="00A17678" w:rsidRDefault="00A17678" w:rsidP="00A17678">
      <w:pPr>
        <w:spacing w:after="120"/>
        <w:ind w:left="392" w:right="-519" w:hanging="392"/>
        <w:rPr>
          <w:rFonts w:ascii="Arial" w:hAnsi="Arial" w:cs="Arial"/>
          <w:lang w:val="en-US"/>
        </w:rPr>
      </w:pPr>
      <w:r w:rsidRPr="00A17678">
        <w:rPr>
          <w:rFonts w:ascii="Arial" w:hAnsi="Arial"/>
          <w:lang w:val="en-US"/>
        </w:rPr>
        <w:t>7.2.</w:t>
      </w:r>
      <w:r w:rsidRPr="00A17678">
        <w:rPr>
          <w:rFonts w:ascii="Arial" w:hAnsi="Arial"/>
          <w:color w:val="FF0000"/>
          <w:lang w:val="en-US"/>
        </w:rPr>
        <w:t xml:space="preserve"> </w:t>
      </w:r>
      <w:r w:rsidRPr="00A17678">
        <w:rPr>
          <w:rFonts w:ascii="Arial" w:hAnsi="Arial"/>
          <w:lang w:val="en-US"/>
        </w:rPr>
        <w:t>Submission and selection of project outlines</w:t>
      </w:r>
    </w:p>
    <w:p w:rsidR="00A17678" w:rsidRPr="00A17678" w:rsidRDefault="00A17678" w:rsidP="00A17678">
      <w:pPr>
        <w:tabs>
          <w:tab w:val="left" w:pos="567"/>
        </w:tabs>
        <w:spacing w:after="120"/>
        <w:ind w:right="-519"/>
        <w:rPr>
          <w:rFonts w:ascii="Arial" w:hAnsi="Arial" w:cs="Arial"/>
          <w:i/>
          <w:lang w:val="en-US" w:eastAsia="ko-KR"/>
        </w:rPr>
      </w:pPr>
      <w:r w:rsidRPr="00A17678">
        <w:rPr>
          <w:rFonts w:ascii="Arial" w:hAnsi="Arial" w:cs="Arial" w:hint="eastAsia"/>
          <w:i/>
          <w:lang w:val="en-US" w:eastAsia="ko-KR"/>
        </w:rPr>
        <w:t>Germany</w:t>
      </w:r>
      <w:r w:rsidRPr="00A17678">
        <w:rPr>
          <w:rFonts w:ascii="Arial" w:hAnsi="Arial" w:cs="Arial"/>
          <w:i/>
          <w:lang w:val="en-US" w:eastAsia="ko-KR"/>
        </w:rPr>
        <w:t>:</w:t>
      </w:r>
    </w:p>
    <w:p w:rsidR="00A17678" w:rsidRDefault="00A17678" w:rsidP="00A17678">
      <w:pPr>
        <w:pStyle w:val="a4"/>
        <w:spacing w:before="0" w:beforeAutospacing="0" w:after="120" w:afterAutospacing="0"/>
        <w:ind w:right="-519"/>
        <w:jc w:val="both"/>
        <w:rPr>
          <w:rFonts w:ascii="Arial" w:hAnsi="Arial"/>
          <w:sz w:val="22"/>
          <w:szCs w:val="22"/>
        </w:rPr>
      </w:pPr>
      <w:r>
        <w:rPr>
          <w:rFonts w:ascii="Arial" w:hAnsi="Arial"/>
          <w:sz w:val="22"/>
          <w:szCs w:val="22"/>
        </w:rPr>
        <w:t>The application procedure takes place in two phases.</w:t>
      </w:r>
    </w:p>
    <w:p w:rsidR="00A17678" w:rsidRPr="00A17678" w:rsidRDefault="00A17678" w:rsidP="00A17678">
      <w:pPr>
        <w:spacing w:after="120"/>
        <w:ind w:right="-519"/>
        <w:rPr>
          <w:rFonts w:ascii="Arial" w:hAnsi="Arial" w:cs="Arial"/>
          <w:lang w:val="en-US"/>
        </w:rPr>
      </w:pPr>
      <w:r w:rsidRPr="00A17678">
        <w:rPr>
          <w:rFonts w:ascii="Arial" w:hAnsi="Arial"/>
          <w:lang w:val="en-US"/>
        </w:rPr>
        <w:lastRenderedPageBreak/>
        <w:t>Applicants must use the 'PT-Outline' electronic tool for drafting project outlines and the 'easy-Online' electronic application system for drafting formal proposals.</w:t>
      </w:r>
    </w:p>
    <w:p w:rsidR="00A17678" w:rsidRPr="00A17678" w:rsidRDefault="00A17678" w:rsidP="00A17678">
      <w:pPr>
        <w:tabs>
          <w:tab w:val="left" w:pos="567"/>
        </w:tabs>
        <w:spacing w:after="120"/>
        <w:ind w:right="-519"/>
        <w:rPr>
          <w:rFonts w:ascii="Arial" w:hAnsi="Arial" w:cs="Arial"/>
          <w:lang w:val="en-US"/>
        </w:rPr>
      </w:pPr>
    </w:p>
    <w:p w:rsidR="00A17678" w:rsidRDefault="00A17678" w:rsidP="00353AF4">
      <w:pPr>
        <w:tabs>
          <w:tab w:val="left" w:pos="567"/>
        </w:tabs>
        <w:spacing w:after="120"/>
        <w:ind w:right="-519"/>
        <w:rPr>
          <w:rFonts w:ascii="Arial" w:hAnsi="Arial"/>
          <w:lang w:val="en-US"/>
        </w:rPr>
      </w:pPr>
      <w:r w:rsidRPr="00A17678">
        <w:rPr>
          <w:rFonts w:ascii="Arial" w:hAnsi="Arial"/>
          <w:lang w:val="en-US"/>
        </w:rPr>
        <w:t xml:space="preserve">In the first phase, project outlines must be submitted to the project management agency in written and/or electronic form by </w:t>
      </w:r>
      <w:r w:rsidR="00F009E3">
        <w:rPr>
          <w:rFonts w:ascii="Arial" w:hAnsi="Arial"/>
          <w:lang w:val="en-US"/>
        </w:rPr>
        <w:t>25</w:t>
      </w:r>
      <w:r w:rsidR="00F009E3" w:rsidRPr="00A17678">
        <w:rPr>
          <w:rFonts w:ascii="Arial" w:hAnsi="Arial"/>
          <w:lang w:val="en-US"/>
        </w:rPr>
        <w:t xml:space="preserve"> </w:t>
      </w:r>
      <w:r>
        <w:rPr>
          <w:rFonts w:ascii="Arial" w:hAnsi="Arial"/>
          <w:lang w:val="en-US"/>
        </w:rPr>
        <w:t>March</w:t>
      </w:r>
      <w:r w:rsidRPr="00A17678">
        <w:rPr>
          <w:rFonts w:ascii="Arial" w:hAnsi="Arial"/>
          <w:lang w:val="en-US"/>
        </w:rPr>
        <w:t xml:space="preserve"> 20</w:t>
      </w:r>
      <w:r>
        <w:rPr>
          <w:rFonts w:ascii="Arial" w:hAnsi="Arial"/>
          <w:lang w:val="en-US"/>
        </w:rPr>
        <w:t>25</w:t>
      </w:r>
      <w:r w:rsidRPr="00A17678">
        <w:rPr>
          <w:rFonts w:ascii="Arial" w:hAnsi="Arial"/>
          <w:lang w:val="en-US"/>
        </w:rPr>
        <w:t xml:space="preserve"> at the latest using the PT-Outline (project outlining) tool </w:t>
      </w:r>
      <w:r w:rsidRPr="00A17678">
        <w:rPr>
          <w:rFonts w:ascii="Arial" w:hAnsi="Arial" w:cs="Arial"/>
          <w:lang w:val="en-US"/>
        </w:rPr>
        <w:t>(https://foerderportal.bund.de/easyonline/reflink.jsf?m=IB-ASIEN&amp;b=KOR252P2Z1&amp;t=SKI)</w:t>
      </w:r>
      <w:r w:rsidRPr="00A17678">
        <w:rPr>
          <w:rFonts w:ascii="Arial" w:hAnsi="Arial"/>
          <w:lang w:val="en-US"/>
        </w:rPr>
        <w:t>. It may not be possible to consider project outlines received after the above date.</w:t>
      </w:r>
    </w:p>
    <w:p w:rsidR="00F009E3" w:rsidRDefault="00F009E3" w:rsidP="00353AF4">
      <w:pPr>
        <w:tabs>
          <w:tab w:val="left" w:pos="567"/>
        </w:tabs>
        <w:spacing w:after="120"/>
        <w:ind w:right="-519"/>
        <w:rPr>
          <w:rFonts w:ascii="Arial" w:hAnsi="Arial" w:cs="Arial"/>
          <w:lang w:val="en-US"/>
        </w:rPr>
      </w:pPr>
    </w:p>
    <w:p w:rsidR="00F009E3" w:rsidRPr="00A17678" w:rsidRDefault="00F009E3" w:rsidP="00F009E3">
      <w:pPr>
        <w:tabs>
          <w:tab w:val="left" w:pos="567"/>
        </w:tabs>
        <w:spacing w:after="120"/>
        <w:ind w:right="-519"/>
        <w:rPr>
          <w:rFonts w:ascii="Arial" w:hAnsi="Arial" w:cs="Arial"/>
          <w:i/>
          <w:lang w:val="en-US" w:eastAsia="ko-KR"/>
        </w:rPr>
      </w:pPr>
      <w:r>
        <w:rPr>
          <w:rFonts w:ascii="Arial" w:hAnsi="Arial" w:cs="Arial"/>
          <w:i/>
          <w:lang w:val="en-US" w:eastAsia="ko-KR"/>
        </w:rPr>
        <w:t>Korea</w:t>
      </w:r>
      <w:r w:rsidRPr="00A17678">
        <w:rPr>
          <w:rFonts w:ascii="Arial" w:hAnsi="Arial" w:cs="Arial"/>
          <w:i/>
          <w:lang w:val="en-US" w:eastAsia="ko-KR"/>
        </w:rPr>
        <w:t>:</w:t>
      </w:r>
    </w:p>
    <w:p w:rsidR="00F009E3" w:rsidRPr="00353AF4" w:rsidRDefault="00F009E3" w:rsidP="00353AF4">
      <w:pPr>
        <w:tabs>
          <w:tab w:val="left" w:pos="567"/>
        </w:tabs>
        <w:spacing w:after="120"/>
        <w:ind w:right="-519"/>
        <w:rPr>
          <w:rFonts w:ascii="Arial" w:hAnsi="Arial" w:cs="Arial"/>
          <w:lang w:val="en-US"/>
        </w:rPr>
      </w:pPr>
      <w:r w:rsidRPr="00F009E3">
        <w:rPr>
          <w:rFonts w:ascii="Arial" w:hAnsi="Arial" w:cs="Arial"/>
          <w:lang w:val="en-US"/>
        </w:rPr>
        <w:t xml:space="preserve">Korean applicants must submit their proposal through the Integrated R&amp;D Information </w:t>
      </w:r>
      <w:r w:rsidR="008D7504">
        <w:rPr>
          <w:rFonts w:ascii="Arial" w:hAnsi="Arial" w:cs="Arial"/>
          <w:lang w:val="en-US"/>
        </w:rPr>
        <w:t xml:space="preserve">System </w:t>
      </w:r>
      <w:r>
        <w:rPr>
          <w:rFonts w:ascii="Arial" w:hAnsi="Arial" w:cs="Arial"/>
          <w:lang w:val="en-US"/>
        </w:rPr>
        <w:t>(</w:t>
      </w:r>
      <w:r>
        <w:rPr>
          <w:rFonts w:ascii="Arial" w:hAnsi="Arial" w:cs="Arial"/>
          <w:lang w:val="en-US" w:eastAsia="ko-KR"/>
        </w:rPr>
        <w:t>IRIS)</w:t>
      </w:r>
      <w:r w:rsidR="008D7504">
        <w:rPr>
          <w:rFonts w:ascii="Arial" w:hAnsi="Arial" w:cs="Arial"/>
          <w:lang w:val="en-US" w:eastAsia="ko-KR"/>
        </w:rPr>
        <w:t xml:space="preserve"> by 25 March 2025 at 18:00</w:t>
      </w:r>
      <w:r>
        <w:rPr>
          <w:rFonts w:ascii="Arial" w:hAnsi="Arial" w:cs="Arial"/>
          <w:lang w:val="en-US"/>
        </w:rPr>
        <w:t xml:space="preserve"> </w:t>
      </w:r>
      <w:r w:rsidRPr="00F009E3">
        <w:rPr>
          <w:rFonts w:ascii="Arial" w:hAnsi="Arial" w:cs="Arial"/>
          <w:lang w:val="en-US"/>
        </w:rPr>
        <w:t xml:space="preserve">and must comply with the relevant regulations. After submission, the proposal must be electronically approved by </w:t>
      </w:r>
      <w:r w:rsidR="008D7504">
        <w:rPr>
          <w:rFonts w:ascii="Arial" w:hAnsi="Arial" w:cs="Arial"/>
          <w:lang w:val="en-US"/>
        </w:rPr>
        <w:t>their</w:t>
      </w:r>
      <w:r w:rsidRPr="00F009E3">
        <w:rPr>
          <w:rFonts w:ascii="Arial" w:hAnsi="Arial" w:cs="Arial"/>
          <w:lang w:val="en-US"/>
        </w:rPr>
        <w:t xml:space="preserve"> institution before it can be finalized.</w:t>
      </w:r>
      <w:r w:rsidR="008D7504">
        <w:rPr>
          <w:rFonts w:ascii="Arial" w:hAnsi="Arial" w:cs="Arial"/>
          <w:lang w:val="en-US"/>
        </w:rPr>
        <w:t xml:space="preserve"> </w:t>
      </w:r>
      <w:r w:rsidR="008D7504" w:rsidRPr="008D7504">
        <w:rPr>
          <w:rFonts w:ascii="Arial" w:hAnsi="Arial" w:cs="Arial"/>
          <w:lang w:val="en-US"/>
        </w:rPr>
        <w:t xml:space="preserve">It may not be possible to consider </w:t>
      </w:r>
      <w:r w:rsidR="000168A3">
        <w:rPr>
          <w:rFonts w:ascii="Arial" w:hAnsi="Arial" w:cs="Arial"/>
          <w:lang w:val="en-US"/>
        </w:rPr>
        <w:t>proposals</w:t>
      </w:r>
      <w:r w:rsidR="008D7504" w:rsidRPr="008D7504">
        <w:rPr>
          <w:rFonts w:ascii="Arial" w:hAnsi="Arial" w:cs="Arial"/>
          <w:lang w:val="en-US"/>
        </w:rPr>
        <w:t xml:space="preserve"> received after the above time.</w:t>
      </w:r>
    </w:p>
    <w:sectPr w:rsidR="00F009E3" w:rsidRPr="00353AF4">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5E50" w:rsidRDefault="00F15E50" w:rsidP="001328D1">
      <w:pPr>
        <w:spacing w:after="0" w:line="240" w:lineRule="auto"/>
      </w:pPr>
      <w:r>
        <w:separator/>
      </w:r>
    </w:p>
  </w:endnote>
  <w:endnote w:type="continuationSeparator" w:id="0">
    <w:p w:rsidR="00F15E50" w:rsidRDefault="00F15E50" w:rsidP="00132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5E50" w:rsidRDefault="00F15E50" w:rsidP="001328D1">
      <w:pPr>
        <w:spacing w:after="0" w:line="240" w:lineRule="auto"/>
      </w:pPr>
      <w:r>
        <w:separator/>
      </w:r>
    </w:p>
  </w:footnote>
  <w:footnote w:type="continuationSeparator" w:id="0">
    <w:p w:rsidR="00F15E50" w:rsidRDefault="00F15E50" w:rsidP="001328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72"/>
    <w:rsid w:val="000168A3"/>
    <w:rsid w:val="001328D1"/>
    <w:rsid w:val="00353AF4"/>
    <w:rsid w:val="00354EC5"/>
    <w:rsid w:val="00611ACE"/>
    <w:rsid w:val="006E1872"/>
    <w:rsid w:val="00817D5F"/>
    <w:rsid w:val="008A3243"/>
    <w:rsid w:val="008D7504"/>
    <w:rsid w:val="00921B4A"/>
    <w:rsid w:val="009F5E6B"/>
    <w:rsid w:val="00A17678"/>
    <w:rsid w:val="00AB429F"/>
    <w:rsid w:val="00C0406A"/>
    <w:rsid w:val="00C8647E"/>
    <w:rsid w:val="00CE0A05"/>
    <w:rsid w:val="00CF1D46"/>
    <w:rsid w:val="00E45363"/>
    <w:rsid w:val="00EC26BF"/>
    <w:rsid w:val="00EF4366"/>
    <w:rsid w:val="00F009E3"/>
    <w:rsid w:val="00F15E50"/>
    <w:rsid w:val="00F358D9"/>
    <w:rsid w:val="00FC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1A29C3B-9DD3-4308-AEE1-B81DBF8FC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바탕"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nhideWhenUsed/>
    <w:rsid w:val="00A17678"/>
    <w:rPr>
      <w:color w:val="0000FF"/>
      <w:u w:val="single"/>
    </w:rPr>
  </w:style>
  <w:style w:type="paragraph" w:styleId="a4">
    <w:name w:val="Normal (Web)"/>
    <w:basedOn w:val="a"/>
    <w:link w:val="Char"/>
    <w:rsid w:val="00A17678"/>
    <w:pPr>
      <w:spacing w:before="100" w:beforeAutospacing="1" w:after="100" w:afterAutospacing="1" w:line="240" w:lineRule="auto"/>
    </w:pPr>
    <w:rPr>
      <w:rFonts w:ascii="Times New Roman" w:eastAsiaTheme="minorEastAsia" w:hAnsi="Times New Roman" w:cs="Times New Roman"/>
      <w:sz w:val="24"/>
      <w:szCs w:val="24"/>
      <w:lang w:val="en-GB" w:eastAsia="de-DE"/>
    </w:rPr>
  </w:style>
  <w:style w:type="character" w:customStyle="1" w:styleId="Char">
    <w:name w:val="일반 (웹) Char"/>
    <w:link w:val="a4"/>
    <w:rsid w:val="00A17678"/>
    <w:rPr>
      <w:rFonts w:ascii="Times New Roman" w:eastAsiaTheme="minorEastAsia" w:hAnsi="Times New Roman" w:cs="Times New Roman"/>
      <w:sz w:val="24"/>
      <w:szCs w:val="24"/>
      <w:lang w:val="en-GB" w:eastAsia="de-DE"/>
    </w:rPr>
  </w:style>
  <w:style w:type="character" w:styleId="a5">
    <w:name w:val="Unresolved Mention"/>
    <w:basedOn w:val="a0"/>
    <w:uiPriority w:val="99"/>
    <w:semiHidden/>
    <w:unhideWhenUsed/>
    <w:rsid w:val="00A17678"/>
    <w:rPr>
      <w:color w:val="605E5C"/>
      <w:shd w:val="clear" w:color="auto" w:fill="E1DFDD"/>
    </w:rPr>
  </w:style>
  <w:style w:type="paragraph" w:styleId="a6">
    <w:name w:val="header"/>
    <w:basedOn w:val="a"/>
    <w:link w:val="Char0"/>
    <w:uiPriority w:val="99"/>
    <w:unhideWhenUsed/>
    <w:rsid w:val="001328D1"/>
    <w:pPr>
      <w:tabs>
        <w:tab w:val="center" w:pos="4513"/>
        <w:tab w:val="right" w:pos="9026"/>
      </w:tabs>
      <w:snapToGrid w:val="0"/>
    </w:pPr>
  </w:style>
  <w:style w:type="character" w:customStyle="1" w:styleId="Char0">
    <w:name w:val="머리글 Char"/>
    <w:basedOn w:val="a0"/>
    <w:link w:val="a6"/>
    <w:uiPriority w:val="99"/>
    <w:rsid w:val="001328D1"/>
  </w:style>
  <w:style w:type="paragraph" w:styleId="a7">
    <w:name w:val="footer"/>
    <w:basedOn w:val="a"/>
    <w:link w:val="Char1"/>
    <w:uiPriority w:val="99"/>
    <w:unhideWhenUsed/>
    <w:rsid w:val="001328D1"/>
    <w:pPr>
      <w:tabs>
        <w:tab w:val="center" w:pos="4513"/>
        <w:tab w:val="right" w:pos="9026"/>
      </w:tabs>
      <w:snapToGrid w:val="0"/>
    </w:pPr>
  </w:style>
  <w:style w:type="character" w:customStyle="1" w:styleId="Char1">
    <w:name w:val="바닥글 Char"/>
    <w:basedOn w:val="a0"/>
    <w:link w:val="a7"/>
    <w:uiPriority w:val="99"/>
    <w:rsid w:val="001328D1"/>
  </w:style>
  <w:style w:type="paragraph" w:styleId="a8">
    <w:name w:val="Balloon Text"/>
    <w:basedOn w:val="a"/>
    <w:link w:val="Char2"/>
    <w:uiPriority w:val="99"/>
    <w:semiHidden/>
    <w:unhideWhenUsed/>
    <w:rsid w:val="001328D1"/>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8"/>
    <w:uiPriority w:val="99"/>
    <w:semiHidden/>
    <w:rsid w:val="001328D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rf.re.kr/eng/main/" TargetMode="External"/><Relationship Id="rId3" Type="http://schemas.openxmlformats.org/officeDocument/2006/relationships/webSettings" Target="webSettings.xml"/><Relationship Id="rId7" Type="http://schemas.openxmlformats.org/officeDocument/2006/relationships/hyperlink" Target="mailto:c.lange@dlr.d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nternationales-buero.de/"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2368</Words>
  <Characters>13504</Characters>
  <Application>Microsoft Office Word</Application>
  <DocSecurity>0</DocSecurity>
  <Lines>112</Lines>
  <Paragraphs>31</Paragraphs>
  <ScaleCrop>false</ScaleCrop>
  <HeadingPairs>
    <vt:vector size="4" baseType="variant">
      <vt:variant>
        <vt:lpstr>제목</vt:lpstr>
      </vt:variant>
      <vt:variant>
        <vt:i4>1</vt:i4>
      </vt:variant>
      <vt:variant>
        <vt:lpstr>Titel</vt:lpstr>
      </vt:variant>
      <vt:variant>
        <vt:i4>1</vt:i4>
      </vt:variant>
    </vt:vector>
  </HeadingPairs>
  <TitlesOfParts>
    <vt:vector size="2" baseType="lpstr">
      <vt:lpstr/>
      <vt:lpstr/>
    </vt:vector>
  </TitlesOfParts>
  <Company>PT-DLR</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Lange, Carolin (EI-AOZ)</dc:creator>
  <cp:keywords/>
  <dc:description/>
  <cp:lastModifiedBy>NRF</cp:lastModifiedBy>
  <cp:revision>2</cp:revision>
  <dcterms:created xsi:type="dcterms:W3CDTF">2025-01-21T04:04:00Z</dcterms:created>
  <dcterms:modified xsi:type="dcterms:W3CDTF">2025-01-21T04:04:00Z</dcterms:modified>
</cp:coreProperties>
</file>