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w="http://schemas.openxmlformats.org/wordprocessingml/2006/main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Simple Dictionary — Beginner Study Guide</w:t>
      </w:r>
    </w:p>
    <w:p>
      <w:pPr>
        <w:pStyle w:val="BodyText"/>
        <w:bidi w:val="0"/>
        <w:jc w:val="start"/>
        <w:rPr/>
      </w:pPr>
      <w:r>
        <w:rPr/>
        <w:t>Read this short guide first. Then open CodeWalkthrough.html in a browser for the detailed file-by-file, line-by-line explanation. The walkthrough includes the source beside its explanation and a search box. No Internet connection is needed to read it.</w:t>
      </w:r>
    </w:p>
    <w:p>
      <w:pPr>
        <w:pStyle w:val="BodyText"/>
        <w:bidi w:val="0"/>
        <w:jc w:val="start"/>
        <w:rPr/>
      </w:pPr>
      <w:r>
        <w:rPr/>
        <w:t>The line references describe the code snapshot used to create this guide on 28 October 2026. Editing code can change its line numbers. This guide explains the implementation; it does not establish that every feature has passed device testing.</w:t>
      </w:r>
    </w:p>
    <w:p>
      <w:pPr>
        <w:pStyle w:val="Heading2"/>
        <w:bidi w:val="0"/>
        <w:jc w:val="start"/>
        <w:rPr/>
      </w:pPr>
      <w:r>
        <w:rPr/>
        <w:t>1. The app in one sentence</w:t>
      </w:r>
    </w:p>
    <w:p>
      <w:pPr>
        <w:pStyle w:val="BodyText"/>
        <w:bidi w:val="0"/>
        <w:jc w:val="start"/>
        <w:rPr/>
      </w:pPr>
      <w:r>
        <w:rPr/>
        <w:t>You enter a word, the app checks its saved data or asks online dictionaries, and the screen displays the definitions. Successful searches and favorites are saved so they can be reopened later. A separate setting remembers whether slang should start expanded.</w:t>
      </w:r>
    </w:p>
    <w:p>
      <w:pPr>
        <w:pStyle w:val="Heading2"/>
        <w:bidi w:val="0"/>
        <w:jc w:val="start"/>
        <w:rPr/>
      </w:pPr>
      <w:r>
        <w:rPr/>
        <w:t>2. Who does what?</w:t>
      </w:r>
    </w:p>
    <w:p>
      <w:pPr>
        <w:pStyle w:val="BodyText"/>
        <w:bidi w:val="0"/>
        <w:jc w:val="start"/>
        <w:rPr/>
      </w:pPr>
      <w:r>
        <w:rPr/>
        <w:t>Think of each layer as a person with one job.</w:t>
      </w:r>
    </w:p>
    <w:tbl>
      <w:tblPr>
        <w:tblW w:w="9866" w:type="dxa"/>
        <w:jc w:val="start"/>
        <w:tblInd w:w="-7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973"/>
        <w:gridCol w:w="3946"/>
        <w:gridCol w:w="3947"/>
      </w:tblGrid>
      <w:tr>
        <w:trPr>
          <w:tblHeader w:val="true"/>
        </w:trPr>
        <w:tc>
          <w:tcPr>
            <w:tcW w:w="1973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Part</w:t>
            </w:r>
          </w:p>
        </w:tc>
        <w:tc>
          <w:tcPr>
            <w:tcW w:w="394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Simple job</w:t>
            </w:r>
          </w:p>
        </w:tc>
        <w:tc>
          <w:tcPr>
            <w:tcW w:w="394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Main files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UI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Shows information and reports button taps.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InputScreen.kt, ResultScreen.kt, HistoryScreen.kt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App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Connects the objects and decides which screen opens.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App.kt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ViewModel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Decides the current screen state and starts operations.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DictionaryViewModel.kt, UiState.kt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Domain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Describes the data and operations without knowing the screen or database implementation.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Models.kt, repository interfaces and use cases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Repository implementation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Decides whether to read saved definitions or request online definitions.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data/DictionaryRepository.kt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Room database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Keeps saved searches, definitions and favorites.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HistoryEntity.kt, HistoryDao.kt, DictionaryDatabase.kt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DataStore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Keeps the small Show slang by default setting.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DictionaryPreferences.kt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Platform setup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Starts the app and supplies the correct network engine and storage location.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Platform entry points, HttpClientFactory files, AppStorage files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There are two DictionaryRepository.kt files. domain/DictionaryRepository.kt is the promise: which operations exist. data/DictionaryRepository.kt contains the actual work that fulfills that promise.</w:t>
      </w:r>
    </w:p>
    <w:p>
      <w:pPr>
        <w:pStyle w:val="Heading2"/>
        <w:bidi w:val="0"/>
        <w:jc w:val="start"/>
        <w:rPr/>
      </w:pPr>
      <w:r>
        <w:rPr/>
        <w:t>3. Learn these Kotlin words first</w:t>
      </w:r>
    </w:p>
    <w:tbl>
      <w:tblPr>
        <w:tblW w:w="9866" w:type="dxa"/>
        <w:jc w:val="start"/>
        <w:tblInd w:w="-7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2466"/>
        <w:gridCol w:w="7400"/>
      </w:tblGrid>
      <w:tr>
        <w:trPr>
          <w:tblHeader w:val="true"/>
        </w:trPr>
        <w:tc>
          <w:tcPr>
            <w:tcW w:w="246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Code</w:t>
            </w:r>
          </w:p>
        </w:tc>
        <w:tc>
          <w:tcPr>
            <w:tcW w:w="740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Plain meaning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val / var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val cannot be reassigned; var can be reassigned. An object held by val can still contain changeable values.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class / data class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class describes an object. A data class is a convenient container for related values.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interface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list of operations an implementation promises to provide.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private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Only this class/file can access the declared detail, depending on where it is declared.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fun / return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Define an operation / send its answer back to the caller.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suspend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This function can pause without blocking the thread. It is called from a coroutine or another suspend function. It does not automatically move work to a background thread.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scope.launch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Start a coroutine. Other work can continue while it waits.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Flow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stream that can send values over time.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StateFlow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stream with a current value, suitable for screen state.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SharedFlow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stream used here for messages that happen once, such as a snackbar notification. With this configuration, messages are not replayed to later collectors.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sealed class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limited family of types, such as Loading, Success and Error.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when / if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Choose the matching case / check a condition.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try / catch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Attempt work and handle an error if it fails.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null / String?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 value / a String that is allowed to have no value.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?. / ?: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Continue only when the value exists / otherwise use the fallback value.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it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The single unnamed input of a short callback. Its meaning depends on the callback.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{ ... }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block of code. When passed to another function, it is often a callback: work to perform later or during configuration.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@Composable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function that describes part of the Compose screen. It can run again when observed state changes.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remember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Keep an object/value across redraws at this composition location. It does not save it to disk.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collectAsState()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Turn a Flow/StateFlow into a value Compose observes so the screen updates.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@Serializable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Allow Kotlin serialization to convert this data type to/from JSON.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expect / actual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Shared code declares what is needed; each platform supplies its implementation.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Modifier / dp / sp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Layout instructions / a layout size unit / a text-size unit.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Follow a new search: hello</w:t>
      </w:r>
    </w:p>
    <w:p>
      <w:pPr>
        <w:pStyle w:val="BodyText"/>
        <w:bidi w:val="0"/>
        <w:jc w:val="start"/>
        <w:rPr/>
      </w:pPr>
      <w:r>
        <w:rPr/>
        <w:t>The entry paths below are relative to shared/src/commonMain/kotlin/com/example/dictionary unless stated otherwise.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InputScreen.kt line 51 displays the text field. Lines 52–53 connect its displayed value and typing callback. The query is owned by App, not secretly stored in the text field.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App.kt line 62 keeps searchQuery in Compose memory. Line 136 changes that value when typing occurs. Typing alone does not call an API.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InputScreen.kt line 74 checks that input is not blank, then calls onSearchClick(query). It reports the action to App.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App.kt line 137 navigates to the selected word. Lines 74–85 build a route such as result/hello and ask the navigation controller to open it.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App.kt lines 146–151 define the result/{word} destination and read hello from the route. Lines 152–155 start the lookup when this destination is entered for that word.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DictionaryViewModel.kt lines 59–66 cancel a previous search, start a coroutine, set Loading, and call SearchWordUseCase. Cancelling prevents an earlier search from replacing a later result.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domain/SearchWordUseCase.kt lines 3–5 remove outside spaces and lowercase the word, then call the repository interface. For example, ' Hello ' becomes 'hello'.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data/DictionaryRepository.kt lines 40–45 ask Room whether hello is saved. For this example, assume it is not.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The repository requests Urban Dictionary at lines 48–55 and Merriam-Webster at lines 74–90. These requests are sequential: Urban first, formal dictionary second. Each has its own error handling.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The repository converts online responses into DictionaryEntry objects. The APIs can send different field names; the app converts them into its own common model.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Repository lines 115–120 package the results and save useful definitions using dao.saveWord(). JSON is used to fit the definition lists into one database text column.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The result returns through the use case to the ViewModel. ViewModel lines 104–109 select Success or a no-definitions Error.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App.kt line 64 observes uiState. ResultScreen.kt line 64 chooses what to display using when(state). Loading shows a spinner; Success shows definitions; Error shows a message.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Separately, Room's history Flow emits its updated list. The repository maps it at lines 126–133; the ViewModel collects it at line 41; App observes it at line 65; HistoryScreen displays it at lines 50–55.</w:t>
      </w:r>
    </w:p>
    <w:p>
      <w:pPr>
        <w:pStyle w:val="BodyText"/>
        <w:bidi w:val="0"/>
        <w:jc w:val="start"/>
        <w:rPr/>
      </w:pPr>
      <w:r>
        <w:rPr/>
        <w:t>The callback starts the trip toward the data. The returned result and observable state bring the answer back to the screen.</w:t>
      </w:r>
    </w:p>
    <w:p>
      <w:pPr>
        <w:pStyle w:val="PreformattedText"/>
        <w:bidi w:val="0"/>
        <w:jc w:val="start"/>
        <w:rPr/>
      </w:pPr>
      <w:r>
        <w:rPr/>
        <w:t>Typing -&gt; App.searchQuery -&gt; InputScreen redraws</w:t>
      </w:r>
    </w:p>
    <w:p>
      <w:pPr>
        <w:pStyle w:val="PreformattedText"/>
        <w:bidi w:val="0"/>
        <w:jc w:val="start"/>
        <w:rPr/>
      </w:pPr>
      <w:r>
        <w:rPr/>
        <w:t>Search tap -&gt; App navigation -&gt; word route</w:t>
      </w:r>
    </w:p>
    <w:p>
      <w:pPr>
        <w:pStyle w:val="PreformattedText"/>
        <w:bidi w:val="0"/>
        <w:jc w:val="start"/>
        <w:rPr/>
      </w:pPr>
      <w:r>
        <w:rPr/>
        <w:t>word route -&gt; ViewModel -&gt; use case -&gt; repository</w:t>
      </w:r>
    </w:p>
    <w:p>
      <w:pPr>
        <w:pStyle w:val="PreformattedText"/>
        <w:bidi w:val="0"/>
        <w:jc w:val="start"/>
        <w:rPr/>
      </w:pPr>
      <w:r>
        <w:rPr/>
        <w:t>repository -&gt; Room cache OR Ktor APIs -&gt; saved result</w:t>
      </w:r>
    </w:p>
    <w:p>
      <w:pPr>
        <w:pStyle w:val="PreformattedText"/>
        <w:bidi w:val="0"/>
        <w:jc w:val="start"/>
        <w:rPr/>
      </w:pPr>
      <w:r>
        <w:rPr/>
        <w:t>result -&gt; ViewModel.uiState -&gt; App.collectAsState -&gt; ResultScreen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Room history Flow -&gt; ViewModel.searchHistory -&gt; HistoryScreen</w:t>
      </w:r>
    </w:p>
    <w:p>
      <w:pPr>
        <w:pStyle w:val="Heading2"/>
        <w:bidi w:val="0"/>
        <w:jc w:val="start"/>
        <w:rPr/>
      </w:pPr>
      <w:r>
        <w:rPr/>
        <w:t>5. What changes for a saved word?</w:t>
      </w:r>
    </w:p>
    <w:p>
      <w:pPr>
        <w:pStyle w:val="BodyText"/>
        <w:bidi w:val="0"/>
        <w:jc w:val="start"/>
        <w:rPr/>
      </w:pPr>
      <w:r>
        <w:rPr/>
        <w:t>Repository lines 40–45 return the saved JSON as a DictionaryResult with isCached=true. The ViewModel displays it immediately at line 75. Lines 77–89 then request fresh definitions without clearing the already displayed cached result. If refreshing fails, a message is sent while the cached definitions remain visible.</w:t>
      </w:r>
    </w:p>
    <w:p>
      <w:pPr>
        <w:pStyle w:val="BodyText"/>
        <w:bidi w:val="0"/>
        <w:jc w:val="start"/>
        <w:rPr/>
      </w:pPr>
      <w:r>
        <w:rPr/>
        <w:t>Offline does not mean the entire dictionary is installed. It means previously saved words remain available. A new uncached word still needs the Internet.</w:t>
      </w:r>
    </w:p>
    <w:p>
      <w:pPr>
        <w:pStyle w:val="BodyText"/>
        <w:bidi w:val="0"/>
        <w:jc w:val="start"/>
        <w:rPr/>
      </w:pPr>
      <w:r>
        <w:rPr/>
        <w:t>The Refresh definitions button is in ResultScreen.kt lines 56–59. App.kt line 161 calls searchWord with forceRefresh=true, which bypasses the repository's initial cache check.</w:t>
      </w:r>
    </w:p>
    <w:p>
      <w:pPr>
        <w:pStyle w:val="Heading2"/>
        <w:bidi w:val="0"/>
        <w:jc w:val="start"/>
        <w:rPr/>
      </w:pPr>
      <w:r>
        <w:rPr/>
        <w:t>6. What happens when you tap a star?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HistoryScreen.kt line 86 calls onToggleFavorite(item.word).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App.kt line 169 forwards the word to the ViewModel.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DictionaryViewModel.kt lines 112–120 call HistoryUseCase inside a coroutine and report a storage error if necessary.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HistoryUseCase.kt lines 8–9 call the repository interface.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data/DictionaryRepository.kt lines 136–137 call the DAO.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HistoryDao.kt lines 27–28 flip the saved favorite flag.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The DAO's history query, lines 9–10, sends the changed list with favorites sorted first. The Flow path redraws the history automatically.</w:t>
      </w:r>
    </w:p>
    <w:p>
      <w:pPr>
        <w:pStyle w:val="BodyText"/>
        <w:bidi w:val="0"/>
        <w:jc w:val="start"/>
        <w:rPr/>
      </w:pPr>
      <w:r>
        <w:rPr/>
        <w:t>The star is stored in Room. It is not just a temporary color change in the UI.</w:t>
      </w:r>
    </w:p>
    <w:p>
      <w:pPr>
        <w:pStyle w:val="Heading2"/>
        <w:bidi w:val="0"/>
        <w:jc w:val="start"/>
        <w:rPr/>
      </w:pPr>
      <w:r>
        <w:rPr/>
        <w:t>7. What happens when you change the slang setting?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InputScreen.kt line 65 reports the checkbox's new Boolean value.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App.kt line 139 forwards it to saveShowSlang().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DictionaryViewModel.kt lines 124–132 call SlangPreferenceUseCase and send a saved/failure message.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SlangPreferenceUseCase.kt lines 8–9 call the preferences interface.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DictionaryPreferences.kt lines 19–20 use DataStore.edit to save show_slang.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Its data.map at lines 15–16 observes the saved value; the ViewModel collects it at line 50; App observes it at line 66.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ResultScreen.kt line 28 uses the saved default when initializing its local show/hide state for a word. Manually expanding/collapsing the current result does not itself save a new default.</w:t>
      </w:r>
    </w:p>
    <w:p>
      <w:pPr>
        <w:pStyle w:val="BodyText"/>
        <w:bidi w:val="0"/>
        <w:jc w:val="start"/>
        <w:rPr/>
      </w:pPr>
      <w:r>
        <w:rPr/>
        <w:t>Room keeps the dictionary data. DataStore keeps the small setting. remember keeps temporary UI values only for the current composition lifetime.</w:t>
      </w:r>
    </w:p>
    <w:p>
      <w:pPr>
        <w:pStyle w:val="Heading2"/>
        <w:bidi w:val="0"/>
        <w:jc w:val="start"/>
        <w:rPr/>
      </w:pPr>
      <w:r>
        <w:rPr/>
        <w:t>8. Reading the database files</w:t>
      </w:r>
    </w:p>
    <w:p>
      <w:pPr>
        <w:pStyle w:val="BodyText"/>
        <w:bidi w:val="0"/>
        <w:jc w:val="start"/>
        <w:rPr/>
      </w:pPr>
      <w:r>
        <w:rPr/>
        <w:t>HistoryEntity.kt is the shape of one row. word is its primary key, so the same normalized word is represented by one row. snippet is the history preview; resultJson contains serialized definitions; isFavorite is the star; searchOrder helps sort recent saved results.</w:t>
      </w:r>
    </w:p>
    <w:p>
      <w:pPr>
        <w:pStyle w:val="BodyText"/>
        <w:bidi w:val="0"/>
        <w:jc w:val="start"/>
        <w:rPr/>
      </w:pPr>
      <w:r>
        <w:rPr/>
        <w:t>HistoryDao.kt contains the database operations. SELECT reads rows. ORDER BY puts favorite rows first and higher searchOrder next. INSERT adds a word. ON CONFLICT(word) updates the saved definitions if that word exists. Notice that this update does not replace isFavorite. UPDATE ... NOT isFavorite flips the star.</w:t>
      </w:r>
    </w:p>
    <w:p>
      <w:pPr>
        <w:pStyle w:val="BodyText"/>
        <w:bidi w:val="0"/>
        <w:jc w:val="start"/>
        <w:rPr/>
      </w:pPr>
      <w:r>
        <w:rPr/>
        <w:t>DictionaryDatabase.kt registers the row type and exposes the DAO. The expect constructor is fulfilled by Room-generated code. You do not hand-write the generated constructor files.</w:t>
      </w:r>
    </w:p>
    <w:p>
      <w:pPr>
        <w:pStyle w:val="BodyText"/>
        <w:bidi w:val="0"/>
        <w:jc w:val="start"/>
        <w:rPr/>
      </w:pPr>
      <w:r>
        <w:rPr/>
        <w:t>AppStorage.kt groups the database and preferences objects. The platform-specific AppStorage.kt files choose a real location and build those objects. Desktop uses ~/.kmp-dictionary; Android uses private app directories; iOS uses Documents; browsers use browser storage.</w:t>
      </w:r>
    </w:p>
    <w:p>
      <w:pPr>
        <w:pStyle w:val="Heading2"/>
        <w:bidi w:val="0"/>
        <w:jc w:val="start"/>
        <w:rPr/>
      </w:pPr>
      <w:r>
        <w:rPr/>
        <w:t>9. Which module should we mention in the defense?</w:t>
      </w:r>
    </w:p>
    <w:tbl>
      <w:tblPr>
        <w:tblW w:w="9866" w:type="dxa"/>
        <w:jc w:val="start"/>
        <w:tblInd w:w="-7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973"/>
        <w:gridCol w:w="3946"/>
        <w:gridCol w:w="3947"/>
      </w:tblGrid>
      <w:tr>
        <w:trPr>
          <w:tblHeader w:val="true"/>
        </w:trPr>
        <w:tc>
          <w:tcPr>
            <w:tcW w:w="1973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Module</w:t>
            </w:r>
          </w:p>
        </w:tc>
        <w:tc>
          <w:tcPr>
            <w:tcW w:w="394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Show these files</w:t>
            </w:r>
          </w:p>
        </w:tc>
        <w:tc>
          <w:tcPr>
            <w:tcW w:w="394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Explain in your own words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Repository interface, use cases, App.kt lines 47–58, source-set dependencies and platform factories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We separate jobs. Objects receive their dependencies. Shared code asks for a platform client through expect/actual.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UiState.kt and DictionaryViewModel.kt lines 25–50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One state describes the result screen. StateFlow holds current values. SharedFlow carries one-time messages. Coroutines let requests wait without freezing normal UI work.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App.kt lines 64–66 and 128–169; ResultScreen.kt line 64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Compose observes state. NavHost opens screens and carries the selected word in the route.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HttpClientFactory.kt, data/DictionaryRepository.kt, HistoryDao.kt and DictionaryPreferences.kt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Ktor gets typed online data; errors are handled. Room saves definitions/favorites. DataStore saves the setting. Cached data works offline.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10. Extra setup: read this after the main app</w:t>
      </w:r>
    </w:p>
    <w:p>
      <w:pPr>
        <w:pStyle w:val="BodyText"/>
        <w:bidi w:val="0"/>
        <w:jc w:val="start"/>
        <w:rPr/>
      </w:pPr>
      <w:r>
        <w:rPr/>
        <w:t>The Android Activity, desktop main(), iOS MainViewController and browser main() are platform doors into the shared App. They create storage and show the shared UI.</w:t>
      </w:r>
    </w:p>
    <w:p>
      <w:pPr>
        <w:pStyle w:val="BodyText"/>
        <w:bidi w:val="0"/>
        <w:jc w:val="start"/>
        <w:rPr/>
      </w:pPr>
      <w:r>
        <w:rPr/>
        <w:t>Gradle files are build instructions, not functions that run every time you search. The version catalog records dependency versions. AndroidManifest.xml declares Internet permission and the Android deep-link URL pattern. Browser index.html/styles.css supply the webpage around Compose.</w:t>
      </w:r>
    </w:p>
    <w:p>
      <w:pPr>
        <w:pStyle w:val="BodyText"/>
        <w:bidi w:val="0"/>
        <w:jc w:val="start"/>
        <w:rPr/>
      </w:pPr>
      <w:r>
        <w:rPr/>
        <w:t>browserStorage contains the browser SQLite bridge. Kotlin sends database requests to a JavaScript worker. The worker opens a browser file, prepares SQL, runs it and replies with rows. This infrastructure is additional to the modules' short examples; it is isolated so the shared app logic stays easier to study. Its original source and license are retained.</w:t>
      </w:r>
    </w:p>
    <w:p>
      <w:pPr>
        <w:pStyle w:val="BodyText"/>
        <w:bidi w:val="0"/>
        <w:jc w:val="start"/>
        <w:rPr/>
      </w:pPr>
      <w:r>
        <w:rPr/>
        <w:t>PersistenceTest.kt checks database reopening, favorites, refresh behavior, invalid API responses and DataStore reopening with mocked HTTP responses. NavigationCompatibilityTest.kt creates a small rendered navigation host and checks opening a word and going back. These files check behavior; they are not code that handles a normal user's search.</w:t>
      </w:r>
    </w:p>
    <w:p>
      <w:pPr>
        <w:pStyle w:val="BodyText"/>
        <w:bidi w:val="0"/>
        <w:jc w:val="start"/>
        <w:rPr/>
      </w:pPr>
      <w:r>
        <w:rPr/>
        <w:t>The app previously crashed because an old Navigation library expected a saved-state method that newer dependencies did not have. Updating Navigation and using the compatible argument-reading API fixed that mismatch. A dependency change needs a full app restart; a hot reload does not replace the process's dependency libraries.</w:t>
      </w:r>
    </w:p>
    <w:p>
      <w:pPr>
        <w:pStyle w:val="Heading2"/>
        <w:bidi w:val="0"/>
        <w:jc w:val="start"/>
        <w:rPr/>
      </w:pPr>
      <w:r>
        <w:rPr/>
        <w:t>11. Things to understand rather than memorize</w:t>
      </w:r>
    </w:p>
    <w:p>
      <w:pPr>
        <w:pStyle w:val="BodyText"/>
        <w:bidi w:val="0"/>
        <w:jc w:val="start"/>
        <w:rPr/>
      </w:pPr>
      <w:r>
        <w:rPr/>
        <w:t>A use case requests work; the repository implements data access. A suspend function can pause; it does not promise a new thread. A Flow is observed repeatedly; a normal function return gives one answer. A UI callback does not save data until the receiving code calls a storage operation. JSON from an API, a Kotlin model and a database row are related but are not the same representation.</w:t>
      </w:r>
    </w:p>
    <w:p>
      <w:pPr>
        <w:pStyle w:val="BodyText"/>
        <w:bidi w:val="0"/>
        <w:jc w:val="start"/>
        <w:rPr/>
      </w:pPr>
      <w:r>
        <w:rPr/>
        <w:t>The source is an implementation of the module concepts, not a copy of every PDF example. Room bootstrap, platform paths, timeout/cancellation handling, the navigation compatibility API and the browser worker need additional library/platform details.</w:t>
      </w:r>
    </w:p>
    <w:p>
      <w:pPr>
        <w:pStyle w:val="Heading2"/>
        <w:bidi w:val="0"/>
        <w:jc w:val="start"/>
        <w:rPr/>
      </w:pPr>
      <w:r>
        <w:rPr/>
        <w:t>12. Suggested study order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Read sections 1–3 together.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Trace hello using section 4 and the walkthrough's line links.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Read Models.kt, UiState.kt and SearchWordUseCase.kt.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Read DictionaryViewModel.kt, then data/DictionaryRepository.kt.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Trace the star and setting without looking at a prepared answer.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Read the database and platform files.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Each member should practice explaining a line chosen by another member and describe what would happen if its input changed.</w:t>
      </w:r>
    </w:p>
    <w:p>
      <w:pPr>
        <w:pStyle w:val="BodyText"/>
        <w:bidi w:val="0"/>
        <w:spacing w:before="120" w:after="120"/>
        <w:jc w:val="start"/>
        <w:rPr/>
      </w:pPr>
      <w:r>
        <w:rPr/>
        <w:t>Open CodeWalkthrough.html for the complete source-line reference. Imports, empty lines and closing brackets are explained too, but can be hidden while studying the actual behavior. Assets such as launcher PNGs and generated/build files are listed as supporting files rather than treated as handwritten Kotlin logic.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92"/>
    </w:pPr>
    <w:rPr>
      <w:rFonts w:ascii="Liberation Sans;Arial;sans-serif" w:hAnsi="Liberation Sans;Arial;sans-serif" w:eastAsia="Liberation Sans;Arial;sans-serif" w:cs="Liberation Sans;Arial;sans-serif"/>
      <w:color w:val="17212E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rFonts w:ascii="Noto Sans" w:hAnsi="Noto Sans"/>
      <w:b/>
      <w:bCs/>
      <w:color w:val="173B60"/>
      <w:sz w:val="42"/>
      <w:szCs w:val="4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73B6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80" w:after="120"/>
      <w:outlineLvl w:val="2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0F3F6" w:val="clear"/>
      <w:spacing w:before="0" w:after="0"/>
    </w:pPr>
    <w:rPr>
      <w:rFonts w:ascii="Liberation Mono;monospace" w:hAnsi="Liberation Mono;monospace" w:eastAsia="Liberation Mono;monospace" w:cs="Liberation Mono;monospace"/>
      <w:sz w:val="16"/>
      <w:szCs w:val="16"/>
    </w:rPr>
  </w:style>
  <w:style w:type="paragraph" w:styleId="TableHeading">
    <w:name w:val="Table Heading"/>
    <w:basedOn w:val="TableContents"/>
    <w:qFormat/>
    <w:pPr>
      <w:suppressLineNumbers/>
      <w:shd w:fill="E8EFF5" w:val="clear"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Simple Dictionary — BeginnerGuide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