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1FC" w:rsidRPr="00AB0312" w:rsidRDefault="00AB0312" w:rsidP="00AB0312">
      <w:pPr>
        <w:jc w:val="center"/>
        <w:rPr>
          <w:rFonts w:cstheme="minorHAnsi"/>
          <w:color w:val="333333"/>
          <w:sz w:val="32"/>
          <w:szCs w:val="32"/>
          <w:shd w:val="clear" w:color="auto" w:fill="FFFFFF"/>
        </w:rPr>
      </w:pPr>
      <w:r w:rsidRPr="00AB0312">
        <w:rPr>
          <w:rFonts w:cstheme="minorHAnsi"/>
          <w:color w:val="333333"/>
          <w:sz w:val="32"/>
          <w:szCs w:val="32"/>
          <w:shd w:val="clear" w:color="auto" w:fill="FFFFFF"/>
        </w:rPr>
        <w:t>Orientaciones para solicitud de recursos de dotación 2019</w:t>
      </w:r>
    </w:p>
    <w:p w:rsidR="00AB0312" w:rsidRPr="00AB0312" w:rsidRDefault="00AB0312" w:rsidP="00AB031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AB0312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Solicitud de recursos de dotación para UDS de Primera Infancia en operación:</w:t>
      </w:r>
    </w:p>
    <w:p w:rsidR="00AB0312" w:rsidRPr="00AB0312" w:rsidRDefault="00AB0312" w:rsidP="00AB031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AB0312">
        <w:rPr>
          <w:rFonts w:eastAsia="Times New Roman" w:cstheme="minorHAnsi"/>
          <w:color w:val="000000"/>
          <w:sz w:val="24"/>
          <w:szCs w:val="24"/>
          <w:lang w:eastAsia="es-CO"/>
        </w:rPr>
        <w:t>La solicitud de recursos a la DPI para atender necesidades de dotación en las UDS en operación, debe dar cumplimiento a las orientaciones operativas y soportes requeridos en la Adquisición de dotaciones con recursos ICBF, en el marco de contratos de aporte, incluidas en la </w:t>
      </w:r>
      <w:r w:rsidRPr="00AB0312">
        <w:rPr>
          <w:rFonts w:eastAsia="Times New Roman" w:cstheme="minorHAnsi"/>
          <w:i/>
          <w:iCs/>
          <w:color w:val="006FC9"/>
          <w:sz w:val="24"/>
          <w:szCs w:val="24"/>
          <w:lang w:eastAsia="es-CO"/>
        </w:rPr>
        <w:t>g10.pp_guia_orientadora_para_la_compra_de_la_dotacion_para_las_modalidades_de_educacion_inicial_en_el_marco_de_una_atencion_integral_v4, </w:t>
      </w:r>
      <w:r w:rsidRPr="00AB0312">
        <w:rPr>
          <w:rFonts w:eastAsia="Times New Roman" w:cstheme="minorHAnsi"/>
          <w:color w:val="000000"/>
          <w:sz w:val="24"/>
          <w:szCs w:val="24"/>
          <w:lang w:eastAsia="es-CO"/>
        </w:rPr>
        <w:t> página 15 a 20, las cuales se adjuntan.</w:t>
      </w:r>
    </w:p>
    <w:p w:rsidR="00AB0312" w:rsidRPr="00AB0312" w:rsidRDefault="00AB0312" w:rsidP="00AB0312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:rsidR="00AB0312" w:rsidRPr="00AB0312" w:rsidRDefault="00AB0312" w:rsidP="00AB031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AB0312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Solicitud de recursos para reposición de dotación en el caso de siniestro (hurto, fenómeno natural):</w:t>
      </w:r>
    </w:p>
    <w:p w:rsidR="00AB0312" w:rsidRPr="00AB0312" w:rsidRDefault="00AB0312" w:rsidP="00AB031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AB0312">
        <w:rPr>
          <w:rFonts w:eastAsia="Times New Roman" w:cstheme="minorHAnsi"/>
          <w:color w:val="000000"/>
          <w:sz w:val="24"/>
          <w:szCs w:val="24"/>
          <w:lang w:eastAsia="es-CO"/>
        </w:rPr>
        <w:t>La supervisión del contrato de aporte debe remitir los siguientes documentos para la solicitud de recursos:</w:t>
      </w:r>
    </w:p>
    <w:p w:rsidR="00AB0312" w:rsidRPr="00AB0312" w:rsidRDefault="00AB0312" w:rsidP="00AB0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AB0312">
        <w:rPr>
          <w:rFonts w:eastAsia="Times New Roman" w:cstheme="minorHAnsi"/>
          <w:color w:val="000000"/>
          <w:sz w:val="24"/>
          <w:szCs w:val="24"/>
          <w:lang w:eastAsia="es-CO"/>
        </w:rPr>
        <w:t>Copia del reporte del hecho por parte de la EAS al ICBF (a la supervisión del contrato de aporte y a la Coordinación Administrativa de la regional). Se recuerda que dicho reporte debe darse dentro de los cinco (5) días hábiles siguientes a la ocurrencia del hecho.</w:t>
      </w:r>
    </w:p>
    <w:p w:rsidR="00AB0312" w:rsidRPr="00AB0312" w:rsidRDefault="00AB0312" w:rsidP="00AB0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AB0312">
        <w:rPr>
          <w:rFonts w:eastAsia="Times New Roman" w:cstheme="minorHAnsi"/>
          <w:color w:val="000000"/>
          <w:sz w:val="24"/>
          <w:szCs w:val="24"/>
          <w:lang w:eastAsia="es-CO"/>
        </w:rPr>
        <w:t>En caso de hurto, copia del trámite ante las autoridades competentes (denuncia policía).</w:t>
      </w:r>
    </w:p>
    <w:p w:rsidR="00AB0312" w:rsidRPr="00AB0312" w:rsidRDefault="00AB0312" w:rsidP="00AB0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AB0312">
        <w:rPr>
          <w:rFonts w:eastAsia="Times New Roman" w:cstheme="minorHAnsi"/>
          <w:color w:val="000000"/>
          <w:sz w:val="24"/>
          <w:szCs w:val="24"/>
          <w:lang w:eastAsia="es-CO"/>
        </w:rPr>
        <w:t>Registro fotográfico y listado de los bienes afectados por el siniestro con cantidades, características y toda la información relevante (emplear el formato: </w:t>
      </w:r>
      <w:r w:rsidRPr="00AB0312">
        <w:rPr>
          <w:rFonts w:eastAsia="Times New Roman" w:cstheme="minorHAnsi"/>
          <w:i/>
          <w:iCs/>
          <w:color w:val="006FC9"/>
          <w:sz w:val="24"/>
          <w:szCs w:val="24"/>
          <w:lang w:eastAsia="es-CO"/>
        </w:rPr>
        <w:t>f</w:t>
      </w:r>
      <w:proofErr w:type="gramStart"/>
      <w:r w:rsidRPr="00AB0312">
        <w:rPr>
          <w:rFonts w:eastAsia="Times New Roman" w:cstheme="minorHAnsi"/>
          <w:i/>
          <w:iCs/>
          <w:color w:val="006FC9"/>
          <w:sz w:val="24"/>
          <w:szCs w:val="24"/>
          <w:lang w:eastAsia="es-CO"/>
        </w:rPr>
        <w:t>3.g10.pp</w:t>
      </w:r>
      <w:proofErr w:type="gramEnd"/>
      <w:r w:rsidRPr="00AB0312">
        <w:rPr>
          <w:rFonts w:eastAsia="Times New Roman" w:cstheme="minorHAnsi"/>
          <w:i/>
          <w:iCs/>
          <w:color w:val="006FC9"/>
          <w:sz w:val="24"/>
          <w:szCs w:val="24"/>
          <w:lang w:eastAsia="es-CO"/>
        </w:rPr>
        <w:t>_formato_inventario_de_dotaciones_v1</w:t>
      </w:r>
      <w:r w:rsidRPr="00AB0312">
        <w:rPr>
          <w:rFonts w:eastAsia="Times New Roman" w:cstheme="minorHAnsi"/>
          <w:color w:val="000000"/>
          <w:sz w:val="24"/>
          <w:szCs w:val="24"/>
          <w:lang w:eastAsia="es-CO"/>
        </w:rPr>
        <w:t>).</w:t>
      </w:r>
    </w:p>
    <w:p w:rsidR="00AB0312" w:rsidRPr="00AB0312" w:rsidRDefault="00AB0312" w:rsidP="00AB0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AB0312">
        <w:rPr>
          <w:rFonts w:eastAsia="Times New Roman" w:cstheme="minorHAnsi"/>
          <w:color w:val="0D0D0D"/>
          <w:sz w:val="24"/>
          <w:szCs w:val="24"/>
          <w:lang w:eastAsia="es-CO"/>
        </w:rPr>
        <w:t>Por lo menos tres cotizaciones</w:t>
      </w:r>
      <w:r w:rsidRPr="00AB0312">
        <w:rPr>
          <w:rFonts w:eastAsia="Times New Roman" w:cstheme="minorHAnsi"/>
          <w:b/>
          <w:bCs/>
          <w:color w:val="0D0D0D"/>
          <w:sz w:val="24"/>
          <w:szCs w:val="24"/>
          <w:lang w:eastAsia="es-CO"/>
        </w:rPr>
        <w:t> </w:t>
      </w:r>
      <w:r w:rsidRPr="00AB0312">
        <w:rPr>
          <w:rFonts w:eastAsia="Times New Roman" w:cstheme="minorHAnsi"/>
          <w:color w:val="000000"/>
          <w:sz w:val="24"/>
          <w:szCs w:val="24"/>
          <w:lang w:eastAsia="es-CO"/>
        </w:rPr>
        <w:t>de los bienes afectados por el siniestro y el formato </w:t>
      </w:r>
      <w:r w:rsidRPr="00AB0312">
        <w:rPr>
          <w:rFonts w:eastAsia="Times New Roman" w:cstheme="minorHAnsi"/>
          <w:i/>
          <w:iCs/>
          <w:color w:val="006FC9"/>
          <w:sz w:val="24"/>
          <w:szCs w:val="24"/>
          <w:u w:val="single"/>
          <w:lang w:eastAsia="es-CO"/>
        </w:rPr>
        <w:t>f</w:t>
      </w:r>
      <w:proofErr w:type="gramStart"/>
      <w:r w:rsidRPr="00AB0312">
        <w:rPr>
          <w:rFonts w:eastAsia="Times New Roman" w:cstheme="minorHAnsi"/>
          <w:i/>
          <w:iCs/>
          <w:color w:val="006FC9"/>
          <w:sz w:val="24"/>
          <w:szCs w:val="24"/>
          <w:u w:val="single"/>
          <w:lang w:eastAsia="es-CO"/>
        </w:rPr>
        <w:t>1.g10.pp</w:t>
      </w:r>
      <w:proofErr w:type="gramEnd"/>
      <w:r w:rsidRPr="00AB0312">
        <w:rPr>
          <w:rFonts w:eastAsia="Times New Roman" w:cstheme="minorHAnsi"/>
          <w:i/>
          <w:iCs/>
          <w:color w:val="006FC9"/>
          <w:sz w:val="24"/>
          <w:szCs w:val="24"/>
          <w:u w:val="single"/>
          <w:lang w:eastAsia="es-CO"/>
        </w:rPr>
        <w:t>_formato_cuadro_comparativo_de_cotizaciones_y_ofertas_-eas-_v1</w:t>
      </w:r>
      <w:r w:rsidRPr="00AB0312">
        <w:rPr>
          <w:rFonts w:eastAsia="Times New Roman" w:cstheme="minorHAnsi"/>
          <w:i/>
          <w:iCs/>
          <w:color w:val="006FC9"/>
          <w:sz w:val="24"/>
          <w:szCs w:val="24"/>
          <w:lang w:eastAsia="es-CO"/>
        </w:rPr>
        <w:t>-  </w:t>
      </w:r>
      <w:r w:rsidRPr="00AB0312">
        <w:rPr>
          <w:rFonts w:eastAsia="Times New Roman" w:cstheme="minorHAnsi"/>
          <w:color w:val="000000"/>
          <w:sz w:val="24"/>
          <w:szCs w:val="24"/>
          <w:lang w:eastAsia="es-CO"/>
        </w:rPr>
        <w:t>diligenciado y firmado. </w:t>
      </w:r>
    </w:p>
    <w:p w:rsidR="00AB0312" w:rsidRPr="00AB0312" w:rsidRDefault="00AB0312" w:rsidP="00AB031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:rsidR="00AB0312" w:rsidRPr="00AB0312" w:rsidRDefault="00AB0312" w:rsidP="00AB031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AB0312">
        <w:rPr>
          <w:rFonts w:eastAsia="Times New Roman" w:cstheme="minorHAnsi"/>
          <w:color w:val="000000"/>
          <w:sz w:val="24"/>
          <w:szCs w:val="24"/>
          <w:lang w:eastAsia="es-CO"/>
        </w:rPr>
        <w:t> </w:t>
      </w:r>
    </w:p>
    <w:p w:rsidR="00AB0312" w:rsidRPr="00AB0312" w:rsidRDefault="00AB0312" w:rsidP="00AB031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AB0312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Solicitud de recursos de dotación para nuevas UDS de Primera Infancia (dotación inicial):</w:t>
      </w:r>
    </w:p>
    <w:p w:rsidR="00AB0312" w:rsidRPr="00AB0312" w:rsidRDefault="00AB0312" w:rsidP="00AB031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AB0312">
        <w:rPr>
          <w:rFonts w:eastAsia="Times New Roman" w:cstheme="minorHAnsi"/>
          <w:color w:val="000000"/>
          <w:sz w:val="24"/>
          <w:szCs w:val="24"/>
          <w:lang w:eastAsia="es-CO"/>
        </w:rPr>
        <w:t>La solicitud de recursos a la DPI para la adquisición de dotación inicial de nuevas UDS, requiere de parte de la Regional ICBF, los siguientes documentos:</w:t>
      </w:r>
    </w:p>
    <w:p w:rsidR="00AB0312" w:rsidRPr="00AB0312" w:rsidRDefault="00AB0312" w:rsidP="00AB0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AB0312">
        <w:rPr>
          <w:rFonts w:eastAsia="Times New Roman" w:cstheme="minorHAnsi"/>
          <w:color w:val="000000"/>
          <w:sz w:val="24"/>
          <w:szCs w:val="24"/>
          <w:lang w:eastAsia="es-CO"/>
        </w:rPr>
        <w:t>Reporte firmado por el referente de infraestructura de la Regional, respecto al estado de la infraestructura y su cumplimiento de todos los requisitos para el inicio de la operación. </w:t>
      </w:r>
    </w:p>
    <w:p w:rsidR="00AB0312" w:rsidRPr="00AB0312" w:rsidRDefault="00AB0312" w:rsidP="00AB0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AB0312">
        <w:rPr>
          <w:rFonts w:eastAsia="Times New Roman" w:cstheme="minorHAnsi"/>
          <w:color w:val="000000"/>
          <w:sz w:val="24"/>
          <w:szCs w:val="24"/>
          <w:lang w:eastAsia="es-CO"/>
        </w:rPr>
        <w:t>Certificado de focalización.</w:t>
      </w:r>
    </w:p>
    <w:p w:rsidR="00AB0312" w:rsidRPr="00AB0312" w:rsidRDefault="00AB0312" w:rsidP="00AB0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AB0312">
        <w:rPr>
          <w:rFonts w:eastAsia="Times New Roman" w:cstheme="minorHAnsi"/>
          <w:color w:val="000000"/>
          <w:sz w:val="24"/>
          <w:szCs w:val="24"/>
          <w:lang w:eastAsia="es-CO"/>
        </w:rPr>
        <w:t>Acta de comité estratégico y cargue en SIM para los recursos de operación.</w:t>
      </w:r>
    </w:p>
    <w:p w:rsidR="00AB0312" w:rsidRPr="00AB0312" w:rsidRDefault="00AB0312" w:rsidP="00AB0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AB0312">
        <w:rPr>
          <w:rFonts w:eastAsia="Times New Roman" w:cstheme="minorHAnsi"/>
          <w:color w:val="000000"/>
          <w:sz w:val="24"/>
          <w:szCs w:val="24"/>
          <w:lang w:eastAsia="es-CO"/>
        </w:rPr>
        <w:t>Justificación escrita por parte del Centro zonal al que corresponda la nueva UDS, en la que se argumente la solicitud de recursos a la DPI con:</w:t>
      </w:r>
    </w:p>
    <w:p w:rsidR="00AB0312" w:rsidRPr="00AB0312" w:rsidRDefault="00AB0312" w:rsidP="00AB031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AB0312">
        <w:rPr>
          <w:rFonts w:eastAsia="Times New Roman" w:cstheme="minorHAnsi"/>
          <w:color w:val="000000"/>
          <w:sz w:val="24"/>
          <w:szCs w:val="24"/>
          <w:lang w:val="es-ES" w:eastAsia="es-CO"/>
        </w:rPr>
        <w:lastRenderedPageBreak/>
        <w:t>Descripción y soportes de la gestión de la Regional con otros aportantes (Entes Territoriales, sector privado, otros), para obtener recursos de dotación (parcial o completa).</w:t>
      </w:r>
    </w:p>
    <w:p w:rsidR="00AB0312" w:rsidRPr="00AB0312" w:rsidRDefault="00AB0312" w:rsidP="00AB031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AB0312">
        <w:rPr>
          <w:rFonts w:eastAsia="Times New Roman" w:cstheme="minorHAnsi"/>
          <w:color w:val="000000"/>
          <w:sz w:val="24"/>
          <w:szCs w:val="24"/>
          <w:lang w:val="es-ES" w:eastAsia="es-CO"/>
        </w:rPr>
        <w:t>En caso de obtener recursos de otros aportantes, la descripción del estado de adquisición de la dotación y/o i</w:t>
      </w:r>
      <w:r>
        <w:rPr>
          <w:rFonts w:eastAsia="Times New Roman" w:cstheme="minorHAnsi"/>
          <w:color w:val="000000"/>
          <w:sz w:val="24"/>
          <w:szCs w:val="24"/>
          <w:lang w:val="es-ES" w:eastAsia="es-CO"/>
        </w:rPr>
        <w:t xml:space="preserve">nventario </w:t>
      </w:r>
      <w:bookmarkStart w:id="0" w:name="_GoBack"/>
      <w:bookmarkEnd w:id="0"/>
      <w:r w:rsidRPr="00AB0312">
        <w:rPr>
          <w:rFonts w:eastAsia="Times New Roman" w:cstheme="minorHAnsi"/>
          <w:color w:val="000000"/>
          <w:sz w:val="24"/>
          <w:szCs w:val="24"/>
          <w:lang w:eastAsia="es-CO"/>
        </w:rPr>
        <w:t>de los elementos que se hayan adquirido (en el formato </w:t>
      </w:r>
      <w:r w:rsidRPr="00AB0312">
        <w:rPr>
          <w:rFonts w:eastAsia="Times New Roman" w:cstheme="minorHAnsi"/>
          <w:i/>
          <w:iCs/>
          <w:color w:val="006FC9"/>
          <w:sz w:val="24"/>
          <w:szCs w:val="24"/>
          <w:lang w:eastAsia="es-CO"/>
        </w:rPr>
        <w:t>f3.g10.pp_formato_inventario_de_dotaciones_v1</w:t>
      </w:r>
      <w:r w:rsidRPr="00AB0312">
        <w:rPr>
          <w:rFonts w:eastAsia="Times New Roman" w:cstheme="minorHAnsi"/>
          <w:color w:val="000000"/>
          <w:sz w:val="24"/>
          <w:szCs w:val="24"/>
          <w:lang w:eastAsia="es-CO"/>
        </w:rPr>
        <w:t>)</w:t>
      </w:r>
    </w:p>
    <w:p w:rsidR="00AB0312" w:rsidRPr="00AB0312" w:rsidRDefault="00AB0312" w:rsidP="00AB031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AB0312">
        <w:rPr>
          <w:rFonts w:eastAsia="Times New Roman" w:cstheme="minorHAnsi"/>
          <w:color w:val="000000"/>
          <w:sz w:val="24"/>
          <w:szCs w:val="24"/>
          <w:lang w:val="es-ES" w:eastAsia="es-CO"/>
        </w:rPr>
        <w:t>Listado de elementos pendientes por adquirir, con cantidades, características y toda la información relevante.</w:t>
      </w:r>
    </w:p>
    <w:p w:rsidR="00AB0312" w:rsidRPr="00AB0312" w:rsidRDefault="00AB0312" w:rsidP="00AB0312">
      <w:pPr>
        <w:jc w:val="center"/>
        <w:rPr>
          <w:rFonts w:cstheme="minorHAnsi"/>
        </w:rPr>
      </w:pPr>
    </w:p>
    <w:sectPr w:rsidR="00AB0312" w:rsidRPr="00AB0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74FC1"/>
    <w:multiLevelType w:val="multilevel"/>
    <w:tmpl w:val="BDEA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0540F"/>
    <w:multiLevelType w:val="multilevel"/>
    <w:tmpl w:val="3A2AE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D1EDB"/>
    <w:multiLevelType w:val="multilevel"/>
    <w:tmpl w:val="F55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12"/>
    <w:rsid w:val="00795AAE"/>
    <w:rsid w:val="00AB0312"/>
    <w:rsid w:val="00D5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4B3CF"/>
  <w15:chartTrackingRefBased/>
  <w15:docId w15:val="{DF4C832B-C6E3-4E15-9310-BBADEF5C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3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0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419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 Andrea Ospina Patino</dc:creator>
  <cp:keywords/>
  <dc:description/>
  <cp:lastModifiedBy>Paula  Andrea Ospina Patino</cp:lastModifiedBy>
  <cp:revision>1</cp:revision>
  <dcterms:created xsi:type="dcterms:W3CDTF">2019-01-09T20:54:00Z</dcterms:created>
  <dcterms:modified xsi:type="dcterms:W3CDTF">2019-01-09T20:56:00Z</dcterms:modified>
</cp:coreProperties>
</file>