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37083A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      Regional: </w:t>
      </w:r>
      <w:r w:rsidR="008E25F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>Córdoba</w:t>
      </w:r>
    </w:p>
    <w:p w:rsidR="006C5F93" w:rsidRPr="0037083A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Municipio/Localidad: 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>Puerto Libertador</w:t>
      </w:r>
    </w:p>
    <w:p w:rsidR="006C5F93" w:rsidRPr="0037083A" w:rsidRDefault="006C5F93" w:rsidP="00DD50E6">
      <w:pPr>
        <w:spacing w:after="0" w:line="240" w:lineRule="auto"/>
        <w:ind w:left="567" w:hanging="567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Entidad Administradora de Servicio (EAS):</w:t>
      </w:r>
      <w:r w:rsidR="008E25F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>Fundación Florecer de la               Sabana</w:t>
      </w:r>
    </w:p>
    <w:p w:rsidR="006C5F93" w:rsidRPr="0037083A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Nombre de Unidad de Servicio (UDS): 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>CDI PABLO VI</w:t>
      </w:r>
    </w:p>
    <w:p w:rsidR="006C5F93" w:rsidRPr="008E25F7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 Código cuéntame de Unidad de Servicio (UDS): 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 xml:space="preserve">No </w:t>
      </w:r>
      <w:r w:rsidR="0037083A" w:rsidRPr="0037083A">
        <w:rPr>
          <w:rFonts w:ascii="Arial" w:eastAsia="Times New Roman" w:hAnsi="Arial" w:cs="Arial"/>
          <w:color w:val="000000"/>
          <w:lang w:eastAsia="es-CO"/>
        </w:rPr>
        <w:t>está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 xml:space="preserve"> en funcionamiento</w:t>
      </w:r>
    </w:p>
    <w:p w:rsidR="006C5F93" w:rsidRPr="0037083A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       Modalidad:</w:t>
      </w:r>
      <w:r w:rsidR="008E25F7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>Institucional</w:t>
      </w:r>
    </w:p>
    <w:p w:rsidR="006C5F93" w:rsidRPr="0037083A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·        Cupos UDS: </w:t>
      </w:r>
      <w:r w:rsidR="00BF0BC7" w:rsidRPr="0037083A">
        <w:rPr>
          <w:rFonts w:ascii="Arial" w:eastAsia="Times New Roman" w:hAnsi="Arial" w:cs="Arial"/>
          <w:color w:val="000000"/>
          <w:lang w:eastAsia="es-CO"/>
        </w:rPr>
        <w:t>6</w:t>
      </w:r>
      <w:r w:rsidR="008E25F7" w:rsidRPr="0037083A">
        <w:rPr>
          <w:rFonts w:ascii="Arial" w:eastAsia="Times New Roman" w:hAnsi="Arial" w:cs="Arial"/>
          <w:color w:val="000000"/>
          <w:lang w:eastAsia="es-CO"/>
        </w:rPr>
        <w:t>0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A93E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A93E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A93E0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</w:t>
            </w:r>
            <w:r w:rsidR="00A93E0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1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60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F0BC7" w:rsidP="0037083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3</w:t>
            </w: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4149CD" w:rsidRDefault="004149CD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>Cuenta con comedor, área de baños, cocina, área de recreación exterior.</w:t>
      </w:r>
    </w:p>
    <w:p w:rsidR="006C5F93" w:rsidRPr="0074786F" w:rsidRDefault="004149CD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B95F8C" w:rsidRDefault="006C5F93" w:rsidP="00265FBC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B95F8C">
        <w:rPr>
          <w:rFonts w:ascii="Arial" w:eastAsia="Times New Roman" w:hAnsi="Arial" w:cs="Arial"/>
          <w:b/>
          <w:lang w:eastAsia="es-CO"/>
        </w:rPr>
        <w:t>·      Área Construida total UDS (m</w:t>
      </w:r>
      <w:r w:rsidR="00ED29C8" w:rsidRPr="00B95F8C">
        <w:rPr>
          <w:rFonts w:ascii="Arial" w:eastAsia="Times New Roman" w:hAnsi="Arial" w:cs="Arial"/>
          <w:b/>
          <w:vertAlign w:val="superscript"/>
          <w:lang w:eastAsia="es-CO"/>
        </w:rPr>
        <w:t>2</w:t>
      </w:r>
      <w:r w:rsidRPr="00B95F8C">
        <w:rPr>
          <w:rFonts w:ascii="Arial" w:eastAsia="Times New Roman" w:hAnsi="Arial" w:cs="Arial"/>
          <w:b/>
          <w:lang w:eastAsia="es-CO"/>
        </w:rPr>
        <w:t>):</w:t>
      </w:r>
      <w:r w:rsidR="00BF0BC7" w:rsidRPr="00B95F8C">
        <w:rPr>
          <w:rFonts w:ascii="Arial" w:eastAsia="Times New Roman" w:hAnsi="Arial" w:cs="Arial"/>
          <w:b/>
          <w:lang w:eastAsia="es-CO"/>
        </w:rPr>
        <w:t xml:space="preserve">  </w:t>
      </w:r>
      <w:r w:rsidR="00A93E0F" w:rsidRPr="00B95F8C">
        <w:rPr>
          <w:rFonts w:ascii="Arial" w:eastAsia="Times New Roman" w:hAnsi="Arial" w:cs="Arial"/>
          <w:lang w:eastAsia="es-CO"/>
        </w:rPr>
        <w:t>325.6</w:t>
      </w:r>
      <w:r w:rsidR="00A93E0F" w:rsidRPr="00B95F8C">
        <w:rPr>
          <w:rFonts w:ascii="Arial" w:eastAsia="Times New Roman" w:hAnsi="Arial" w:cs="Arial"/>
          <w:lang w:eastAsia="es-CO"/>
        </w:rPr>
        <w:t xml:space="preserve"> </w:t>
      </w:r>
      <w:r w:rsidR="00A93E0F" w:rsidRPr="00B95F8C">
        <w:rPr>
          <w:rFonts w:ascii="Arial" w:eastAsia="Times New Roman" w:hAnsi="Arial" w:cs="Arial"/>
          <w:lang w:eastAsia="es-CO"/>
        </w:rPr>
        <w:t>m</w:t>
      </w:r>
      <w:r w:rsidR="00A93E0F" w:rsidRPr="00B95F8C">
        <w:rPr>
          <w:rFonts w:ascii="Arial" w:eastAsia="Times New Roman" w:hAnsi="Arial" w:cs="Arial"/>
          <w:vertAlign w:val="superscript"/>
          <w:lang w:eastAsia="es-CO"/>
        </w:rPr>
        <w:t>2</w:t>
      </w:r>
    </w:p>
    <w:p w:rsidR="006C5F93" w:rsidRPr="00B95F8C" w:rsidRDefault="006C5F93" w:rsidP="00265FBC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95F8C">
        <w:rPr>
          <w:rFonts w:ascii="Arial" w:eastAsia="Times New Roman" w:hAnsi="Arial" w:cs="Arial"/>
          <w:b/>
          <w:lang w:eastAsia="es-CO"/>
        </w:rPr>
        <w:t>·      Área Recreativa Exterior (m</w:t>
      </w:r>
      <w:r w:rsidR="00ED29C8" w:rsidRPr="00B95F8C">
        <w:rPr>
          <w:rFonts w:ascii="Arial" w:eastAsia="Times New Roman" w:hAnsi="Arial" w:cs="Arial"/>
          <w:b/>
          <w:vertAlign w:val="superscript"/>
          <w:lang w:eastAsia="es-CO"/>
        </w:rPr>
        <w:t>2</w:t>
      </w:r>
      <w:r w:rsidRPr="00B95F8C">
        <w:rPr>
          <w:rFonts w:ascii="Arial" w:eastAsia="Times New Roman" w:hAnsi="Arial" w:cs="Arial"/>
          <w:b/>
          <w:lang w:eastAsia="es-CO"/>
        </w:rPr>
        <w:t>):</w:t>
      </w:r>
    </w:p>
    <w:p w:rsidR="006C5F93" w:rsidRPr="00B95F8C" w:rsidRDefault="006C5F93" w:rsidP="00265FBC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B95F8C">
        <w:rPr>
          <w:rFonts w:ascii="Arial" w:eastAsia="Times New Roman" w:hAnsi="Arial" w:cs="Arial"/>
          <w:b/>
          <w:lang w:eastAsia="es-CO"/>
        </w:rPr>
        <w:t>·      Área interior (m</w:t>
      </w:r>
      <w:r w:rsidR="00ED29C8" w:rsidRPr="00B95F8C">
        <w:rPr>
          <w:rFonts w:ascii="Arial" w:eastAsia="Times New Roman" w:hAnsi="Arial" w:cs="Arial"/>
          <w:b/>
          <w:vertAlign w:val="superscript"/>
          <w:lang w:eastAsia="es-CO"/>
        </w:rPr>
        <w:t>2</w:t>
      </w:r>
      <w:r w:rsidRPr="00B95F8C">
        <w:rPr>
          <w:rFonts w:ascii="Arial" w:eastAsia="Times New Roman" w:hAnsi="Arial" w:cs="Arial"/>
          <w:b/>
          <w:lang w:eastAsia="es-CO"/>
        </w:rPr>
        <w:t>):</w:t>
      </w:r>
      <w:r w:rsidR="00B95F8C" w:rsidRPr="00B95F8C">
        <w:rPr>
          <w:rFonts w:ascii="Arial" w:eastAsia="Times New Roman" w:hAnsi="Arial" w:cs="Arial"/>
          <w:b/>
          <w:lang w:eastAsia="es-CO"/>
        </w:rPr>
        <w:t xml:space="preserve"> </w:t>
      </w:r>
      <w:r w:rsidR="00B95F8C" w:rsidRPr="00B95F8C">
        <w:rPr>
          <w:rFonts w:ascii="Arial" w:eastAsia="Times New Roman" w:hAnsi="Arial" w:cs="Arial"/>
          <w:lang w:eastAsia="es-CO"/>
        </w:rPr>
        <w:t>252,08</w:t>
      </w:r>
      <w:r w:rsidR="00B95F8C">
        <w:rPr>
          <w:rFonts w:ascii="Arial" w:eastAsia="Times New Roman" w:hAnsi="Arial" w:cs="Arial"/>
          <w:lang w:eastAsia="es-CO"/>
        </w:rPr>
        <w:t xml:space="preserve"> </w:t>
      </w:r>
      <w:r w:rsidR="00B95F8C" w:rsidRPr="00B95F8C">
        <w:rPr>
          <w:rFonts w:ascii="Arial" w:eastAsia="Times New Roman" w:hAnsi="Arial" w:cs="Arial"/>
          <w:lang w:eastAsia="es-CO"/>
        </w:rPr>
        <w:t>m</w:t>
      </w:r>
      <w:r w:rsidR="00B95F8C" w:rsidRPr="00B95F8C">
        <w:rPr>
          <w:rFonts w:ascii="Arial" w:eastAsia="Times New Roman" w:hAnsi="Arial" w:cs="Arial"/>
          <w:vertAlign w:val="superscript"/>
          <w:lang w:eastAsia="es-CO"/>
        </w:rPr>
        <w:t>2</w:t>
      </w:r>
    </w:p>
    <w:p w:rsidR="006C5F93" w:rsidRPr="0037083A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B95F8C">
        <w:rPr>
          <w:rFonts w:ascii="Arial" w:eastAsia="Times New Roman" w:hAnsi="Arial" w:cs="Arial"/>
          <w:lang w:eastAsia="es-CO"/>
        </w:rPr>
        <w:t>·      </w:t>
      </w:r>
      <w:r w:rsidRPr="00B95F8C">
        <w:rPr>
          <w:rFonts w:ascii="Arial" w:eastAsia="Times New Roman" w:hAnsi="Arial" w:cs="Arial"/>
          <w:b/>
          <w:lang w:eastAsia="es-CO"/>
        </w:rPr>
        <w:t>Clima</w:t>
      </w:r>
      <w:r w:rsidR="00557AB8" w:rsidRPr="00B95F8C">
        <w:rPr>
          <w:rFonts w:ascii="Arial" w:eastAsia="Times New Roman" w:hAnsi="Arial" w:cs="Arial"/>
          <w:b/>
          <w:lang w:eastAsia="es-CO"/>
        </w:rPr>
        <w:t xml:space="preserve"> (Cálido/Frío)</w:t>
      </w:r>
      <w:r w:rsidRPr="00B95F8C">
        <w:rPr>
          <w:rFonts w:ascii="Arial" w:eastAsia="Times New Roman" w:hAnsi="Arial" w:cs="Arial"/>
          <w:b/>
          <w:lang w:eastAsia="es-CO"/>
        </w:rPr>
        <w:t>:</w:t>
      </w:r>
      <w:r w:rsidRPr="00B95F8C">
        <w:rPr>
          <w:rFonts w:ascii="Arial" w:eastAsia="Times New Roman" w:hAnsi="Arial" w:cs="Arial"/>
          <w:lang w:eastAsia="es-CO"/>
        </w:rPr>
        <w:t xml:space="preserve"> </w:t>
      </w:r>
      <w:r w:rsidR="00BF0BC7" w:rsidRPr="0037083A">
        <w:rPr>
          <w:rFonts w:ascii="Arial" w:eastAsia="Times New Roman" w:hAnsi="Arial" w:cs="Arial"/>
          <w:color w:val="000000"/>
          <w:lang w:eastAsia="es-CO"/>
        </w:rPr>
        <w:t>cálido</w:t>
      </w:r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F74A6D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C8213A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Se adjunta de</w:t>
      </w: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talle de las áreas:</w:t>
      </w:r>
    </w:p>
    <w:p w:rsidR="005B4ECC" w:rsidRDefault="00B95F8C" w:rsidP="00B95F8C">
      <w:pPr>
        <w:spacing w:after="0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4352B463" wp14:editId="3B8E6D6D">
            <wp:extent cx="5486183" cy="385762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76" t="19621" r="21588" b="8423"/>
                    <a:stretch/>
                  </pic:blipFill>
                  <pic:spPr bwMode="auto">
                    <a:xfrm>
                      <a:off x="0" y="0"/>
                      <a:ext cx="5493377" cy="386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096" w:rsidRPr="00D96F6D" w:rsidRDefault="00B95F8C" w:rsidP="00B95F8C">
      <w:pPr>
        <w:tabs>
          <w:tab w:val="left" w:pos="7797"/>
        </w:tabs>
        <w:jc w:val="center"/>
        <w:rPr>
          <w:rFonts w:eastAsia="Times New Roman" w:cstheme="minorHAnsi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CCCBDFB" wp14:editId="467A892F">
            <wp:extent cx="5261340" cy="2886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86" t="22641" r="15988" b="9136"/>
                    <a:stretch/>
                  </pic:blipFill>
                  <pic:spPr bwMode="auto">
                    <a:xfrm>
                      <a:off x="0" y="0"/>
                      <a:ext cx="5267690" cy="288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096" w:rsidRPr="00D96F6D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A6D" w:rsidRDefault="00F74A6D" w:rsidP="00265FBC">
      <w:pPr>
        <w:spacing w:after="0" w:line="240" w:lineRule="auto"/>
      </w:pPr>
      <w:r>
        <w:separator/>
      </w:r>
    </w:p>
  </w:endnote>
  <w:endnote w:type="continuationSeparator" w:id="0">
    <w:p w:rsidR="00F74A6D" w:rsidRDefault="00F74A6D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proofErr w:type="gramStart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  <w:proofErr w:type="gramEnd"/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Pr="005B4ECC">
      <w:rPr>
        <w:rFonts w:ascii="Arial" w:hAnsi="Arial" w:cs="Arial"/>
        <w:sz w:val="12"/>
        <w:szCs w:val="12"/>
      </w:rPr>
      <w:t>DE ACUERDO A</w:t>
    </w:r>
    <w:proofErr w:type="gramEnd"/>
    <w:r w:rsidRPr="005B4ECC">
      <w:rPr>
        <w:rFonts w:ascii="Arial" w:hAnsi="Arial" w:cs="Arial"/>
        <w:sz w:val="12"/>
        <w:szCs w:val="12"/>
      </w:rPr>
      <w:t xml:space="preserve">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A6D" w:rsidRDefault="00F74A6D" w:rsidP="00265FBC">
      <w:pPr>
        <w:spacing w:after="0" w:line="240" w:lineRule="auto"/>
      </w:pPr>
      <w:r>
        <w:separator/>
      </w:r>
    </w:p>
  </w:footnote>
  <w:footnote w:type="continuationSeparator" w:id="0">
    <w:p w:rsidR="00F74A6D" w:rsidRDefault="00F74A6D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F74A6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84.55pt;height:138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F74A6D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</w:t>
          </w:r>
          <w:proofErr w:type="gramStart"/>
          <w:r>
            <w:rPr>
              <w:rFonts w:ascii="Arial" w:hAnsi="Arial" w:cs="Arial"/>
              <w:sz w:val="20"/>
              <w:szCs w:val="20"/>
            </w:rPr>
            <w:t>8.G10.PP</w:t>
          </w:r>
          <w:proofErr w:type="gramEnd"/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74786F" w:rsidRPr="0074786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74786F" w:rsidRPr="0074786F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F74A6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84.55pt;height:138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3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position-horizontal:center;mso-position-horizontal-relative:margin;mso-position-vertical:center;mso-position-vertical-relative:margin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F74A6D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4" type="#_x0000_t136" style="position:absolute;margin-left:0;margin-top:0;width:484.55pt;height:138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1D0FF1"/>
    <w:rsid w:val="00265FBC"/>
    <w:rsid w:val="00315F17"/>
    <w:rsid w:val="0037083A"/>
    <w:rsid w:val="003E486D"/>
    <w:rsid w:val="004149CD"/>
    <w:rsid w:val="00452238"/>
    <w:rsid w:val="004E6686"/>
    <w:rsid w:val="00557AB8"/>
    <w:rsid w:val="005B4ECC"/>
    <w:rsid w:val="005D5E10"/>
    <w:rsid w:val="00600F47"/>
    <w:rsid w:val="00690F30"/>
    <w:rsid w:val="006C5F93"/>
    <w:rsid w:val="006F2F23"/>
    <w:rsid w:val="00700D92"/>
    <w:rsid w:val="00701155"/>
    <w:rsid w:val="0073136F"/>
    <w:rsid w:val="0074786F"/>
    <w:rsid w:val="00774E32"/>
    <w:rsid w:val="008A59A7"/>
    <w:rsid w:val="008E25F7"/>
    <w:rsid w:val="00995096"/>
    <w:rsid w:val="00A93E0F"/>
    <w:rsid w:val="00AF4B24"/>
    <w:rsid w:val="00B95F8C"/>
    <w:rsid w:val="00BF0BC7"/>
    <w:rsid w:val="00BF0F84"/>
    <w:rsid w:val="00BF780F"/>
    <w:rsid w:val="00C12364"/>
    <w:rsid w:val="00C8213A"/>
    <w:rsid w:val="00CB09EE"/>
    <w:rsid w:val="00CD6B25"/>
    <w:rsid w:val="00D96F6D"/>
    <w:rsid w:val="00DC7AFB"/>
    <w:rsid w:val="00DD50E6"/>
    <w:rsid w:val="00ED29C8"/>
    <w:rsid w:val="00F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A44251C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F5FB2-66AF-4B4E-8241-88979245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WatermarkTemplate.dotx</Template>
  <TotalTime>44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Paula  Andrea Ospina Patino</cp:lastModifiedBy>
  <cp:revision>13</cp:revision>
  <cp:lastPrinted>2018-12-24T16:07:00Z</cp:lastPrinted>
  <dcterms:created xsi:type="dcterms:W3CDTF">2018-10-16T16:52:00Z</dcterms:created>
  <dcterms:modified xsi:type="dcterms:W3CDTF">2018-12-24T16:17:00Z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