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1032"/>
        <w:gridCol w:w="1911"/>
        <w:gridCol w:w="1900"/>
        <w:gridCol w:w="1352"/>
        <w:gridCol w:w="305"/>
        <w:gridCol w:w="1538"/>
      </w:tblGrid>
      <w:tr w:rsidR="00B45657" w:rsidRPr="00B45657" w14:paraId="204251B3" w14:textId="77777777" w:rsidTr="00322576">
        <w:trPr>
          <w:jc w:val="center"/>
        </w:trPr>
        <w:tc>
          <w:tcPr>
            <w:tcW w:w="1024" w:type="pct"/>
            <w:gridSpan w:val="2"/>
            <w:tcBorders>
              <w:bottom w:val="single" w:sz="4" w:space="0" w:color="auto"/>
            </w:tcBorders>
          </w:tcPr>
          <w:p w14:paraId="271E3A88"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 xml:space="preserve">ACTA </w:t>
            </w:r>
          </w:p>
          <w:p w14:paraId="4DB8392A" w14:textId="77777777" w:rsidR="000A4681" w:rsidRPr="00B45657" w:rsidRDefault="000A4681" w:rsidP="006F7EE7">
            <w:pPr>
              <w:jc w:val="center"/>
              <w:rPr>
                <w:rFonts w:asciiTheme="minorHAnsi" w:hAnsiTheme="minorHAnsi" w:cstheme="minorHAnsi"/>
                <w:b/>
                <w:sz w:val="20"/>
                <w:szCs w:val="20"/>
              </w:rPr>
            </w:pPr>
          </w:p>
        </w:tc>
        <w:tc>
          <w:tcPr>
            <w:tcW w:w="1086" w:type="pct"/>
            <w:tcBorders>
              <w:bottom w:val="single" w:sz="4" w:space="0" w:color="auto"/>
            </w:tcBorders>
          </w:tcPr>
          <w:p w14:paraId="2F75DE38"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LUGAR:</w:t>
            </w:r>
          </w:p>
          <w:p w14:paraId="57DADBA4" w14:textId="77777777" w:rsidR="000A4681" w:rsidRPr="00B45657" w:rsidRDefault="000A4681" w:rsidP="006F7EE7">
            <w:pPr>
              <w:jc w:val="center"/>
              <w:rPr>
                <w:rFonts w:asciiTheme="minorHAnsi" w:hAnsiTheme="minorHAnsi" w:cstheme="minorHAnsi"/>
                <w:sz w:val="20"/>
                <w:szCs w:val="20"/>
              </w:rPr>
            </w:pPr>
          </w:p>
          <w:p w14:paraId="0228FF7E" w14:textId="1C3ABE13" w:rsidR="000A4681" w:rsidRPr="00B45657" w:rsidRDefault="00322576" w:rsidP="000A4681">
            <w:pPr>
              <w:jc w:val="center"/>
              <w:rPr>
                <w:rFonts w:asciiTheme="minorHAnsi" w:hAnsiTheme="minorHAnsi" w:cstheme="minorHAnsi"/>
                <w:sz w:val="20"/>
                <w:szCs w:val="20"/>
              </w:rPr>
            </w:pPr>
            <w:r>
              <w:rPr>
                <w:rFonts w:asciiTheme="minorHAnsi" w:hAnsiTheme="minorHAnsi" w:cstheme="minorHAnsi"/>
                <w:sz w:val="20"/>
                <w:szCs w:val="20"/>
              </w:rPr>
              <w:t>Bogotá D.C</w:t>
            </w:r>
          </w:p>
        </w:tc>
        <w:tc>
          <w:tcPr>
            <w:tcW w:w="1080" w:type="pct"/>
            <w:tcBorders>
              <w:bottom w:val="single" w:sz="4" w:space="0" w:color="auto"/>
            </w:tcBorders>
          </w:tcPr>
          <w:p w14:paraId="79DE413D"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FECHA:</w:t>
            </w:r>
          </w:p>
          <w:p w14:paraId="5E79B167" w14:textId="77777777" w:rsidR="000A4681" w:rsidRPr="00B45657" w:rsidRDefault="000A4681" w:rsidP="006F7EE7">
            <w:pPr>
              <w:jc w:val="center"/>
              <w:rPr>
                <w:rFonts w:asciiTheme="minorHAnsi" w:hAnsiTheme="minorHAnsi" w:cstheme="minorHAnsi"/>
                <w:sz w:val="20"/>
                <w:szCs w:val="20"/>
              </w:rPr>
            </w:pPr>
          </w:p>
          <w:p w14:paraId="7D97B114" w14:textId="3B754E8B" w:rsidR="000A4681" w:rsidRPr="00B45657" w:rsidRDefault="00123888" w:rsidP="000A4681">
            <w:pPr>
              <w:jc w:val="center"/>
              <w:rPr>
                <w:rFonts w:asciiTheme="minorHAnsi" w:hAnsiTheme="minorHAnsi" w:cstheme="minorHAnsi"/>
                <w:sz w:val="20"/>
                <w:szCs w:val="20"/>
              </w:rPr>
            </w:pPr>
            <w:r>
              <w:rPr>
                <w:rFonts w:asciiTheme="minorHAnsi" w:hAnsiTheme="minorHAnsi" w:cstheme="minorHAnsi"/>
                <w:sz w:val="20"/>
                <w:szCs w:val="20"/>
              </w:rPr>
              <w:t>01-04-2019</w:t>
            </w:r>
          </w:p>
        </w:tc>
        <w:tc>
          <w:tcPr>
            <w:tcW w:w="937" w:type="pct"/>
            <w:gridSpan w:val="2"/>
            <w:tcBorders>
              <w:bottom w:val="single" w:sz="4" w:space="0" w:color="auto"/>
            </w:tcBorders>
          </w:tcPr>
          <w:p w14:paraId="3F71455A"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HORA DE INICIO:</w:t>
            </w:r>
          </w:p>
          <w:p w14:paraId="777E558C" w14:textId="74AD942A" w:rsidR="000A4681" w:rsidRPr="00B45657" w:rsidRDefault="00123888" w:rsidP="006F7EE7">
            <w:pPr>
              <w:jc w:val="center"/>
              <w:rPr>
                <w:rFonts w:asciiTheme="minorHAnsi" w:hAnsiTheme="minorHAnsi" w:cstheme="minorHAnsi"/>
                <w:sz w:val="20"/>
                <w:szCs w:val="20"/>
              </w:rPr>
            </w:pPr>
            <w:r>
              <w:rPr>
                <w:rFonts w:asciiTheme="minorHAnsi" w:hAnsiTheme="minorHAnsi" w:cstheme="minorHAnsi"/>
                <w:sz w:val="20"/>
                <w:szCs w:val="20"/>
              </w:rPr>
              <w:t>8:30 am</w:t>
            </w:r>
          </w:p>
          <w:p w14:paraId="44A4E37B" w14:textId="77777777" w:rsidR="000A4681" w:rsidRPr="00B45657" w:rsidRDefault="000A4681" w:rsidP="006F7EE7">
            <w:pPr>
              <w:jc w:val="center"/>
              <w:rPr>
                <w:rFonts w:asciiTheme="minorHAnsi" w:hAnsiTheme="minorHAnsi" w:cstheme="minorHAnsi"/>
                <w:sz w:val="20"/>
                <w:szCs w:val="20"/>
              </w:rPr>
            </w:pPr>
          </w:p>
        </w:tc>
        <w:tc>
          <w:tcPr>
            <w:tcW w:w="873" w:type="pct"/>
            <w:tcBorders>
              <w:bottom w:val="single" w:sz="4" w:space="0" w:color="auto"/>
            </w:tcBorders>
          </w:tcPr>
          <w:p w14:paraId="04B7B6D6"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HORA FINAL:</w:t>
            </w:r>
          </w:p>
          <w:p w14:paraId="16EDD85B" w14:textId="77777777" w:rsidR="000A4681" w:rsidRPr="00B45657" w:rsidRDefault="000A4681" w:rsidP="006F7EE7">
            <w:pPr>
              <w:jc w:val="center"/>
              <w:rPr>
                <w:rFonts w:asciiTheme="minorHAnsi" w:hAnsiTheme="minorHAnsi" w:cstheme="minorHAnsi"/>
                <w:sz w:val="20"/>
                <w:szCs w:val="20"/>
              </w:rPr>
            </w:pPr>
          </w:p>
          <w:p w14:paraId="3D91DFC5" w14:textId="308CDC2D" w:rsidR="000A4681" w:rsidRPr="00B45657" w:rsidRDefault="00123888" w:rsidP="006F7EE7">
            <w:pPr>
              <w:jc w:val="center"/>
              <w:rPr>
                <w:rFonts w:asciiTheme="minorHAnsi" w:hAnsiTheme="minorHAnsi" w:cstheme="minorHAnsi"/>
                <w:sz w:val="20"/>
                <w:szCs w:val="20"/>
              </w:rPr>
            </w:pPr>
            <w:r>
              <w:rPr>
                <w:rFonts w:asciiTheme="minorHAnsi" w:hAnsiTheme="minorHAnsi" w:cstheme="minorHAnsi"/>
                <w:sz w:val="20"/>
                <w:szCs w:val="20"/>
              </w:rPr>
              <w:t>10:00 am</w:t>
            </w:r>
          </w:p>
        </w:tc>
      </w:tr>
      <w:tr w:rsidR="000A4681" w:rsidRPr="00B45657" w14:paraId="10DC5AEA" w14:textId="77777777" w:rsidTr="00B45657">
        <w:trPr>
          <w:jc w:val="center"/>
        </w:trPr>
        <w:tc>
          <w:tcPr>
            <w:tcW w:w="5000" w:type="pct"/>
            <w:gridSpan w:val="7"/>
            <w:tcBorders>
              <w:left w:val="nil"/>
              <w:right w:val="nil"/>
            </w:tcBorders>
          </w:tcPr>
          <w:p w14:paraId="2B44FE4B" w14:textId="77777777" w:rsidR="000A4681" w:rsidRPr="00B45657" w:rsidRDefault="000A4681" w:rsidP="006F7EE7">
            <w:pPr>
              <w:rPr>
                <w:rFonts w:asciiTheme="minorHAnsi" w:hAnsiTheme="minorHAnsi" w:cstheme="minorHAnsi"/>
                <w:b/>
                <w:sz w:val="20"/>
                <w:szCs w:val="20"/>
              </w:rPr>
            </w:pPr>
          </w:p>
        </w:tc>
      </w:tr>
      <w:tr w:rsidR="000A4681" w:rsidRPr="00B45657" w14:paraId="2702E252" w14:textId="77777777" w:rsidTr="00C002EF">
        <w:trPr>
          <w:jc w:val="center"/>
        </w:trPr>
        <w:tc>
          <w:tcPr>
            <w:tcW w:w="5000" w:type="pct"/>
            <w:gridSpan w:val="7"/>
            <w:shd w:val="clear" w:color="auto" w:fill="554F4F" w:themeFill="accent1" w:themeFillTint="BF"/>
          </w:tcPr>
          <w:p w14:paraId="70988A69" w14:textId="77777777" w:rsidR="000A4681" w:rsidRPr="00B45657" w:rsidRDefault="00C002EF" w:rsidP="006F7EE7">
            <w:pPr>
              <w:jc w:val="center"/>
              <w:rPr>
                <w:rFonts w:asciiTheme="minorHAnsi" w:hAnsiTheme="minorHAnsi" w:cstheme="minorHAnsi"/>
                <w:b/>
                <w:sz w:val="20"/>
                <w:szCs w:val="20"/>
              </w:rPr>
            </w:pPr>
            <w:r>
              <w:rPr>
                <w:rFonts w:ascii="Arial" w:hAnsi="Arial" w:cs="Arial"/>
                <w:b/>
                <w:bCs/>
                <w:color w:val="FFFFFF"/>
                <w:sz w:val="20"/>
                <w:szCs w:val="20"/>
              </w:rPr>
              <w:t>OBJETO DE LA REUNIÓN</w:t>
            </w:r>
          </w:p>
        </w:tc>
        <w:bookmarkStart w:id="0" w:name="_GoBack"/>
        <w:bookmarkEnd w:id="0"/>
      </w:tr>
      <w:tr w:rsidR="000A4681" w:rsidRPr="00B45657" w14:paraId="7518B615" w14:textId="77777777" w:rsidTr="00B45657">
        <w:trPr>
          <w:jc w:val="center"/>
        </w:trPr>
        <w:tc>
          <w:tcPr>
            <w:tcW w:w="5000" w:type="pct"/>
            <w:gridSpan w:val="7"/>
            <w:tcBorders>
              <w:top w:val="nil"/>
              <w:bottom w:val="single" w:sz="4" w:space="0" w:color="auto"/>
            </w:tcBorders>
          </w:tcPr>
          <w:p w14:paraId="34B12727" w14:textId="29119AD8" w:rsidR="000A4681" w:rsidRPr="00B45657" w:rsidRDefault="00322576" w:rsidP="006F7EE7">
            <w:pPr>
              <w:jc w:val="both"/>
              <w:rPr>
                <w:rFonts w:asciiTheme="minorHAnsi" w:hAnsiTheme="minorHAnsi" w:cstheme="minorHAnsi"/>
                <w:sz w:val="20"/>
                <w:szCs w:val="20"/>
              </w:rPr>
            </w:pPr>
            <w:r>
              <w:rPr>
                <w:rFonts w:asciiTheme="minorHAnsi" w:hAnsiTheme="minorHAnsi" w:cstheme="minorHAnsi"/>
                <w:sz w:val="20"/>
                <w:szCs w:val="20"/>
              </w:rPr>
              <w:t xml:space="preserve">Manifestación de la necesidad de la estructuración de un Instrumento de Agregación de Demanda para el programa de Primera infancia por parte de ICBF </w:t>
            </w:r>
          </w:p>
          <w:p w14:paraId="0B37C1F6" w14:textId="77777777" w:rsidR="000A4681" w:rsidRPr="00B45657" w:rsidRDefault="000A4681" w:rsidP="000A4681">
            <w:pPr>
              <w:jc w:val="both"/>
              <w:rPr>
                <w:rFonts w:asciiTheme="minorHAnsi" w:hAnsiTheme="minorHAnsi" w:cstheme="minorHAnsi"/>
                <w:sz w:val="20"/>
                <w:szCs w:val="20"/>
              </w:rPr>
            </w:pPr>
          </w:p>
        </w:tc>
      </w:tr>
      <w:tr w:rsidR="000A4681" w:rsidRPr="00B45657" w14:paraId="5A0C06CF" w14:textId="77777777" w:rsidTr="00B45657">
        <w:trPr>
          <w:jc w:val="center"/>
        </w:trPr>
        <w:tc>
          <w:tcPr>
            <w:tcW w:w="5000" w:type="pct"/>
            <w:gridSpan w:val="7"/>
            <w:tcBorders>
              <w:left w:val="nil"/>
              <w:right w:val="nil"/>
            </w:tcBorders>
          </w:tcPr>
          <w:p w14:paraId="500E3AEA" w14:textId="77777777" w:rsidR="000A4681" w:rsidRPr="00B45657" w:rsidRDefault="000A4681" w:rsidP="006F7EE7">
            <w:pPr>
              <w:jc w:val="center"/>
              <w:rPr>
                <w:rFonts w:asciiTheme="minorHAnsi" w:hAnsiTheme="minorHAnsi" w:cstheme="minorHAnsi"/>
                <w:b/>
                <w:sz w:val="20"/>
                <w:szCs w:val="20"/>
              </w:rPr>
            </w:pPr>
          </w:p>
          <w:p w14:paraId="4CF70371" w14:textId="77777777" w:rsidR="000A4681" w:rsidRPr="00B45657" w:rsidRDefault="000A4681" w:rsidP="006F7EE7">
            <w:pPr>
              <w:jc w:val="center"/>
              <w:rPr>
                <w:rFonts w:asciiTheme="minorHAnsi" w:hAnsiTheme="minorHAnsi" w:cstheme="minorHAnsi"/>
                <w:b/>
                <w:sz w:val="20"/>
                <w:szCs w:val="20"/>
              </w:rPr>
            </w:pPr>
          </w:p>
          <w:tbl>
            <w:tblPr>
              <w:tblStyle w:val="Tablaconcuadrcula"/>
              <w:tblW w:w="8819" w:type="dxa"/>
              <w:jc w:val="center"/>
              <w:tblLook w:val="04A0" w:firstRow="1" w:lastRow="0" w:firstColumn="1" w:lastColumn="0" w:noHBand="0" w:noVBand="1"/>
            </w:tblPr>
            <w:tblGrid>
              <w:gridCol w:w="4556"/>
              <w:gridCol w:w="4263"/>
            </w:tblGrid>
            <w:tr w:rsidR="0007497E" w:rsidRPr="00B45657" w14:paraId="6788AEA1" w14:textId="77777777" w:rsidTr="00C002EF">
              <w:trPr>
                <w:trHeight w:val="281"/>
                <w:jc w:val="center"/>
              </w:trPr>
              <w:tc>
                <w:tcPr>
                  <w:tcW w:w="5000" w:type="pct"/>
                  <w:gridSpan w:val="2"/>
                  <w:shd w:val="clear" w:color="auto" w:fill="554F4F" w:themeFill="accent1" w:themeFillTint="BF"/>
                </w:tcPr>
                <w:p w14:paraId="3B4BD720" w14:textId="77777777" w:rsidR="0007497E" w:rsidRPr="00C002EF" w:rsidRDefault="0007497E" w:rsidP="006F7EE7">
                  <w:pPr>
                    <w:jc w:val="center"/>
                    <w:rPr>
                      <w:rFonts w:ascii="Arial" w:hAnsi="Arial" w:cs="Arial"/>
                      <w:b/>
                      <w:bCs/>
                      <w:color w:val="FFFFFF"/>
                      <w:sz w:val="20"/>
                      <w:szCs w:val="20"/>
                    </w:rPr>
                  </w:pPr>
                  <w:r w:rsidRPr="00C002EF">
                    <w:rPr>
                      <w:rFonts w:ascii="Arial" w:hAnsi="Arial" w:cs="Arial"/>
                      <w:b/>
                      <w:bCs/>
                      <w:color w:val="FFFFFF"/>
                      <w:sz w:val="20"/>
                      <w:szCs w:val="20"/>
                    </w:rPr>
                    <w:t>ASISTENTES</w:t>
                  </w:r>
                </w:p>
              </w:tc>
            </w:tr>
            <w:tr w:rsidR="00B45657" w:rsidRPr="00B45657" w14:paraId="575865AB" w14:textId="77777777" w:rsidTr="00B45657">
              <w:trPr>
                <w:trHeight w:val="281"/>
                <w:jc w:val="center"/>
              </w:trPr>
              <w:tc>
                <w:tcPr>
                  <w:tcW w:w="2583" w:type="pct"/>
                  <w:shd w:val="clear" w:color="auto" w:fill="C7C2C2" w:themeFill="accent1" w:themeFillTint="40"/>
                </w:tcPr>
                <w:p w14:paraId="01A045B0" w14:textId="77777777" w:rsidR="0007497E" w:rsidRPr="00B45657" w:rsidRDefault="0007497E" w:rsidP="006F7EE7">
                  <w:pPr>
                    <w:jc w:val="center"/>
                    <w:rPr>
                      <w:rFonts w:asciiTheme="minorHAnsi" w:hAnsiTheme="minorHAnsi" w:cstheme="minorHAnsi"/>
                      <w:b/>
                      <w:sz w:val="20"/>
                      <w:szCs w:val="20"/>
                    </w:rPr>
                  </w:pPr>
                  <w:r w:rsidRPr="00B45657">
                    <w:rPr>
                      <w:rFonts w:asciiTheme="minorHAnsi" w:hAnsiTheme="minorHAnsi" w:cstheme="minorHAnsi"/>
                      <w:b/>
                      <w:sz w:val="20"/>
                      <w:szCs w:val="20"/>
                    </w:rPr>
                    <w:t>NOMBRE</w:t>
                  </w:r>
                </w:p>
              </w:tc>
              <w:tc>
                <w:tcPr>
                  <w:tcW w:w="2416" w:type="pct"/>
                  <w:shd w:val="clear" w:color="auto" w:fill="C7C2C2" w:themeFill="accent1" w:themeFillTint="40"/>
                </w:tcPr>
                <w:p w14:paraId="7C9E1354" w14:textId="77777777" w:rsidR="0007497E" w:rsidRPr="00B45657" w:rsidRDefault="0007497E" w:rsidP="006F7EE7">
                  <w:pPr>
                    <w:jc w:val="center"/>
                    <w:rPr>
                      <w:rFonts w:asciiTheme="minorHAnsi" w:hAnsiTheme="minorHAnsi" w:cstheme="minorHAnsi"/>
                      <w:b/>
                      <w:sz w:val="20"/>
                      <w:szCs w:val="20"/>
                    </w:rPr>
                  </w:pPr>
                  <w:r w:rsidRPr="00B45657">
                    <w:rPr>
                      <w:rFonts w:asciiTheme="minorHAnsi" w:hAnsiTheme="minorHAnsi" w:cstheme="minorHAnsi"/>
                      <w:b/>
                      <w:sz w:val="20"/>
                      <w:szCs w:val="20"/>
                    </w:rPr>
                    <w:t>CARGO</w:t>
                  </w:r>
                </w:p>
              </w:tc>
            </w:tr>
            <w:tr w:rsidR="00B45657" w:rsidRPr="00B45657" w14:paraId="1F72926C" w14:textId="77777777" w:rsidTr="00B45657">
              <w:trPr>
                <w:trHeight w:val="281"/>
                <w:jc w:val="center"/>
              </w:trPr>
              <w:tc>
                <w:tcPr>
                  <w:tcW w:w="2583" w:type="pct"/>
                </w:tcPr>
                <w:p w14:paraId="75412291" w14:textId="3C563679"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Sonia Morales</w:t>
                  </w:r>
                </w:p>
              </w:tc>
              <w:tc>
                <w:tcPr>
                  <w:tcW w:w="2416" w:type="pct"/>
                </w:tcPr>
                <w:p w14:paraId="5ED7FF86" w14:textId="4FF9B585"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B45657" w:rsidRPr="00B45657" w14:paraId="494CBDA1" w14:textId="77777777" w:rsidTr="00B45657">
              <w:trPr>
                <w:trHeight w:val="281"/>
                <w:jc w:val="center"/>
              </w:trPr>
              <w:tc>
                <w:tcPr>
                  <w:tcW w:w="2583" w:type="pct"/>
                </w:tcPr>
                <w:p w14:paraId="0967EB71" w14:textId="0240DDC7"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 xml:space="preserve">Jaime Andres Silva </w:t>
                  </w:r>
                </w:p>
              </w:tc>
              <w:tc>
                <w:tcPr>
                  <w:tcW w:w="2416" w:type="pct"/>
                </w:tcPr>
                <w:p w14:paraId="72BFF5FC" w14:textId="6218A2F5"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B45657" w:rsidRPr="00B45657" w14:paraId="2F515017" w14:textId="77777777" w:rsidTr="00B45657">
              <w:trPr>
                <w:trHeight w:val="281"/>
                <w:jc w:val="center"/>
              </w:trPr>
              <w:tc>
                <w:tcPr>
                  <w:tcW w:w="2583" w:type="pct"/>
                </w:tcPr>
                <w:p w14:paraId="2013B7B6" w14:textId="20A8257B"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 xml:space="preserve">Felipe Rodriguez </w:t>
                  </w:r>
                </w:p>
              </w:tc>
              <w:tc>
                <w:tcPr>
                  <w:tcW w:w="2416" w:type="pct"/>
                </w:tcPr>
                <w:p w14:paraId="2F7B7C03" w14:textId="68BBE65B"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B45657" w:rsidRPr="00B45657" w14:paraId="3F3AF053" w14:textId="77777777" w:rsidTr="00B45657">
              <w:trPr>
                <w:trHeight w:val="281"/>
                <w:jc w:val="center"/>
              </w:trPr>
              <w:tc>
                <w:tcPr>
                  <w:tcW w:w="2583" w:type="pct"/>
                </w:tcPr>
                <w:p w14:paraId="5D7A4364" w14:textId="207E9E90"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Rafael Garzón</w:t>
                  </w:r>
                </w:p>
              </w:tc>
              <w:tc>
                <w:tcPr>
                  <w:tcW w:w="2416" w:type="pct"/>
                </w:tcPr>
                <w:p w14:paraId="367846A5" w14:textId="70EA39A5"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B45657" w:rsidRPr="00B45657" w14:paraId="031B8544" w14:textId="77777777" w:rsidTr="00B45657">
              <w:trPr>
                <w:trHeight w:val="281"/>
                <w:jc w:val="center"/>
              </w:trPr>
              <w:tc>
                <w:tcPr>
                  <w:tcW w:w="2583" w:type="pct"/>
                </w:tcPr>
                <w:p w14:paraId="53226576" w14:textId="1B308A75"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Nataly Camargo</w:t>
                  </w:r>
                </w:p>
              </w:tc>
              <w:tc>
                <w:tcPr>
                  <w:tcW w:w="2416" w:type="pct"/>
                </w:tcPr>
                <w:p w14:paraId="699B3A61" w14:textId="5DAD5529"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B45657" w:rsidRPr="00B45657" w14:paraId="110DE7CB" w14:textId="77777777" w:rsidTr="00B45657">
              <w:trPr>
                <w:trHeight w:val="281"/>
                <w:jc w:val="center"/>
              </w:trPr>
              <w:tc>
                <w:tcPr>
                  <w:tcW w:w="2583" w:type="pct"/>
                </w:tcPr>
                <w:p w14:paraId="51D43601" w14:textId="19571B17"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Margareth Jaramillo</w:t>
                  </w:r>
                </w:p>
              </w:tc>
              <w:tc>
                <w:tcPr>
                  <w:tcW w:w="2416" w:type="pct"/>
                </w:tcPr>
                <w:p w14:paraId="552895F6" w14:textId="53BD071D" w:rsidR="0007497E" w:rsidRPr="00B45657"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Contratista</w:t>
                  </w:r>
                </w:p>
              </w:tc>
            </w:tr>
            <w:tr w:rsidR="00322576" w:rsidRPr="00B45657" w14:paraId="4D0E85BD" w14:textId="77777777" w:rsidTr="00B45657">
              <w:trPr>
                <w:trHeight w:val="281"/>
                <w:jc w:val="center"/>
              </w:trPr>
              <w:tc>
                <w:tcPr>
                  <w:tcW w:w="2583" w:type="pct"/>
                </w:tcPr>
                <w:p w14:paraId="38C4559D" w14:textId="50C60CA5" w:rsidR="00322576"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Camilo Acosta</w:t>
                  </w:r>
                </w:p>
              </w:tc>
              <w:tc>
                <w:tcPr>
                  <w:tcW w:w="2416" w:type="pct"/>
                </w:tcPr>
                <w:p w14:paraId="5F153E93" w14:textId="7B1CD9EF" w:rsidR="00322576" w:rsidRDefault="00322576" w:rsidP="006F7EE7">
                  <w:pPr>
                    <w:jc w:val="center"/>
                    <w:rPr>
                      <w:rFonts w:asciiTheme="minorHAnsi" w:hAnsiTheme="minorHAnsi" w:cstheme="minorHAnsi"/>
                      <w:b/>
                      <w:sz w:val="20"/>
                      <w:szCs w:val="20"/>
                    </w:rPr>
                  </w:pPr>
                  <w:r>
                    <w:rPr>
                      <w:rFonts w:asciiTheme="minorHAnsi" w:hAnsiTheme="minorHAnsi" w:cstheme="minorHAnsi"/>
                      <w:b/>
                      <w:sz w:val="20"/>
                      <w:szCs w:val="20"/>
                    </w:rPr>
                    <w:t>Gestor</w:t>
                  </w:r>
                </w:p>
              </w:tc>
            </w:tr>
          </w:tbl>
          <w:p w14:paraId="5D822006" w14:textId="77777777" w:rsidR="000A4681" w:rsidRPr="00B45657" w:rsidRDefault="000A4681" w:rsidP="006F7EE7">
            <w:pPr>
              <w:jc w:val="center"/>
              <w:rPr>
                <w:rFonts w:asciiTheme="minorHAnsi" w:hAnsiTheme="minorHAnsi" w:cstheme="minorHAnsi"/>
                <w:b/>
                <w:sz w:val="20"/>
                <w:szCs w:val="20"/>
              </w:rPr>
            </w:pPr>
          </w:p>
          <w:p w14:paraId="641378BE" w14:textId="77777777" w:rsidR="000A4681" w:rsidRPr="00B45657" w:rsidRDefault="000A4681" w:rsidP="006F7EE7">
            <w:pPr>
              <w:jc w:val="center"/>
              <w:rPr>
                <w:rFonts w:asciiTheme="minorHAnsi" w:hAnsiTheme="minorHAnsi" w:cstheme="minorHAnsi"/>
                <w:b/>
                <w:sz w:val="20"/>
                <w:szCs w:val="20"/>
              </w:rPr>
            </w:pPr>
          </w:p>
        </w:tc>
      </w:tr>
      <w:tr w:rsidR="000A4681" w:rsidRPr="00B45657" w14:paraId="0E10669D" w14:textId="77777777" w:rsidTr="00C002EF">
        <w:trPr>
          <w:jc w:val="center"/>
        </w:trPr>
        <w:tc>
          <w:tcPr>
            <w:tcW w:w="5000" w:type="pct"/>
            <w:gridSpan w:val="7"/>
            <w:shd w:val="clear" w:color="auto" w:fill="554F4F" w:themeFill="accent1" w:themeFillTint="BF"/>
          </w:tcPr>
          <w:p w14:paraId="1A6E21B9" w14:textId="77777777" w:rsidR="000A4681" w:rsidRPr="00B45657" w:rsidRDefault="000A4681" w:rsidP="006F7EE7">
            <w:pPr>
              <w:jc w:val="center"/>
              <w:rPr>
                <w:rFonts w:asciiTheme="minorHAnsi" w:hAnsiTheme="minorHAnsi" w:cstheme="minorHAnsi"/>
                <w:b/>
                <w:sz w:val="20"/>
                <w:szCs w:val="20"/>
              </w:rPr>
            </w:pPr>
            <w:r w:rsidRPr="00C002EF">
              <w:rPr>
                <w:rFonts w:ascii="Arial" w:hAnsi="Arial" w:cs="Arial"/>
                <w:b/>
                <w:bCs/>
                <w:color w:val="FFFFFF"/>
                <w:sz w:val="20"/>
                <w:szCs w:val="20"/>
              </w:rPr>
              <w:t>ORDEN DEL DÍA</w:t>
            </w:r>
          </w:p>
        </w:tc>
      </w:tr>
      <w:tr w:rsidR="000A4681" w:rsidRPr="00B45657" w14:paraId="37142BB5" w14:textId="77777777" w:rsidTr="00B45657">
        <w:trPr>
          <w:jc w:val="center"/>
        </w:trPr>
        <w:tc>
          <w:tcPr>
            <w:tcW w:w="5000" w:type="pct"/>
            <w:gridSpan w:val="7"/>
          </w:tcPr>
          <w:p w14:paraId="0B22C639" w14:textId="5EB10DB1" w:rsidR="00322576" w:rsidRDefault="00A12015" w:rsidP="00322576">
            <w:pPr>
              <w:pStyle w:val="Prrafodelista"/>
              <w:numPr>
                <w:ilvl w:val="0"/>
                <w:numId w:val="9"/>
              </w:numPr>
              <w:rPr>
                <w:rFonts w:asciiTheme="minorHAnsi" w:hAnsiTheme="minorHAnsi" w:cstheme="minorHAnsi"/>
                <w:sz w:val="20"/>
                <w:szCs w:val="20"/>
              </w:rPr>
            </w:pPr>
            <w:r>
              <w:rPr>
                <w:rFonts w:asciiTheme="minorHAnsi" w:hAnsiTheme="minorHAnsi" w:cstheme="minorHAnsi"/>
                <w:sz w:val="20"/>
                <w:szCs w:val="20"/>
              </w:rPr>
              <w:t>Manifestación por parte de ICBF de</w:t>
            </w:r>
            <w:r w:rsidR="00322576">
              <w:rPr>
                <w:rFonts w:asciiTheme="minorHAnsi" w:hAnsiTheme="minorHAnsi" w:cstheme="minorHAnsi"/>
                <w:sz w:val="20"/>
                <w:szCs w:val="20"/>
              </w:rPr>
              <w:t xml:space="preserve"> la necesidad que tienen </w:t>
            </w:r>
            <w:r>
              <w:rPr>
                <w:rFonts w:asciiTheme="minorHAnsi" w:hAnsiTheme="minorHAnsi" w:cstheme="minorHAnsi"/>
                <w:sz w:val="20"/>
                <w:szCs w:val="20"/>
              </w:rPr>
              <w:t xml:space="preserve">de agregar la demanda </w:t>
            </w:r>
            <w:r w:rsidR="00322576">
              <w:rPr>
                <w:rFonts w:asciiTheme="minorHAnsi" w:hAnsiTheme="minorHAnsi" w:cstheme="minorHAnsi"/>
                <w:sz w:val="20"/>
                <w:szCs w:val="20"/>
              </w:rPr>
              <w:t>en cuanto a la contratación de todas las categorías que comprenden el programa de primera infancia</w:t>
            </w:r>
            <w:r>
              <w:rPr>
                <w:rFonts w:asciiTheme="minorHAnsi" w:hAnsiTheme="minorHAnsi" w:cstheme="minorHAnsi"/>
                <w:sz w:val="20"/>
                <w:szCs w:val="20"/>
              </w:rPr>
              <w:t>.</w:t>
            </w:r>
          </w:p>
          <w:p w14:paraId="1A372430" w14:textId="19A27353" w:rsidR="00322576" w:rsidRPr="00322576" w:rsidRDefault="00A12015" w:rsidP="00322576">
            <w:pPr>
              <w:pStyle w:val="Prrafodelista"/>
              <w:numPr>
                <w:ilvl w:val="0"/>
                <w:numId w:val="9"/>
              </w:numPr>
              <w:rPr>
                <w:rFonts w:asciiTheme="minorHAnsi" w:hAnsiTheme="minorHAnsi" w:cstheme="minorHAnsi"/>
                <w:sz w:val="20"/>
                <w:szCs w:val="20"/>
              </w:rPr>
            </w:pPr>
            <w:r>
              <w:rPr>
                <w:rFonts w:asciiTheme="minorHAnsi" w:hAnsiTheme="minorHAnsi" w:cstheme="minorHAnsi"/>
                <w:sz w:val="20"/>
                <w:szCs w:val="20"/>
              </w:rPr>
              <w:t>Explicación de Colombia Compra Eficiente del funcionamiento de los Instrumentos de Agregación de Demanda y de la posibilidad de la estructuración de un Instrumentos de Agregación de Demanda.</w:t>
            </w:r>
          </w:p>
          <w:p w14:paraId="1A07C4C3" w14:textId="77777777" w:rsidR="000A4681" w:rsidRPr="00B45657" w:rsidRDefault="000A4681" w:rsidP="000A4681">
            <w:pPr>
              <w:pStyle w:val="Prrafodelista"/>
              <w:contextualSpacing w:val="0"/>
              <w:rPr>
                <w:rFonts w:asciiTheme="minorHAnsi" w:hAnsiTheme="minorHAnsi" w:cstheme="minorHAnsi"/>
                <w:sz w:val="20"/>
                <w:szCs w:val="20"/>
              </w:rPr>
            </w:pPr>
          </w:p>
        </w:tc>
      </w:tr>
      <w:tr w:rsidR="000A4681" w:rsidRPr="00B45657" w14:paraId="1BBB98DB" w14:textId="77777777" w:rsidTr="00B45657">
        <w:trPr>
          <w:jc w:val="center"/>
        </w:trPr>
        <w:tc>
          <w:tcPr>
            <w:tcW w:w="5000" w:type="pct"/>
            <w:gridSpan w:val="7"/>
            <w:tcBorders>
              <w:left w:val="nil"/>
              <w:right w:val="nil"/>
            </w:tcBorders>
          </w:tcPr>
          <w:p w14:paraId="1BDD8171" w14:textId="77777777" w:rsidR="000A4681" w:rsidRPr="00B45657" w:rsidRDefault="000A4681" w:rsidP="006F7EE7">
            <w:pPr>
              <w:jc w:val="center"/>
              <w:rPr>
                <w:rFonts w:asciiTheme="minorHAnsi" w:hAnsiTheme="minorHAnsi" w:cstheme="minorHAnsi"/>
                <w:b/>
                <w:sz w:val="20"/>
                <w:szCs w:val="20"/>
              </w:rPr>
            </w:pPr>
          </w:p>
        </w:tc>
      </w:tr>
      <w:tr w:rsidR="000A4681" w:rsidRPr="00B45657" w14:paraId="6AE327E9" w14:textId="77777777" w:rsidTr="00C002EF">
        <w:trPr>
          <w:jc w:val="center"/>
        </w:trPr>
        <w:tc>
          <w:tcPr>
            <w:tcW w:w="5000" w:type="pct"/>
            <w:gridSpan w:val="7"/>
            <w:shd w:val="clear" w:color="auto" w:fill="554F4F" w:themeFill="accent1" w:themeFillTint="BF"/>
          </w:tcPr>
          <w:p w14:paraId="06E3C402" w14:textId="77777777" w:rsidR="000A4681" w:rsidRPr="00C002EF" w:rsidRDefault="000A4681" w:rsidP="00C002EF">
            <w:pPr>
              <w:jc w:val="center"/>
              <w:rPr>
                <w:rFonts w:ascii="Arial" w:hAnsi="Arial" w:cs="Arial"/>
                <w:b/>
                <w:bCs/>
                <w:color w:val="FFFFFF"/>
                <w:sz w:val="20"/>
                <w:szCs w:val="20"/>
              </w:rPr>
            </w:pPr>
            <w:r w:rsidRPr="00C002EF">
              <w:rPr>
                <w:rFonts w:ascii="Arial" w:hAnsi="Arial" w:cs="Arial"/>
                <w:b/>
                <w:bCs/>
                <w:color w:val="FFFFFF"/>
                <w:sz w:val="20"/>
                <w:szCs w:val="20"/>
              </w:rPr>
              <w:t>SEGUIMIENTO A COMPROMISOS ANTERIORES</w:t>
            </w:r>
          </w:p>
        </w:tc>
      </w:tr>
      <w:tr w:rsidR="00B45657" w:rsidRPr="00B45657" w14:paraId="27B4CE22" w14:textId="77777777" w:rsidTr="00322576">
        <w:trPr>
          <w:trHeight w:val="1086"/>
          <w:jc w:val="center"/>
        </w:trPr>
        <w:tc>
          <w:tcPr>
            <w:tcW w:w="439" w:type="pct"/>
            <w:vAlign w:val="center"/>
          </w:tcPr>
          <w:p w14:paraId="277F15C6" w14:textId="77777777" w:rsidR="000A4681" w:rsidRPr="00B45657" w:rsidRDefault="000A4681" w:rsidP="006F7EE7">
            <w:pPr>
              <w:jc w:val="center"/>
              <w:rPr>
                <w:rFonts w:asciiTheme="minorHAnsi" w:hAnsiTheme="minorHAnsi" w:cstheme="minorHAnsi"/>
                <w:b/>
                <w:sz w:val="20"/>
                <w:szCs w:val="20"/>
              </w:rPr>
            </w:pPr>
          </w:p>
          <w:p w14:paraId="517317C8"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ITEM</w:t>
            </w:r>
          </w:p>
        </w:tc>
        <w:tc>
          <w:tcPr>
            <w:tcW w:w="3518" w:type="pct"/>
            <w:gridSpan w:val="4"/>
            <w:vAlign w:val="center"/>
          </w:tcPr>
          <w:p w14:paraId="47643F1A" w14:textId="77777777" w:rsidR="000A4681" w:rsidRPr="00B45657" w:rsidRDefault="000A4681" w:rsidP="006F7EE7">
            <w:pPr>
              <w:ind w:left="360"/>
              <w:jc w:val="center"/>
              <w:rPr>
                <w:rFonts w:asciiTheme="minorHAnsi" w:hAnsiTheme="minorHAnsi" w:cstheme="minorHAnsi"/>
                <w:b/>
                <w:sz w:val="20"/>
                <w:szCs w:val="20"/>
              </w:rPr>
            </w:pPr>
          </w:p>
          <w:p w14:paraId="6BD5B46A" w14:textId="77777777" w:rsidR="000A4681" w:rsidRPr="00B45657" w:rsidRDefault="000A4681" w:rsidP="006F7EE7">
            <w:pPr>
              <w:jc w:val="center"/>
              <w:rPr>
                <w:rFonts w:asciiTheme="minorHAnsi" w:hAnsiTheme="minorHAnsi" w:cstheme="minorHAnsi"/>
                <w:b/>
                <w:sz w:val="20"/>
                <w:szCs w:val="20"/>
              </w:rPr>
            </w:pPr>
            <w:r w:rsidRPr="00B45657">
              <w:rPr>
                <w:rFonts w:asciiTheme="minorHAnsi" w:hAnsiTheme="minorHAnsi" w:cstheme="minorHAnsi"/>
                <w:b/>
                <w:sz w:val="20"/>
                <w:szCs w:val="20"/>
              </w:rPr>
              <w:t>COMPROMISO</w:t>
            </w:r>
          </w:p>
        </w:tc>
        <w:tc>
          <w:tcPr>
            <w:tcW w:w="1043" w:type="pct"/>
            <w:gridSpan w:val="2"/>
            <w:vAlign w:val="center"/>
          </w:tcPr>
          <w:p w14:paraId="00773CE6" w14:textId="77777777" w:rsidR="000A4681" w:rsidRPr="00B45657" w:rsidRDefault="000A4681" w:rsidP="006F7EE7">
            <w:pPr>
              <w:ind w:left="175"/>
              <w:jc w:val="center"/>
              <w:rPr>
                <w:rFonts w:asciiTheme="minorHAnsi" w:hAnsiTheme="minorHAnsi" w:cstheme="minorHAnsi"/>
                <w:b/>
                <w:sz w:val="20"/>
                <w:szCs w:val="20"/>
              </w:rPr>
            </w:pPr>
            <w:r w:rsidRPr="00B45657">
              <w:rPr>
                <w:rFonts w:asciiTheme="minorHAnsi" w:hAnsiTheme="minorHAnsi" w:cstheme="minorHAnsi"/>
                <w:b/>
                <w:sz w:val="20"/>
                <w:szCs w:val="20"/>
              </w:rPr>
              <w:t>ESTADO</w:t>
            </w:r>
          </w:p>
          <w:p w14:paraId="7967F6BA" w14:textId="77777777" w:rsidR="000A4681" w:rsidRPr="00B45657" w:rsidRDefault="000A4681" w:rsidP="006F7EE7">
            <w:pPr>
              <w:ind w:left="175"/>
              <w:jc w:val="center"/>
              <w:rPr>
                <w:rFonts w:asciiTheme="minorHAnsi" w:hAnsiTheme="minorHAnsi" w:cstheme="minorHAnsi"/>
                <w:b/>
                <w:sz w:val="20"/>
                <w:szCs w:val="20"/>
              </w:rPr>
            </w:pPr>
            <w:r w:rsidRPr="00B45657">
              <w:rPr>
                <w:rFonts w:asciiTheme="minorHAnsi" w:hAnsiTheme="minorHAnsi" w:cstheme="minorHAnsi"/>
                <w:b/>
                <w:sz w:val="20"/>
                <w:szCs w:val="20"/>
              </w:rPr>
              <w:t>(Culminado – Pendiente – En proceso)</w:t>
            </w:r>
          </w:p>
          <w:p w14:paraId="24714019" w14:textId="77777777" w:rsidR="000A4681" w:rsidRPr="00B45657" w:rsidRDefault="000A4681" w:rsidP="006F7EE7">
            <w:pPr>
              <w:jc w:val="center"/>
              <w:rPr>
                <w:rFonts w:asciiTheme="minorHAnsi" w:hAnsiTheme="minorHAnsi" w:cstheme="minorHAnsi"/>
                <w:b/>
                <w:sz w:val="20"/>
                <w:szCs w:val="20"/>
              </w:rPr>
            </w:pPr>
          </w:p>
        </w:tc>
      </w:tr>
      <w:tr w:rsidR="00B45657" w:rsidRPr="00B45657" w14:paraId="4747363C" w14:textId="77777777" w:rsidTr="00322576">
        <w:trPr>
          <w:jc w:val="center"/>
        </w:trPr>
        <w:tc>
          <w:tcPr>
            <w:tcW w:w="439" w:type="pct"/>
            <w:vAlign w:val="center"/>
          </w:tcPr>
          <w:p w14:paraId="5E54BA07" w14:textId="77777777" w:rsidR="000A4681" w:rsidRPr="00B45657" w:rsidRDefault="000A4681" w:rsidP="006F7EE7">
            <w:pPr>
              <w:ind w:left="360"/>
              <w:jc w:val="center"/>
              <w:rPr>
                <w:rFonts w:asciiTheme="minorHAnsi" w:hAnsiTheme="minorHAnsi" w:cstheme="minorHAnsi"/>
                <w:sz w:val="20"/>
                <w:szCs w:val="20"/>
              </w:rPr>
            </w:pPr>
          </w:p>
        </w:tc>
        <w:tc>
          <w:tcPr>
            <w:tcW w:w="3518" w:type="pct"/>
            <w:gridSpan w:val="4"/>
            <w:vAlign w:val="center"/>
          </w:tcPr>
          <w:p w14:paraId="737189EA" w14:textId="77777777" w:rsidR="000A4681" w:rsidRPr="00B45657" w:rsidRDefault="000A4681" w:rsidP="006F7EE7">
            <w:pPr>
              <w:ind w:left="360"/>
              <w:rPr>
                <w:rFonts w:asciiTheme="minorHAnsi" w:hAnsiTheme="minorHAnsi" w:cstheme="minorHAnsi"/>
                <w:sz w:val="20"/>
                <w:szCs w:val="20"/>
              </w:rPr>
            </w:pPr>
          </w:p>
        </w:tc>
        <w:tc>
          <w:tcPr>
            <w:tcW w:w="1043" w:type="pct"/>
            <w:gridSpan w:val="2"/>
            <w:vAlign w:val="center"/>
          </w:tcPr>
          <w:p w14:paraId="65C4BB02" w14:textId="77777777" w:rsidR="000A4681" w:rsidRPr="00B45657" w:rsidRDefault="000A4681" w:rsidP="006F7EE7">
            <w:pPr>
              <w:ind w:left="360"/>
              <w:rPr>
                <w:rFonts w:asciiTheme="minorHAnsi" w:hAnsiTheme="minorHAnsi" w:cstheme="minorHAnsi"/>
                <w:sz w:val="20"/>
                <w:szCs w:val="20"/>
              </w:rPr>
            </w:pPr>
          </w:p>
        </w:tc>
      </w:tr>
    </w:tbl>
    <w:p w14:paraId="11F874F7" w14:textId="77777777" w:rsidR="0034024E" w:rsidRPr="00B45657" w:rsidRDefault="0034024E" w:rsidP="0034024E">
      <w:pPr>
        <w:rPr>
          <w:rFonts w:asciiTheme="minorHAnsi" w:hAnsiTheme="minorHAnsi" w:cstheme="minorHAnsi"/>
          <w:color w:val="4D4D4D"/>
          <w:sz w:val="20"/>
          <w:szCs w:val="20"/>
        </w:rPr>
      </w:pPr>
    </w:p>
    <w:p w14:paraId="03ABE10E" w14:textId="77777777" w:rsidR="000A4681" w:rsidRDefault="000A4681" w:rsidP="0034024E">
      <w:pPr>
        <w:rPr>
          <w:rFonts w:asciiTheme="minorHAnsi" w:hAnsiTheme="minorHAnsi" w:cstheme="minorHAnsi"/>
          <w:color w:val="4D4D4D"/>
          <w:sz w:val="20"/>
          <w:szCs w:val="20"/>
        </w:rPr>
      </w:pPr>
    </w:p>
    <w:p w14:paraId="0B3F506A" w14:textId="16FCA11E" w:rsidR="00A12015" w:rsidRDefault="00A12015" w:rsidP="0034024E">
      <w:pPr>
        <w:rPr>
          <w:rFonts w:asciiTheme="minorHAnsi" w:hAnsiTheme="minorHAnsi" w:cstheme="minorHAnsi"/>
          <w:color w:val="4D4D4D"/>
          <w:sz w:val="20"/>
          <w:szCs w:val="20"/>
        </w:rPr>
      </w:pPr>
    </w:p>
    <w:p w14:paraId="74BDAE9F" w14:textId="2BE108D7" w:rsidR="00A12015" w:rsidRDefault="00A12015" w:rsidP="0034024E">
      <w:pPr>
        <w:rPr>
          <w:rFonts w:asciiTheme="minorHAnsi" w:hAnsiTheme="minorHAnsi" w:cstheme="minorHAnsi"/>
          <w:color w:val="4D4D4D"/>
          <w:sz w:val="20"/>
          <w:szCs w:val="20"/>
        </w:rPr>
      </w:pPr>
    </w:p>
    <w:p w14:paraId="731CFC57" w14:textId="3A098673" w:rsidR="00A12015" w:rsidRDefault="00A12015" w:rsidP="0034024E">
      <w:pPr>
        <w:rPr>
          <w:rFonts w:asciiTheme="minorHAnsi" w:hAnsiTheme="minorHAnsi" w:cstheme="minorHAnsi"/>
          <w:color w:val="4D4D4D"/>
          <w:sz w:val="20"/>
          <w:szCs w:val="20"/>
        </w:rPr>
      </w:pPr>
    </w:p>
    <w:p w14:paraId="1A77B289" w14:textId="7D08F38E" w:rsidR="00A12015" w:rsidRDefault="00A12015" w:rsidP="0034024E">
      <w:pPr>
        <w:rPr>
          <w:rFonts w:asciiTheme="minorHAnsi" w:hAnsiTheme="minorHAnsi" w:cstheme="minorHAnsi"/>
          <w:color w:val="4D4D4D"/>
          <w:sz w:val="20"/>
          <w:szCs w:val="20"/>
        </w:rPr>
      </w:pPr>
    </w:p>
    <w:p w14:paraId="5B747ADB" w14:textId="77777777" w:rsidR="00A12015" w:rsidRPr="00B45657" w:rsidRDefault="00A12015" w:rsidP="0034024E">
      <w:pPr>
        <w:rPr>
          <w:rFonts w:asciiTheme="minorHAnsi" w:hAnsiTheme="minorHAnsi" w:cstheme="minorHAnsi"/>
          <w:color w:val="4D4D4D"/>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0A4681" w:rsidRPr="00B45657" w14:paraId="47990DF5" w14:textId="77777777" w:rsidTr="00C002EF">
        <w:trPr>
          <w:jc w:val="center"/>
        </w:trPr>
        <w:tc>
          <w:tcPr>
            <w:tcW w:w="5000" w:type="pct"/>
            <w:shd w:val="clear" w:color="auto" w:fill="554F4F" w:themeFill="accent1" w:themeFillTint="BF"/>
          </w:tcPr>
          <w:p w14:paraId="73E587D6" w14:textId="77777777" w:rsidR="000A4681" w:rsidRPr="00B45657" w:rsidRDefault="000A4681" w:rsidP="006F7EE7">
            <w:pPr>
              <w:jc w:val="center"/>
              <w:rPr>
                <w:rFonts w:asciiTheme="minorHAnsi" w:hAnsiTheme="minorHAnsi" w:cstheme="minorHAnsi"/>
                <w:b/>
                <w:sz w:val="20"/>
                <w:szCs w:val="20"/>
              </w:rPr>
            </w:pPr>
            <w:r w:rsidRPr="00C002EF">
              <w:rPr>
                <w:rFonts w:ascii="Arial" w:hAnsi="Arial" w:cs="Arial"/>
                <w:b/>
                <w:bCs/>
                <w:color w:val="FFFFFF"/>
                <w:sz w:val="20"/>
                <w:szCs w:val="20"/>
              </w:rPr>
              <w:t>DESARROLLO DE LA REUNIÓN</w:t>
            </w:r>
          </w:p>
        </w:tc>
      </w:tr>
      <w:tr w:rsidR="000A4681" w:rsidRPr="00B45657" w14:paraId="42F9169F" w14:textId="77777777" w:rsidTr="006F7EE7">
        <w:trPr>
          <w:trHeight w:val="1816"/>
          <w:jc w:val="center"/>
        </w:trPr>
        <w:tc>
          <w:tcPr>
            <w:tcW w:w="5000" w:type="pct"/>
          </w:tcPr>
          <w:p w14:paraId="1752A46F" w14:textId="77777777" w:rsidR="000A4681" w:rsidRDefault="000A4681" w:rsidP="006F7EE7">
            <w:pPr>
              <w:jc w:val="both"/>
              <w:rPr>
                <w:rFonts w:asciiTheme="minorHAnsi" w:hAnsiTheme="minorHAnsi" w:cstheme="minorHAnsi"/>
                <w:sz w:val="20"/>
                <w:szCs w:val="20"/>
              </w:rPr>
            </w:pPr>
          </w:p>
          <w:p w14:paraId="3FAA8F4E" w14:textId="3BF9CE16" w:rsidR="00201401" w:rsidRDefault="00201401" w:rsidP="00A15951">
            <w:pPr>
              <w:jc w:val="both"/>
            </w:pPr>
            <w:r>
              <w:t xml:space="preserve">Los representantes de ICBF manifiestan </w:t>
            </w:r>
            <w:r w:rsidR="00A15951">
              <w:t xml:space="preserve">el funcionamiento y la dinámica de las contrataciones que realizan respecto a los bienes y servicios que adquieren para el programa de primera infancia. </w:t>
            </w:r>
          </w:p>
          <w:p w14:paraId="5D943DC4" w14:textId="1B1261F8" w:rsidR="00A15951" w:rsidRDefault="00A15951" w:rsidP="00A15951">
            <w:pPr>
              <w:jc w:val="both"/>
            </w:pPr>
          </w:p>
          <w:p w14:paraId="732CA5E7" w14:textId="0633E3F0" w:rsidR="00A15951" w:rsidRDefault="00A15951" w:rsidP="00A15951">
            <w:pPr>
              <w:jc w:val="both"/>
            </w:pPr>
            <w:r>
              <w:t>Manifiestan que e</w:t>
            </w:r>
            <w:r w:rsidR="00201401">
              <w:t xml:space="preserve">n este momento cuentan con dificultades para realizar la adquisición de dotación para la primera infancia los </w:t>
            </w:r>
            <w:r>
              <w:t>o</w:t>
            </w:r>
            <w:r w:rsidR="00201401">
              <w:t xml:space="preserve">peradores no cuentan con conocimiento técnico ni de mercado. </w:t>
            </w:r>
            <w:r>
              <w:t xml:space="preserve">Adicionalmente, deben hacer diferentes adquisiciones para contratar todos los elementos de dotación de la primera infancia, actualmente contratan la adquisición y el transporte de forma independiente. </w:t>
            </w:r>
          </w:p>
          <w:p w14:paraId="0FBC2736" w14:textId="4A53E2ED" w:rsidR="00A15951" w:rsidRDefault="00A15951" w:rsidP="00A15951">
            <w:pPr>
              <w:rPr>
                <w:sz w:val="22"/>
                <w:szCs w:val="22"/>
                <w:lang w:eastAsia="en-US"/>
              </w:rPr>
            </w:pPr>
          </w:p>
          <w:p w14:paraId="2010E27E" w14:textId="20EBF4BA" w:rsidR="00A15951" w:rsidRDefault="00A15951" w:rsidP="00A15951">
            <w:pPr>
              <w:rPr>
                <w:sz w:val="22"/>
                <w:szCs w:val="22"/>
                <w:lang w:eastAsia="en-US"/>
              </w:rPr>
            </w:pPr>
            <w:r>
              <w:t xml:space="preserve">ICBF manifiesta que las compras son alrededor de los 100 o 200 mil millones anules. Las compras son regionales, no están centralizadas en el ICBF y se estima que la dotación debe ser reemplazada cada tres años </w:t>
            </w:r>
          </w:p>
          <w:p w14:paraId="3C8C11E4" w14:textId="17183D58" w:rsidR="00A15951" w:rsidRDefault="00A15951" w:rsidP="00A15951"/>
          <w:p w14:paraId="17F60E2C" w14:textId="7ED85C64" w:rsidR="00A15951" w:rsidRDefault="00A15951" w:rsidP="00A15951">
            <w:r>
              <w:t>Las categorías que se adquieren a través del programa de primera infancia son las siguientes:</w:t>
            </w:r>
          </w:p>
          <w:p w14:paraId="60234D00" w14:textId="454DEFE9" w:rsidR="00A15951" w:rsidRDefault="00A15951" w:rsidP="00A15951"/>
          <w:p w14:paraId="4ACD56A6" w14:textId="77777777" w:rsidR="00A15951" w:rsidRPr="00A15951" w:rsidRDefault="00A15951" w:rsidP="00A15951">
            <w:pPr>
              <w:pStyle w:val="Prrafodelista"/>
              <w:numPr>
                <w:ilvl w:val="0"/>
                <w:numId w:val="11"/>
              </w:numPr>
              <w:rPr>
                <w:sz w:val="22"/>
                <w:szCs w:val="22"/>
                <w:lang w:eastAsia="en-US"/>
              </w:rPr>
            </w:pPr>
            <w:r>
              <w:t>Elementos de aseo</w:t>
            </w:r>
          </w:p>
          <w:p w14:paraId="4281F78B" w14:textId="77777777" w:rsidR="00A15951" w:rsidRDefault="00A15951" w:rsidP="00A15951">
            <w:pPr>
              <w:pStyle w:val="Prrafodelista"/>
              <w:numPr>
                <w:ilvl w:val="0"/>
                <w:numId w:val="11"/>
              </w:numPr>
            </w:pPr>
            <w:r>
              <w:t>Elementos antropométricos</w:t>
            </w:r>
          </w:p>
          <w:p w14:paraId="0F027627" w14:textId="77777777" w:rsidR="00A15951" w:rsidRDefault="00A15951" w:rsidP="00A15951">
            <w:pPr>
              <w:pStyle w:val="Prrafodelista"/>
              <w:numPr>
                <w:ilvl w:val="0"/>
                <w:numId w:val="11"/>
              </w:numPr>
            </w:pPr>
            <w:r>
              <w:t>Elementos de cocina</w:t>
            </w:r>
          </w:p>
          <w:p w14:paraId="6C7B63CC" w14:textId="77777777" w:rsidR="00A15951" w:rsidRDefault="00A15951" w:rsidP="00A15951">
            <w:pPr>
              <w:pStyle w:val="Prrafodelista"/>
              <w:numPr>
                <w:ilvl w:val="0"/>
                <w:numId w:val="11"/>
              </w:numPr>
            </w:pPr>
            <w:r>
              <w:t>Elementos de apoyo</w:t>
            </w:r>
          </w:p>
          <w:p w14:paraId="54B07AB3" w14:textId="77777777" w:rsidR="00A15951" w:rsidRDefault="00A15951" w:rsidP="00A15951">
            <w:pPr>
              <w:pStyle w:val="Prrafodelista"/>
              <w:numPr>
                <w:ilvl w:val="0"/>
                <w:numId w:val="11"/>
              </w:numPr>
            </w:pPr>
            <w:r>
              <w:t>Elementos de lencería</w:t>
            </w:r>
          </w:p>
          <w:p w14:paraId="11600CF5" w14:textId="77777777" w:rsidR="00A15951" w:rsidRDefault="00A15951" w:rsidP="00A15951">
            <w:pPr>
              <w:pStyle w:val="Prrafodelista"/>
              <w:numPr>
                <w:ilvl w:val="0"/>
                <w:numId w:val="11"/>
              </w:numPr>
            </w:pPr>
            <w:r>
              <w:t>Mobiliario</w:t>
            </w:r>
          </w:p>
          <w:p w14:paraId="2CDDC402" w14:textId="77777777" w:rsidR="00A15951" w:rsidRDefault="00A15951" w:rsidP="00A15951">
            <w:pPr>
              <w:pStyle w:val="Prrafodelista"/>
              <w:numPr>
                <w:ilvl w:val="0"/>
                <w:numId w:val="11"/>
              </w:numPr>
            </w:pPr>
            <w:r>
              <w:t xml:space="preserve">Recursos para la emergencia </w:t>
            </w:r>
          </w:p>
          <w:p w14:paraId="52B5529F" w14:textId="77777777" w:rsidR="00A15951" w:rsidRDefault="00A15951" w:rsidP="00A15951">
            <w:pPr>
              <w:pStyle w:val="Prrafodelista"/>
              <w:numPr>
                <w:ilvl w:val="0"/>
                <w:numId w:val="11"/>
              </w:numPr>
            </w:pPr>
            <w:r>
              <w:t>Material pedagógico</w:t>
            </w:r>
          </w:p>
          <w:p w14:paraId="59F9A199" w14:textId="12F2759C" w:rsidR="00A15951" w:rsidRDefault="00A15951" w:rsidP="00A15951"/>
          <w:p w14:paraId="7A969A2A" w14:textId="398150A9" w:rsidR="00A15951" w:rsidRDefault="00A15951" w:rsidP="00A15951">
            <w:r>
              <w:t>ICBF menciona que es indispensable que los elementos sean entregados en sitio.</w:t>
            </w:r>
          </w:p>
          <w:p w14:paraId="31002A34" w14:textId="6E5FD951" w:rsidR="008231D1" w:rsidRDefault="008231D1" w:rsidP="00A15951"/>
          <w:p w14:paraId="3274389B" w14:textId="24DB838B" w:rsidR="00A15951" w:rsidRDefault="008231D1" w:rsidP="00123888">
            <w:pPr>
              <w:jc w:val="both"/>
            </w:pPr>
            <w:r>
              <w:t>Los representantes de Colombia Compra Eficiente explican el funcionamiento de los Instrumen</w:t>
            </w:r>
            <w:r w:rsidR="00123888">
              <w:t>tos de Agregación de Demanda y los posibles riesgos que pueden tener agregar todas las categorías del programa de primera infancia en un solo Instrumento de Agregación de Demanda. Adicionalmente informan que la entidad se encuentra en cambio de administración, por lo tanto, solicitan a ICBF diligenciar la ficha de viabilidad con la información solicitada por Colombia Compra Eficiente con el fin de analizar la información y presentarle la propuesta a la nueva administración de la entidad.</w:t>
            </w:r>
          </w:p>
          <w:p w14:paraId="14523395" w14:textId="30918491" w:rsidR="00123888" w:rsidRDefault="00123888" w:rsidP="00123888">
            <w:pPr>
              <w:jc w:val="both"/>
              <w:rPr>
                <w:sz w:val="22"/>
                <w:szCs w:val="22"/>
                <w:lang w:eastAsia="en-US"/>
              </w:rPr>
            </w:pPr>
          </w:p>
          <w:p w14:paraId="5997734F" w14:textId="4C6B0F96" w:rsidR="00123888" w:rsidRDefault="00123888" w:rsidP="00123888">
            <w:pPr>
              <w:jc w:val="both"/>
              <w:rPr>
                <w:sz w:val="22"/>
                <w:szCs w:val="22"/>
                <w:lang w:eastAsia="en-US"/>
              </w:rPr>
            </w:pPr>
            <w:r>
              <w:rPr>
                <w:sz w:val="22"/>
                <w:szCs w:val="22"/>
                <w:lang w:eastAsia="en-US"/>
              </w:rPr>
              <w:t>Finalmente, Colombia Compra Eficiente menciona que toda la información adicional que puedan adjuntar con la ficha es viable con el fin de soportar mas la necesidad.</w:t>
            </w:r>
          </w:p>
          <w:p w14:paraId="0513FB9A" w14:textId="77777777" w:rsidR="00A15951" w:rsidRDefault="00A15951" w:rsidP="00A15951">
            <w:pPr>
              <w:rPr>
                <w:sz w:val="22"/>
                <w:szCs w:val="22"/>
                <w:lang w:eastAsia="en-US"/>
              </w:rPr>
            </w:pPr>
          </w:p>
          <w:p w14:paraId="0F3571CC" w14:textId="77777777" w:rsidR="00A15951" w:rsidRDefault="00A15951" w:rsidP="00A15951">
            <w:pPr>
              <w:rPr>
                <w:sz w:val="22"/>
                <w:szCs w:val="22"/>
                <w:lang w:eastAsia="en-US"/>
              </w:rPr>
            </w:pPr>
          </w:p>
          <w:p w14:paraId="65961942" w14:textId="77777777" w:rsidR="00A15951" w:rsidRDefault="00A15951" w:rsidP="00A15951">
            <w:pPr>
              <w:rPr>
                <w:sz w:val="22"/>
                <w:szCs w:val="22"/>
                <w:lang w:eastAsia="en-US"/>
              </w:rPr>
            </w:pPr>
          </w:p>
          <w:p w14:paraId="13C692ED" w14:textId="04408B80" w:rsidR="00201401" w:rsidRDefault="00201401" w:rsidP="00201401">
            <w:pPr>
              <w:rPr>
                <w:sz w:val="22"/>
                <w:szCs w:val="22"/>
                <w:lang w:eastAsia="en-US"/>
              </w:rPr>
            </w:pPr>
          </w:p>
          <w:p w14:paraId="31D6FDD6" w14:textId="77777777" w:rsidR="00A12015" w:rsidRDefault="00A12015" w:rsidP="006F7EE7">
            <w:pPr>
              <w:jc w:val="both"/>
              <w:rPr>
                <w:rFonts w:asciiTheme="minorHAnsi" w:hAnsiTheme="minorHAnsi" w:cstheme="minorHAnsi"/>
                <w:sz w:val="20"/>
                <w:szCs w:val="20"/>
              </w:rPr>
            </w:pPr>
          </w:p>
          <w:p w14:paraId="55B95B86" w14:textId="77777777" w:rsidR="00201401" w:rsidRPr="00B45657" w:rsidRDefault="00201401" w:rsidP="006F7EE7">
            <w:pPr>
              <w:jc w:val="both"/>
              <w:rPr>
                <w:rFonts w:asciiTheme="minorHAnsi" w:hAnsiTheme="minorHAnsi" w:cstheme="minorHAnsi"/>
                <w:sz w:val="20"/>
                <w:szCs w:val="20"/>
              </w:rPr>
            </w:pPr>
          </w:p>
        </w:tc>
      </w:tr>
    </w:tbl>
    <w:p w14:paraId="68E59DA9" w14:textId="77777777" w:rsidR="000A4681" w:rsidRPr="00B45657" w:rsidRDefault="000A4681" w:rsidP="0034024E">
      <w:pPr>
        <w:rPr>
          <w:rFonts w:asciiTheme="minorHAnsi" w:hAnsiTheme="minorHAnsi" w:cstheme="minorHAnsi"/>
          <w:color w:val="4D4D4D"/>
          <w:sz w:val="20"/>
          <w:szCs w:val="20"/>
        </w:rPr>
      </w:pPr>
    </w:p>
    <w:p w14:paraId="4BDE5CAC" w14:textId="77777777" w:rsidR="000A4681" w:rsidRPr="00B45657" w:rsidRDefault="000A4681" w:rsidP="0034024E">
      <w:pPr>
        <w:rPr>
          <w:rFonts w:asciiTheme="minorHAnsi" w:hAnsiTheme="minorHAnsi" w:cstheme="minorHAnsi"/>
          <w:color w:val="4D4D4D"/>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9"/>
        <w:gridCol w:w="2168"/>
        <w:gridCol w:w="1501"/>
      </w:tblGrid>
      <w:tr w:rsidR="000A4681" w:rsidRPr="000A4681" w14:paraId="13359FE5" w14:textId="77777777" w:rsidTr="00C002EF">
        <w:trPr>
          <w:trHeight w:val="414"/>
          <w:jc w:val="center"/>
        </w:trPr>
        <w:tc>
          <w:tcPr>
            <w:tcW w:w="5000" w:type="pct"/>
            <w:gridSpan w:val="3"/>
            <w:shd w:val="clear" w:color="auto" w:fill="554F4F" w:themeFill="accent1" w:themeFillTint="BF"/>
            <w:vAlign w:val="center"/>
          </w:tcPr>
          <w:p w14:paraId="2C960B20" w14:textId="77777777" w:rsidR="000A4681" w:rsidRPr="000A4681" w:rsidRDefault="000A4681" w:rsidP="000A4681">
            <w:pPr>
              <w:jc w:val="center"/>
              <w:rPr>
                <w:rFonts w:asciiTheme="minorHAnsi" w:hAnsiTheme="minorHAnsi" w:cstheme="minorHAnsi"/>
                <w:b/>
                <w:sz w:val="20"/>
                <w:szCs w:val="20"/>
              </w:rPr>
            </w:pPr>
            <w:r w:rsidRPr="00C002EF">
              <w:rPr>
                <w:rFonts w:ascii="Arial" w:hAnsi="Arial" w:cs="Arial"/>
                <w:b/>
                <w:bCs/>
                <w:color w:val="FFFFFF"/>
                <w:sz w:val="20"/>
                <w:szCs w:val="20"/>
              </w:rPr>
              <w:t>COMPROMISOS ADQUIRIDOS</w:t>
            </w:r>
          </w:p>
        </w:tc>
      </w:tr>
      <w:tr w:rsidR="000A4681" w:rsidRPr="000A4681" w14:paraId="42582357" w14:textId="77777777" w:rsidTr="006F7EE7">
        <w:trPr>
          <w:trHeight w:val="420"/>
          <w:jc w:val="center"/>
        </w:trPr>
        <w:tc>
          <w:tcPr>
            <w:tcW w:w="2922" w:type="pct"/>
            <w:vAlign w:val="center"/>
          </w:tcPr>
          <w:p w14:paraId="0B43E2CB" w14:textId="77777777" w:rsidR="000A4681" w:rsidRPr="000A4681" w:rsidRDefault="00B45657" w:rsidP="000A4681">
            <w:pPr>
              <w:jc w:val="center"/>
              <w:rPr>
                <w:rFonts w:asciiTheme="minorHAnsi" w:hAnsiTheme="minorHAnsi" w:cstheme="minorHAnsi"/>
                <w:b/>
                <w:sz w:val="20"/>
                <w:szCs w:val="20"/>
              </w:rPr>
            </w:pPr>
            <w:r w:rsidRPr="00B45657">
              <w:rPr>
                <w:rFonts w:asciiTheme="minorHAnsi" w:hAnsiTheme="minorHAnsi" w:cstheme="minorHAnsi"/>
                <w:b/>
                <w:sz w:val="20"/>
                <w:szCs w:val="20"/>
              </w:rPr>
              <w:t>ACCIÓN POR EJECUTAR</w:t>
            </w:r>
          </w:p>
        </w:tc>
        <w:tc>
          <w:tcPr>
            <w:tcW w:w="1228" w:type="pct"/>
            <w:vAlign w:val="center"/>
          </w:tcPr>
          <w:p w14:paraId="46604DFA" w14:textId="77777777" w:rsidR="000A4681" w:rsidRPr="000A4681" w:rsidRDefault="000A4681" w:rsidP="000A4681">
            <w:pPr>
              <w:jc w:val="center"/>
              <w:rPr>
                <w:rFonts w:asciiTheme="minorHAnsi" w:hAnsiTheme="minorHAnsi" w:cstheme="minorHAnsi"/>
                <w:b/>
                <w:sz w:val="20"/>
                <w:szCs w:val="20"/>
              </w:rPr>
            </w:pPr>
            <w:r w:rsidRPr="000A4681">
              <w:rPr>
                <w:rFonts w:asciiTheme="minorHAnsi" w:hAnsiTheme="minorHAnsi" w:cstheme="minorHAnsi"/>
                <w:b/>
                <w:sz w:val="20"/>
                <w:szCs w:val="20"/>
              </w:rPr>
              <w:t>RESPONSABLE DE EJECUCIÓN</w:t>
            </w:r>
          </w:p>
        </w:tc>
        <w:tc>
          <w:tcPr>
            <w:tcW w:w="850" w:type="pct"/>
            <w:vAlign w:val="center"/>
          </w:tcPr>
          <w:p w14:paraId="779C4D8D" w14:textId="77777777" w:rsidR="000A4681" w:rsidRPr="000A4681" w:rsidRDefault="000A4681" w:rsidP="000A4681">
            <w:pPr>
              <w:jc w:val="center"/>
              <w:rPr>
                <w:rFonts w:asciiTheme="minorHAnsi" w:hAnsiTheme="minorHAnsi" w:cstheme="minorHAnsi"/>
                <w:b/>
                <w:sz w:val="20"/>
                <w:szCs w:val="20"/>
              </w:rPr>
            </w:pPr>
            <w:r w:rsidRPr="000A4681">
              <w:rPr>
                <w:rFonts w:asciiTheme="minorHAnsi" w:hAnsiTheme="minorHAnsi" w:cstheme="minorHAnsi"/>
                <w:b/>
                <w:sz w:val="20"/>
                <w:szCs w:val="20"/>
              </w:rPr>
              <w:t>FECHA LÍMITE DE EJECUCIÓN</w:t>
            </w:r>
          </w:p>
        </w:tc>
      </w:tr>
      <w:tr w:rsidR="000A4681" w:rsidRPr="000A4681" w14:paraId="14607A01" w14:textId="77777777" w:rsidTr="006F7EE7">
        <w:trPr>
          <w:trHeight w:val="390"/>
          <w:jc w:val="center"/>
        </w:trPr>
        <w:tc>
          <w:tcPr>
            <w:tcW w:w="2922" w:type="pct"/>
            <w:vAlign w:val="center"/>
          </w:tcPr>
          <w:p w14:paraId="4A50AA07" w14:textId="6EDD2E29" w:rsidR="000A4681" w:rsidRPr="000A4681" w:rsidRDefault="00123888" w:rsidP="000A4681">
            <w:pPr>
              <w:jc w:val="center"/>
              <w:rPr>
                <w:rFonts w:asciiTheme="minorHAnsi" w:hAnsiTheme="minorHAnsi" w:cstheme="minorHAnsi"/>
                <w:sz w:val="20"/>
                <w:szCs w:val="20"/>
                <w:lang w:eastAsia="es-CO"/>
              </w:rPr>
            </w:pPr>
            <w:r>
              <w:rPr>
                <w:rFonts w:asciiTheme="minorHAnsi" w:hAnsiTheme="minorHAnsi" w:cstheme="minorHAnsi"/>
                <w:sz w:val="20"/>
                <w:szCs w:val="20"/>
                <w:lang w:eastAsia="es-CO"/>
              </w:rPr>
              <w:t>Enviar ficha de viabilidad para el diligenciamiento por parte de ICBF</w:t>
            </w:r>
          </w:p>
        </w:tc>
        <w:tc>
          <w:tcPr>
            <w:tcW w:w="1228" w:type="pct"/>
            <w:vAlign w:val="center"/>
          </w:tcPr>
          <w:p w14:paraId="1397BE30" w14:textId="3289E45C" w:rsidR="000A4681" w:rsidRPr="000A4681" w:rsidRDefault="00123888" w:rsidP="000A4681">
            <w:pPr>
              <w:jc w:val="center"/>
              <w:rPr>
                <w:rFonts w:asciiTheme="minorHAnsi" w:hAnsiTheme="minorHAnsi" w:cstheme="minorHAnsi"/>
                <w:sz w:val="20"/>
                <w:szCs w:val="20"/>
                <w:lang w:eastAsia="es-CO"/>
              </w:rPr>
            </w:pPr>
            <w:r>
              <w:rPr>
                <w:rFonts w:asciiTheme="minorHAnsi" w:hAnsiTheme="minorHAnsi" w:cstheme="minorHAnsi"/>
                <w:sz w:val="20"/>
                <w:szCs w:val="20"/>
                <w:lang w:eastAsia="es-CO"/>
              </w:rPr>
              <w:t>CCE</w:t>
            </w:r>
          </w:p>
        </w:tc>
        <w:tc>
          <w:tcPr>
            <w:tcW w:w="850" w:type="pct"/>
            <w:vAlign w:val="center"/>
          </w:tcPr>
          <w:p w14:paraId="3F6803A4" w14:textId="4316CFFD" w:rsidR="000A4681" w:rsidRPr="000A4681" w:rsidRDefault="00123888" w:rsidP="000A4681">
            <w:pPr>
              <w:jc w:val="center"/>
              <w:rPr>
                <w:rFonts w:asciiTheme="minorHAnsi" w:hAnsiTheme="minorHAnsi" w:cstheme="minorHAnsi"/>
                <w:sz w:val="20"/>
                <w:szCs w:val="20"/>
                <w:lang w:eastAsia="es-CO"/>
              </w:rPr>
            </w:pPr>
            <w:r>
              <w:rPr>
                <w:rFonts w:asciiTheme="minorHAnsi" w:hAnsiTheme="minorHAnsi" w:cstheme="minorHAnsi"/>
                <w:sz w:val="20"/>
                <w:szCs w:val="20"/>
                <w:lang w:eastAsia="es-CO"/>
              </w:rPr>
              <w:t>05-04-2019</w:t>
            </w:r>
          </w:p>
        </w:tc>
      </w:tr>
    </w:tbl>
    <w:p w14:paraId="54354085" w14:textId="77777777" w:rsidR="000A4681" w:rsidRPr="00B45657" w:rsidRDefault="000A4681" w:rsidP="0034024E">
      <w:pPr>
        <w:rPr>
          <w:rFonts w:asciiTheme="minorHAnsi" w:hAnsiTheme="minorHAnsi" w:cstheme="minorHAnsi"/>
          <w:color w:val="4D4D4D"/>
          <w:sz w:val="20"/>
          <w:szCs w:val="20"/>
        </w:rPr>
      </w:pPr>
    </w:p>
    <w:p w14:paraId="19F90516" w14:textId="77777777" w:rsidR="0007497E" w:rsidRPr="00B45657" w:rsidRDefault="0007497E" w:rsidP="0034024E">
      <w:pPr>
        <w:rPr>
          <w:rFonts w:asciiTheme="minorHAnsi" w:hAnsiTheme="minorHAnsi" w:cstheme="minorHAnsi"/>
          <w:color w:val="4D4D4D"/>
          <w:sz w:val="20"/>
          <w:szCs w:val="20"/>
        </w:rPr>
      </w:pPr>
    </w:p>
    <w:tbl>
      <w:tblPr>
        <w:tblStyle w:val="Tablaconcuadrcula1"/>
        <w:tblpPr w:leftFromText="141" w:rightFromText="141" w:vertAnchor="text" w:horzAnchor="margin" w:tblpXSpec="center" w:tblpY="16"/>
        <w:tblW w:w="5000" w:type="pct"/>
        <w:tblLook w:val="04A0" w:firstRow="1" w:lastRow="0" w:firstColumn="1" w:lastColumn="0" w:noHBand="0" w:noVBand="1"/>
      </w:tblPr>
      <w:tblGrid>
        <w:gridCol w:w="8828"/>
      </w:tblGrid>
      <w:tr w:rsidR="0007497E" w:rsidRPr="00B45657" w14:paraId="49F286C3" w14:textId="77777777" w:rsidTr="00C002EF">
        <w:trPr>
          <w:trHeight w:val="247"/>
        </w:trPr>
        <w:tc>
          <w:tcPr>
            <w:tcW w:w="5000" w:type="pct"/>
            <w:shd w:val="clear" w:color="auto" w:fill="554F4F" w:themeFill="accent1" w:themeFillTint="BF"/>
            <w:vAlign w:val="center"/>
          </w:tcPr>
          <w:p w14:paraId="0144DD82" w14:textId="77777777" w:rsidR="0007497E" w:rsidRPr="00B45657" w:rsidRDefault="0007497E" w:rsidP="0007497E">
            <w:pPr>
              <w:jc w:val="center"/>
              <w:rPr>
                <w:rFonts w:asciiTheme="minorHAnsi" w:hAnsiTheme="minorHAnsi" w:cstheme="minorHAnsi"/>
                <w:b/>
                <w:sz w:val="20"/>
                <w:szCs w:val="20"/>
              </w:rPr>
            </w:pPr>
            <w:r w:rsidRPr="00C002EF">
              <w:rPr>
                <w:rFonts w:ascii="Arial" w:hAnsi="Arial" w:cs="Arial"/>
                <w:b/>
                <w:bCs/>
                <w:color w:val="FFFFFF"/>
                <w:sz w:val="20"/>
                <w:szCs w:val="20"/>
              </w:rPr>
              <w:t>ANEXOS</w:t>
            </w:r>
          </w:p>
        </w:tc>
      </w:tr>
      <w:tr w:rsidR="0007497E" w:rsidRPr="00B45657" w14:paraId="50299CB0" w14:textId="77777777" w:rsidTr="006F7EE7">
        <w:trPr>
          <w:trHeight w:val="724"/>
        </w:trPr>
        <w:tc>
          <w:tcPr>
            <w:tcW w:w="5000" w:type="pct"/>
            <w:vAlign w:val="center"/>
          </w:tcPr>
          <w:p w14:paraId="7828CC11" w14:textId="77777777" w:rsidR="0007497E" w:rsidRPr="00B45657" w:rsidRDefault="0007497E" w:rsidP="006F7EE7">
            <w:pPr>
              <w:ind w:left="1450" w:hanging="1450"/>
              <w:rPr>
                <w:rFonts w:asciiTheme="minorHAnsi" w:hAnsiTheme="minorHAnsi" w:cstheme="minorHAnsi"/>
                <w:sz w:val="20"/>
                <w:szCs w:val="20"/>
                <w:lang w:val="es-CO" w:eastAsia="es-CO"/>
              </w:rPr>
            </w:pPr>
          </w:p>
        </w:tc>
      </w:tr>
      <w:tr w:rsidR="0007497E" w:rsidRPr="00B45657" w14:paraId="5A52B6F6" w14:textId="77777777" w:rsidTr="006F7EE7">
        <w:trPr>
          <w:trHeight w:val="131"/>
        </w:trPr>
        <w:tc>
          <w:tcPr>
            <w:tcW w:w="5000" w:type="pct"/>
            <w:vAlign w:val="center"/>
          </w:tcPr>
          <w:p w14:paraId="676CF728" w14:textId="77777777" w:rsidR="0007497E" w:rsidRPr="00B45657" w:rsidRDefault="0007497E" w:rsidP="006F7EE7">
            <w:pPr>
              <w:ind w:left="1450" w:hanging="1450"/>
              <w:rPr>
                <w:rFonts w:asciiTheme="minorHAnsi" w:hAnsiTheme="minorHAnsi" w:cstheme="minorHAnsi"/>
                <w:sz w:val="20"/>
                <w:szCs w:val="20"/>
                <w:lang w:val="es-CO" w:eastAsia="es-CO"/>
              </w:rPr>
            </w:pPr>
          </w:p>
        </w:tc>
      </w:tr>
    </w:tbl>
    <w:p w14:paraId="3241D7C1" w14:textId="77777777" w:rsidR="0007497E" w:rsidRPr="00B45657" w:rsidRDefault="0007497E" w:rsidP="0034024E">
      <w:pPr>
        <w:rPr>
          <w:rFonts w:asciiTheme="minorHAnsi" w:hAnsiTheme="minorHAnsi" w:cstheme="minorHAnsi"/>
          <w:color w:val="4D4D4D"/>
          <w:sz w:val="20"/>
          <w:szCs w:val="20"/>
        </w:rPr>
      </w:pPr>
    </w:p>
    <w:p w14:paraId="22FEDF88" w14:textId="77777777" w:rsidR="0007497E" w:rsidRPr="00B45657" w:rsidRDefault="0007497E" w:rsidP="0034024E">
      <w:pPr>
        <w:rPr>
          <w:rFonts w:asciiTheme="minorHAnsi" w:hAnsiTheme="minorHAnsi" w:cstheme="minorHAnsi"/>
          <w:color w:val="4D4D4D"/>
          <w:sz w:val="20"/>
          <w:szCs w:val="20"/>
        </w:rPr>
      </w:pPr>
    </w:p>
    <w:p w14:paraId="26D224C6" w14:textId="77777777" w:rsidR="0007497E" w:rsidRPr="00B45657" w:rsidRDefault="0007497E" w:rsidP="0034024E">
      <w:pPr>
        <w:rPr>
          <w:rFonts w:asciiTheme="minorHAnsi" w:hAnsiTheme="minorHAnsi" w:cstheme="minorHAnsi"/>
          <w:color w:val="4D4D4D"/>
          <w:sz w:val="20"/>
          <w:szCs w:val="20"/>
        </w:rPr>
      </w:pPr>
    </w:p>
    <w:p w14:paraId="66D97487" w14:textId="77777777" w:rsidR="0007497E" w:rsidRPr="00B45657" w:rsidRDefault="0007497E" w:rsidP="0034024E">
      <w:pPr>
        <w:rPr>
          <w:rFonts w:asciiTheme="minorHAnsi" w:hAnsiTheme="minorHAnsi" w:cstheme="minorHAnsi"/>
          <w:color w:val="4D4D4D"/>
          <w:sz w:val="20"/>
          <w:szCs w:val="20"/>
        </w:rPr>
      </w:pPr>
    </w:p>
    <w:p w14:paraId="3F584C83" w14:textId="77777777" w:rsidR="0007497E" w:rsidRPr="00B45657" w:rsidRDefault="0007497E" w:rsidP="0034024E">
      <w:pPr>
        <w:rPr>
          <w:rFonts w:asciiTheme="minorHAnsi" w:hAnsiTheme="minorHAnsi" w:cstheme="minorHAnsi"/>
          <w:color w:val="4D4D4D"/>
          <w:sz w:val="20"/>
          <w:szCs w:val="20"/>
        </w:rPr>
      </w:pPr>
    </w:p>
    <w:p w14:paraId="397C25E4" w14:textId="77777777" w:rsidR="0007497E" w:rsidRPr="00B45657" w:rsidRDefault="0007497E" w:rsidP="0034024E">
      <w:pPr>
        <w:pBdr>
          <w:bottom w:val="single" w:sz="12" w:space="1" w:color="auto"/>
        </w:pBdr>
        <w:rPr>
          <w:rFonts w:asciiTheme="minorHAnsi" w:hAnsiTheme="minorHAnsi" w:cstheme="minorHAnsi"/>
          <w:color w:val="4D4D4D"/>
          <w:sz w:val="20"/>
          <w:szCs w:val="20"/>
        </w:rPr>
        <w:sectPr w:rsidR="0007497E" w:rsidRPr="00B45657" w:rsidSect="0034024E">
          <w:headerReference w:type="default" r:id="rId8"/>
          <w:footerReference w:type="default" r:id="rId9"/>
          <w:headerReference w:type="first" r:id="rId10"/>
          <w:footerReference w:type="first" r:id="rId11"/>
          <w:pgSz w:w="12240" w:h="15840" w:code="1"/>
          <w:pgMar w:top="1418" w:right="1701" w:bottom="1418" w:left="1701" w:header="851" w:footer="851" w:gutter="0"/>
          <w:pgNumType w:start="1"/>
          <w:cols w:space="708"/>
          <w:docGrid w:linePitch="360"/>
        </w:sectPr>
      </w:pPr>
    </w:p>
    <w:p w14:paraId="6AC66FAC" w14:textId="77777777" w:rsidR="0007497E" w:rsidRPr="00B45657" w:rsidRDefault="0007497E" w:rsidP="0034024E">
      <w:pPr>
        <w:rPr>
          <w:rFonts w:asciiTheme="minorHAnsi" w:hAnsiTheme="minorHAnsi" w:cstheme="minorHAnsi"/>
          <w:color w:val="4D4D4D"/>
          <w:sz w:val="20"/>
          <w:szCs w:val="20"/>
        </w:rPr>
      </w:pPr>
    </w:p>
    <w:p w14:paraId="59B6FD23" w14:textId="77777777" w:rsidR="0007497E" w:rsidRPr="00B45657" w:rsidRDefault="0007497E" w:rsidP="0007497E">
      <w:pPr>
        <w:jc w:val="center"/>
        <w:rPr>
          <w:rFonts w:asciiTheme="minorHAnsi" w:hAnsiTheme="minorHAnsi" w:cstheme="minorHAnsi"/>
          <w:color w:val="4D4D4D"/>
          <w:sz w:val="20"/>
          <w:szCs w:val="20"/>
        </w:rPr>
      </w:pPr>
    </w:p>
    <w:p w14:paraId="5C1A1808" w14:textId="77777777" w:rsidR="0007497E" w:rsidRPr="00B45657" w:rsidRDefault="0007497E" w:rsidP="0034024E">
      <w:pPr>
        <w:rPr>
          <w:rFonts w:asciiTheme="minorHAnsi" w:hAnsiTheme="minorHAnsi" w:cstheme="minorHAnsi"/>
          <w:color w:val="4D4D4D"/>
          <w:sz w:val="20"/>
          <w:szCs w:val="20"/>
        </w:rPr>
      </w:pPr>
    </w:p>
    <w:p w14:paraId="7018CF75" w14:textId="77777777" w:rsidR="0007497E" w:rsidRPr="00B45657" w:rsidRDefault="0007497E" w:rsidP="0034024E">
      <w:pPr>
        <w:rPr>
          <w:rFonts w:asciiTheme="minorHAnsi" w:hAnsiTheme="minorHAnsi" w:cstheme="minorHAnsi"/>
          <w:color w:val="4D4D4D"/>
          <w:sz w:val="20"/>
          <w:szCs w:val="20"/>
        </w:rPr>
      </w:pPr>
    </w:p>
    <w:sectPr w:rsidR="0007497E" w:rsidRPr="00B45657" w:rsidSect="0007497E">
      <w:type w:val="continuous"/>
      <w:pgSz w:w="12240" w:h="15840" w:code="1"/>
      <w:pgMar w:top="1418" w:right="1701" w:bottom="1418"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8A39" w14:textId="77777777" w:rsidR="00B046C7" w:rsidRDefault="00B046C7" w:rsidP="004F2C35">
      <w:r>
        <w:separator/>
      </w:r>
    </w:p>
  </w:endnote>
  <w:endnote w:type="continuationSeparator" w:id="0">
    <w:p w14:paraId="13BDB89C" w14:textId="77777777" w:rsidR="00B046C7" w:rsidRDefault="00B046C7" w:rsidP="004F2C35">
      <w:r>
        <w:continuationSeparator/>
      </w:r>
    </w:p>
  </w:endnote>
  <w:endnote w:type="continuationNotice" w:id="1">
    <w:p w14:paraId="2E1DDB02" w14:textId="77777777" w:rsidR="00B046C7" w:rsidRDefault="00B04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E04E4" w14:textId="77777777" w:rsidR="006F7EE7" w:rsidRDefault="006F7EE7">
    <w:pPr>
      <w:pStyle w:val="Piedepgina"/>
      <w:jc w:val="right"/>
    </w:pPr>
  </w:p>
  <w:p w14:paraId="2B1EA1E1" w14:textId="77777777" w:rsidR="006F7EE7" w:rsidRPr="00C50D27" w:rsidRDefault="006F7EE7" w:rsidP="00C50D27">
    <w:pPr>
      <w:pStyle w:val="Piedepgina"/>
    </w:pPr>
    <w:r>
      <w:rPr>
        <w:noProof/>
        <w:lang w:val="es-CO" w:eastAsia="es-CO"/>
      </w:rPr>
      <w:drawing>
        <wp:inline distT="0" distB="0" distL="0" distR="0" wp14:anchorId="08E68D6A" wp14:editId="2BF618F0">
          <wp:extent cx="5514975" cy="38227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erre_Documento_CCE-01.png"/>
                  <pic:cNvPicPr/>
                </pic:nvPicPr>
                <pic:blipFill rotWithShape="1">
                  <a:blip r:embed="rId1">
                    <a:extLst>
                      <a:ext uri="{28A0092B-C50C-407E-A947-70E740481C1C}">
                        <a14:useLocalDpi xmlns:a14="http://schemas.microsoft.com/office/drawing/2010/main" val="0"/>
                      </a:ext>
                    </a:extLst>
                  </a:blip>
                  <a:srcRect t="51724" r="1731"/>
                  <a:stretch/>
                </pic:blipFill>
                <pic:spPr bwMode="auto">
                  <a:xfrm>
                    <a:off x="0" y="0"/>
                    <a:ext cx="5514975" cy="38227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32290" w14:textId="77777777" w:rsidR="006F7EE7" w:rsidRDefault="006F7EE7" w:rsidP="009A67BC">
    <w:pPr>
      <w:pStyle w:val="Piedepgina"/>
      <w:jc w:val="center"/>
    </w:pPr>
    <w:r>
      <w:rPr>
        <w:rFonts w:ascii="Arial Narrow" w:hAnsi="Arial Narrow"/>
        <w:noProof/>
        <w:sz w:val="16"/>
        <w:szCs w:val="18"/>
        <w:lang w:val="es-CO" w:eastAsia="es-CO"/>
      </w:rPr>
      <w:drawing>
        <wp:inline distT="0" distB="0" distL="0" distR="0" wp14:anchorId="6D03D16A" wp14:editId="4685B9E8">
          <wp:extent cx="1562642" cy="365821"/>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mariaperilla:Desktop:CCE Documentos:logoppt-0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62642" cy="365821"/>
                  </a:xfrm>
                  <a:prstGeom prst="rect">
                    <a:avLst/>
                  </a:prstGeom>
                  <a:noFill/>
                  <a:ln>
                    <a:noFill/>
                  </a:ln>
                </pic:spPr>
              </pic:pic>
            </a:graphicData>
          </a:graphic>
        </wp:inline>
      </w:drawing>
    </w:r>
  </w:p>
  <w:p w14:paraId="3381D664" w14:textId="77777777" w:rsidR="006F7EE7" w:rsidRPr="009A67BC" w:rsidRDefault="006F7EE7" w:rsidP="009A67BC">
    <w:pPr>
      <w:pStyle w:val="Piedepgina"/>
    </w:pPr>
    <w:r>
      <w:rPr>
        <w:rFonts w:ascii="Arial Narrow" w:hAnsi="Arial Narrow"/>
        <w:noProof/>
        <w:sz w:val="16"/>
        <w:szCs w:val="18"/>
        <w:lang w:val="es-CO" w:eastAsia="es-CO"/>
      </w:rPr>
      <w:drawing>
        <wp:inline distT="0" distB="0" distL="0" distR="0" wp14:anchorId="1339D06D" wp14:editId="2BFDA297">
          <wp:extent cx="5607050" cy="36258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mariaperilla:Desktop:CCE Documentos:Sin título-1.jp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5607050" cy="362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6B714" w14:textId="77777777" w:rsidR="00B046C7" w:rsidRDefault="00B046C7" w:rsidP="004F2C35">
      <w:r>
        <w:separator/>
      </w:r>
    </w:p>
  </w:footnote>
  <w:footnote w:type="continuationSeparator" w:id="0">
    <w:p w14:paraId="407D615E" w14:textId="77777777" w:rsidR="00B046C7" w:rsidRDefault="00B046C7" w:rsidP="004F2C35">
      <w:r>
        <w:continuationSeparator/>
      </w:r>
    </w:p>
  </w:footnote>
  <w:footnote w:type="continuationNotice" w:id="1">
    <w:p w14:paraId="05D433F7" w14:textId="77777777" w:rsidR="00B046C7" w:rsidRDefault="00B04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uadrculadetablaclara1"/>
      <w:tblW w:w="8784" w:type="dxa"/>
      <w:tblLayout w:type="fixed"/>
      <w:tblLook w:val="01E0" w:firstRow="1" w:lastRow="1" w:firstColumn="1" w:lastColumn="1" w:noHBand="0" w:noVBand="0"/>
    </w:tblPr>
    <w:tblGrid>
      <w:gridCol w:w="1271"/>
      <w:gridCol w:w="1985"/>
      <w:gridCol w:w="992"/>
      <w:gridCol w:w="992"/>
      <w:gridCol w:w="3544"/>
    </w:tblGrid>
    <w:tr w:rsidR="006F7EE7" w:rsidRPr="003C3AB6" w14:paraId="0558EE46" w14:textId="77777777" w:rsidTr="006F7EE7">
      <w:trPr>
        <w:trHeight w:val="274"/>
      </w:trPr>
      <w:tc>
        <w:tcPr>
          <w:tcW w:w="5240" w:type="dxa"/>
          <w:gridSpan w:val="4"/>
          <w:shd w:val="clear" w:color="auto" w:fill="auto"/>
          <w:vAlign w:val="center"/>
        </w:tcPr>
        <w:p w14:paraId="2C38A0EC" w14:textId="77777777" w:rsidR="006F7EE7" w:rsidRPr="003C3AB6" w:rsidRDefault="006F7EE7" w:rsidP="00F23D06">
          <w:pPr>
            <w:jc w:val="center"/>
            <w:rPr>
              <w:bCs/>
              <w:color w:val="4E4D4D"/>
              <w:sz w:val="16"/>
              <w:szCs w:val="16"/>
            </w:rPr>
          </w:pPr>
          <w:r>
            <w:rPr>
              <w:b/>
              <w:bCs/>
              <w:color w:val="4E4D4D"/>
              <w:sz w:val="16"/>
              <w:szCs w:val="16"/>
            </w:rPr>
            <w:t>FORMATO ACTA DE REUNIÓN</w:t>
          </w:r>
        </w:p>
      </w:tc>
      <w:tc>
        <w:tcPr>
          <w:tcW w:w="3544" w:type="dxa"/>
          <w:vMerge w:val="restart"/>
          <w:shd w:val="clear" w:color="auto" w:fill="auto"/>
        </w:tcPr>
        <w:p w14:paraId="138235DC" w14:textId="77777777" w:rsidR="006F7EE7" w:rsidRPr="003C3AB6" w:rsidRDefault="006F7EE7" w:rsidP="00F23D06">
          <w:pPr>
            <w:jc w:val="center"/>
            <w:rPr>
              <w:b/>
              <w:bCs/>
              <w:color w:val="4E4D4D"/>
              <w:sz w:val="16"/>
              <w:szCs w:val="16"/>
              <w:lang w:val="es-419"/>
            </w:rPr>
          </w:pPr>
          <w:r w:rsidRPr="003C3AB6">
            <w:rPr>
              <w:noProof/>
              <w:sz w:val="22"/>
            </w:rPr>
            <w:drawing>
              <wp:anchor distT="0" distB="0" distL="114300" distR="114300" simplePos="0" relativeHeight="251658240" behindDoc="0" locked="0" layoutInCell="1" allowOverlap="1" wp14:anchorId="7ADD22E2" wp14:editId="10903FA6">
                <wp:simplePos x="0" y="0"/>
                <wp:positionH relativeFrom="margin">
                  <wp:posOffset>365429</wp:posOffset>
                </wp:positionH>
                <wp:positionV relativeFrom="paragraph">
                  <wp:posOffset>0</wp:posOffset>
                </wp:positionV>
                <wp:extent cx="1500505" cy="616585"/>
                <wp:effectExtent l="0" t="0" r="444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E Logo.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500505" cy="616585"/>
                        </a:xfrm>
                        <a:prstGeom prst="rect">
                          <a:avLst/>
                        </a:prstGeom>
                        <a:ln>
                          <a:noFill/>
                        </a:ln>
                        <a:extLst>
                          <a:ext uri="{53640926-AAD7-44D8-BBD7-CCE9431645EC}">
                            <a14:shadowObscured xmlns:a14="http://schemas.microsoft.com/office/drawing/2010/main"/>
                          </a:ext>
                        </a:extLst>
                      </pic:spPr>
                    </pic:pic>
                  </a:graphicData>
                </a:graphic>
              </wp:anchor>
            </w:drawing>
          </w:r>
        </w:p>
      </w:tc>
    </w:tr>
    <w:tr w:rsidR="006F7EE7" w:rsidRPr="003C3AB6" w14:paraId="0F99C212" w14:textId="77777777" w:rsidTr="006F7EE7">
      <w:trPr>
        <w:trHeight w:val="218"/>
      </w:trPr>
      <w:tc>
        <w:tcPr>
          <w:tcW w:w="1271" w:type="dxa"/>
          <w:shd w:val="clear" w:color="auto" w:fill="auto"/>
          <w:vAlign w:val="center"/>
        </w:tcPr>
        <w:p w14:paraId="3FB9B37E" w14:textId="77777777" w:rsidR="006F7EE7" w:rsidRPr="003C3AB6" w:rsidRDefault="006F7EE7" w:rsidP="00F23D06">
          <w:pPr>
            <w:rPr>
              <w:b/>
              <w:sz w:val="16"/>
              <w:szCs w:val="16"/>
            </w:rPr>
          </w:pPr>
          <w:r w:rsidRPr="003C3AB6">
            <w:rPr>
              <w:b/>
              <w:sz w:val="16"/>
              <w:szCs w:val="16"/>
            </w:rPr>
            <w:t>Código</w:t>
          </w:r>
        </w:p>
      </w:tc>
      <w:tc>
        <w:tcPr>
          <w:tcW w:w="1985" w:type="dxa"/>
          <w:shd w:val="clear" w:color="auto" w:fill="auto"/>
          <w:vAlign w:val="center"/>
        </w:tcPr>
        <w:p w14:paraId="5227CE3A" w14:textId="77777777" w:rsidR="006F7EE7" w:rsidRPr="003C3AB6" w:rsidRDefault="006F7EE7" w:rsidP="00F23D06">
          <w:pPr>
            <w:rPr>
              <w:sz w:val="16"/>
              <w:szCs w:val="16"/>
            </w:rPr>
          </w:pPr>
          <w:r>
            <w:rPr>
              <w:sz w:val="16"/>
              <w:szCs w:val="16"/>
            </w:rPr>
            <w:t>CCE-DE-FM-02</w:t>
          </w:r>
        </w:p>
      </w:tc>
      <w:tc>
        <w:tcPr>
          <w:tcW w:w="992" w:type="dxa"/>
          <w:shd w:val="clear" w:color="auto" w:fill="auto"/>
          <w:vAlign w:val="center"/>
        </w:tcPr>
        <w:p w14:paraId="5C1F5EA9" w14:textId="77777777" w:rsidR="006F7EE7" w:rsidRPr="003C3AB6" w:rsidRDefault="006F7EE7" w:rsidP="00F23D06">
          <w:pPr>
            <w:rPr>
              <w:b/>
              <w:sz w:val="16"/>
              <w:szCs w:val="16"/>
            </w:rPr>
          </w:pPr>
          <w:r w:rsidRPr="003C3AB6">
            <w:rPr>
              <w:b/>
              <w:sz w:val="16"/>
              <w:szCs w:val="16"/>
            </w:rPr>
            <w:t>Página</w:t>
          </w:r>
        </w:p>
      </w:tc>
      <w:tc>
        <w:tcPr>
          <w:tcW w:w="992" w:type="dxa"/>
          <w:shd w:val="clear" w:color="auto" w:fill="auto"/>
          <w:vAlign w:val="center"/>
        </w:tcPr>
        <w:p w14:paraId="3A7F6032" w14:textId="77777777" w:rsidR="006F7EE7" w:rsidRPr="003C3AB6" w:rsidRDefault="006F7EE7" w:rsidP="00F23D06">
          <w:pPr>
            <w:rPr>
              <w:sz w:val="16"/>
              <w:szCs w:val="16"/>
            </w:rPr>
          </w:pPr>
          <w:r w:rsidRPr="003C3AB6">
            <w:rPr>
              <w:sz w:val="16"/>
              <w:szCs w:val="16"/>
            </w:rPr>
            <w:fldChar w:fldCharType="begin"/>
          </w:r>
          <w:r w:rsidRPr="003C3AB6">
            <w:rPr>
              <w:sz w:val="16"/>
              <w:szCs w:val="16"/>
            </w:rPr>
            <w:instrText xml:space="preserve"> PAGE </w:instrText>
          </w:r>
          <w:r w:rsidRPr="003C3AB6">
            <w:rPr>
              <w:sz w:val="16"/>
              <w:szCs w:val="16"/>
            </w:rPr>
            <w:fldChar w:fldCharType="separate"/>
          </w:r>
          <w:r>
            <w:rPr>
              <w:noProof/>
              <w:sz w:val="16"/>
              <w:szCs w:val="16"/>
            </w:rPr>
            <w:t>1</w:t>
          </w:r>
          <w:r w:rsidRPr="003C3AB6">
            <w:rPr>
              <w:sz w:val="16"/>
              <w:szCs w:val="16"/>
            </w:rPr>
            <w:fldChar w:fldCharType="end"/>
          </w:r>
          <w:r w:rsidRPr="003C3AB6">
            <w:rPr>
              <w:sz w:val="16"/>
              <w:szCs w:val="16"/>
            </w:rPr>
            <w:t xml:space="preserve"> de </w:t>
          </w:r>
          <w:r w:rsidRPr="003C3AB6">
            <w:rPr>
              <w:sz w:val="16"/>
              <w:szCs w:val="16"/>
            </w:rPr>
            <w:fldChar w:fldCharType="begin"/>
          </w:r>
          <w:r w:rsidRPr="003C3AB6">
            <w:rPr>
              <w:sz w:val="16"/>
              <w:szCs w:val="16"/>
            </w:rPr>
            <w:instrText xml:space="preserve"> NUMPAGES </w:instrText>
          </w:r>
          <w:r w:rsidRPr="003C3AB6">
            <w:rPr>
              <w:sz w:val="16"/>
              <w:szCs w:val="16"/>
            </w:rPr>
            <w:fldChar w:fldCharType="separate"/>
          </w:r>
          <w:r>
            <w:rPr>
              <w:noProof/>
              <w:sz w:val="16"/>
              <w:szCs w:val="16"/>
            </w:rPr>
            <w:t>2</w:t>
          </w:r>
          <w:r w:rsidRPr="003C3AB6">
            <w:rPr>
              <w:sz w:val="16"/>
              <w:szCs w:val="16"/>
            </w:rPr>
            <w:fldChar w:fldCharType="end"/>
          </w:r>
        </w:p>
      </w:tc>
      <w:tc>
        <w:tcPr>
          <w:tcW w:w="3544" w:type="dxa"/>
          <w:vMerge/>
          <w:shd w:val="clear" w:color="auto" w:fill="auto"/>
        </w:tcPr>
        <w:p w14:paraId="439A4018" w14:textId="77777777" w:rsidR="006F7EE7" w:rsidRPr="003C3AB6" w:rsidRDefault="006F7EE7" w:rsidP="00F23D06">
          <w:pPr>
            <w:rPr>
              <w:sz w:val="16"/>
              <w:szCs w:val="16"/>
            </w:rPr>
          </w:pPr>
        </w:p>
      </w:tc>
    </w:tr>
    <w:tr w:rsidR="006F7EE7" w:rsidRPr="003C3AB6" w14:paraId="1114C3D4" w14:textId="77777777" w:rsidTr="006F7EE7">
      <w:trPr>
        <w:trHeight w:val="70"/>
      </w:trPr>
      <w:tc>
        <w:tcPr>
          <w:tcW w:w="1271" w:type="dxa"/>
          <w:shd w:val="clear" w:color="auto" w:fill="auto"/>
          <w:vAlign w:val="center"/>
        </w:tcPr>
        <w:p w14:paraId="18B6EEDA" w14:textId="77777777" w:rsidR="006F7EE7" w:rsidRPr="003C3AB6" w:rsidRDefault="006F7EE7" w:rsidP="00F23D06">
          <w:pPr>
            <w:rPr>
              <w:b/>
              <w:sz w:val="16"/>
              <w:szCs w:val="16"/>
            </w:rPr>
          </w:pPr>
          <w:r w:rsidRPr="003C3AB6">
            <w:rPr>
              <w:b/>
              <w:sz w:val="16"/>
              <w:szCs w:val="16"/>
            </w:rPr>
            <w:t>Vigencia</w:t>
          </w:r>
        </w:p>
      </w:tc>
      <w:tc>
        <w:tcPr>
          <w:tcW w:w="3969" w:type="dxa"/>
          <w:gridSpan w:val="3"/>
          <w:shd w:val="clear" w:color="auto" w:fill="auto"/>
          <w:vAlign w:val="center"/>
        </w:tcPr>
        <w:p w14:paraId="3CF5F185" w14:textId="77777777" w:rsidR="006F7EE7" w:rsidRPr="003C3AB6" w:rsidRDefault="006F7EE7" w:rsidP="00F23D06">
          <w:pPr>
            <w:rPr>
              <w:sz w:val="16"/>
              <w:szCs w:val="16"/>
            </w:rPr>
          </w:pPr>
          <w:r w:rsidRPr="003C3AB6">
            <w:rPr>
              <w:sz w:val="16"/>
              <w:szCs w:val="16"/>
            </w:rPr>
            <w:t>Desde 08 de junio 2018</w:t>
          </w:r>
        </w:p>
      </w:tc>
      <w:tc>
        <w:tcPr>
          <w:tcW w:w="3544" w:type="dxa"/>
          <w:vMerge/>
          <w:shd w:val="clear" w:color="auto" w:fill="auto"/>
        </w:tcPr>
        <w:p w14:paraId="423F4A5E" w14:textId="77777777" w:rsidR="006F7EE7" w:rsidRPr="003C3AB6" w:rsidRDefault="006F7EE7" w:rsidP="00F23D06">
          <w:pPr>
            <w:rPr>
              <w:sz w:val="16"/>
              <w:szCs w:val="16"/>
            </w:rPr>
          </w:pPr>
        </w:p>
      </w:tc>
    </w:tr>
    <w:tr w:rsidR="006F7EE7" w:rsidRPr="003C3AB6" w14:paraId="04318883" w14:textId="77777777" w:rsidTr="006F7EE7">
      <w:trPr>
        <w:trHeight w:val="70"/>
      </w:trPr>
      <w:tc>
        <w:tcPr>
          <w:tcW w:w="1271" w:type="dxa"/>
          <w:shd w:val="clear" w:color="auto" w:fill="auto"/>
          <w:vAlign w:val="center"/>
        </w:tcPr>
        <w:p w14:paraId="64A96106" w14:textId="77777777" w:rsidR="006F7EE7" w:rsidRPr="003C3AB6" w:rsidRDefault="006F7EE7" w:rsidP="00F23D06">
          <w:pPr>
            <w:rPr>
              <w:b/>
              <w:sz w:val="16"/>
              <w:szCs w:val="16"/>
            </w:rPr>
          </w:pPr>
          <w:r w:rsidRPr="003C3AB6">
            <w:rPr>
              <w:b/>
              <w:sz w:val="16"/>
              <w:szCs w:val="16"/>
            </w:rPr>
            <w:t>Versión No.</w:t>
          </w:r>
        </w:p>
      </w:tc>
      <w:tc>
        <w:tcPr>
          <w:tcW w:w="3969" w:type="dxa"/>
          <w:gridSpan w:val="3"/>
          <w:shd w:val="clear" w:color="auto" w:fill="auto"/>
          <w:vAlign w:val="center"/>
        </w:tcPr>
        <w:p w14:paraId="50FC082F" w14:textId="77777777" w:rsidR="006F7EE7" w:rsidRPr="003C3AB6" w:rsidRDefault="006F7EE7" w:rsidP="00F23D06">
          <w:pPr>
            <w:rPr>
              <w:sz w:val="16"/>
              <w:szCs w:val="16"/>
            </w:rPr>
          </w:pPr>
          <w:r>
            <w:rPr>
              <w:sz w:val="16"/>
              <w:szCs w:val="16"/>
            </w:rPr>
            <w:t>1</w:t>
          </w:r>
        </w:p>
      </w:tc>
      <w:tc>
        <w:tcPr>
          <w:tcW w:w="3544" w:type="dxa"/>
          <w:vMerge/>
          <w:shd w:val="clear" w:color="auto" w:fill="auto"/>
        </w:tcPr>
        <w:p w14:paraId="6FD2C737" w14:textId="77777777" w:rsidR="006F7EE7" w:rsidRPr="003C3AB6" w:rsidRDefault="006F7EE7" w:rsidP="00F23D06">
          <w:pPr>
            <w:rPr>
              <w:sz w:val="16"/>
              <w:szCs w:val="16"/>
            </w:rPr>
          </w:pPr>
        </w:p>
      </w:tc>
    </w:tr>
  </w:tbl>
  <w:p w14:paraId="7B4EC30E" w14:textId="77777777" w:rsidR="006F7EE7" w:rsidRDefault="006F7EE7" w:rsidP="006D761F">
    <w:pPr>
      <w:pStyle w:val="Encabezado"/>
      <w:jc w:val="right"/>
      <w:rPr>
        <w:b/>
      </w:rPr>
    </w:pPr>
  </w:p>
  <w:p w14:paraId="179DFC81" w14:textId="77777777" w:rsidR="006F7EE7" w:rsidRPr="006D761F" w:rsidRDefault="006F7EE7" w:rsidP="006D761F">
    <w:pPr>
      <w:rPr>
        <w:color w:val="4E4D4D" w:themeColor="background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6E9DE" w14:textId="77777777" w:rsidR="006F7EE7" w:rsidRDefault="006F7EE7" w:rsidP="00B30435">
    <w:pPr>
      <w:pStyle w:val="Encabezado"/>
      <w:jc w:val="right"/>
      <w:rPr>
        <w:b/>
      </w:rPr>
    </w:pPr>
    <w:r>
      <w:rPr>
        <w:noProof/>
        <w:lang w:val="es-CO" w:eastAsia="es-CO"/>
      </w:rPr>
      <w:drawing>
        <wp:inline distT="0" distB="0" distL="0" distR="0" wp14:anchorId="16C262E3" wp14:editId="3A586ABE">
          <wp:extent cx="1500803" cy="616644"/>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E Logo.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500803" cy="616644"/>
                  </a:xfrm>
                  <a:prstGeom prst="rect">
                    <a:avLst/>
                  </a:prstGeom>
                  <a:ln>
                    <a:noFill/>
                  </a:ln>
                  <a:extLst>
                    <a:ext uri="{53640926-AAD7-44D8-BBD7-CCE9431645EC}">
                      <a14:shadowObscured xmlns:a14="http://schemas.microsoft.com/office/drawing/2010/main"/>
                    </a:ext>
                  </a:extLst>
                </pic:spPr>
              </pic:pic>
            </a:graphicData>
          </a:graphic>
        </wp:inline>
      </w:drawing>
    </w:r>
  </w:p>
  <w:p w14:paraId="7936E859" w14:textId="77777777" w:rsidR="006F7EE7" w:rsidRPr="006D761F" w:rsidRDefault="006F7EE7" w:rsidP="00B30435">
    <w:pPr>
      <w:pStyle w:val="Ttulo1"/>
      <w:rPr>
        <w:szCs w:val="24"/>
      </w:rPr>
    </w:pPr>
    <w:r w:rsidRPr="006D761F">
      <w:rPr>
        <w:szCs w:val="24"/>
      </w:rPr>
      <w:t>TÍTULO DEL DOCUMENTO</w:t>
    </w:r>
  </w:p>
  <w:p w14:paraId="4A7CA487" w14:textId="77777777" w:rsidR="006F7EE7" w:rsidRPr="00B30435" w:rsidRDefault="006F7EE7" w:rsidP="00B30435">
    <w:pPr>
      <w:rPr>
        <w:color w:val="4E4D4D" w:themeColor="background2"/>
      </w:rPr>
    </w:pPr>
    <w:r w:rsidRPr="006D761F">
      <w:rPr>
        <w:color w:val="4E4D4D" w:themeColor="background2"/>
      </w:rPr>
      <w:t>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681C"/>
    <w:multiLevelType w:val="hybridMultilevel"/>
    <w:tmpl w:val="6CC423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5F6EBE"/>
    <w:multiLevelType w:val="hybridMultilevel"/>
    <w:tmpl w:val="76EE2A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BF01E2"/>
    <w:multiLevelType w:val="hybridMultilevel"/>
    <w:tmpl w:val="A684C5F8"/>
    <w:lvl w:ilvl="0" w:tplc="3ECEE494">
      <w:start w:val="1"/>
      <w:numFmt w:val="decimal"/>
      <w:pStyle w:val="Ttulo"/>
      <w:lvlText w:val="1.%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CEC7A6D"/>
    <w:multiLevelType w:val="hybridMultilevel"/>
    <w:tmpl w:val="EC34045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1">
    <w:nsid w:val="40B34E8B"/>
    <w:multiLevelType w:val="hybridMultilevel"/>
    <w:tmpl w:val="EC6461B0"/>
    <w:lvl w:ilvl="0" w:tplc="E0FEEE56">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59F0987"/>
    <w:multiLevelType w:val="hybridMultilevel"/>
    <w:tmpl w:val="364207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7494CBB"/>
    <w:multiLevelType w:val="hybridMultilevel"/>
    <w:tmpl w:val="41B2D8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42535A"/>
    <w:multiLevelType w:val="hybridMultilevel"/>
    <w:tmpl w:val="F08260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D04AE0"/>
    <w:multiLevelType w:val="hybridMultilevel"/>
    <w:tmpl w:val="015443A8"/>
    <w:lvl w:ilvl="0" w:tplc="9B126938">
      <w:start w:val="5"/>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C3B694A"/>
    <w:multiLevelType w:val="hybridMultilevel"/>
    <w:tmpl w:val="BE929D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CA53A7"/>
    <w:multiLevelType w:val="hybridMultilevel"/>
    <w:tmpl w:val="ED429328"/>
    <w:lvl w:ilvl="0" w:tplc="D1146778">
      <w:start w:val="1"/>
      <w:numFmt w:val="decimal"/>
      <w:pStyle w:val="Ttu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
  </w:num>
  <w:num w:numId="3">
    <w:abstractNumId w:val="4"/>
  </w:num>
  <w:num w:numId="4">
    <w:abstractNumId w:val="9"/>
  </w:num>
  <w:num w:numId="5">
    <w:abstractNumId w:val="1"/>
  </w:num>
  <w:num w:numId="6">
    <w:abstractNumId w:val="6"/>
  </w:num>
  <w:num w:numId="7">
    <w:abstractNumId w:val="3"/>
  </w:num>
  <w:num w:numId="8">
    <w:abstractNumId w:val="8"/>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81"/>
    <w:rsid w:val="00042036"/>
    <w:rsid w:val="0007497E"/>
    <w:rsid w:val="00091E6B"/>
    <w:rsid w:val="000A4681"/>
    <w:rsid w:val="000D7CD2"/>
    <w:rsid w:val="00123888"/>
    <w:rsid w:val="0014591D"/>
    <w:rsid w:val="00154ECB"/>
    <w:rsid w:val="00181D75"/>
    <w:rsid w:val="001A1B68"/>
    <w:rsid w:val="001A5E22"/>
    <w:rsid w:val="001C6359"/>
    <w:rsid w:val="001C75B3"/>
    <w:rsid w:val="001D32CE"/>
    <w:rsid w:val="001D7612"/>
    <w:rsid w:val="001F7199"/>
    <w:rsid w:val="00201401"/>
    <w:rsid w:val="002535A9"/>
    <w:rsid w:val="00266CFE"/>
    <w:rsid w:val="00305CEF"/>
    <w:rsid w:val="00322576"/>
    <w:rsid w:val="0034024E"/>
    <w:rsid w:val="003E173E"/>
    <w:rsid w:val="00474EDE"/>
    <w:rsid w:val="004B1B0F"/>
    <w:rsid w:val="004F2C35"/>
    <w:rsid w:val="005225E0"/>
    <w:rsid w:val="0059060F"/>
    <w:rsid w:val="0065617D"/>
    <w:rsid w:val="00680D78"/>
    <w:rsid w:val="006A63AE"/>
    <w:rsid w:val="006D761F"/>
    <w:rsid w:val="006F7EE7"/>
    <w:rsid w:val="007212F3"/>
    <w:rsid w:val="00744740"/>
    <w:rsid w:val="00751787"/>
    <w:rsid w:val="007C1BAD"/>
    <w:rsid w:val="008231D1"/>
    <w:rsid w:val="008A1A6F"/>
    <w:rsid w:val="008A71EC"/>
    <w:rsid w:val="009A378B"/>
    <w:rsid w:val="009A67BC"/>
    <w:rsid w:val="009B26E4"/>
    <w:rsid w:val="00A06874"/>
    <w:rsid w:val="00A12015"/>
    <w:rsid w:val="00A15951"/>
    <w:rsid w:val="00A34836"/>
    <w:rsid w:val="00B046C7"/>
    <w:rsid w:val="00B11CD8"/>
    <w:rsid w:val="00B30435"/>
    <w:rsid w:val="00B45657"/>
    <w:rsid w:val="00C002EF"/>
    <w:rsid w:val="00C2579D"/>
    <w:rsid w:val="00C50D27"/>
    <w:rsid w:val="00C81483"/>
    <w:rsid w:val="00D170E9"/>
    <w:rsid w:val="00D67F6F"/>
    <w:rsid w:val="00D76FA5"/>
    <w:rsid w:val="00E66CC3"/>
    <w:rsid w:val="00EB47F3"/>
    <w:rsid w:val="00F23D06"/>
    <w:rsid w:val="00F311BA"/>
    <w:rsid w:val="00F532BF"/>
    <w:rsid w:val="00F53DA5"/>
    <w:rsid w:val="00F56D6D"/>
    <w:rsid w:val="00F60309"/>
    <w:rsid w:val="00FC00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DABA"/>
  <w15:chartTrackingRefBased/>
  <w15:docId w15:val="{B08129F4-4FB8-4B00-B2A2-72E375FA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681"/>
    <w:pPr>
      <w:spacing w:after="0" w:line="240" w:lineRule="auto"/>
    </w:pPr>
    <w:rPr>
      <w:rFonts w:ascii="Times New Roman" w:eastAsia="Times New Roman" w:hAnsi="Times New Roman" w:cs="Times New Roman"/>
      <w:sz w:val="24"/>
      <w:szCs w:val="24"/>
      <w:lang w:val="es-ES" w:eastAsia="es-ES"/>
    </w:rPr>
  </w:style>
  <w:style w:type="paragraph" w:styleId="Ttulo1">
    <w:name w:val="heading 1"/>
    <w:aliases w:val="Titulo 1 CCE"/>
    <w:basedOn w:val="Normal"/>
    <w:next w:val="Normal"/>
    <w:link w:val="Ttulo1Car"/>
    <w:uiPriority w:val="9"/>
    <w:qFormat/>
    <w:rsid w:val="00F56D6D"/>
    <w:pPr>
      <w:keepNext/>
      <w:keepLines/>
      <w:spacing w:before="480"/>
      <w:jc w:val="both"/>
      <w:outlineLvl w:val="0"/>
    </w:pPr>
    <w:rPr>
      <w:rFonts w:asciiTheme="majorHAnsi" w:eastAsiaTheme="majorEastAsia" w:hAnsiTheme="majorHAnsi" w:cstheme="majorBidi"/>
      <w:b/>
      <w:bCs/>
      <w:color w:val="4E4D4D" w:themeColor="background2"/>
      <w:szCs w:val="28"/>
    </w:rPr>
  </w:style>
  <w:style w:type="paragraph" w:styleId="Ttulo2">
    <w:name w:val="heading 2"/>
    <w:aliases w:val="Título 2 CCE"/>
    <w:basedOn w:val="Normal"/>
    <w:next w:val="Normal"/>
    <w:link w:val="Ttulo2Car"/>
    <w:uiPriority w:val="9"/>
    <w:unhideWhenUsed/>
    <w:qFormat/>
    <w:rsid w:val="00F56D6D"/>
    <w:pPr>
      <w:keepNext/>
      <w:keepLines/>
      <w:numPr>
        <w:numId w:val="1"/>
      </w:numPr>
      <w:spacing w:before="200"/>
      <w:outlineLvl w:val="1"/>
    </w:pPr>
    <w:rPr>
      <w:rFonts w:asciiTheme="majorHAnsi" w:eastAsiaTheme="majorEastAsia" w:hAnsiTheme="majorHAnsi" w:cstheme="majorBidi"/>
      <w:b/>
      <w:bCs/>
      <w:color w:val="4E4D4D" w:themeColor="background2"/>
      <w:szCs w:val="26"/>
    </w:rPr>
  </w:style>
  <w:style w:type="paragraph" w:styleId="Ttulo3">
    <w:name w:val="heading 3"/>
    <w:basedOn w:val="Normal"/>
    <w:next w:val="Normal"/>
    <w:link w:val="Ttulo3Car"/>
    <w:uiPriority w:val="9"/>
    <w:unhideWhenUsed/>
    <w:rsid w:val="00F56D6D"/>
    <w:pPr>
      <w:keepNext/>
      <w:keepLines/>
      <w:spacing w:before="200"/>
      <w:outlineLvl w:val="2"/>
    </w:pPr>
    <w:rPr>
      <w:rFonts w:asciiTheme="majorHAnsi" w:eastAsiaTheme="majorEastAsia" w:hAnsiTheme="majorHAnsi" w:cstheme="majorBidi"/>
      <w:b/>
      <w:bCs/>
      <w:color w:val="1A1818"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2C35"/>
    <w:pPr>
      <w:tabs>
        <w:tab w:val="center" w:pos="4419"/>
        <w:tab w:val="right" w:pos="8838"/>
      </w:tabs>
    </w:pPr>
  </w:style>
  <w:style w:type="character" w:customStyle="1" w:styleId="EncabezadoCar">
    <w:name w:val="Encabezado Car"/>
    <w:basedOn w:val="Fuentedeprrafopredeter"/>
    <w:link w:val="Encabezado"/>
    <w:uiPriority w:val="99"/>
    <w:rsid w:val="004F2C35"/>
  </w:style>
  <w:style w:type="paragraph" w:styleId="Piedepgina">
    <w:name w:val="footer"/>
    <w:basedOn w:val="Normal"/>
    <w:link w:val="PiedepginaCar"/>
    <w:unhideWhenUsed/>
    <w:rsid w:val="004F2C35"/>
    <w:pPr>
      <w:tabs>
        <w:tab w:val="center" w:pos="4419"/>
        <w:tab w:val="right" w:pos="8838"/>
      </w:tabs>
    </w:pPr>
  </w:style>
  <w:style w:type="character" w:customStyle="1" w:styleId="PiedepginaCar">
    <w:name w:val="Pie de página Car"/>
    <w:basedOn w:val="Fuentedeprrafopredeter"/>
    <w:link w:val="Piedepgina"/>
    <w:rsid w:val="004F2C35"/>
  </w:style>
  <w:style w:type="paragraph" w:styleId="Textodeglobo">
    <w:name w:val="Balloon Text"/>
    <w:basedOn w:val="Normal"/>
    <w:link w:val="TextodegloboCar"/>
    <w:uiPriority w:val="99"/>
    <w:semiHidden/>
    <w:unhideWhenUsed/>
    <w:rsid w:val="004F2C35"/>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C35"/>
    <w:rPr>
      <w:rFonts w:ascii="Tahoma" w:hAnsi="Tahoma" w:cs="Tahoma"/>
      <w:sz w:val="16"/>
      <w:szCs w:val="16"/>
    </w:rPr>
  </w:style>
  <w:style w:type="paragraph" w:styleId="NormalWeb">
    <w:name w:val="Normal (Web)"/>
    <w:basedOn w:val="Normal"/>
    <w:uiPriority w:val="99"/>
    <w:semiHidden/>
    <w:unhideWhenUsed/>
    <w:rsid w:val="00F56D6D"/>
    <w:pPr>
      <w:spacing w:before="100" w:beforeAutospacing="1" w:after="100" w:afterAutospacing="1"/>
    </w:pPr>
    <w:rPr>
      <w:lang w:eastAsia="es-CO"/>
    </w:rPr>
  </w:style>
  <w:style w:type="paragraph" w:styleId="Sinespaciado">
    <w:name w:val="No Spacing"/>
    <w:aliases w:val="Encabezado CCE"/>
    <w:basedOn w:val="Normal"/>
    <w:next w:val="Normal"/>
    <w:uiPriority w:val="1"/>
    <w:qFormat/>
    <w:rsid w:val="00F56D6D"/>
    <w:pPr>
      <w:jc w:val="both"/>
    </w:pPr>
    <w:rPr>
      <w:b/>
      <w:color w:val="1A1818" w:themeColor="text1"/>
    </w:rPr>
  </w:style>
  <w:style w:type="character" w:customStyle="1" w:styleId="Ttulo1Car">
    <w:name w:val="Título 1 Car"/>
    <w:aliases w:val="Titulo 1 CCE Car"/>
    <w:basedOn w:val="Fuentedeprrafopredeter"/>
    <w:link w:val="Ttulo1"/>
    <w:uiPriority w:val="9"/>
    <w:rsid w:val="00F56D6D"/>
    <w:rPr>
      <w:rFonts w:asciiTheme="majorHAnsi" w:eastAsiaTheme="majorEastAsia" w:hAnsiTheme="majorHAnsi" w:cstheme="majorBidi"/>
      <w:b/>
      <w:bCs/>
      <w:color w:val="4E4D4D" w:themeColor="background2"/>
      <w:sz w:val="20"/>
      <w:szCs w:val="28"/>
    </w:rPr>
  </w:style>
  <w:style w:type="character" w:customStyle="1" w:styleId="Ttulo2Car">
    <w:name w:val="Título 2 Car"/>
    <w:aliases w:val="Título 2 CCE Car"/>
    <w:basedOn w:val="Fuentedeprrafopredeter"/>
    <w:link w:val="Ttulo2"/>
    <w:uiPriority w:val="9"/>
    <w:rsid w:val="00F56D6D"/>
    <w:rPr>
      <w:rFonts w:asciiTheme="majorHAnsi" w:eastAsiaTheme="majorEastAsia" w:hAnsiTheme="majorHAnsi" w:cstheme="majorBidi"/>
      <w:b/>
      <w:bCs/>
      <w:color w:val="4E4D4D" w:themeColor="background2"/>
      <w:sz w:val="20"/>
      <w:szCs w:val="26"/>
    </w:rPr>
  </w:style>
  <w:style w:type="paragraph" w:styleId="Ttulo">
    <w:name w:val="Title"/>
    <w:aliases w:val="Título 3 CCE"/>
    <w:basedOn w:val="Normal"/>
    <w:next w:val="Normal"/>
    <w:link w:val="TtuloCar"/>
    <w:uiPriority w:val="10"/>
    <w:qFormat/>
    <w:rsid w:val="00F56D6D"/>
    <w:pPr>
      <w:numPr>
        <w:numId w:val="2"/>
      </w:numPr>
      <w:spacing w:after="300"/>
      <w:contextualSpacing/>
    </w:pPr>
    <w:rPr>
      <w:rFonts w:asciiTheme="majorHAnsi" w:eastAsiaTheme="majorEastAsia" w:hAnsiTheme="majorHAnsi" w:cstheme="majorBidi"/>
      <w:color w:val="4E4D4D" w:themeColor="background2"/>
      <w:spacing w:val="5"/>
      <w:kern w:val="28"/>
      <w:szCs w:val="52"/>
    </w:rPr>
  </w:style>
  <w:style w:type="character" w:customStyle="1" w:styleId="TtuloCar">
    <w:name w:val="Título Car"/>
    <w:aliases w:val="Título 3 CCE Car"/>
    <w:basedOn w:val="Fuentedeprrafopredeter"/>
    <w:link w:val="Ttulo"/>
    <w:uiPriority w:val="10"/>
    <w:rsid w:val="00F56D6D"/>
    <w:rPr>
      <w:rFonts w:asciiTheme="majorHAnsi" w:eastAsiaTheme="majorEastAsia" w:hAnsiTheme="majorHAnsi" w:cstheme="majorBidi"/>
      <w:color w:val="4E4D4D" w:themeColor="background2"/>
      <w:spacing w:val="5"/>
      <w:kern w:val="28"/>
      <w:sz w:val="20"/>
      <w:szCs w:val="52"/>
    </w:rPr>
  </w:style>
  <w:style w:type="character" w:customStyle="1" w:styleId="Ttulo3Car">
    <w:name w:val="Título 3 Car"/>
    <w:basedOn w:val="Fuentedeprrafopredeter"/>
    <w:link w:val="Ttulo3"/>
    <w:uiPriority w:val="9"/>
    <w:rsid w:val="00F56D6D"/>
    <w:rPr>
      <w:rFonts w:asciiTheme="majorHAnsi" w:eastAsiaTheme="majorEastAsia" w:hAnsiTheme="majorHAnsi" w:cstheme="majorBidi"/>
      <w:b/>
      <w:bCs/>
      <w:color w:val="1A1818" w:themeColor="accent1"/>
    </w:rPr>
  </w:style>
  <w:style w:type="paragraph" w:styleId="Subttulo">
    <w:name w:val="Subtitle"/>
    <w:basedOn w:val="Normal"/>
    <w:next w:val="Normal"/>
    <w:link w:val="SubttuloCar"/>
    <w:uiPriority w:val="11"/>
    <w:qFormat/>
    <w:rsid w:val="006D761F"/>
    <w:pPr>
      <w:numPr>
        <w:ilvl w:val="1"/>
      </w:numPr>
    </w:pPr>
    <w:rPr>
      <w:rFonts w:asciiTheme="majorHAnsi" w:eastAsiaTheme="majorEastAsia" w:hAnsiTheme="majorHAnsi" w:cstheme="majorBidi"/>
      <w:i/>
      <w:iCs/>
      <w:color w:val="1A1818" w:themeColor="accent1"/>
      <w:spacing w:val="15"/>
    </w:rPr>
  </w:style>
  <w:style w:type="character" w:customStyle="1" w:styleId="SubttuloCar">
    <w:name w:val="Subtítulo Car"/>
    <w:basedOn w:val="Fuentedeprrafopredeter"/>
    <w:link w:val="Subttulo"/>
    <w:uiPriority w:val="11"/>
    <w:rsid w:val="006D761F"/>
    <w:rPr>
      <w:rFonts w:asciiTheme="majorHAnsi" w:eastAsiaTheme="majorEastAsia" w:hAnsiTheme="majorHAnsi" w:cstheme="majorBidi"/>
      <w:i/>
      <w:iCs/>
      <w:color w:val="1A1818" w:themeColor="accent1"/>
      <w:spacing w:val="15"/>
      <w:sz w:val="24"/>
      <w:szCs w:val="24"/>
    </w:rPr>
  </w:style>
  <w:style w:type="paragraph" w:styleId="Prrafodelista">
    <w:name w:val="List Paragraph"/>
    <w:aliases w:val="titulo 3"/>
    <w:basedOn w:val="Normal"/>
    <w:link w:val="PrrafodelistaCar"/>
    <w:uiPriority w:val="34"/>
    <w:qFormat/>
    <w:rsid w:val="00B30435"/>
    <w:pPr>
      <w:ind w:left="720"/>
      <w:contextualSpacing/>
    </w:pPr>
  </w:style>
  <w:style w:type="table" w:styleId="Tablaconcuadrcula">
    <w:name w:val="Table Grid"/>
    <w:basedOn w:val="Tablanormal"/>
    <w:uiPriority w:val="59"/>
    <w:rsid w:val="00A0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06874"/>
    <w:rPr>
      <w:color w:val="0078AE" w:themeColor="hyperlink"/>
      <w:u w:val="single"/>
    </w:rPr>
  </w:style>
  <w:style w:type="paragraph" w:customStyle="1" w:styleId="paragraph">
    <w:name w:val="paragraph"/>
    <w:basedOn w:val="Normal"/>
    <w:rsid w:val="000D7CD2"/>
    <w:pPr>
      <w:spacing w:before="100" w:beforeAutospacing="1" w:after="100" w:afterAutospacing="1"/>
    </w:pPr>
    <w:rPr>
      <w:lang w:val="es-CO" w:eastAsia="es-CO"/>
    </w:rPr>
  </w:style>
  <w:style w:type="character" w:customStyle="1" w:styleId="normaltextrun">
    <w:name w:val="normaltextrun"/>
    <w:basedOn w:val="Fuentedeprrafopredeter"/>
    <w:rsid w:val="000D7CD2"/>
  </w:style>
  <w:style w:type="character" w:customStyle="1" w:styleId="eop">
    <w:name w:val="eop"/>
    <w:basedOn w:val="Fuentedeprrafopredeter"/>
    <w:rsid w:val="000D7CD2"/>
  </w:style>
  <w:style w:type="character" w:customStyle="1" w:styleId="contextualspellingandgrammarerror">
    <w:name w:val="contextualspellingandgrammarerror"/>
    <w:basedOn w:val="Fuentedeprrafopredeter"/>
    <w:rsid w:val="000D7CD2"/>
  </w:style>
  <w:style w:type="character" w:customStyle="1" w:styleId="PrrafodelistaCar">
    <w:name w:val="Párrafo de lista Car"/>
    <w:aliases w:val="titulo 3 Car"/>
    <w:basedOn w:val="Fuentedeprrafopredeter"/>
    <w:link w:val="Prrafodelista"/>
    <w:uiPriority w:val="34"/>
    <w:rsid w:val="000A4681"/>
    <w:rPr>
      <w:sz w:val="24"/>
      <w:lang w:val="es-MX"/>
    </w:rPr>
  </w:style>
  <w:style w:type="table" w:customStyle="1" w:styleId="Tablaconcuadrcula1">
    <w:name w:val="Tabla con cuadrícula1"/>
    <w:basedOn w:val="Tablanormal"/>
    <w:next w:val="Tablaconcuadrcula"/>
    <w:uiPriority w:val="59"/>
    <w:rsid w:val="000A46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next w:val="Tablaconcuadrculaclara"/>
    <w:uiPriority w:val="99"/>
    <w:rsid w:val="00F23D06"/>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clara">
    <w:name w:val="Grid Table Light"/>
    <w:basedOn w:val="Tablanormal"/>
    <w:uiPriority w:val="40"/>
    <w:rsid w:val="00F23D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89871">
      <w:bodyDiv w:val="1"/>
      <w:marLeft w:val="0"/>
      <w:marRight w:val="0"/>
      <w:marTop w:val="0"/>
      <w:marBottom w:val="0"/>
      <w:divBdr>
        <w:top w:val="none" w:sz="0" w:space="0" w:color="auto"/>
        <w:left w:val="none" w:sz="0" w:space="0" w:color="auto"/>
        <w:bottom w:val="none" w:sz="0" w:space="0" w:color="auto"/>
        <w:right w:val="none" w:sz="0" w:space="0" w:color="auto"/>
      </w:divBdr>
      <w:divsChild>
        <w:div w:id="955209500">
          <w:marLeft w:val="0"/>
          <w:marRight w:val="0"/>
          <w:marTop w:val="0"/>
          <w:marBottom w:val="0"/>
          <w:divBdr>
            <w:top w:val="none" w:sz="0" w:space="0" w:color="auto"/>
            <w:left w:val="none" w:sz="0" w:space="0" w:color="auto"/>
            <w:bottom w:val="none" w:sz="0" w:space="0" w:color="auto"/>
            <w:right w:val="none" w:sz="0" w:space="0" w:color="auto"/>
          </w:divBdr>
        </w:div>
        <w:div w:id="1624651951">
          <w:marLeft w:val="0"/>
          <w:marRight w:val="0"/>
          <w:marTop w:val="0"/>
          <w:marBottom w:val="0"/>
          <w:divBdr>
            <w:top w:val="none" w:sz="0" w:space="0" w:color="auto"/>
            <w:left w:val="none" w:sz="0" w:space="0" w:color="auto"/>
            <w:bottom w:val="none" w:sz="0" w:space="0" w:color="auto"/>
            <w:right w:val="none" w:sz="0" w:space="0" w:color="auto"/>
          </w:divBdr>
        </w:div>
        <w:div w:id="826092968">
          <w:marLeft w:val="0"/>
          <w:marRight w:val="0"/>
          <w:marTop w:val="0"/>
          <w:marBottom w:val="0"/>
          <w:divBdr>
            <w:top w:val="none" w:sz="0" w:space="0" w:color="auto"/>
            <w:left w:val="none" w:sz="0" w:space="0" w:color="auto"/>
            <w:bottom w:val="none" w:sz="0" w:space="0" w:color="auto"/>
            <w:right w:val="none" w:sz="0" w:space="0" w:color="auto"/>
          </w:divBdr>
        </w:div>
        <w:div w:id="608201881">
          <w:marLeft w:val="0"/>
          <w:marRight w:val="0"/>
          <w:marTop w:val="0"/>
          <w:marBottom w:val="0"/>
          <w:divBdr>
            <w:top w:val="none" w:sz="0" w:space="0" w:color="auto"/>
            <w:left w:val="none" w:sz="0" w:space="0" w:color="auto"/>
            <w:bottom w:val="none" w:sz="0" w:space="0" w:color="auto"/>
            <w:right w:val="none" w:sz="0" w:space="0" w:color="auto"/>
          </w:divBdr>
        </w:div>
        <w:div w:id="1301183091">
          <w:marLeft w:val="0"/>
          <w:marRight w:val="0"/>
          <w:marTop w:val="0"/>
          <w:marBottom w:val="0"/>
          <w:divBdr>
            <w:top w:val="none" w:sz="0" w:space="0" w:color="auto"/>
            <w:left w:val="none" w:sz="0" w:space="0" w:color="auto"/>
            <w:bottom w:val="none" w:sz="0" w:space="0" w:color="auto"/>
            <w:right w:val="none" w:sz="0" w:space="0" w:color="auto"/>
          </w:divBdr>
        </w:div>
        <w:div w:id="1282303790">
          <w:marLeft w:val="0"/>
          <w:marRight w:val="0"/>
          <w:marTop w:val="0"/>
          <w:marBottom w:val="0"/>
          <w:divBdr>
            <w:top w:val="none" w:sz="0" w:space="0" w:color="auto"/>
            <w:left w:val="none" w:sz="0" w:space="0" w:color="auto"/>
            <w:bottom w:val="none" w:sz="0" w:space="0" w:color="auto"/>
            <w:right w:val="none" w:sz="0" w:space="0" w:color="auto"/>
          </w:divBdr>
        </w:div>
        <w:div w:id="1900551782">
          <w:marLeft w:val="0"/>
          <w:marRight w:val="0"/>
          <w:marTop w:val="0"/>
          <w:marBottom w:val="0"/>
          <w:divBdr>
            <w:top w:val="none" w:sz="0" w:space="0" w:color="auto"/>
            <w:left w:val="none" w:sz="0" w:space="0" w:color="auto"/>
            <w:bottom w:val="none" w:sz="0" w:space="0" w:color="auto"/>
            <w:right w:val="none" w:sz="0" w:space="0" w:color="auto"/>
          </w:divBdr>
        </w:div>
        <w:div w:id="1284078335">
          <w:marLeft w:val="0"/>
          <w:marRight w:val="0"/>
          <w:marTop w:val="0"/>
          <w:marBottom w:val="0"/>
          <w:divBdr>
            <w:top w:val="none" w:sz="0" w:space="0" w:color="auto"/>
            <w:left w:val="none" w:sz="0" w:space="0" w:color="auto"/>
            <w:bottom w:val="none" w:sz="0" w:space="0" w:color="auto"/>
            <w:right w:val="none" w:sz="0" w:space="0" w:color="auto"/>
          </w:divBdr>
        </w:div>
        <w:div w:id="654338008">
          <w:marLeft w:val="0"/>
          <w:marRight w:val="0"/>
          <w:marTop w:val="0"/>
          <w:marBottom w:val="0"/>
          <w:divBdr>
            <w:top w:val="none" w:sz="0" w:space="0" w:color="auto"/>
            <w:left w:val="none" w:sz="0" w:space="0" w:color="auto"/>
            <w:bottom w:val="none" w:sz="0" w:space="0" w:color="auto"/>
            <w:right w:val="none" w:sz="0" w:space="0" w:color="auto"/>
          </w:divBdr>
        </w:div>
        <w:div w:id="1653408021">
          <w:marLeft w:val="0"/>
          <w:marRight w:val="0"/>
          <w:marTop w:val="0"/>
          <w:marBottom w:val="0"/>
          <w:divBdr>
            <w:top w:val="none" w:sz="0" w:space="0" w:color="auto"/>
            <w:left w:val="none" w:sz="0" w:space="0" w:color="auto"/>
            <w:bottom w:val="none" w:sz="0" w:space="0" w:color="auto"/>
            <w:right w:val="none" w:sz="0" w:space="0" w:color="auto"/>
          </w:divBdr>
        </w:div>
        <w:div w:id="2139255874">
          <w:marLeft w:val="0"/>
          <w:marRight w:val="0"/>
          <w:marTop w:val="0"/>
          <w:marBottom w:val="0"/>
          <w:divBdr>
            <w:top w:val="none" w:sz="0" w:space="0" w:color="auto"/>
            <w:left w:val="none" w:sz="0" w:space="0" w:color="auto"/>
            <w:bottom w:val="none" w:sz="0" w:space="0" w:color="auto"/>
            <w:right w:val="none" w:sz="0" w:space="0" w:color="auto"/>
          </w:divBdr>
        </w:div>
        <w:div w:id="537546101">
          <w:marLeft w:val="0"/>
          <w:marRight w:val="0"/>
          <w:marTop w:val="0"/>
          <w:marBottom w:val="0"/>
          <w:divBdr>
            <w:top w:val="none" w:sz="0" w:space="0" w:color="auto"/>
            <w:left w:val="none" w:sz="0" w:space="0" w:color="auto"/>
            <w:bottom w:val="none" w:sz="0" w:space="0" w:color="auto"/>
            <w:right w:val="none" w:sz="0" w:space="0" w:color="auto"/>
          </w:divBdr>
        </w:div>
        <w:div w:id="417872283">
          <w:marLeft w:val="0"/>
          <w:marRight w:val="0"/>
          <w:marTop w:val="0"/>
          <w:marBottom w:val="0"/>
          <w:divBdr>
            <w:top w:val="none" w:sz="0" w:space="0" w:color="auto"/>
            <w:left w:val="none" w:sz="0" w:space="0" w:color="auto"/>
            <w:bottom w:val="none" w:sz="0" w:space="0" w:color="auto"/>
            <w:right w:val="none" w:sz="0" w:space="0" w:color="auto"/>
          </w:divBdr>
        </w:div>
        <w:div w:id="190191516">
          <w:marLeft w:val="0"/>
          <w:marRight w:val="0"/>
          <w:marTop w:val="0"/>
          <w:marBottom w:val="0"/>
          <w:divBdr>
            <w:top w:val="none" w:sz="0" w:space="0" w:color="auto"/>
            <w:left w:val="none" w:sz="0" w:space="0" w:color="auto"/>
            <w:bottom w:val="none" w:sz="0" w:space="0" w:color="auto"/>
            <w:right w:val="none" w:sz="0" w:space="0" w:color="auto"/>
          </w:divBdr>
        </w:div>
        <w:div w:id="1168596205">
          <w:marLeft w:val="0"/>
          <w:marRight w:val="0"/>
          <w:marTop w:val="0"/>
          <w:marBottom w:val="0"/>
          <w:divBdr>
            <w:top w:val="none" w:sz="0" w:space="0" w:color="auto"/>
            <w:left w:val="none" w:sz="0" w:space="0" w:color="auto"/>
            <w:bottom w:val="none" w:sz="0" w:space="0" w:color="auto"/>
            <w:right w:val="none" w:sz="0" w:space="0" w:color="auto"/>
          </w:divBdr>
        </w:div>
      </w:divsChild>
    </w:div>
    <w:div w:id="732581114">
      <w:bodyDiv w:val="1"/>
      <w:marLeft w:val="0"/>
      <w:marRight w:val="0"/>
      <w:marTop w:val="0"/>
      <w:marBottom w:val="0"/>
      <w:divBdr>
        <w:top w:val="none" w:sz="0" w:space="0" w:color="auto"/>
        <w:left w:val="none" w:sz="0" w:space="0" w:color="auto"/>
        <w:bottom w:val="none" w:sz="0" w:space="0" w:color="auto"/>
        <w:right w:val="none" w:sz="0" w:space="0" w:color="auto"/>
      </w:divBdr>
    </w:div>
    <w:div w:id="1097403803">
      <w:bodyDiv w:val="1"/>
      <w:marLeft w:val="0"/>
      <w:marRight w:val="0"/>
      <w:marTop w:val="0"/>
      <w:marBottom w:val="0"/>
      <w:divBdr>
        <w:top w:val="none" w:sz="0" w:space="0" w:color="auto"/>
        <w:left w:val="none" w:sz="0" w:space="0" w:color="auto"/>
        <w:bottom w:val="none" w:sz="0" w:space="0" w:color="auto"/>
        <w:right w:val="none" w:sz="0" w:space="0" w:color="auto"/>
      </w:divBdr>
    </w:div>
    <w:div w:id="1237740637">
      <w:bodyDiv w:val="1"/>
      <w:marLeft w:val="0"/>
      <w:marRight w:val="0"/>
      <w:marTop w:val="0"/>
      <w:marBottom w:val="0"/>
      <w:divBdr>
        <w:top w:val="none" w:sz="0" w:space="0" w:color="auto"/>
        <w:left w:val="none" w:sz="0" w:space="0" w:color="auto"/>
        <w:bottom w:val="none" w:sz="0" w:space="0" w:color="auto"/>
        <w:right w:val="none" w:sz="0" w:space="0" w:color="auto"/>
      </w:divBdr>
    </w:div>
    <w:div w:id="1585997053">
      <w:bodyDiv w:val="1"/>
      <w:marLeft w:val="0"/>
      <w:marRight w:val="0"/>
      <w:marTop w:val="0"/>
      <w:marBottom w:val="0"/>
      <w:divBdr>
        <w:top w:val="none" w:sz="0" w:space="0" w:color="auto"/>
        <w:left w:val="none" w:sz="0" w:space="0" w:color="auto"/>
        <w:bottom w:val="none" w:sz="0" w:space="0" w:color="auto"/>
        <w:right w:val="none" w:sz="0" w:space="0" w:color="auto"/>
      </w:divBdr>
      <w:divsChild>
        <w:div w:id="549808223">
          <w:marLeft w:val="0"/>
          <w:marRight w:val="0"/>
          <w:marTop w:val="0"/>
          <w:marBottom w:val="0"/>
          <w:divBdr>
            <w:top w:val="none" w:sz="0" w:space="0" w:color="auto"/>
            <w:left w:val="none" w:sz="0" w:space="0" w:color="auto"/>
            <w:bottom w:val="none" w:sz="0" w:space="0" w:color="auto"/>
            <w:right w:val="none" w:sz="0" w:space="0" w:color="auto"/>
          </w:divBdr>
        </w:div>
        <w:div w:id="999308299">
          <w:marLeft w:val="0"/>
          <w:marRight w:val="0"/>
          <w:marTop w:val="0"/>
          <w:marBottom w:val="0"/>
          <w:divBdr>
            <w:top w:val="none" w:sz="0" w:space="0" w:color="auto"/>
            <w:left w:val="none" w:sz="0" w:space="0" w:color="auto"/>
            <w:bottom w:val="none" w:sz="0" w:space="0" w:color="auto"/>
            <w:right w:val="none" w:sz="0" w:space="0" w:color="auto"/>
          </w:divBdr>
        </w:div>
        <w:div w:id="439685828">
          <w:marLeft w:val="0"/>
          <w:marRight w:val="0"/>
          <w:marTop w:val="0"/>
          <w:marBottom w:val="0"/>
          <w:divBdr>
            <w:top w:val="none" w:sz="0" w:space="0" w:color="auto"/>
            <w:left w:val="none" w:sz="0" w:space="0" w:color="auto"/>
            <w:bottom w:val="none" w:sz="0" w:space="0" w:color="auto"/>
            <w:right w:val="none" w:sz="0" w:space="0" w:color="auto"/>
          </w:divBdr>
        </w:div>
        <w:div w:id="1938319596">
          <w:marLeft w:val="0"/>
          <w:marRight w:val="0"/>
          <w:marTop w:val="0"/>
          <w:marBottom w:val="0"/>
          <w:divBdr>
            <w:top w:val="none" w:sz="0" w:space="0" w:color="auto"/>
            <w:left w:val="none" w:sz="0" w:space="0" w:color="auto"/>
            <w:bottom w:val="none" w:sz="0" w:space="0" w:color="auto"/>
            <w:right w:val="none" w:sz="0" w:space="0" w:color="auto"/>
          </w:divBdr>
        </w:div>
        <w:div w:id="1352800366">
          <w:marLeft w:val="0"/>
          <w:marRight w:val="0"/>
          <w:marTop w:val="0"/>
          <w:marBottom w:val="0"/>
          <w:divBdr>
            <w:top w:val="none" w:sz="0" w:space="0" w:color="auto"/>
            <w:left w:val="none" w:sz="0" w:space="0" w:color="auto"/>
            <w:bottom w:val="none" w:sz="0" w:space="0" w:color="auto"/>
            <w:right w:val="none" w:sz="0" w:space="0" w:color="auto"/>
          </w:divBdr>
        </w:div>
        <w:div w:id="1014452876">
          <w:marLeft w:val="0"/>
          <w:marRight w:val="0"/>
          <w:marTop w:val="0"/>
          <w:marBottom w:val="0"/>
          <w:divBdr>
            <w:top w:val="none" w:sz="0" w:space="0" w:color="auto"/>
            <w:left w:val="none" w:sz="0" w:space="0" w:color="auto"/>
            <w:bottom w:val="none" w:sz="0" w:space="0" w:color="auto"/>
            <w:right w:val="none" w:sz="0" w:space="0" w:color="auto"/>
          </w:divBdr>
        </w:div>
        <w:div w:id="1858034800">
          <w:marLeft w:val="0"/>
          <w:marRight w:val="0"/>
          <w:marTop w:val="0"/>
          <w:marBottom w:val="0"/>
          <w:divBdr>
            <w:top w:val="none" w:sz="0" w:space="0" w:color="auto"/>
            <w:left w:val="none" w:sz="0" w:space="0" w:color="auto"/>
            <w:bottom w:val="none" w:sz="0" w:space="0" w:color="auto"/>
            <w:right w:val="none" w:sz="0" w:space="0" w:color="auto"/>
          </w:divBdr>
        </w:div>
        <w:div w:id="1210998795">
          <w:marLeft w:val="0"/>
          <w:marRight w:val="0"/>
          <w:marTop w:val="0"/>
          <w:marBottom w:val="0"/>
          <w:divBdr>
            <w:top w:val="none" w:sz="0" w:space="0" w:color="auto"/>
            <w:left w:val="none" w:sz="0" w:space="0" w:color="auto"/>
            <w:bottom w:val="none" w:sz="0" w:space="0" w:color="auto"/>
            <w:right w:val="none" w:sz="0" w:space="0" w:color="auto"/>
          </w:divBdr>
        </w:div>
        <w:div w:id="478301656">
          <w:marLeft w:val="0"/>
          <w:marRight w:val="0"/>
          <w:marTop w:val="0"/>
          <w:marBottom w:val="0"/>
          <w:divBdr>
            <w:top w:val="none" w:sz="0" w:space="0" w:color="auto"/>
            <w:left w:val="none" w:sz="0" w:space="0" w:color="auto"/>
            <w:bottom w:val="none" w:sz="0" w:space="0" w:color="auto"/>
            <w:right w:val="none" w:sz="0" w:space="0" w:color="auto"/>
          </w:divBdr>
        </w:div>
        <w:div w:id="62799826">
          <w:marLeft w:val="0"/>
          <w:marRight w:val="0"/>
          <w:marTop w:val="0"/>
          <w:marBottom w:val="0"/>
          <w:divBdr>
            <w:top w:val="none" w:sz="0" w:space="0" w:color="auto"/>
            <w:left w:val="none" w:sz="0" w:space="0" w:color="auto"/>
            <w:bottom w:val="none" w:sz="0" w:space="0" w:color="auto"/>
            <w:right w:val="none" w:sz="0" w:space="0" w:color="auto"/>
          </w:divBdr>
        </w:div>
        <w:div w:id="9185731">
          <w:marLeft w:val="0"/>
          <w:marRight w:val="0"/>
          <w:marTop w:val="0"/>
          <w:marBottom w:val="0"/>
          <w:divBdr>
            <w:top w:val="none" w:sz="0" w:space="0" w:color="auto"/>
            <w:left w:val="none" w:sz="0" w:space="0" w:color="auto"/>
            <w:bottom w:val="none" w:sz="0" w:space="0" w:color="auto"/>
            <w:right w:val="none" w:sz="0" w:space="0" w:color="auto"/>
          </w:divBdr>
        </w:div>
        <w:div w:id="918369537">
          <w:marLeft w:val="0"/>
          <w:marRight w:val="0"/>
          <w:marTop w:val="0"/>
          <w:marBottom w:val="0"/>
          <w:divBdr>
            <w:top w:val="none" w:sz="0" w:space="0" w:color="auto"/>
            <w:left w:val="none" w:sz="0" w:space="0" w:color="auto"/>
            <w:bottom w:val="none" w:sz="0" w:space="0" w:color="auto"/>
            <w:right w:val="none" w:sz="0" w:space="0" w:color="auto"/>
          </w:divBdr>
        </w:div>
        <w:div w:id="2074307425">
          <w:marLeft w:val="0"/>
          <w:marRight w:val="0"/>
          <w:marTop w:val="0"/>
          <w:marBottom w:val="0"/>
          <w:divBdr>
            <w:top w:val="none" w:sz="0" w:space="0" w:color="auto"/>
            <w:left w:val="none" w:sz="0" w:space="0" w:color="auto"/>
            <w:bottom w:val="none" w:sz="0" w:space="0" w:color="auto"/>
            <w:right w:val="none" w:sz="0" w:space="0" w:color="auto"/>
          </w:divBdr>
        </w:div>
        <w:div w:id="212927619">
          <w:marLeft w:val="0"/>
          <w:marRight w:val="0"/>
          <w:marTop w:val="0"/>
          <w:marBottom w:val="0"/>
          <w:divBdr>
            <w:top w:val="none" w:sz="0" w:space="0" w:color="auto"/>
            <w:left w:val="none" w:sz="0" w:space="0" w:color="auto"/>
            <w:bottom w:val="none" w:sz="0" w:space="0" w:color="auto"/>
            <w:right w:val="none" w:sz="0" w:space="0" w:color="auto"/>
          </w:divBdr>
        </w:div>
        <w:div w:id="700397895">
          <w:marLeft w:val="0"/>
          <w:marRight w:val="0"/>
          <w:marTop w:val="0"/>
          <w:marBottom w:val="0"/>
          <w:divBdr>
            <w:top w:val="none" w:sz="0" w:space="0" w:color="auto"/>
            <w:left w:val="none" w:sz="0" w:space="0" w:color="auto"/>
            <w:bottom w:val="none" w:sz="0" w:space="0" w:color="auto"/>
            <w:right w:val="none" w:sz="0" w:space="0" w:color="auto"/>
          </w:divBdr>
        </w:div>
        <w:div w:id="1915819405">
          <w:marLeft w:val="0"/>
          <w:marRight w:val="0"/>
          <w:marTop w:val="0"/>
          <w:marBottom w:val="0"/>
          <w:divBdr>
            <w:top w:val="none" w:sz="0" w:space="0" w:color="auto"/>
            <w:left w:val="none" w:sz="0" w:space="0" w:color="auto"/>
            <w:bottom w:val="none" w:sz="0" w:space="0" w:color="auto"/>
            <w:right w:val="none" w:sz="0" w:space="0" w:color="auto"/>
          </w:divBdr>
        </w:div>
      </w:divsChild>
    </w:div>
    <w:div w:id="1694921801">
      <w:bodyDiv w:val="1"/>
      <w:marLeft w:val="0"/>
      <w:marRight w:val="0"/>
      <w:marTop w:val="0"/>
      <w:marBottom w:val="0"/>
      <w:divBdr>
        <w:top w:val="none" w:sz="0" w:space="0" w:color="auto"/>
        <w:left w:val="none" w:sz="0" w:space="0" w:color="auto"/>
        <w:bottom w:val="none" w:sz="0" w:space="0" w:color="auto"/>
        <w:right w:val="none" w:sz="0" w:space="0" w:color="auto"/>
      </w:divBdr>
    </w:div>
    <w:div w:id="1861435615">
      <w:bodyDiv w:val="1"/>
      <w:marLeft w:val="0"/>
      <w:marRight w:val="0"/>
      <w:marTop w:val="0"/>
      <w:marBottom w:val="0"/>
      <w:divBdr>
        <w:top w:val="none" w:sz="0" w:space="0" w:color="auto"/>
        <w:left w:val="none" w:sz="0" w:space="0" w:color="auto"/>
        <w:bottom w:val="none" w:sz="0" w:space="0" w:color="auto"/>
        <w:right w:val="none" w:sz="0" w:space="0" w:color="auto"/>
      </w:divBdr>
    </w:div>
    <w:div w:id="1950966968">
      <w:bodyDiv w:val="1"/>
      <w:marLeft w:val="0"/>
      <w:marRight w:val="0"/>
      <w:marTop w:val="0"/>
      <w:marBottom w:val="0"/>
      <w:divBdr>
        <w:top w:val="none" w:sz="0" w:space="0" w:color="auto"/>
        <w:left w:val="none" w:sz="0" w:space="0" w:color="auto"/>
        <w:bottom w:val="none" w:sz="0" w:space="0" w:color="auto"/>
        <w:right w:val="none" w:sz="0" w:space="0" w:color="auto"/>
      </w:divBdr>
    </w:div>
    <w:div w:id="2004965960">
      <w:bodyDiv w:val="1"/>
      <w:marLeft w:val="0"/>
      <w:marRight w:val="0"/>
      <w:marTop w:val="0"/>
      <w:marBottom w:val="0"/>
      <w:divBdr>
        <w:top w:val="none" w:sz="0" w:space="0" w:color="auto"/>
        <w:left w:val="none" w:sz="0" w:space="0" w:color="auto"/>
        <w:bottom w:val="none" w:sz="0" w:space="0" w:color="auto"/>
        <w:right w:val="none" w:sz="0" w:space="0" w:color="auto"/>
      </w:divBdr>
      <w:divsChild>
        <w:div w:id="1289311913">
          <w:marLeft w:val="0"/>
          <w:marRight w:val="0"/>
          <w:marTop w:val="0"/>
          <w:marBottom w:val="0"/>
          <w:divBdr>
            <w:top w:val="none" w:sz="0" w:space="0" w:color="auto"/>
            <w:left w:val="none" w:sz="0" w:space="0" w:color="auto"/>
            <w:bottom w:val="none" w:sz="0" w:space="0" w:color="auto"/>
            <w:right w:val="none" w:sz="0" w:space="0" w:color="auto"/>
          </w:divBdr>
        </w:div>
        <w:div w:id="1178737949">
          <w:marLeft w:val="0"/>
          <w:marRight w:val="0"/>
          <w:marTop w:val="0"/>
          <w:marBottom w:val="0"/>
          <w:divBdr>
            <w:top w:val="none" w:sz="0" w:space="0" w:color="auto"/>
            <w:left w:val="none" w:sz="0" w:space="0" w:color="auto"/>
            <w:bottom w:val="none" w:sz="0" w:space="0" w:color="auto"/>
            <w:right w:val="none" w:sz="0" w:space="0" w:color="auto"/>
          </w:divBdr>
        </w:div>
        <w:div w:id="69738887">
          <w:marLeft w:val="0"/>
          <w:marRight w:val="0"/>
          <w:marTop w:val="0"/>
          <w:marBottom w:val="0"/>
          <w:divBdr>
            <w:top w:val="none" w:sz="0" w:space="0" w:color="auto"/>
            <w:left w:val="none" w:sz="0" w:space="0" w:color="auto"/>
            <w:bottom w:val="none" w:sz="0" w:space="0" w:color="auto"/>
            <w:right w:val="none" w:sz="0" w:space="0" w:color="auto"/>
          </w:divBdr>
        </w:div>
        <w:div w:id="1144085166">
          <w:marLeft w:val="0"/>
          <w:marRight w:val="0"/>
          <w:marTop w:val="0"/>
          <w:marBottom w:val="0"/>
          <w:divBdr>
            <w:top w:val="none" w:sz="0" w:space="0" w:color="auto"/>
            <w:left w:val="none" w:sz="0" w:space="0" w:color="auto"/>
            <w:bottom w:val="none" w:sz="0" w:space="0" w:color="auto"/>
            <w:right w:val="none" w:sz="0" w:space="0" w:color="auto"/>
          </w:divBdr>
        </w:div>
        <w:div w:id="1987011251">
          <w:marLeft w:val="0"/>
          <w:marRight w:val="0"/>
          <w:marTop w:val="0"/>
          <w:marBottom w:val="0"/>
          <w:divBdr>
            <w:top w:val="none" w:sz="0" w:space="0" w:color="auto"/>
            <w:left w:val="none" w:sz="0" w:space="0" w:color="auto"/>
            <w:bottom w:val="none" w:sz="0" w:space="0" w:color="auto"/>
            <w:right w:val="none" w:sz="0" w:space="0" w:color="auto"/>
          </w:divBdr>
        </w:div>
        <w:div w:id="154565639">
          <w:marLeft w:val="0"/>
          <w:marRight w:val="0"/>
          <w:marTop w:val="0"/>
          <w:marBottom w:val="0"/>
          <w:divBdr>
            <w:top w:val="none" w:sz="0" w:space="0" w:color="auto"/>
            <w:left w:val="none" w:sz="0" w:space="0" w:color="auto"/>
            <w:bottom w:val="none" w:sz="0" w:space="0" w:color="auto"/>
            <w:right w:val="none" w:sz="0" w:space="0" w:color="auto"/>
          </w:divBdr>
        </w:div>
        <w:div w:id="1430588701">
          <w:marLeft w:val="0"/>
          <w:marRight w:val="0"/>
          <w:marTop w:val="0"/>
          <w:marBottom w:val="0"/>
          <w:divBdr>
            <w:top w:val="none" w:sz="0" w:space="0" w:color="auto"/>
            <w:left w:val="none" w:sz="0" w:space="0" w:color="auto"/>
            <w:bottom w:val="none" w:sz="0" w:space="0" w:color="auto"/>
            <w:right w:val="none" w:sz="0" w:space="0" w:color="auto"/>
          </w:divBdr>
        </w:div>
        <w:div w:id="714699986">
          <w:marLeft w:val="0"/>
          <w:marRight w:val="0"/>
          <w:marTop w:val="0"/>
          <w:marBottom w:val="0"/>
          <w:divBdr>
            <w:top w:val="none" w:sz="0" w:space="0" w:color="auto"/>
            <w:left w:val="none" w:sz="0" w:space="0" w:color="auto"/>
            <w:bottom w:val="none" w:sz="0" w:space="0" w:color="auto"/>
            <w:right w:val="none" w:sz="0" w:space="0" w:color="auto"/>
          </w:divBdr>
        </w:div>
        <w:div w:id="1006590406">
          <w:marLeft w:val="0"/>
          <w:marRight w:val="0"/>
          <w:marTop w:val="0"/>
          <w:marBottom w:val="0"/>
          <w:divBdr>
            <w:top w:val="none" w:sz="0" w:space="0" w:color="auto"/>
            <w:left w:val="none" w:sz="0" w:space="0" w:color="auto"/>
            <w:bottom w:val="none" w:sz="0" w:space="0" w:color="auto"/>
            <w:right w:val="none" w:sz="0" w:space="0" w:color="auto"/>
          </w:divBdr>
        </w:div>
        <w:div w:id="291442199">
          <w:marLeft w:val="0"/>
          <w:marRight w:val="0"/>
          <w:marTop w:val="0"/>
          <w:marBottom w:val="0"/>
          <w:divBdr>
            <w:top w:val="none" w:sz="0" w:space="0" w:color="auto"/>
            <w:left w:val="none" w:sz="0" w:space="0" w:color="auto"/>
            <w:bottom w:val="none" w:sz="0" w:space="0" w:color="auto"/>
            <w:right w:val="none" w:sz="0" w:space="0" w:color="auto"/>
          </w:divBdr>
        </w:div>
        <w:div w:id="22872673">
          <w:marLeft w:val="0"/>
          <w:marRight w:val="0"/>
          <w:marTop w:val="0"/>
          <w:marBottom w:val="0"/>
          <w:divBdr>
            <w:top w:val="none" w:sz="0" w:space="0" w:color="auto"/>
            <w:left w:val="none" w:sz="0" w:space="0" w:color="auto"/>
            <w:bottom w:val="none" w:sz="0" w:space="0" w:color="auto"/>
            <w:right w:val="none" w:sz="0" w:space="0" w:color="auto"/>
          </w:divBdr>
        </w:div>
        <w:div w:id="1159031048">
          <w:marLeft w:val="0"/>
          <w:marRight w:val="0"/>
          <w:marTop w:val="0"/>
          <w:marBottom w:val="0"/>
          <w:divBdr>
            <w:top w:val="none" w:sz="0" w:space="0" w:color="auto"/>
            <w:left w:val="none" w:sz="0" w:space="0" w:color="auto"/>
            <w:bottom w:val="none" w:sz="0" w:space="0" w:color="auto"/>
            <w:right w:val="none" w:sz="0" w:space="0" w:color="auto"/>
          </w:divBdr>
        </w:div>
        <w:div w:id="1980067943">
          <w:marLeft w:val="0"/>
          <w:marRight w:val="0"/>
          <w:marTop w:val="0"/>
          <w:marBottom w:val="0"/>
          <w:divBdr>
            <w:top w:val="none" w:sz="0" w:space="0" w:color="auto"/>
            <w:left w:val="none" w:sz="0" w:space="0" w:color="auto"/>
            <w:bottom w:val="none" w:sz="0" w:space="0" w:color="auto"/>
            <w:right w:val="none" w:sz="0" w:space="0" w:color="auto"/>
          </w:divBdr>
        </w:div>
        <w:div w:id="1099327332">
          <w:marLeft w:val="0"/>
          <w:marRight w:val="0"/>
          <w:marTop w:val="0"/>
          <w:marBottom w:val="0"/>
          <w:divBdr>
            <w:top w:val="none" w:sz="0" w:space="0" w:color="auto"/>
            <w:left w:val="none" w:sz="0" w:space="0" w:color="auto"/>
            <w:bottom w:val="none" w:sz="0" w:space="0" w:color="auto"/>
            <w:right w:val="none" w:sz="0" w:space="0" w:color="auto"/>
          </w:divBdr>
        </w:div>
        <w:div w:id="21116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rgbClr val="1A1818"/>
      </a:dk1>
      <a:lt1>
        <a:srgbClr val="FFFFFF"/>
      </a:lt1>
      <a:dk2>
        <a:srgbClr val="1A1818"/>
      </a:dk2>
      <a:lt2>
        <a:srgbClr val="4E4D4D"/>
      </a:lt2>
      <a:accent1>
        <a:srgbClr val="1A1818"/>
      </a:accent1>
      <a:accent2>
        <a:srgbClr val="4E4D4D"/>
      </a:accent2>
      <a:accent3>
        <a:srgbClr val="CDCCCC"/>
      </a:accent3>
      <a:accent4>
        <a:srgbClr val="7AC143"/>
      </a:accent4>
      <a:accent5>
        <a:srgbClr val="006325"/>
      </a:accent5>
      <a:accent6>
        <a:srgbClr val="A30134"/>
      </a:accent6>
      <a:hlink>
        <a:srgbClr val="0078AE"/>
      </a:hlink>
      <a:folHlink>
        <a:srgbClr val="652D89"/>
      </a:folHlink>
    </a:clrScheme>
    <a:fontScheme name="Fuentes CC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A7A2-7287-452E-A24A-1D7D7CDE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Vivian Cadena Flórez</dc:creator>
  <cp:keywords/>
  <dc:description/>
  <cp:lastModifiedBy>Camilo José Acosta Montenegro</cp:lastModifiedBy>
  <cp:revision>3</cp:revision>
  <cp:lastPrinted>2017-09-28T22:28:00Z</cp:lastPrinted>
  <dcterms:created xsi:type="dcterms:W3CDTF">2019-04-05T21:04:00Z</dcterms:created>
  <dcterms:modified xsi:type="dcterms:W3CDTF">2019-04-05T21:16:00Z</dcterms:modified>
</cp:coreProperties>
</file>