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2543" w:rsidRPr="00F717DC" w:rsidRDefault="00962543" w:rsidP="00962543">
      <w:pPr>
        <w:shd w:val="clear" w:color="auto" w:fill="FFFFFF"/>
        <w:spacing w:after="0"/>
        <w:rPr>
          <w:rFonts w:ascii="Arial" w:eastAsia="Times New Roman" w:hAnsi="Arial" w:cs="Arial"/>
          <w:b/>
          <w:sz w:val="24"/>
          <w:szCs w:val="24"/>
          <w:lang w:eastAsia="es-CO"/>
        </w:rPr>
      </w:pPr>
      <w:r>
        <w:rPr>
          <w:rFonts w:ascii="Arial" w:eastAsia="Times New Roman" w:hAnsi="Arial" w:cs="Arial"/>
          <w:b/>
          <w:sz w:val="24"/>
          <w:szCs w:val="24"/>
          <w:lang w:eastAsia="es-CO"/>
        </w:rPr>
        <w:t>Actividades y responsables Dotaciones e Infraestructuras de Primera Infancia 2019</w:t>
      </w:r>
    </w:p>
    <w:p w:rsidR="00962543" w:rsidRDefault="00962543" w:rsidP="00962543">
      <w:pPr>
        <w:shd w:val="clear" w:color="auto" w:fill="FFFFFF"/>
        <w:spacing w:after="0"/>
        <w:jc w:val="both"/>
        <w:rPr>
          <w:rFonts w:ascii="Arial" w:eastAsia="Times New Roman" w:hAnsi="Arial" w:cs="Arial"/>
          <w:lang w:eastAsia="es-CO"/>
        </w:rPr>
      </w:pPr>
    </w:p>
    <w:p w:rsidR="00962543" w:rsidRPr="0047655A" w:rsidRDefault="00962543" w:rsidP="00962543">
      <w:pPr>
        <w:shd w:val="clear" w:color="auto" w:fill="FFFFFF"/>
        <w:spacing w:after="0"/>
        <w:jc w:val="both"/>
        <w:rPr>
          <w:rFonts w:ascii="Arial" w:eastAsia="Times New Roman" w:hAnsi="Arial" w:cs="Arial"/>
          <w:lang w:eastAsia="es-CO"/>
        </w:rPr>
      </w:pPr>
    </w:p>
    <w:tbl>
      <w:tblPr>
        <w:tblW w:w="13675" w:type="dxa"/>
        <w:tblInd w:w="70" w:type="dxa"/>
        <w:tblCellMar>
          <w:left w:w="70" w:type="dxa"/>
          <w:right w:w="70" w:type="dxa"/>
        </w:tblCellMar>
        <w:tblLook w:val="04A0" w:firstRow="1" w:lastRow="0" w:firstColumn="1" w:lastColumn="0" w:noHBand="0" w:noVBand="1"/>
      </w:tblPr>
      <w:tblGrid>
        <w:gridCol w:w="6567"/>
        <w:gridCol w:w="2361"/>
        <w:gridCol w:w="1632"/>
        <w:gridCol w:w="3115"/>
      </w:tblGrid>
      <w:tr w:rsidR="00766C90" w:rsidRPr="009307DA" w:rsidTr="00766C90">
        <w:trPr>
          <w:trHeight w:val="408"/>
        </w:trPr>
        <w:tc>
          <w:tcPr>
            <w:tcW w:w="6567" w:type="dxa"/>
            <w:tcBorders>
              <w:top w:val="single" w:sz="4" w:space="0" w:color="auto"/>
              <w:left w:val="single" w:sz="4" w:space="0" w:color="auto"/>
              <w:bottom w:val="single" w:sz="4" w:space="0" w:color="000000"/>
              <w:right w:val="single" w:sz="4" w:space="0" w:color="auto"/>
            </w:tcBorders>
            <w:shd w:val="clear" w:color="000000" w:fill="B4C6E7"/>
            <w:noWrap/>
            <w:vAlign w:val="center"/>
            <w:hideMark/>
          </w:tcPr>
          <w:p w:rsidR="00766C90" w:rsidRPr="009307DA" w:rsidRDefault="00766C90" w:rsidP="00C51ADF">
            <w:pPr>
              <w:spacing w:after="0" w:line="240" w:lineRule="auto"/>
              <w:jc w:val="center"/>
              <w:rPr>
                <w:rFonts w:eastAsia="Times New Roman" w:cs="Calibri"/>
                <w:b/>
                <w:bCs/>
                <w:color w:val="000000"/>
                <w:sz w:val="24"/>
                <w:szCs w:val="24"/>
                <w:lang w:val="es-CO" w:eastAsia="es-CO"/>
              </w:rPr>
            </w:pPr>
            <w:bookmarkStart w:id="0" w:name="RANGE!A1:B37"/>
            <w:r w:rsidRPr="009307DA">
              <w:rPr>
                <w:rFonts w:eastAsia="Times New Roman" w:cs="Calibri"/>
                <w:b/>
                <w:bCs/>
                <w:color w:val="000000"/>
                <w:sz w:val="24"/>
                <w:szCs w:val="24"/>
                <w:lang w:val="es-CO" w:eastAsia="es-CO"/>
              </w:rPr>
              <w:t>TEMA / ACTIVIDAD</w:t>
            </w:r>
            <w:bookmarkEnd w:id="0"/>
          </w:p>
        </w:tc>
        <w:tc>
          <w:tcPr>
            <w:tcW w:w="2361" w:type="dxa"/>
            <w:tcBorders>
              <w:top w:val="single" w:sz="4" w:space="0" w:color="auto"/>
              <w:left w:val="single" w:sz="4" w:space="0" w:color="auto"/>
              <w:bottom w:val="single" w:sz="4" w:space="0" w:color="auto"/>
              <w:right w:val="single" w:sz="4" w:space="0" w:color="auto"/>
            </w:tcBorders>
            <w:shd w:val="clear" w:color="000000" w:fill="B4C6E7"/>
            <w:noWrap/>
            <w:vAlign w:val="center"/>
            <w:hideMark/>
          </w:tcPr>
          <w:p w:rsidR="00766C90" w:rsidRPr="009307DA" w:rsidRDefault="00766C90" w:rsidP="00C51ADF">
            <w:pPr>
              <w:spacing w:after="0" w:line="240" w:lineRule="auto"/>
              <w:jc w:val="center"/>
              <w:rPr>
                <w:rFonts w:eastAsia="Times New Roman" w:cs="Calibri"/>
                <w:b/>
                <w:bCs/>
                <w:color w:val="000000"/>
                <w:sz w:val="24"/>
                <w:szCs w:val="24"/>
                <w:lang w:val="es-CO" w:eastAsia="es-CO"/>
              </w:rPr>
            </w:pPr>
            <w:r w:rsidRPr="009307DA">
              <w:rPr>
                <w:rFonts w:eastAsia="Times New Roman" w:cs="Calibri"/>
                <w:b/>
                <w:bCs/>
                <w:color w:val="000000"/>
                <w:sz w:val="24"/>
                <w:szCs w:val="24"/>
                <w:lang w:val="es-CO" w:eastAsia="es-CO"/>
              </w:rPr>
              <w:t>Responsable</w:t>
            </w:r>
          </w:p>
        </w:tc>
        <w:tc>
          <w:tcPr>
            <w:tcW w:w="1632" w:type="dxa"/>
            <w:tcBorders>
              <w:top w:val="single" w:sz="4" w:space="0" w:color="auto"/>
              <w:left w:val="single" w:sz="4" w:space="0" w:color="auto"/>
              <w:bottom w:val="single" w:sz="4" w:space="0" w:color="auto"/>
              <w:right w:val="single" w:sz="4" w:space="0" w:color="auto"/>
            </w:tcBorders>
            <w:shd w:val="clear" w:color="000000" w:fill="B4C6E7"/>
            <w:vAlign w:val="center"/>
          </w:tcPr>
          <w:p w:rsidR="00766C90" w:rsidRDefault="00766C90" w:rsidP="00766C90">
            <w:pPr>
              <w:spacing w:after="0" w:line="240" w:lineRule="auto"/>
              <w:jc w:val="center"/>
              <w:rPr>
                <w:rFonts w:eastAsia="Times New Roman" w:cs="Calibri"/>
                <w:b/>
                <w:bCs/>
                <w:color w:val="000000"/>
                <w:sz w:val="24"/>
                <w:szCs w:val="24"/>
                <w:lang w:val="es-CO" w:eastAsia="es-CO"/>
              </w:rPr>
            </w:pPr>
            <w:r>
              <w:rPr>
                <w:rFonts w:eastAsia="Times New Roman" w:cs="Calibri"/>
                <w:b/>
                <w:bCs/>
                <w:color w:val="000000"/>
                <w:sz w:val="24"/>
                <w:szCs w:val="24"/>
                <w:lang w:val="es-CO" w:eastAsia="es-CO"/>
              </w:rPr>
              <w:t>Prioridad</w:t>
            </w:r>
          </w:p>
        </w:tc>
        <w:tc>
          <w:tcPr>
            <w:tcW w:w="3115" w:type="dxa"/>
            <w:tcBorders>
              <w:top w:val="single" w:sz="4" w:space="0" w:color="auto"/>
              <w:left w:val="single" w:sz="4" w:space="0" w:color="auto"/>
              <w:bottom w:val="single" w:sz="4" w:space="0" w:color="auto"/>
              <w:right w:val="single" w:sz="4" w:space="0" w:color="auto"/>
            </w:tcBorders>
            <w:shd w:val="clear" w:color="000000" w:fill="B4C6E7"/>
            <w:vAlign w:val="center"/>
          </w:tcPr>
          <w:p w:rsidR="00766C90" w:rsidRDefault="00766C90" w:rsidP="00766C90">
            <w:pPr>
              <w:spacing w:after="0" w:line="240" w:lineRule="auto"/>
              <w:jc w:val="center"/>
              <w:rPr>
                <w:rFonts w:eastAsia="Times New Roman" w:cs="Calibri"/>
                <w:b/>
                <w:bCs/>
                <w:color w:val="000000"/>
                <w:sz w:val="24"/>
                <w:szCs w:val="24"/>
                <w:lang w:val="es-CO" w:eastAsia="es-CO"/>
              </w:rPr>
            </w:pPr>
            <w:r>
              <w:rPr>
                <w:rFonts w:eastAsia="Times New Roman" w:cs="Calibri"/>
                <w:b/>
                <w:bCs/>
                <w:color w:val="000000"/>
                <w:sz w:val="24"/>
                <w:szCs w:val="24"/>
                <w:lang w:val="es-CO" w:eastAsia="es-CO"/>
              </w:rPr>
              <w:t>OBSERVACIONES</w:t>
            </w:r>
          </w:p>
        </w:tc>
      </w:tr>
      <w:tr w:rsidR="00766C90" w:rsidRPr="009307DA" w:rsidTr="00766C90">
        <w:trPr>
          <w:trHeight w:val="297"/>
        </w:trPr>
        <w:tc>
          <w:tcPr>
            <w:tcW w:w="6567" w:type="dxa"/>
            <w:tcBorders>
              <w:top w:val="nil"/>
              <w:left w:val="single" w:sz="4" w:space="0" w:color="auto"/>
              <w:bottom w:val="single" w:sz="4" w:space="0" w:color="auto"/>
              <w:right w:val="single" w:sz="4" w:space="0" w:color="auto"/>
            </w:tcBorders>
            <w:shd w:val="clear" w:color="auto" w:fill="002060"/>
            <w:noWrap/>
            <w:vAlign w:val="center"/>
            <w:hideMark/>
          </w:tcPr>
          <w:p w:rsidR="00766C90" w:rsidRPr="00766C90" w:rsidRDefault="00766C90" w:rsidP="00C51ADF">
            <w:pPr>
              <w:spacing w:after="0" w:line="240" w:lineRule="auto"/>
              <w:rPr>
                <w:rFonts w:eastAsia="Times New Roman" w:cs="Calibri"/>
                <w:b/>
                <w:bCs/>
                <w:color w:val="FFFFFF" w:themeColor="background1"/>
                <w:u w:val="single"/>
                <w:lang w:val="es-CO" w:eastAsia="es-CO"/>
              </w:rPr>
            </w:pPr>
            <w:r w:rsidRPr="00766C90">
              <w:rPr>
                <w:rFonts w:eastAsia="Times New Roman" w:cs="Calibri"/>
                <w:b/>
                <w:bCs/>
                <w:color w:val="FFFFFF" w:themeColor="background1"/>
                <w:u w:val="single"/>
                <w:lang w:val="es-CO" w:eastAsia="es-CO"/>
              </w:rPr>
              <w:t>Dotaciones</w:t>
            </w:r>
          </w:p>
        </w:tc>
        <w:tc>
          <w:tcPr>
            <w:tcW w:w="2361" w:type="dxa"/>
            <w:tcBorders>
              <w:top w:val="nil"/>
              <w:left w:val="nil"/>
              <w:bottom w:val="single" w:sz="4" w:space="0" w:color="auto"/>
              <w:right w:val="single" w:sz="4" w:space="0" w:color="auto"/>
            </w:tcBorders>
            <w:shd w:val="clear" w:color="auto" w:fill="002060"/>
            <w:noWrap/>
            <w:vAlign w:val="center"/>
            <w:hideMark/>
          </w:tcPr>
          <w:p w:rsidR="00766C90" w:rsidRPr="00766C90" w:rsidRDefault="00766C90" w:rsidP="00C51ADF">
            <w:pPr>
              <w:spacing w:after="0" w:line="240" w:lineRule="auto"/>
              <w:rPr>
                <w:rFonts w:eastAsia="Times New Roman" w:cs="Calibri"/>
                <w:color w:val="FFFFFF" w:themeColor="background1"/>
                <w:lang w:val="es-CO" w:eastAsia="es-CO"/>
              </w:rPr>
            </w:pPr>
            <w:r w:rsidRPr="00766C90">
              <w:rPr>
                <w:rFonts w:eastAsia="Times New Roman" w:cs="Calibri"/>
                <w:color w:val="FFFFFF" w:themeColor="background1"/>
                <w:lang w:val="es-CO" w:eastAsia="es-CO"/>
              </w:rPr>
              <w:t> </w:t>
            </w:r>
          </w:p>
        </w:tc>
        <w:tc>
          <w:tcPr>
            <w:tcW w:w="1632" w:type="dxa"/>
            <w:tcBorders>
              <w:top w:val="nil"/>
              <w:left w:val="nil"/>
              <w:bottom w:val="single" w:sz="4" w:space="0" w:color="auto"/>
              <w:right w:val="single" w:sz="4" w:space="0" w:color="auto"/>
            </w:tcBorders>
            <w:shd w:val="clear" w:color="auto" w:fill="002060"/>
            <w:vAlign w:val="center"/>
          </w:tcPr>
          <w:p w:rsidR="00766C90" w:rsidRPr="00766C90" w:rsidRDefault="00766C90" w:rsidP="00766C90">
            <w:pPr>
              <w:spacing w:after="0" w:line="240" w:lineRule="auto"/>
              <w:jc w:val="center"/>
              <w:rPr>
                <w:rFonts w:eastAsia="Times New Roman" w:cs="Calibri"/>
                <w:color w:val="FFFFFF" w:themeColor="background1"/>
                <w:lang w:val="es-CO" w:eastAsia="es-CO"/>
              </w:rPr>
            </w:pPr>
          </w:p>
        </w:tc>
        <w:tc>
          <w:tcPr>
            <w:tcW w:w="3115" w:type="dxa"/>
            <w:tcBorders>
              <w:top w:val="nil"/>
              <w:left w:val="nil"/>
              <w:bottom w:val="single" w:sz="4" w:space="0" w:color="auto"/>
              <w:right w:val="single" w:sz="4" w:space="0" w:color="auto"/>
            </w:tcBorders>
            <w:shd w:val="clear" w:color="auto" w:fill="002060"/>
            <w:vAlign w:val="center"/>
          </w:tcPr>
          <w:p w:rsidR="00766C90" w:rsidRPr="00766C90" w:rsidRDefault="00766C90" w:rsidP="00766C90">
            <w:pPr>
              <w:spacing w:after="0" w:line="240" w:lineRule="auto"/>
              <w:jc w:val="center"/>
              <w:rPr>
                <w:rFonts w:eastAsia="Times New Roman" w:cs="Calibri"/>
                <w:color w:val="FFFFFF" w:themeColor="background1"/>
                <w:lang w:val="es-CO" w:eastAsia="es-CO"/>
              </w:rPr>
            </w:pPr>
          </w:p>
        </w:tc>
      </w:tr>
      <w:tr w:rsidR="00766C90" w:rsidRPr="009307DA" w:rsidTr="004B5078">
        <w:trPr>
          <w:trHeight w:val="92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Pr="009307DA" w:rsidRDefault="00766C90" w:rsidP="00766C90">
            <w:pPr>
              <w:spacing w:after="0" w:line="240" w:lineRule="auto"/>
              <w:rPr>
                <w:rFonts w:eastAsia="Times New Roman" w:cs="Calibri"/>
                <w:color w:val="000000"/>
                <w:lang w:val="es-CO" w:eastAsia="es-CO"/>
              </w:rPr>
            </w:pPr>
            <w:r w:rsidRPr="009307DA">
              <w:rPr>
                <w:rFonts w:eastAsia="Times New Roman" w:cs="Calibri"/>
                <w:color w:val="000000"/>
                <w:lang w:val="es-CO" w:eastAsia="es-CO"/>
              </w:rPr>
              <w:t xml:space="preserve">Identificación necesidades de dotación de </w:t>
            </w:r>
            <w:r>
              <w:rPr>
                <w:rFonts w:eastAsia="Times New Roman" w:cs="Calibri"/>
                <w:color w:val="000000"/>
                <w:lang w:val="es-CO" w:eastAsia="es-CO"/>
              </w:rPr>
              <w:t>N</w:t>
            </w:r>
            <w:r w:rsidRPr="009307DA">
              <w:rPr>
                <w:rFonts w:eastAsia="Times New Roman" w:cs="Calibri"/>
                <w:color w:val="000000"/>
                <w:lang w:val="es-CO" w:eastAsia="es-CO"/>
              </w:rPr>
              <w:t>uevas infraestructuras</w:t>
            </w:r>
          </w:p>
        </w:tc>
        <w:tc>
          <w:tcPr>
            <w:tcW w:w="2361" w:type="dxa"/>
            <w:tcBorders>
              <w:top w:val="nil"/>
              <w:left w:val="nil"/>
              <w:bottom w:val="single" w:sz="4" w:space="0" w:color="auto"/>
              <w:right w:val="single" w:sz="4" w:space="0" w:color="auto"/>
            </w:tcBorders>
            <w:shd w:val="clear" w:color="auto" w:fill="auto"/>
            <w:noWrap/>
            <w:vAlign w:val="center"/>
          </w:tcPr>
          <w:p w:rsidR="00766C90" w:rsidRPr="009307DA" w:rsidRDefault="00766C90" w:rsidP="00766C90">
            <w:pPr>
              <w:spacing w:after="0" w:line="240" w:lineRule="auto"/>
              <w:rPr>
                <w:rFonts w:eastAsia="Times New Roman" w:cs="Calibri"/>
                <w:color w:val="000000"/>
                <w:lang w:val="es-CO" w:eastAsia="es-CO"/>
              </w:rPr>
            </w:pPr>
            <w:r w:rsidRPr="009307DA">
              <w:rPr>
                <w:rFonts w:eastAsia="Times New Roman" w:cs="Calibri"/>
                <w:color w:val="000000"/>
                <w:lang w:val="es-CO" w:eastAsia="es-CO"/>
              </w:rPr>
              <w:t>Jaime Silva</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ALTA</w:t>
            </w:r>
          </w:p>
        </w:tc>
        <w:tc>
          <w:tcPr>
            <w:tcW w:w="3115" w:type="dxa"/>
            <w:tcBorders>
              <w:top w:val="nil"/>
              <w:left w:val="nil"/>
              <w:bottom w:val="single" w:sz="4" w:space="0" w:color="auto"/>
              <w:right w:val="single" w:sz="4" w:space="0" w:color="auto"/>
            </w:tcBorders>
            <w:vAlign w:val="center"/>
          </w:tcPr>
          <w:p w:rsidR="00766C90" w:rsidRDefault="004B5078" w:rsidP="004B5078">
            <w:pPr>
              <w:spacing w:after="0" w:line="240" w:lineRule="auto"/>
              <w:rPr>
                <w:rFonts w:eastAsia="Times New Roman" w:cs="Calibri"/>
                <w:color w:val="000000"/>
                <w:lang w:val="es-CO" w:eastAsia="es-CO"/>
              </w:rPr>
            </w:pPr>
            <w:r>
              <w:rPr>
                <w:rFonts w:eastAsia="Times New Roman" w:cs="Calibri"/>
                <w:color w:val="000000"/>
                <w:lang w:val="es-CO" w:eastAsia="es-CO"/>
              </w:rPr>
              <w:t>De acuerdo con el seguimiento que se realice a la entrega de nuevas infraestructuras.</w:t>
            </w:r>
          </w:p>
        </w:tc>
      </w:tr>
      <w:tr w:rsidR="00766C90" w:rsidRPr="009307DA" w:rsidTr="00766C90">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Pr="009307DA" w:rsidRDefault="00766C90" w:rsidP="00C51ADF">
            <w:pPr>
              <w:spacing w:after="0" w:line="240" w:lineRule="auto"/>
              <w:rPr>
                <w:rFonts w:eastAsia="Times New Roman" w:cs="Calibri"/>
                <w:color w:val="000000"/>
                <w:lang w:val="es-CO" w:eastAsia="es-CO"/>
              </w:rPr>
            </w:pPr>
            <w:r w:rsidRPr="00083F57">
              <w:rPr>
                <w:rFonts w:eastAsia="Times New Roman" w:cs="Calibri"/>
                <w:color w:val="000000"/>
                <w:lang w:eastAsia="es-CO"/>
              </w:rPr>
              <w:t>Apoyo en la gestión de</w:t>
            </w:r>
            <w:r>
              <w:rPr>
                <w:rFonts w:eastAsia="Times New Roman" w:cs="Calibri"/>
                <w:color w:val="000000"/>
                <w:lang w:eastAsia="es-CO"/>
              </w:rPr>
              <w:t xml:space="preserve"> recursos de</w:t>
            </w:r>
            <w:r w:rsidRPr="00083F57">
              <w:rPr>
                <w:rFonts w:eastAsia="Times New Roman" w:cs="Calibri"/>
                <w:color w:val="000000"/>
                <w:lang w:eastAsia="es-CO"/>
              </w:rPr>
              <w:t xml:space="preserve"> dotaci</w:t>
            </w:r>
            <w:r>
              <w:rPr>
                <w:rFonts w:eastAsia="Times New Roman" w:cs="Calibri"/>
                <w:color w:val="000000"/>
                <w:lang w:eastAsia="es-CO"/>
              </w:rPr>
              <w:t>ón con el Grupo Financiero de la Dirección de Primera Infancia.</w:t>
            </w:r>
          </w:p>
        </w:tc>
        <w:tc>
          <w:tcPr>
            <w:tcW w:w="2361" w:type="dxa"/>
            <w:tcBorders>
              <w:top w:val="nil"/>
              <w:left w:val="nil"/>
              <w:bottom w:val="single" w:sz="4" w:space="0" w:color="auto"/>
              <w:right w:val="single" w:sz="4" w:space="0" w:color="auto"/>
            </w:tcBorders>
            <w:shd w:val="clear" w:color="auto" w:fill="auto"/>
            <w:noWrap/>
            <w:vAlign w:val="center"/>
          </w:tcPr>
          <w:p w:rsidR="00766C90" w:rsidRPr="009307DA" w:rsidRDefault="00766C90" w:rsidP="00C51ADF">
            <w:pPr>
              <w:spacing w:after="0" w:line="240" w:lineRule="auto"/>
              <w:rPr>
                <w:rFonts w:eastAsia="Times New Roman" w:cs="Calibri"/>
                <w:color w:val="000000"/>
                <w:lang w:val="es-CO" w:eastAsia="es-CO"/>
              </w:rPr>
            </w:pPr>
            <w:r w:rsidRPr="009307DA">
              <w:rPr>
                <w:rFonts w:eastAsia="Times New Roman" w:cs="Calibri"/>
                <w:color w:val="000000"/>
                <w:lang w:val="es-CO" w:eastAsia="es-CO"/>
              </w:rPr>
              <w:t>Paula Andrea</w:t>
            </w:r>
            <w:r>
              <w:rPr>
                <w:rFonts w:eastAsia="Times New Roman" w:cs="Calibri"/>
                <w:color w:val="000000"/>
                <w:lang w:val="es-CO" w:eastAsia="es-CO"/>
              </w:rPr>
              <w:t xml:space="preserve"> Ospina P.</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MEDIA</w:t>
            </w:r>
          </w:p>
        </w:tc>
        <w:tc>
          <w:tcPr>
            <w:tcW w:w="3115" w:type="dxa"/>
            <w:tcBorders>
              <w:top w:val="nil"/>
              <w:left w:val="nil"/>
              <w:bottom w:val="single" w:sz="4" w:space="0" w:color="auto"/>
              <w:right w:val="single" w:sz="4" w:space="0" w:color="auto"/>
            </w:tcBorders>
            <w:vAlign w:val="center"/>
          </w:tcPr>
          <w:p w:rsidR="00766C90" w:rsidRDefault="00766C90" w:rsidP="004B5078">
            <w:pPr>
              <w:spacing w:after="0" w:line="240" w:lineRule="auto"/>
              <w:rPr>
                <w:rFonts w:eastAsia="Times New Roman" w:cs="Calibri"/>
                <w:color w:val="000000"/>
                <w:lang w:val="es-CO" w:eastAsia="es-CO"/>
              </w:rPr>
            </w:pPr>
            <w:r>
              <w:rPr>
                <w:rFonts w:eastAsia="Times New Roman" w:cs="Calibri"/>
                <w:color w:val="000000"/>
                <w:lang w:val="es-CO" w:eastAsia="es-CO"/>
              </w:rPr>
              <w:t xml:space="preserve">En la vigencia 2019 los recursos disponibles desde la Dirección de Primera Infancia para Dotaciones son escasos. Se deben priorizar solicitudes y revisar soportes que entreguen las regionales para solicitar disponibilidad al Grupo Financiero de la DPI. </w:t>
            </w:r>
          </w:p>
          <w:p w:rsidR="00766C90" w:rsidRDefault="00766C90" w:rsidP="004B5078">
            <w:pPr>
              <w:spacing w:after="0" w:line="240" w:lineRule="auto"/>
              <w:rPr>
                <w:rFonts w:eastAsia="Times New Roman" w:cs="Calibri"/>
                <w:color w:val="000000"/>
                <w:lang w:val="es-CO" w:eastAsia="es-CO"/>
              </w:rPr>
            </w:pPr>
            <w:r>
              <w:rPr>
                <w:rFonts w:eastAsia="Times New Roman" w:cs="Calibri"/>
                <w:color w:val="000000"/>
                <w:lang w:val="es-CO" w:eastAsia="es-CO"/>
              </w:rPr>
              <w:t>Se atenderán prioritariamente solicitudes de Dotación inicial para nuevas infraestructuras, siempre que estas cumplan con todas las condiciones para el inicio de la operación.</w:t>
            </w:r>
          </w:p>
        </w:tc>
      </w:tr>
      <w:tr w:rsidR="00766C90" w:rsidRPr="009307DA" w:rsidTr="004B5078">
        <w:trPr>
          <w:trHeight w:val="1318"/>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 xml:space="preserve">Plan de </w:t>
            </w:r>
            <w:r>
              <w:rPr>
                <w:rFonts w:eastAsia="Times New Roman" w:cs="Calibri"/>
                <w:color w:val="000000"/>
                <w:lang w:val="es-CO" w:eastAsia="es-CO"/>
              </w:rPr>
              <w:t>M</w:t>
            </w:r>
            <w:r w:rsidRPr="009307DA">
              <w:rPr>
                <w:rFonts w:eastAsia="Times New Roman" w:cs="Calibri"/>
                <w:color w:val="000000"/>
                <w:lang w:val="es-CO" w:eastAsia="es-CO"/>
              </w:rPr>
              <w:t>ejoramiento de la Contraloría</w:t>
            </w:r>
            <w:r>
              <w:rPr>
                <w:rFonts w:eastAsia="Times New Roman" w:cs="Calibri"/>
                <w:color w:val="000000"/>
                <w:lang w:val="es-CO" w:eastAsia="es-CO"/>
              </w:rPr>
              <w:t xml:space="preserve"> General de la República-PMCGR- Hallazgos de Dotaciones</w:t>
            </w:r>
          </w:p>
        </w:tc>
        <w:tc>
          <w:tcPr>
            <w:tcW w:w="2361" w:type="dxa"/>
            <w:tcBorders>
              <w:top w:val="nil"/>
              <w:left w:val="nil"/>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Paula Andrea</w:t>
            </w:r>
            <w:r>
              <w:rPr>
                <w:rFonts w:eastAsia="Times New Roman" w:cs="Calibri"/>
                <w:color w:val="000000"/>
                <w:lang w:val="es-CO" w:eastAsia="es-CO"/>
              </w:rPr>
              <w:t xml:space="preserve"> Ospina P.</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ALTA</w:t>
            </w:r>
          </w:p>
        </w:tc>
        <w:tc>
          <w:tcPr>
            <w:tcW w:w="3115" w:type="dxa"/>
            <w:tcBorders>
              <w:top w:val="nil"/>
              <w:left w:val="nil"/>
              <w:bottom w:val="single" w:sz="4" w:space="0" w:color="auto"/>
              <w:right w:val="single" w:sz="4" w:space="0" w:color="auto"/>
            </w:tcBorders>
            <w:vAlign w:val="center"/>
          </w:tcPr>
          <w:p w:rsidR="00766C90" w:rsidRDefault="004B5078" w:rsidP="004B5078">
            <w:pPr>
              <w:spacing w:after="0" w:line="240" w:lineRule="auto"/>
              <w:rPr>
                <w:rFonts w:eastAsia="Times New Roman" w:cs="Calibri"/>
                <w:color w:val="000000"/>
                <w:lang w:val="es-CO" w:eastAsia="es-CO"/>
              </w:rPr>
            </w:pPr>
            <w:r>
              <w:rPr>
                <w:rFonts w:eastAsia="Times New Roman" w:cs="Calibri"/>
                <w:color w:val="000000"/>
                <w:lang w:val="es-CO" w:eastAsia="es-CO"/>
              </w:rPr>
              <w:t>Formulación y desarrollo de las actividades formuladas en el PMCGR. Reporte de evidencias al Equipo Primario (Diego Buendía).</w:t>
            </w:r>
          </w:p>
        </w:tc>
      </w:tr>
      <w:tr w:rsidR="00766C90" w:rsidRPr="009307DA" w:rsidTr="004B5078">
        <w:trPr>
          <w:trHeight w:val="84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Pr>
                <w:rFonts w:eastAsia="Times New Roman" w:cs="Calibri"/>
                <w:color w:val="000000"/>
                <w:lang w:eastAsia="es-CO"/>
              </w:rPr>
              <w:t>D</w:t>
            </w:r>
            <w:r w:rsidRPr="00083F57">
              <w:rPr>
                <w:rFonts w:eastAsia="Times New Roman" w:cs="Calibri"/>
                <w:color w:val="000000"/>
                <w:lang w:eastAsia="es-CO"/>
              </w:rPr>
              <w:t xml:space="preserve">iseño de estrategias de socialización de rutas operativas de </w:t>
            </w:r>
            <w:r>
              <w:rPr>
                <w:rFonts w:eastAsia="Times New Roman" w:cs="Calibri"/>
                <w:color w:val="000000"/>
                <w:lang w:eastAsia="es-CO"/>
              </w:rPr>
              <w:t>D</w:t>
            </w:r>
            <w:r w:rsidRPr="00083F57">
              <w:rPr>
                <w:rFonts w:eastAsia="Times New Roman" w:cs="Calibri"/>
                <w:color w:val="000000"/>
                <w:lang w:eastAsia="es-CO"/>
              </w:rPr>
              <w:t>otaciones</w:t>
            </w:r>
          </w:p>
        </w:tc>
        <w:tc>
          <w:tcPr>
            <w:tcW w:w="2361" w:type="dxa"/>
            <w:tcBorders>
              <w:top w:val="nil"/>
              <w:left w:val="nil"/>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Paula Andrea</w:t>
            </w:r>
            <w:r>
              <w:rPr>
                <w:rFonts w:eastAsia="Times New Roman" w:cs="Calibri"/>
                <w:color w:val="000000"/>
                <w:lang w:val="es-CO" w:eastAsia="es-CO"/>
              </w:rPr>
              <w:t xml:space="preserve"> Ospina P.</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MEDIA</w:t>
            </w:r>
          </w:p>
        </w:tc>
        <w:tc>
          <w:tcPr>
            <w:tcW w:w="3115" w:type="dxa"/>
            <w:tcBorders>
              <w:top w:val="nil"/>
              <w:left w:val="nil"/>
              <w:bottom w:val="single" w:sz="4" w:space="0" w:color="auto"/>
              <w:right w:val="single" w:sz="4" w:space="0" w:color="auto"/>
            </w:tcBorders>
            <w:vAlign w:val="center"/>
          </w:tcPr>
          <w:p w:rsidR="00766C90" w:rsidRDefault="004B5078" w:rsidP="004B5078">
            <w:pPr>
              <w:spacing w:after="0" w:line="240" w:lineRule="auto"/>
              <w:rPr>
                <w:rFonts w:eastAsia="Times New Roman" w:cs="Calibri"/>
                <w:color w:val="000000"/>
                <w:lang w:val="es-CO" w:eastAsia="es-CO"/>
              </w:rPr>
            </w:pPr>
            <w:r>
              <w:rPr>
                <w:rFonts w:eastAsia="Times New Roman" w:cs="Calibri"/>
                <w:color w:val="000000"/>
                <w:lang w:val="es-CO" w:eastAsia="es-CO"/>
              </w:rPr>
              <w:t xml:space="preserve">Se requiere refuerzo de las orientaciones operativas de dotaciones con las 33 regionales. Debe examinarse disponibilidad </w:t>
            </w:r>
            <w:r>
              <w:rPr>
                <w:rFonts w:eastAsia="Times New Roman" w:cs="Calibri"/>
                <w:color w:val="000000"/>
                <w:lang w:val="es-CO" w:eastAsia="es-CO"/>
              </w:rPr>
              <w:lastRenderedPageBreak/>
              <w:t>de recursos para programar socializaciones presenciales (taller de refuerzo) o a través de videoconferencias.</w:t>
            </w:r>
          </w:p>
        </w:tc>
      </w:tr>
      <w:tr w:rsidR="00766C90" w:rsidRPr="009307DA" w:rsidTr="00766C90">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lastRenderedPageBreak/>
              <w:t xml:space="preserve">Identificación de necesidades de dotación </w:t>
            </w:r>
            <w:r>
              <w:rPr>
                <w:rFonts w:eastAsia="Times New Roman" w:cs="Calibri"/>
                <w:color w:val="000000"/>
                <w:lang w:val="es-CO" w:eastAsia="es-CO"/>
              </w:rPr>
              <w:t>de unidades de servicio en operación.</w:t>
            </w:r>
          </w:p>
        </w:tc>
        <w:tc>
          <w:tcPr>
            <w:tcW w:w="2361" w:type="dxa"/>
            <w:tcBorders>
              <w:top w:val="nil"/>
              <w:left w:val="nil"/>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Paula Andrea</w:t>
            </w:r>
            <w:r>
              <w:rPr>
                <w:rFonts w:eastAsia="Times New Roman" w:cs="Calibri"/>
                <w:color w:val="000000"/>
                <w:lang w:val="es-CO" w:eastAsia="es-CO"/>
              </w:rPr>
              <w:t xml:space="preserve"> Ospina P.</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MEDIA</w:t>
            </w:r>
          </w:p>
        </w:tc>
        <w:tc>
          <w:tcPr>
            <w:tcW w:w="3115" w:type="dxa"/>
            <w:tcBorders>
              <w:top w:val="nil"/>
              <w:left w:val="nil"/>
              <w:bottom w:val="single" w:sz="4" w:space="0" w:color="auto"/>
              <w:right w:val="single" w:sz="4" w:space="0" w:color="auto"/>
            </w:tcBorders>
            <w:vAlign w:val="center"/>
          </w:tcPr>
          <w:p w:rsidR="00766C90" w:rsidRDefault="004B5078" w:rsidP="004B5078">
            <w:pPr>
              <w:spacing w:after="0" w:line="240" w:lineRule="auto"/>
              <w:rPr>
                <w:rFonts w:eastAsia="Times New Roman" w:cs="Calibri"/>
                <w:color w:val="000000"/>
                <w:lang w:val="es-CO" w:eastAsia="es-CO"/>
              </w:rPr>
            </w:pPr>
            <w:r>
              <w:rPr>
                <w:rFonts w:eastAsia="Times New Roman" w:cs="Calibri"/>
                <w:color w:val="000000"/>
                <w:lang w:val="es-CO" w:eastAsia="es-CO"/>
              </w:rPr>
              <w:t>Estas solicitudes pueden llegar a través de correo físico o electrónico o por medio de los asesores territoriales de la SOAPI.</w:t>
            </w:r>
          </w:p>
          <w:p w:rsidR="004B5078" w:rsidRDefault="004B5078" w:rsidP="004B5078">
            <w:pPr>
              <w:spacing w:after="0" w:line="240" w:lineRule="auto"/>
              <w:rPr>
                <w:rFonts w:eastAsia="Times New Roman" w:cs="Calibri"/>
                <w:color w:val="000000"/>
                <w:lang w:val="es-CO" w:eastAsia="es-CO"/>
              </w:rPr>
            </w:pPr>
            <w:r>
              <w:rPr>
                <w:rFonts w:eastAsia="Times New Roman" w:cs="Calibri"/>
                <w:color w:val="000000"/>
                <w:lang w:val="es-CO" w:eastAsia="es-CO"/>
              </w:rPr>
              <w:t>Desde el Equipo se debe apoyar la gestión de recursos para atenderlas o irlas consolidando para atenderlas cuando exista disponibilidad de recursos ICBF.</w:t>
            </w:r>
          </w:p>
        </w:tc>
      </w:tr>
      <w:tr w:rsidR="00766C90" w:rsidRPr="009307DA" w:rsidTr="00766C90">
        <w:trPr>
          <w:trHeight w:val="60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Generación de Listados mínimos de Dotación requeridos para compra de dotaciones</w:t>
            </w:r>
          </w:p>
        </w:tc>
        <w:tc>
          <w:tcPr>
            <w:tcW w:w="2361" w:type="dxa"/>
            <w:tcBorders>
              <w:top w:val="nil"/>
              <w:left w:val="nil"/>
              <w:bottom w:val="single" w:sz="4" w:space="0" w:color="auto"/>
              <w:right w:val="single" w:sz="4" w:space="0" w:color="auto"/>
            </w:tcBorders>
            <w:shd w:val="clear" w:color="auto" w:fill="auto"/>
            <w:noWrap/>
            <w:vAlign w:val="center"/>
          </w:tcPr>
          <w:p w:rsidR="00766C90"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Felipe Rodríguez</w:t>
            </w:r>
          </w:p>
        </w:tc>
        <w:tc>
          <w:tcPr>
            <w:tcW w:w="1632" w:type="dxa"/>
            <w:tcBorders>
              <w:top w:val="nil"/>
              <w:left w:val="nil"/>
              <w:bottom w:val="single" w:sz="4" w:space="0" w:color="auto"/>
              <w:right w:val="single" w:sz="4" w:space="0" w:color="auto"/>
            </w:tcBorders>
            <w:vAlign w:val="center"/>
          </w:tcPr>
          <w:p w:rsidR="00766C90"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MEDIA</w:t>
            </w:r>
          </w:p>
        </w:tc>
        <w:tc>
          <w:tcPr>
            <w:tcW w:w="3115" w:type="dxa"/>
            <w:tcBorders>
              <w:top w:val="nil"/>
              <w:left w:val="nil"/>
              <w:bottom w:val="single" w:sz="4" w:space="0" w:color="auto"/>
              <w:right w:val="single" w:sz="4" w:space="0" w:color="auto"/>
            </w:tcBorders>
            <w:vAlign w:val="center"/>
          </w:tcPr>
          <w:p w:rsidR="00766C90" w:rsidRDefault="002D5A45" w:rsidP="002D5A45">
            <w:pPr>
              <w:spacing w:after="0" w:line="240" w:lineRule="auto"/>
              <w:rPr>
                <w:rFonts w:eastAsia="Times New Roman" w:cs="Calibri"/>
                <w:color w:val="000000"/>
                <w:lang w:val="es-CO" w:eastAsia="es-CO"/>
              </w:rPr>
            </w:pPr>
            <w:r>
              <w:rPr>
                <w:rFonts w:eastAsia="Times New Roman" w:cs="Calibri"/>
                <w:color w:val="000000"/>
                <w:lang w:val="es-CO" w:eastAsia="es-CO"/>
              </w:rPr>
              <w:t xml:space="preserve">Cuando se gestiona compra de dotaciones con otros aportantes (entes territoriales, CONPES, Regalías, Donaciones), se proporciona desde el equipo el Listado de </w:t>
            </w:r>
            <w:r>
              <w:rPr>
                <w:rFonts w:eastAsia="Times New Roman" w:cs="Calibri"/>
                <w:color w:val="000000"/>
                <w:lang w:val="es-CO" w:eastAsia="es-CO"/>
              </w:rPr>
              <w:t>mínimos de Dotación requeridos</w:t>
            </w:r>
            <w:r>
              <w:rPr>
                <w:rFonts w:eastAsia="Times New Roman" w:cs="Calibri"/>
                <w:color w:val="000000"/>
                <w:lang w:val="es-CO" w:eastAsia="es-CO"/>
              </w:rPr>
              <w:t xml:space="preserve"> con los datos específicos de cada infraestructura. Este listado se genera con un aplicativo diseñado por Felipe Rodríguez. Cualquier ajuste para mejorarlo se debería gestionar con él.</w:t>
            </w:r>
          </w:p>
        </w:tc>
      </w:tr>
      <w:tr w:rsidR="00766C90" w:rsidRPr="009307DA" w:rsidTr="00766C90">
        <w:trPr>
          <w:trHeight w:val="601"/>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Conceptos técnicos de elementos de dotación-Asistencia Técnica a Regionales</w:t>
            </w:r>
          </w:p>
        </w:tc>
        <w:tc>
          <w:tcPr>
            <w:tcW w:w="2361" w:type="dxa"/>
            <w:tcBorders>
              <w:top w:val="nil"/>
              <w:left w:val="nil"/>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Felipe Rodríguez</w:t>
            </w:r>
            <w:r w:rsidR="002D5A45">
              <w:rPr>
                <w:rFonts w:eastAsia="Times New Roman" w:cs="Calibri"/>
                <w:color w:val="000000"/>
                <w:lang w:val="es-CO" w:eastAsia="es-CO"/>
              </w:rPr>
              <w:t xml:space="preserve"> y Rafael Garzón</w:t>
            </w:r>
          </w:p>
        </w:tc>
        <w:tc>
          <w:tcPr>
            <w:tcW w:w="1632" w:type="dxa"/>
            <w:tcBorders>
              <w:top w:val="nil"/>
              <w:left w:val="nil"/>
              <w:bottom w:val="single" w:sz="4" w:space="0" w:color="auto"/>
              <w:right w:val="single" w:sz="4" w:space="0" w:color="auto"/>
            </w:tcBorders>
            <w:vAlign w:val="center"/>
          </w:tcPr>
          <w:p w:rsidR="00766C90"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BAJA</w:t>
            </w:r>
          </w:p>
        </w:tc>
        <w:tc>
          <w:tcPr>
            <w:tcW w:w="3115" w:type="dxa"/>
            <w:tcBorders>
              <w:top w:val="nil"/>
              <w:left w:val="nil"/>
              <w:bottom w:val="single" w:sz="4" w:space="0" w:color="auto"/>
              <w:right w:val="single" w:sz="4" w:space="0" w:color="auto"/>
            </w:tcBorders>
            <w:vAlign w:val="center"/>
          </w:tcPr>
          <w:p w:rsidR="002D5A45" w:rsidRDefault="002D5A45" w:rsidP="002D5A45">
            <w:pPr>
              <w:spacing w:after="0" w:line="240" w:lineRule="auto"/>
              <w:rPr>
                <w:rFonts w:eastAsia="Times New Roman" w:cs="Calibri"/>
                <w:color w:val="000000"/>
                <w:lang w:val="es-CO" w:eastAsia="es-CO"/>
              </w:rPr>
            </w:pPr>
            <w:r>
              <w:rPr>
                <w:rFonts w:eastAsia="Times New Roman" w:cs="Calibri"/>
                <w:color w:val="000000"/>
                <w:lang w:val="es-CO" w:eastAsia="es-CO"/>
              </w:rPr>
              <w:t>Los conceptos técnicos son solicitados por las Regionales ICBF o por los interesados en compra</w:t>
            </w:r>
            <w:r w:rsidR="00474788">
              <w:rPr>
                <w:rFonts w:eastAsia="Times New Roman" w:cs="Calibri"/>
                <w:color w:val="000000"/>
                <w:lang w:val="es-CO" w:eastAsia="es-CO"/>
              </w:rPr>
              <w:t>r</w:t>
            </w:r>
            <w:r>
              <w:rPr>
                <w:rFonts w:eastAsia="Times New Roman" w:cs="Calibri"/>
                <w:color w:val="000000"/>
                <w:lang w:val="es-CO" w:eastAsia="es-CO"/>
              </w:rPr>
              <w:t xml:space="preserve"> dotaciones de Primera </w:t>
            </w:r>
            <w:r>
              <w:rPr>
                <w:rFonts w:eastAsia="Times New Roman" w:cs="Calibri"/>
                <w:color w:val="000000"/>
                <w:lang w:val="es-CO" w:eastAsia="es-CO"/>
              </w:rPr>
              <w:lastRenderedPageBreak/>
              <w:t>infancia (entes territoriales, sector privado).</w:t>
            </w:r>
          </w:p>
          <w:p w:rsidR="00766C90" w:rsidRDefault="002D5A45" w:rsidP="002D5A45">
            <w:pPr>
              <w:spacing w:after="0" w:line="240" w:lineRule="auto"/>
              <w:rPr>
                <w:rFonts w:eastAsia="Times New Roman" w:cs="Calibri"/>
                <w:color w:val="000000"/>
                <w:lang w:val="es-CO" w:eastAsia="es-CO"/>
              </w:rPr>
            </w:pPr>
            <w:r>
              <w:rPr>
                <w:rFonts w:eastAsia="Times New Roman" w:cs="Calibri"/>
                <w:color w:val="000000"/>
                <w:lang w:val="es-CO" w:eastAsia="es-CO"/>
              </w:rPr>
              <w:t xml:space="preserve">Por los conocimientos en </w:t>
            </w:r>
            <w:r>
              <w:rPr>
                <w:rFonts w:eastAsia="Times New Roman" w:cs="Calibri"/>
                <w:color w:val="000000"/>
                <w:lang w:val="es-CO" w:eastAsia="es-CO"/>
              </w:rPr>
              <w:t xml:space="preserve">materiales </w:t>
            </w:r>
            <w:r>
              <w:rPr>
                <w:rFonts w:eastAsia="Times New Roman" w:cs="Calibri"/>
                <w:color w:val="000000"/>
                <w:lang w:val="es-CO" w:eastAsia="es-CO"/>
              </w:rPr>
              <w:t xml:space="preserve">y procesos de producción y por la experiencia de Felipe y Rafa en las modalidades y servicios de Primera Infancia, </w:t>
            </w:r>
            <w:r w:rsidR="0071148D">
              <w:rPr>
                <w:rFonts w:eastAsia="Times New Roman" w:cs="Calibri"/>
                <w:color w:val="000000"/>
                <w:lang w:val="es-CO" w:eastAsia="es-CO"/>
              </w:rPr>
              <w:t>se recomienda que ellos sigan siendo responsables de emitir tales conceptos técnicos.</w:t>
            </w:r>
            <w:r>
              <w:rPr>
                <w:rFonts w:eastAsia="Times New Roman" w:cs="Calibri"/>
                <w:color w:val="000000"/>
                <w:lang w:val="es-CO" w:eastAsia="es-CO"/>
              </w:rPr>
              <w:t xml:space="preserve"> </w:t>
            </w:r>
          </w:p>
        </w:tc>
      </w:tr>
      <w:tr w:rsidR="00766C90" w:rsidRPr="009307DA" w:rsidTr="00766C90">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lastRenderedPageBreak/>
              <w:t>Seguimiento y control de contratación</w:t>
            </w:r>
            <w:r>
              <w:rPr>
                <w:rFonts w:eastAsia="Times New Roman" w:cs="Calibri"/>
                <w:color w:val="000000"/>
                <w:lang w:val="es-CO" w:eastAsia="es-CO"/>
              </w:rPr>
              <w:t xml:space="preserve"> y ejecución de recursos de </w:t>
            </w:r>
            <w:r w:rsidRPr="009307DA">
              <w:rPr>
                <w:rFonts w:eastAsia="Times New Roman" w:cs="Calibri"/>
                <w:color w:val="000000"/>
                <w:lang w:val="es-CO" w:eastAsia="es-CO"/>
              </w:rPr>
              <w:t>dotaci</w:t>
            </w:r>
            <w:r>
              <w:rPr>
                <w:rFonts w:eastAsia="Times New Roman" w:cs="Calibri"/>
                <w:color w:val="000000"/>
                <w:lang w:val="es-CO" w:eastAsia="es-CO"/>
              </w:rPr>
              <w:t>ón ICBF vigencias</w:t>
            </w:r>
            <w:r w:rsidRPr="009307DA">
              <w:rPr>
                <w:rFonts w:eastAsia="Times New Roman" w:cs="Calibri"/>
                <w:color w:val="000000"/>
                <w:lang w:val="es-CO" w:eastAsia="es-CO"/>
              </w:rPr>
              <w:t xml:space="preserve"> </w:t>
            </w:r>
            <w:r>
              <w:rPr>
                <w:rFonts w:eastAsia="Times New Roman" w:cs="Calibri"/>
                <w:color w:val="000000"/>
                <w:lang w:val="es-CO" w:eastAsia="es-CO"/>
              </w:rPr>
              <w:t>2017-2018 y 2019</w:t>
            </w:r>
          </w:p>
        </w:tc>
        <w:tc>
          <w:tcPr>
            <w:tcW w:w="2361" w:type="dxa"/>
            <w:tcBorders>
              <w:top w:val="nil"/>
              <w:left w:val="nil"/>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Jaime Silva</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ALTA</w:t>
            </w:r>
          </w:p>
        </w:tc>
        <w:tc>
          <w:tcPr>
            <w:tcW w:w="3115" w:type="dxa"/>
            <w:tcBorders>
              <w:top w:val="nil"/>
              <w:left w:val="nil"/>
              <w:bottom w:val="single" w:sz="4" w:space="0" w:color="auto"/>
              <w:right w:val="single" w:sz="4" w:space="0" w:color="auto"/>
            </w:tcBorders>
            <w:vAlign w:val="center"/>
          </w:tcPr>
          <w:p w:rsidR="00766C90" w:rsidRDefault="0071148D" w:rsidP="002D5A45">
            <w:pPr>
              <w:spacing w:after="0" w:line="240" w:lineRule="auto"/>
              <w:rPr>
                <w:rFonts w:eastAsia="Times New Roman" w:cs="Calibri"/>
                <w:color w:val="000000"/>
                <w:lang w:val="es-CO" w:eastAsia="es-CO"/>
              </w:rPr>
            </w:pPr>
            <w:r>
              <w:rPr>
                <w:rFonts w:eastAsia="Times New Roman" w:cs="Calibri"/>
                <w:color w:val="000000"/>
                <w:lang w:val="es-CO" w:eastAsia="es-CO"/>
              </w:rPr>
              <w:t>Este es un seguimiento a los recursos asignados desde la Dirección de Primera Infancia a las Regionales ICBF para la compra de dotaciones.</w:t>
            </w:r>
          </w:p>
          <w:p w:rsidR="0071148D" w:rsidRDefault="0071148D" w:rsidP="002D5A45">
            <w:pPr>
              <w:spacing w:after="0" w:line="240" w:lineRule="auto"/>
              <w:rPr>
                <w:rFonts w:eastAsia="Times New Roman" w:cs="Calibri"/>
                <w:color w:val="000000"/>
                <w:lang w:val="es-CO" w:eastAsia="es-CO"/>
              </w:rPr>
            </w:pPr>
            <w:r>
              <w:rPr>
                <w:rFonts w:eastAsia="Times New Roman" w:cs="Calibri"/>
                <w:color w:val="000000"/>
                <w:lang w:val="es-CO" w:eastAsia="es-CO"/>
              </w:rPr>
              <w:t>Implica requerimientos por medio de correo electrónico y memorandos, cruces de bases de datos y reporte de informes consolidados.</w:t>
            </w:r>
          </w:p>
        </w:tc>
      </w:tr>
      <w:tr w:rsidR="00766C90" w:rsidRPr="009307DA" w:rsidTr="00766C90">
        <w:trPr>
          <w:trHeight w:val="56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 xml:space="preserve">Seguimiento Ingreso Dotaciones al inventario ICBF </w:t>
            </w:r>
            <w:r>
              <w:rPr>
                <w:rFonts w:eastAsia="Times New Roman" w:cs="Calibri"/>
                <w:color w:val="000000"/>
                <w:lang w:val="es-CO" w:eastAsia="es-CO"/>
              </w:rPr>
              <w:t>(33</w:t>
            </w:r>
            <w:r w:rsidRPr="009307DA">
              <w:rPr>
                <w:rFonts w:eastAsia="Times New Roman" w:cs="Calibri"/>
                <w:color w:val="000000"/>
                <w:lang w:val="es-CO" w:eastAsia="es-CO"/>
              </w:rPr>
              <w:t xml:space="preserve"> regionales)</w:t>
            </w:r>
          </w:p>
        </w:tc>
        <w:tc>
          <w:tcPr>
            <w:tcW w:w="2361" w:type="dxa"/>
            <w:tcBorders>
              <w:top w:val="nil"/>
              <w:left w:val="nil"/>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Paula Andrea</w:t>
            </w:r>
            <w:r>
              <w:rPr>
                <w:rFonts w:eastAsia="Times New Roman" w:cs="Calibri"/>
                <w:color w:val="000000"/>
                <w:lang w:val="es-CO" w:eastAsia="es-CO"/>
              </w:rPr>
              <w:t xml:space="preserve"> Ospina P.</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ALTA</w:t>
            </w:r>
          </w:p>
        </w:tc>
        <w:tc>
          <w:tcPr>
            <w:tcW w:w="3115" w:type="dxa"/>
            <w:tcBorders>
              <w:top w:val="nil"/>
              <w:left w:val="nil"/>
              <w:bottom w:val="single" w:sz="4" w:space="0" w:color="auto"/>
              <w:right w:val="single" w:sz="4" w:space="0" w:color="auto"/>
            </w:tcBorders>
            <w:vAlign w:val="center"/>
          </w:tcPr>
          <w:p w:rsidR="00766C90" w:rsidRDefault="0071148D" w:rsidP="002D5A45">
            <w:pPr>
              <w:spacing w:after="0" w:line="240" w:lineRule="auto"/>
              <w:rPr>
                <w:rFonts w:eastAsia="Times New Roman" w:cs="Calibri"/>
                <w:color w:val="000000"/>
                <w:lang w:val="es-CO" w:eastAsia="es-CO"/>
              </w:rPr>
            </w:pPr>
            <w:r>
              <w:rPr>
                <w:rFonts w:eastAsia="Times New Roman" w:cs="Calibri"/>
                <w:color w:val="000000"/>
                <w:lang w:val="es-CO" w:eastAsia="es-CO"/>
              </w:rPr>
              <w:t>Implica requerimientos por medio de correo electrónico y memorandos, cruces de bases de datos y reporte de informes consolidados.</w:t>
            </w:r>
          </w:p>
        </w:tc>
      </w:tr>
      <w:tr w:rsidR="00766C90" w:rsidRPr="009307DA" w:rsidTr="00766C90">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Proyecto de Compra Controlada de dotaciones de Primera Infancia</w:t>
            </w:r>
          </w:p>
        </w:tc>
        <w:tc>
          <w:tcPr>
            <w:tcW w:w="2361" w:type="dxa"/>
            <w:tcBorders>
              <w:top w:val="nil"/>
              <w:left w:val="nil"/>
              <w:bottom w:val="single" w:sz="4" w:space="0" w:color="auto"/>
              <w:right w:val="single" w:sz="4" w:space="0" w:color="auto"/>
            </w:tcBorders>
            <w:shd w:val="clear" w:color="auto" w:fill="auto"/>
            <w:noWrap/>
            <w:vAlign w:val="center"/>
          </w:tcPr>
          <w:p w:rsidR="00766C90"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Rafael Garzón y Felipe Rodríguez</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ALTA</w:t>
            </w:r>
          </w:p>
        </w:tc>
        <w:tc>
          <w:tcPr>
            <w:tcW w:w="3115" w:type="dxa"/>
            <w:tcBorders>
              <w:top w:val="nil"/>
              <w:left w:val="nil"/>
              <w:bottom w:val="single" w:sz="4" w:space="0" w:color="auto"/>
              <w:right w:val="single" w:sz="4" w:space="0" w:color="auto"/>
            </w:tcBorders>
            <w:vAlign w:val="center"/>
          </w:tcPr>
          <w:p w:rsidR="00766C90" w:rsidRDefault="0071148D" w:rsidP="002D5A45">
            <w:pPr>
              <w:spacing w:after="0" w:line="240" w:lineRule="auto"/>
              <w:rPr>
                <w:rFonts w:eastAsia="Times New Roman" w:cs="Calibri"/>
                <w:b/>
                <w:color w:val="000000"/>
                <w:lang w:val="es-CO" w:eastAsia="es-CO"/>
              </w:rPr>
            </w:pPr>
            <w:r>
              <w:rPr>
                <w:rFonts w:eastAsia="Times New Roman" w:cs="Calibri"/>
                <w:color w:val="000000"/>
                <w:lang w:val="es-CO" w:eastAsia="es-CO"/>
              </w:rPr>
              <w:t xml:space="preserve">Se propone dentro de esta vigencia realizar la primera fase del proyecto, la cual se ha denominado </w:t>
            </w:r>
            <w:r w:rsidRPr="0071148D">
              <w:rPr>
                <w:rFonts w:eastAsia="Times New Roman" w:cs="Calibri"/>
                <w:b/>
                <w:color w:val="000000"/>
                <w:lang w:val="es-CO" w:eastAsia="es-CO"/>
              </w:rPr>
              <w:t>A</w:t>
            </w:r>
            <w:r w:rsidRPr="0071148D">
              <w:rPr>
                <w:rFonts w:eastAsia="Times New Roman" w:cs="Calibri"/>
                <w:b/>
                <w:color w:val="000000"/>
                <w:lang w:val="es-CO" w:eastAsia="es-CO"/>
              </w:rPr>
              <w:t xml:space="preserve">nálisis de las alternativas para mejorar los procesos de adquisición de </w:t>
            </w:r>
            <w:r w:rsidRPr="0071148D">
              <w:rPr>
                <w:rFonts w:eastAsia="Times New Roman" w:cs="Calibri"/>
                <w:b/>
                <w:color w:val="000000"/>
                <w:lang w:val="es-CO" w:eastAsia="es-CO"/>
              </w:rPr>
              <w:lastRenderedPageBreak/>
              <w:t>dotación en las modalidades de atención de Primera Infancia.</w:t>
            </w:r>
          </w:p>
          <w:p w:rsidR="00AC1569" w:rsidRDefault="00AC1569" w:rsidP="002D5A45">
            <w:pPr>
              <w:spacing w:after="0" w:line="240" w:lineRule="auto"/>
              <w:rPr>
                <w:rFonts w:eastAsia="Times New Roman" w:cs="Calibri"/>
                <w:color w:val="000000"/>
                <w:lang w:val="es-CO" w:eastAsia="es-CO"/>
              </w:rPr>
            </w:pPr>
          </w:p>
          <w:p w:rsidR="0071148D" w:rsidRDefault="0071148D" w:rsidP="002D5A45">
            <w:pPr>
              <w:spacing w:after="0" w:line="240" w:lineRule="auto"/>
              <w:rPr>
                <w:rFonts w:eastAsia="Times New Roman" w:cs="Calibri"/>
                <w:color w:val="000000"/>
                <w:lang w:val="es-CO" w:eastAsia="es-CO"/>
              </w:rPr>
            </w:pPr>
            <w:r>
              <w:rPr>
                <w:rFonts w:eastAsia="Times New Roman" w:cs="Calibri"/>
                <w:color w:val="000000"/>
                <w:lang w:val="es-CO" w:eastAsia="es-CO"/>
              </w:rPr>
              <w:t>Se espera que producto de este análisis se tenga un panorama m</w:t>
            </w:r>
            <w:r w:rsidR="00AC1569">
              <w:rPr>
                <w:rFonts w:eastAsia="Times New Roman" w:cs="Calibri"/>
                <w:color w:val="000000"/>
                <w:lang w:val="es-CO" w:eastAsia="es-CO"/>
              </w:rPr>
              <w:t>á</w:t>
            </w:r>
            <w:r>
              <w:rPr>
                <w:rFonts w:eastAsia="Times New Roman" w:cs="Calibri"/>
                <w:color w:val="000000"/>
                <w:lang w:val="es-CO" w:eastAsia="es-CO"/>
              </w:rPr>
              <w:t>s claro de cómo se puede plantear la compra controlada de dotaciones, si será a nivel de las Direcciones Regionales o Centros Zonales, cómo se seleccionarían los proveedores y que herramientas de apoyo emplear.</w:t>
            </w:r>
            <w:bookmarkStart w:id="1" w:name="_GoBack"/>
            <w:bookmarkEnd w:id="1"/>
          </w:p>
        </w:tc>
      </w:tr>
      <w:tr w:rsidR="00766C90" w:rsidRPr="009307DA" w:rsidTr="00766C90">
        <w:trPr>
          <w:trHeight w:val="682"/>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lastRenderedPageBreak/>
              <w:t>Dotaciones DAPRE (</w:t>
            </w:r>
            <w:r>
              <w:rPr>
                <w:rFonts w:eastAsia="Times New Roman" w:cs="Calibri"/>
                <w:color w:val="000000"/>
                <w:lang w:val="es-CO" w:eastAsia="es-CO"/>
              </w:rPr>
              <w:t xml:space="preserve">ingreso al inventario, alistamiento, despacho y </w:t>
            </w:r>
            <w:r w:rsidRPr="009307DA">
              <w:rPr>
                <w:rFonts w:eastAsia="Times New Roman" w:cs="Calibri"/>
                <w:color w:val="000000"/>
                <w:lang w:val="es-CO" w:eastAsia="es-CO"/>
              </w:rPr>
              <w:t xml:space="preserve">seguimiento </w:t>
            </w:r>
            <w:r>
              <w:rPr>
                <w:rFonts w:eastAsia="Times New Roman" w:cs="Calibri"/>
                <w:color w:val="000000"/>
                <w:lang w:val="es-CO" w:eastAsia="es-CO"/>
              </w:rPr>
              <w:t>a las entregas en sitio</w:t>
            </w:r>
            <w:r w:rsidRPr="009307DA">
              <w:rPr>
                <w:rFonts w:eastAsia="Times New Roman" w:cs="Calibri"/>
                <w:color w:val="000000"/>
                <w:lang w:val="es-CO" w:eastAsia="es-CO"/>
              </w:rPr>
              <w:t>)</w:t>
            </w:r>
          </w:p>
        </w:tc>
        <w:tc>
          <w:tcPr>
            <w:tcW w:w="2361" w:type="dxa"/>
            <w:tcBorders>
              <w:top w:val="nil"/>
              <w:left w:val="nil"/>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Jaime Silva</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MEDIA</w:t>
            </w:r>
          </w:p>
        </w:tc>
        <w:tc>
          <w:tcPr>
            <w:tcW w:w="3115" w:type="dxa"/>
            <w:tcBorders>
              <w:top w:val="nil"/>
              <w:left w:val="nil"/>
              <w:bottom w:val="single" w:sz="4" w:space="0" w:color="auto"/>
              <w:right w:val="single" w:sz="4" w:space="0" w:color="auto"/>
            </w:tcBorders>
            <w:vAlign w:val="center"/>
          </w:tcPr>
          <w:p w:rsidR="00766C90" w:rsidRDefault="0071148D" w:rsidP="002D5A45">
            <w:pPr>
              <w:spacing w:after="0" w:line="240" w:lineRule="auto"/>
              <w:rPr>
                <w:rFonts w:eastAsia="Times New Roman" w:cs="Calibri"/>
                <w:color w:val="000000"/>
                <w:lang w:val="es-CO" w:eastAsia="es-CO"/>
              </w:rPr>
            </w:pPr>
            <w:r>
              <w:rPr>
                <w:rFonts w:eastAsia="Times New Roman" w:cs="Calibri"/>
                <w:color w:val="000000"/>
                <w:lang w:val="es-CO" w:eastAsia="es-CO"/>
              </w:rPr>
              <w:t>Para asegurar la entrega de los elementos de dotación que se tienen almacenados en Sede Nacional, se surte el proceso administrativo de ingreso al inventario tal como lo pide el Procedimiento de ingreso de Bienes muebles al almacén, luego se procede con el alistamiento (tomar pesos y medidas de cada unidad de empaque), gestión con el grupo de apoyo logístico para el despacho y seguimiento a las entregas para garantizar la recepción de los bienes, el levantamiento de actas y el reporte a DAPRE.</w:t>
            </w:r>
          </w:p>
        </w:tc>
      </w:tr>
      <w:tr w:rsidR="00766C90" w:rsidRPr="009307DA" w:rsidTr="00766C90">
        <w:trPr>
          <w:trHeight w:val="704"/>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lastRenderedPageBreak/>
              <w:t xml:space="preserve">Dotaciones </w:t>
            </w:r>
            <w:r>
              <w:rPr>
                <w:rFonts w:eastAsia="Times New Roman" w:cs="Calibri"/>
                <w:color w:val="000000"/>
                <w:lang w:val="es-CO" w:eastAsia="es-CO"/>
              </w:rPr>
              <w:t xml:space="preserve">adquiridas con recursos </w:t>
            </w:r>
            <w:r w:rsidRPr="009307DA">
              <w:rPr>
                <w:rFonts w:eastAsia="Times New Roman" w:cs="Calibri"/>
                <w:color w:val="000000"/>
                <w:lang w:val="es-CO" w:eastAsia="es-CO"/>
              </w:rPr>
              <w:t>CONPES</w:t>
            </w:r>
            <w:r>
              <w:rPr>
                <w:rFonts w:eastAsia="Times New Roman" w:cs="Calibri"/>
                <w:color w:val="000000"/>
                <w:lang w:val="es-CO" w:eastAsia="es-CO"/>
              </w:rPr>
              <w:t xml:space="preserve"> y del Sistema General de Regalías- Asistencia Técnica a Regionales</w:t>
            </w:r>
          </w:p>
        </w:tc>
        <w:tc>
          <w:tcPr>
            <w:tcW w:w="2361" w:type="dxa"/>
            <w:tcBorders>
              <w:top w:val="nil"/>
              <w:left w:val="nil"/>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Jaime Silva</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MEDIA</w:t>
            </w:r>
          </w:p>
        </w:tc>
        <w:tc>
          <w:tcPr>
            <w:tcW w:w="3115" w:type="dxa"/>
            <w:tcBorders>
              <w:top w:val="nil"/>
              <w:left w:val="nil"/>
              <w:bottom w:val="single" w:sz="4" w:space="0" w:color="auto"/>
              <w:right w:val="single" w:sz="4" w:space="0" w:color="auto"/>
            </w:tcBorders>
            <w:vAlign w:val="center"/>
          </w:tcPr>
          <w:p w:rsidR="00766C90" w:rsidRDefault="0071148D" w:rsidP="002D5A45">
            <w:pPr>
              <w:spacing w:after="0" w:line="240" w:lineRule="auto"/>
              <w:rPr>
                <w:rFonts w:eastAsia="Times New Roman" w:cs="Calibri"/>
                <w:color w:val="000000"/>
                <w:lang w:val="es-CO" w:eastAsia="es-CO"/>
              </w:rPr>
            </w:pPr>
            <w:r>
              <w:rPr>
                <w:rFonts w:eastAsia="Times New Roman" w:cs="Calibri"/>
                <w:color w:val="000000"/>
                <w:lang w:val="es-CO" w:eastAsia="es-CO"/>
              </w:rPr>
              <w:t>Se proporciona acompañamiento y orientaciones a las Regionales y Centros zonales para que puedan gestionar recursos o elementos de dotación con los entes territoriales.</w:t>
            </w:r>
          </w:p>
        </w:tc>
      </w:tr>
      <w:tr w:rsidR="00766C90" w:rsidRPr="009307DA" w:rsidTr="00766C90">
        <w:trPr>
          <w:trHeight w:val="560"/>
        </w:trPr>
        <w:tc>
          <w:tcPr>
            <w:tcW w:w="6567" w:type="dxa"/>
            <w:tcBorders>
              <w:top w:val="nil"/>
              <w:left w:val="single" w:sz="4" w:space="0" w:color="auto"/>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Pr>
                <w:rFonts w:eastAsia="Times New Roman" w:cs="Calibri"/>
                <w:color w:val="000000"/>
                <w:lang w:val="es-CO" w:eastAsia="es-CO"/>
              </w:rPr>
              <w:t xml:space="preserve">Respuesta a </w:t>
            </w:r>
            <w:r w:rsidRPr="009307DA">
              <w:rPr>
                <w:rFonts w:eastAsia="Times New Roman" w:cs="Calibri"/>
                <w:color w:val="000000"/>
                <w:lang w:val="es-CO" w:eastAsia="es-CO"/>
              </w:rPr>
              <w:t>Memorandos y comunicaciones de dotaci</w:t>
            </w:r>
            <w:r>
              <w:rPr>
                <w:rFonts w:eastAsia="Times New Roman" w:cs="Calibri"/>
                <w:color w:val="000000"/>
                <w:lang w:val="es-CO" w:eastAsia="es-CO"/>
              </w:rPr>
              <w:t>ones</w:t>
            </w:r>
            <w:r>
              <w:rPr>
                <w:rFonts w:eastAsia="Times New Roman" w:cs="Calibri"/>
                <w:color w:val="000000"/>
                <w:lang w:val="es-CO" w:eastAsia="es-CO"/>
              </w:rPr>
              <w:t>.</w:t>
            </w:r>
          </w:p>
        </w:tc>
        <w:tc>
          <w:tcPr>
            <w:tcW w:w="2361" w:type="dxa"/>
            <w:tcBorders>
              <w:top w:val="nil"/>
              <w:left w:val="nil"/>
              <w:bottom w:val="single" w:sz="4" w:space="0" w:color="auto"/>
              <w:right w:val="single" w:sz="4" w:space="0" w:color="auto"/>
            </w:tcBorders>
            <w:shd w:val="clear" w:color="auto" w:fill="auto"/>
            <w:noWrap/>
            <w:vAlign w:val="center"/>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Paula Andrea</w:t>
            </w:r>
            <w:r>
              <w:rPr>
                <w:rFonts w:eastAsia="Times New Roman" w:cs="Calibri"/>
                <w:color w:val="000000"/>
                <w:lang w:val="es-CO" w:eastAsia="es-CO"/>
              </w:rPr>
              <w:t xml:space="preserve"> Ospina P.</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MEDIA</w:t>
            </w:r>
          </w:p>
        </w:tc>
        <w:tc>
          <w:tcPr>
            <w:tcW w:w="3115" w:type="dxa"/>
            <w:tcBorders>
              <w:top w:val="nil"/>
              <w:left w:val="nil"/>
              <w:bottom w:val="single" w:sz="4" w:space="0" w:color="auto"/>
              <w:right w:val="single" w:sz="4" w:space="0" w:color="auto"/>
            </w:tcBorders>
            <w:vAlign w:val="center"/>
          </w:tcPr>
          <w:p w:rsidR="00766C90" w:rsidRDefault="0071148D" w:rsidP="002D5A45">
            <w:pPr>
              <w:spacing w:after="0" w:line="240" w:lineRule="auto"/>
              <w:rPr>
                <w:rFonts w:eastAsia="Times New Roman" w:cs="Calibri"/>
                <w:color w:val="000000"/>
                <w:lang w:val="es-CO" w:eastAsia="es-CO"/>
              </w:rPr>
            </w:pPr>
            <w:r>
              <w:rPr>
                <w:rFonts w:eastAsia="Times New Roman" w:cs="Calibri"/>
                <w:color w:val="000000"/>
                <w:lang w:val="es-CO" w:eastAsia="es-CO"/>
              </w:rPr>
              <w:t>Se da respuesta oportuna a los reque</w:t>
            </w:r>
            <w:r w:rsidR="00190050">
              <w:rPr>
                <w:rFonts w:eastAsia="Times New Roman" w:cs="Calibri"/>
                <w:color w:val="000000"/>
                <w:lang w:val="es-CO" w:eastAsia="es-CO"/>
              </w:rPr>
              <w:t>r</w:t>
            </w:r>
            <w:r>
              <w:rPr>
                <w:rFonts w:eastAsia="Times New Roman" w:cs="Calibri"/>
                <w:color w:val="000000"/>
                <w:lang w:val="es-CO" w:eastAsia="es-CO"/>
              </w:rPr>
              <w:t>imientos vía memorando o por correspondencia</w:t>
            </w:r>
            <w:r w:rsidR="00190050">
              <w:rPr>
                <w:rFonts w:eastAsia="Times New Roman" w:cs="Calibri"/>
                <w:color w:val="000000"/>
                <w:lang w:val="es-CO" w:eastAsia="es-CO"/>
              </w:rPr>
              <w:t xml:space="preserve">; cumpliendo </w:t>
            </w:r>
            <w:r>
              <w:rPr>
                <w:rFonts w:eastAsia="Times New Roman" w:cs="Calibri"/>
                <w:color w:val="000000"/>
                <w:lang w:val="es-CO" w:eastAsia="es-CO"/>
              </w:rPr>
              <w:t xml:space="preserve">los tiempos definidos </w:t>
            </w:r>
            <w:r w:rsidR="00190050">
              <w:rPr>
                <w:rFonts w:eastAsia="Times New Roman" w:cs="Calibri"/>
                <w:color w:val="000000"/>
                <w:lang w:val="es-CO" w:eastAsia="es-CO"/>
              </w:rPr>
              <w:t>por el Equipo Primario (Catalina Castro).</w:t>
            </w:r>
          </w:p>
        </w:tc>
      </w:tr>
      <w:tr w:rsidR="00766C90" w:rsidRPr="009307DA" w:rsidTr="00766C90">
        <w:trPr>
          <w:trHeight w:val="554"/>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Carpeta de gestión mensual</w:t>
            </w:r>
            <w:r>
              <w:rPr>
                <w:rFonts w:eastAsia="Times New Roman" w:cs="Calibri"/>
                <w:color w:val="000000"/>
                <w:lang w:val="es-CO" w:eastAsia="es-CO"/>
              </w:rPr>
              <w:t xml:space="preserve"> de Dotaciones</w:t>
            </w:r>
          </w:p>
        </w:tc>
        <w:tc>
          <w:tcPr>
            <w:tcW w:w="2361" w:type="dxa"/>
            <w:tcBorders>
              <w:top w:val="nil"/>
              <w:left w:val="nil"/>
              <w:bottom w:val="single" w:sz="4" w:space="0" w:color="auto"/>
              <w:right w:val="single" w:sz="4" w:space="0" w:color="auto"/>
            </w:tcBorders>
            <w:shd w:val="clear" w:color="auto" w:fill="auto"/>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Paula Andrea</w:t>
            </w:r>
            <w:r>
              <w:rPr>
                <w:rFonts w:eastAsia="Times New Roman" w:cs="Calibri"/>
                <w:color w:val="000000"/>
                <w:lang w:val="es-CO" w:eastAsia="es-CO"/>
              </w:rPr>
              <w:t xml:space="preserve"> Ospina P.</w:t>
            </w:r>
          </w:p>
        </w:tc>
        <w:tc>
          <w:tcPr>
            <w:tcW w:w="1632" w:type="dxa"/>
            <w:tcBorders>
              <w:top w:val="nil"/>
              <w:left w:val="nil"/>
              <w:bottom w:val="single" w:sz="4" w:space="0" w:color="auto"/>
              <w:right w:val="single" w:sz="4" w:space="0" w:color="auto"/>
            </w:tcBorders>
            <w:vAlign w:val="center"/>
          </w:tcPr>
          <w:p w:rsidR="00766C90" w:rsidRPr="009307DA" w:rsidRDefault="00766C90" w:rsidP="00766C90">
            <w:pPr>
              <w:spacing w:after="0" w:line="240" w:lineRule="auto"/>
              <w:jc w:val="center"/>
              <w:rPr>
                <w:rFonts w:eastAsia="Times New Roman" w:cs="Calibri"/>
                <w:color w:val="000000"/>
                <w:lang w:val="es-CO" w:eastAsia="es-CO"/>
              </w:rPr>
            </w:pPr>
            <w:r>
              <w:rPr>
                <w:rFonts w:eastAsia="Times New Roman" w:cs="Calibri"/>
                <w:color w:val="000000"/>
                <w:lang w:val="es-CO" w:eastAsia="es-CO"/>
              </w:rPr>
              <w:t>BAJA</w:t>
            </w:r>
          </w:p>
        </w:tc>
        <w:tc>
          <w:tcPr>
            <w:tcW w:w="3115" w:type="dxa"/>
            <w:tcBorders>
              <w:top w:val="nil"/>
              <w:left w:val="nil"/>
              <w:bottom w:val="single" w:sz="4" w:space="0" w:color="auto"/>
              <w:right w:val="single" w:sz="4" w:space="0" w:color="auto"/>
            </w:tcBorders>
            <w:vAlign w:val="center"/>
          </w:tcPr>
          <w:p w:rsidR="00766C90" w:rsidRDefault="00190050" w:rsidP="00190050">
            <w:pPr>
              <w:spacing w:after="0" w:line="240" w:lineRule="auto"/>
              <w:rPr>
                <w:rFonts w:eastAsia="Times New Roman" w:cs="Calibri"/>
                <w:color w:val="000000"/>
                <w:lang w:val="es-CO" w:eastAsia="es-CO"/>
              </w:rPr>
            </w:pPr>
            <w:r>
              <w:rPr>
                <w:rFonts w:eastAsia="Times New Roman" w:cs="Calibri"/>
                <w:color w:val="000000"/>
                <w:lang w:val="es-CO" w:eastAsia="es-CO"/>
              </w:rPr>
              <w:t>Se consolida y se imprimen soportes de la gestión mensual en el tema de Dotaciones.</w:t>
            </w:r>
          </w:p>
          <w:p w:rsidR="00D332CE" w:rsidRDefault="00D332CE" w:rsidP="00190050">
            <w:pPr>
              <w:spacing w:after="0" w:line="240" w:lineRule="auto"/>
              <w:rPr>
                <w:rFonts w:eastAsia="Times New Roman" w:cs="Calibri"/>
                <w:color w:val="000000"/>
                <w:lang w:val="es-CO" w:eastAsia="es-CO"/>
              </w:rPr>
            </w:pPr>
          </w:p>
          <w:p w:rsidR="00190050" w:rsidRDefault="00190050" w:rsidP="00190050">
            <w:pPr>
              <w:spacing w:after="0" w:line="240" w:lineRule="auto"/>
              <w:rPr>
                <w:rFonts w:eastAsia="Times New Roman" w:cs="Calibri"/>
                <w:color w:val="000000"/>
                <w:lang w:val="es-CO" w:eastAsia="es-CO"/>
              </w:rPr>
            </w:pPr>
            <w:r>
              <w:rPr>
                <w:rFonts w:eastAsia="Times New Roman" w:cs="Calibri"/>
                <w:color w:val="000000"/>
                <w:lang w:val="es-CO" w:eastAsia="es-CO"/>
              </w:rPr>
              <w:t>Esta carpeta debe ser entregada por el Líder del Equipo, a Catalina Castro la última semana de cada mes.</w:t>
            </w:r>
          </w:p>
        </w:tc>
      </w:tr>
      <w:tr w:rsidR="00766C90" w:rsidRPr="009307DA" w:rsidTr="00766C90">
        <w:trPr>
          <w:trHeight w:val="297"/>
        </w:trPr>
        <w:tc>
          <w:tcPr>
            <w:tcW w:w="6567"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rsidR="00766C90" w:rsidRPr="009307DA" w:rsidRDefault="00766C90" w:rsidP="00083F57">
            <w:pPr>
              <w:spacing w:after="0" w:line="240" w:lineRule="auto"/>
              <w:rPr>
                <w:rFonts w:eastAsia="Times New Roman" w:cs="Calibri"/>
                <w:b/>
                <w:bCs/>
                <w:color w:val="000000"/>
                <w:u w:val="single"/>
                <w:lang w:val="es-CO" w:eastAsia="es-CO"/>
              </w:rPr>
            </w:pPr>
            <w:r w:rsidRPr="009307DA">
              <w:rPr>
                <w:rFonts w:eastAsia="Times New Roman" w:cs="Calibri"/>
                <w:b/>
                <w:bCs/>
                <w:color w:val="000000"/>
                <w:u w:val="single"/>
                <w:lang w:val="es-CO" w:eastAsia="es-CO"/>
              </w:rPr>
              <w:t>Infraestructura</w:t>
            </w:r>
            <w:r>
              <w:rPr>
                <w:rFonts w:eastAsia="Times New Roman" w:cs="Calibri"/>
                <w:b/>
                <w:bCs/>
                <w:color w:val="000000"/>
                <w:u w:val="single"/>
                <w:lang w:val="es-CO" w:eastAsia="es-CO"/>
              </w:rPr>
              <w:t>s</w:t>
            </w:r>
          </w:p>
        </w:tc>
        <w:tc>
          <w:tcPr>
            <w:tcW w:w="2361" w:type="dxa"/>
            <w:tcBorders>
              <w:top w:val="single" w:sz="4" w:space="0" w:color="auto"/>
              <w:left w:val="nil"/>
              <w:bottom w:val="single" w:sz="4" w:space="0" w:color="auto"/>
              <w:right w:val="single" w:sz="4" w:space="0" w:color="auto"/>
            </w:tcBorders>
            <w:shd w:val="clear" w:color="000000" w:fill="9BC2E6"/>
            <w:noWrap/>
            <w:vAlign w:val="center"/>
            <w:hideMark/>
          </w:tcPr>
          <w:p w:rsidR="00766C90" w:rsidRPr="009307DA" w:rsidRDefault="00766C90"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 </w:t>
            </w:r>
          </w:p>
        </w:tc>
        <w:tc>
          <w:tcPr>
            <w:tcW w:w="1632" w:type="dxa"/>
            <w:tcBorders>
              <w:top w:val="single" w:sz="4" w:space="0" w:color="auto"/>
              <w:left w:val="nil"/>
              <w:bottom w:val="single" w:sz="4" w:space="0" w:color="auto"/>
              <w:right w:val="single" w:sz="4" w:space="0" w:color="auto"/>
            </w:tcBorders>
            <w:shd w:val="clear" w:color="000000" w:fill="9BC2E6"/>
            <w:vAlign w:val="center"/>
          </w:tcPr>
          <w:p w:rsidR="00766C90" w:rsidRPr="009307DA" w:rsidRDefault="00766C90" w:rsidP="00766C90">
            <w:pPr>
              <w:spacing w:after="0" w:line="240" w:lineRule="auto"/>
              <w:jc w:val="center"/>
              <w:rPr>
                <w:rFonts w:eastAsia="Times New Roman" w:cs="Calibri"/>
                <w:color w:val="000000"/>
                <w:lang w:val="es-CO" w:eastAsia="es-CO"/>
              </w:rPr>
            </w:pPr>
          </w:p>
        </w:tc>
        <w:tc>
          <w:tcPr>
            <w:tcW w:w="3115" w:type="dxa"/>
            <w:tcBorders>
              <w:top w:val="single" w:sz="4" w:space="0" w:color="auto"/>
              <w:left w:val="nil"/>
              <w:bottom w:val="single" w:sz="4" w:space="0" w:color="auto"/>
              <w:right w:val="single" w:sz="4" w:space="0" w:color="auto"/>
            </w:tcBorders>
            <w:shd w:val="clear" w:color="000000" w:fill="9BC2E6"/>
            <w:vAlign w:val="center"/>
          </w:tcPr>
          <w:p w:rsidR="00766C90" w:rsidRPr="009307DA" w:rsidRDefault="00766C90" w:rsidP="00766C90">
            <w:pPr>
              <w:spacing w:after="0" w:line="240" w:lineRule="auto"/>
              <w:jc w:val="center"/>
              <w:rPr>
                <w:rFonts w:eastAsia="Times New Roman" w:cs="Calibri"/>
                <w:color w:val="000000"/>
                <w:lang w:val="es-CO" w:eastAsia="es-CO"/>
              </w:rPr>
            </w:pPr>
          </w:p>
        </w:tc>
      </w:tr>
      <w:tr w:rsidR="00F25FFE" w:rsidRPr="009307DA" w:rsidTr="00190050">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F25FFE" w:rsidRPr="009307DA" w:rsidRDefault="00F25FFE" w:rsidP="00F25FFE">
            <w:pPr>
              <w:spacing w:after="0" w:line="240" w:lineRule="auto"/>
              <w:rPr>
                <w:rFonts w:eastAsia="Times New Roman" w:cs="Calibri"/>
                <w:color w:val="000000"/>
                <w:lang w:val="es-CO" w:eastAsia="es-CO"/>
              </w:rPr>
            </w:pPr>
            <w:r>
              <w:rPr>
                <w:rFonts w:eastAsia="Times New Roman" w:cs="Calibri"/>
                <w:color w:val="000000"/>
                <w:lang w:eastAsia="es-CO"/>
              </w:rPr>
              <w:t>G</w:t>
            </w:r>
            <w:r w:rsidRPr="00083F57">
              <w:rPr>
                <w:rFonts w:eastAsia="Times New Roman" w:cs="Calibri"/>
                <w:color w:val="000000"/>
                <w:lang w:eastAsia="es-CO"/>
              </w:rPr>
              <w:t>estión de</w:t>
            </w:r>
            <w:r>
              <w:rPr>
                <w:rFonts w:eastAsia="Times New Roman" w:cs="Calibri"/>
                <w:color w:val="000000"/>
                <w:lang w:eastAsia="es-CO"/>
              </w:rPr>
              <w:t xml:space="preserve"> recursos </w:t>
            </w:r>
            <w:r>
              <w:rPr>
                <w:rFonts w:eastAsia="Times New Roman" w:cs="Calibri"/>
                <w:color w:val="000000"/>
                <w:lang w:eastAsia="es-CO"/>
              </w:rPr>
              <w:t>para</w:t>
            </w:r>
            <w:r w:rsidRPr="00083F57">
              <w:rPr>
                <w:rFonts w:eastAsia="Times New Roman" w:cs="Calibri"/>
                <w:color w:val="000000"/>
                <w:lang w:eastAsia="es-CO"/>
              </w:rPr>
              <w:t xml:space="preserve"> </w:t>
            </w:r>
            <w:r>
              <w:rPr>
                <w:rFonts w:eastAsia="Times New Roman" w:cs="Calibri"/>
                <w:color w:val="000000"/>
                <w:lang w:eastAsia="es-CO"/>
              </w:rPr>
              <w:t>infraestructuras</w:t>
            </w:r>
            <w:r>
              <w:rPr>
                <w:rFonts w:eastAsia="Times New Roman" w:cs="Calibri"/>
                <w:color w:val="000000"/>
                <w:lang w:eastAsia="es-CO"/>
              </w:rPr>
              <w:t xml:space="preserve"> con el Grupo Financiero de la Dirección de Primera Infancia.</w:t>
            </w:r>
          </w:p>
        </w:tc>
        <w:tc>
          <w:tcPr>
            <w:tcW w:w="2361" w:type="dxa"/>
            <w:tcBorders>
              <w:top w:val="nil"/>
              <w:left w:val="nil"/>
              <w:bottom w:val="single" w:sz="4" w:space="0" w:color="auto"/>
              <w:right w:val="single" w:sz="4" w:space="0" w:color="auto"/>
            </w:tcBorders>
            <w:shd w:val="clear" w:color="auto" w:fill="auto"/>
            <w:noWrap/>
            <w:vAlign w:val="center"/>
          </w:tcPr>
          <w:p w:rsidR="00F25FFE" w:rsidRPr="009307DA" w:rsidRDefault="00F25FFE" w:rsidP="00F25FFE">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F25FFE" w:rsidRPr="009307DA" w:rsidRDefault="00F25FFE" w:rsidP="00F25FFE">
            <w:pPr>
              <w:spacing w:after="0" w:line="240" w:lineRule="auto"/>
              <w:jc w:val="center"/>
              <w:rPr>
                <w:rFonts w:eastAsia="Times New Roman" w:cs="Calibri"/>
                <w:color w:val="000000"/>
                <w:lang w:val="es-CO" w:eastAsia="es-CO"/>
              </w:rPr>
            </w:pPr>
          </w:p>
        </w:tc>
        <w:tc>
          <w:tcPr>
            <w:tcW w:w="3115" w:type="dxa"/>
            <w:tcBorders>
              <w:top w:val="nil"/>
              <w:left w:val="nil"/>
              <w:bottom w:val="single" w:sz="4" w:space="0" w:color="auto"/>
              <w:right w:val="single" w:sz="4" w:space="0" w:color="auto"/>
            </w:tcBorders>
            <w:vAlign w:val="center"/>
          </w:tcPr>
          <w:p w:rsidR="00F25FFE" w:rsidRDefault="00F25FFE" w:rsidP="00F25FFE">
            <w:pPr>
              <w:spacing w:after="0" w:line="240" w:lineRule="auto"/>
              <w:rPr>
                <w:rFonts w:eastAsia="Times New Roman" w:cs="Calibri"/>
                <w:color w:val="000000"/>
                <w:lang w:val="es-CO" w:eastAsia="es-CO"/>
              </w:rPr>
            </w:pPr>
            <w:r>
              <w:rPr>
                <w:rFonts w:eastAsia="Times New Roman" w:cs="Calibri"/>
                <w:color w:val="000000"/>
                <w:lang w:val="es-CO" w:eastAsia="es-CO"/>
              </w:rPr>
              <w:t>De acuerdo con las orientaciones de la Ruta de infraestructura Memorando S-2018-24</w:t>
            </w:r>
            <w:r w:rsidR="006A5198">
              <w:rPr>
                <w:rFonts w:eastAsia="Times New Roman" w:cs="Calibri"/>
                <w:color w:val="000000"/>
                <w:lang w:val="es-CO" w:eastAsia="es-CO"/>
              </w:rPr>
              <w:t>8599-0101 del 4 de mayo de 2018.</w:t>
            </w:r>
          </w:p>
        </w:tc>
      </w:tr>
      <w:tr w:rsidR="00D332CE" w:rsidRPr="009307DA" w:rsidTr="00C158BE">
        <w:trPr>
          <w:trHeight w:val="565"/>
        </w:trPr>
        <w:tc>
          <w:tcPr>
            <w:tcW w:w="6567" w:type="dxa"/>
            <w:tcBorders>
              <w:top w:val="nil"/>
              <w:left w:val="single" w:sz="4" w:space="0" w:color="auto"/>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r>
              <w:rPr>
                <w:rFonts w:eastAsia="Times New Roman" w:cs="Calibri"/>
                <w:color w:val="000000"/>
                <w:lang w:val="es-CO" w:eastAsia="es-CO"/>
              </w:rPr>
              <w:t>Seguimiento a avance infraestructuras en construcción DAPRE</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c>
          <w:tcPr>
            <w:tcW w:w="3115" w:type="dxa"/>
            <w:vMerge w:val="restart"/>
            <w:tcBorders>
              <w:top w:val="nil"/>
              <w:left w:val="nil"/>
              <w:right w:val="single" w:sz="4" w:space="0" w:color="auto"/>
            </w:tcBorders>
            <w:vAlign w:val="center"/>
          </w:tcPr>
          <w:p w:rsidR="00D332CE" w:rsidRPr="009307DA" w:rsidRDefault="00D332CE" w:rsidP="00D332CE">
            <w:pPr>
              <w:spacing w:after="0" w:line="240" w:lineRule="auto"/>
              <w:rPr>
                <w:rFonts w:eastAsia="Times New Roman" w:cs="Calibri"/>
                <w:color w:val="000000"/>
                <w:lang w:val="es-CO" w:eastAsia="es-CO"/>
              </w:rPr>
            </w:pPr>
            <w:r>
              <w:rPr>
                <w:rFonts w:eastAsia="Times New Roman" w:cs="Calibri"/>
                <w:color w:val="000000"/>
                <w:lang w:val="es-CO" w:eastAsia="es-CO"/>
              </w:rPr>
              <w:t xml:space="preserve">Este seguimiento implica asistir a reuniones con los involucrados para revisar avance de las obras, articulación con el Grupo de Infraestructura inmobiliaria para </w:t>
            </w:r>
            <w:r>
              <w:rPr>
                <w:rFonts w:eastAsia="Times New Roman" w:cs="Calibri"/>
                <w:color w:val="000000"/>
                <w:lang w:val="es-CO" w:eastAsia="es-CO"/>
              </w:rPr>
              <w:lastRenderedPageBreak/>
              <w:t>que las obras cumplan con las especificaciones técnicas para la atención a Primera Infancia, gestión con las Regionales ICBF, para garantizar aspectos de la operación en estas nuevas infraestructuras. Informes Mensuales.</w:t>
            </w:r>
          </w:p>
        </w:tc>
      </w:tr>
      <w:tr w:rsidR="00D332CE" w:rsidRPr="009307DA" w:rsidTr="00C158BE">
        <w:trPr>
          <w:trHeight w:val="84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D332CE" w:rsidRPr="009307DA" w:rsidRDefault="00D332CE" w:rsidP="00083F57">
            <w:pPr>
              <w:spacing w:after="0" w:line="240" w:lineRule="auto"/>
              <w:rPr>
                <w:rFonts w:eastAsia="Times New Roman" w:cs="Calibri"/>
                <w:color w:val="000000"/>
                <w:lang w:val="es-CO" w:eastAsia="es-CO"/>
              </w:rPr>
            </w:pPr>
            <w:r>
              <w:rPr>
                <w:rFonts w:eastAsia="Times New Roman" w:cs="Calibri"/>
                <w:color w:val="000000"/>
                <w:lang w:val="es-CO" w:eastAsia="es-CO"/>
              </w:rPr>
              <w:t xml:space="preserve">Seguimiento a avance infraestructuras en construcción </w:t>
            </w:r>
            <w:r w:rsidRPr="009307DA">
              <w:rPr>
                <w:rFonts w:eastAsia="Times New Roman" w:cs="Calibri"/>
                <w:color w:val="000000"/>
                <w:lang w:val="es-CO" w:eastAsia="es-CO"/>
              </w:rPr>
              <w:t>Fondo de Adaptación-ICBF</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c>
          <w:tcPr>
            <w:tcW w:w="3115" w:type="dxa"/>
            <w:vMerge/>
            <w:tcBorders>
              <w:left w:val="nil"/>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r>
      <w:tr w:rsidR="00D332CE" w:rsidRPr="009307DA" w:rsidTr="00C158BE">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tcPr>
          <w:p w:rsidR="00D332CE" w:rsidRDefault="00D332CE" w:rsidP="00083F57">
            <w:pPr>
              <w:spacing w:after="0" w:line="240" w:lineRule="auto"/>
              <w:rPr>
                <w:rFonts w:eastAsia="Times New Roman" w:cs="Calibri"/>
                <w:color w:val="000000"/>
                <w:lang w:val="es-CO" w:eastAsia="es-CO"/>
              </w:rPr>
            </w:pPr>
            <w:r>
              <w:rPr>
                <w:rFonts w:eastAsia="Times New Roman" w:cs="Calibri"/>
                <w:color w:val="000000"/>
                <w:lang w:val="es-CO" w:eastAsia="es-CO"/>
              </w:rPr>
              <w:lastRenderedPageBreak/>
              <w:t>Seguimiento a avance infraestructuras en construcción</w:t>
            </w:r>
            <w:r>
              <w:rPr>
                <w:rFonts w:eastAsia="Times New Roman" w:cs="Calibri"/>
                <w:color w:val="000000"/>
                <w:lang w:val="es-CO" w:eastAsia="es-CO"/>
              </w:rPr>
              <w:t xml:space="preserve"> con recursos CONPES</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c>
          <w:tcPr>
            <w:tcW w:w="3115" w:type="dxa"/>
            <w:vMerge/>
            <w:tcBorders>
              <w:left w:val="nil"/>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r>
      <w:tr w:rsidR="00D332CE" w:rsidRPr="009307DA" w:rsidTr="00C158BE">
        <w:trPr>
          <w:trHeight w:val="297"/>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D332CE" w:rsidRPr="009307DA" w:rsidRDefault="00D332CE" w:rsidP="00083F57">
            <w:pPr>
              <w:spacing w:after="0" w:line="240" w:lineRule="auto"/>
              <w:rPr>
                <w:rFonts w:eastAsia="Times New Roman" w:cs="Calibri"/>
                <w:color w:val="000000"/>
                <w:lang w:val="es-CO" w:eastAsia="es-CO"/>
              </w:rPr>
            </w:pPr>
            <w:r>
              <w:rPr>
                <w:rFonts w:eastAsia="Times New Roman" w:cs="Calibri"/>
                <w:color w:val="000000"/>
                <w:lang w:val="es-CO" w:eastAsia="es-CO"/>
              </w:rPr>
              <w:t xml:space="preserve">Seguimiento a avance infraestructuras en construcción </w:t>
            </w:r>
            <w:r w:rsidRPr="009307DA">
              <w:rPr>
                <w:rFonts w:eastAsia="Times New Roman" w:cs="Calibri"/>
                <w:color w:val="000000"/>
                <w:lang w:val="es-CO" w:eastAsia="es-CO"/>
              </w:rPr>
              <w:t>Gobernaci</w:t>
            </w:r>
            <w:r>
              <w:rPr>
                <w:rFonts w:eastAsia="Times New Roman" w:cs="Calibri"/>
                <w:color w:val="000000"/>
                <w:lang w:val="es-CO" w:eastAsia="es-CO"/>
              </w:rPr>
              <w:t xml:space="preserve">ones de </w:t>
            </w:r>
            <w:r w:rsidRPr="009307DA">
              <w:rPr>
                <w:rFonts w:eastAsia="Times New Roman" w:cs="Calibri"/>
                <w:color w:val="000000"/>
                <w:lang w:val="es-CO" w:eastAsia="es-CO"/>
              </w:rPr>
              <w:t>Atlántico y Bolívar</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c>
          <w:tcPr>
            <w:tcW w:w="3115" w:type="dxa"/>
            <w:vMerge/>
            <w:tcBorders>
              <w:left w:val="nil"/>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r>
      <w:tr w:rsidR="00D332CE" w:rsidRPr="009307DA" w:rsidTr="00C158BE">
        <w:trPr>
          <w:trHeight w:val="42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D332CE" w:rsidRPr="009307DA" w:rsidRDefault="00D332CE" w:rsidP="00083F57">
            <w:pPr>
              <w:spacing w:after="0" w:line="240" w:lineRule="auto"/>
              <w:rPr>
                <w:rFonts w:eastAsia="Times New Roman" w:cs="Calibri"/>
                <w:color w:val="000000"/>
                <w:lang w:val="es-CO" w:eastAsia="es-CO"/>
              </w:rPr>
            </w:pPr>
            <w:r w:rsidRPr="009307DA">
              <w:rPr>
                <w:rFonts w:eastAsia="Times New Roman" w:cs="Calibri"/>
                <w:color w:val="000000"/>
                <w:lang w:val="es-CO" w:eastAsia="es-CO"/>
              </w:rPr>
              <w:t>Seguimiento mejoramiento de vivienda HCB</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c>
          <w:tcPr>
            <w:tcW w:w="3115" w:type="dxa"/>
            <w:vMerge/>
            <w:tcBorders>
              <w:left w:val="nil"/>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r>
      <w:tr w:rsidR="00D332CE" w:rsidRPr="009307DA" w:rsidTr="00C158BE">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r>
              <w:rPr>
                <w:rFonts w:eastAsia="Times New Roman" w:cs="Calibri"/>
                <w:color w:val="000000"/>
                <w:lang w:val="es-CO" w:eastAsia="es-CO"/>
              </w:rPr>
              <w:t xml:space="preserve">Seguimiento a avance infraestructuras en construcción del </w:t>
            </w:r>
            <w:r w:rsidRPr="009307DA">
              <w:rPr>
                <w:rFonts w:eastAsia="Times New Roman" w:cs="Calibri"/>
                <w:color w:val="000000"/>
                <w:lang w:val="es-CO" w:eastAsia="es-CO"/>
              </w:rPr>
              <w:t>Min</w:t>
            </w:r>
            <w:r>
              <w:rPr>
                <w:rFonts w:eastAsia="Times New Roman" w:cs="Calibri"/>
                <w:color w:val="000000"/>
                <w:lang w:val="es-CO" w:eastAsia="es-CO"/>
              </w:rPr>
              <w:t xml:space="preserve">isterio de </w:t>
            </w:r>
            <w:r w:rsidRPr="009307DA">
              <w:rPr>
                <w:rFonts w:eastAsia="Times New Roman" w:cs="Calibri"/>
                <w:color w:val="000000"/>
                <w:lang w:val="es-CO" w:eastAsia="es-CO"/>
              </w:rPr>
              <w:t>Vivienda</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c>
          <w:tcPr>
            <w:tcW w:w="3115" w:type="dxa"/>
            <w:vMerge/>
            <w:tcBorders>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r>
      <w:tr w:rsidR="00D332CE" w:rsidRPr="009307DA" w:rsidTr="003D5AC0">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D332CE" w:rsidRDefault="00D332CE" w:rsidP="00083F57">
            <w:pPr>
              <w:spacing w:after="0" w:line="240" w:lineRule="auto"/>
              <w:rPr>
                <w:rFonts w:eastAsia="Times New Roman" w:cs="Calibri"/>
                <w:color w:val="000000"/>
                <w:lang w:val="es-CO" w:eastAsia="es-CO"/>
              </w:rPr>
            </w:pPr>
            <w:r>
              <w:rPr>
                <w:rFonts w:eastAsia="Times New Roman" w:cs="Calibri"/>
                <w:color w:val="000000"/>
                <w:lang w:val="es-CO" w:eastAsia="es-CO"/>
              </w:rPr>
              <w:t>Semillas de Paz</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083F57">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766C90">
            <w:pPr>
              <w:spacing w:after="0" w:line="240" w:lineRule="auto"/>
              <w:jc w:val="center"/>
              <w:rPr>
                <w:rFonts w:eastAsia="Times New Roman" w:cs="Calibri"/>
                <w:color w:val="000000"/>
                <w:lang w:val="es-CO" w:eastAsia="es-CO"/>
              </w:rPr>
            </w:pPr>
          </w:p>
        </w:tc>
        <w:tc>
          <w:tcPr>
            <w:tcW w:w="3115" w:type="dxa"/>
            <w:vMerge w:val="restart"/>
            <w:tcBorders>
              <w:top w:val="nil"/>
              <w:left w:val="nil"/>
              <w:right w:val="single" w:sz="4" w:space="0" w:color="auto"/>
            </w:tcBorders>
            <w:vAlign w:val="center"/>
          </w:tcPr>
          <w:p w:rsidR="00D332CE" w:rsidRPr="009307DA" w:rsidRDefault="00D332CE" w:rsidP="00D332CE">
            <w:pPr>
              <w:spacing w:after="0" w:line="240" w:lineRule="auto"/>
              <w:rPr>
                <w:rFonts w:eastAsia="Times New Roman" w:cs="Calibri"/>
                <w:color w:val="000000"/>
                <w:lang w:val="es-CO" w:eastAsia="es-CO"/>
              </w:rPr>
            </w:pPr>
            <w:r>
              <w:rPr>
                <w:rFonts w:eastAsia="Times New Roman" w:cs="Calibri"/>
                <w:color w:val="000000"/>
                <w:lang w:val="es-CO" w:eastAsia="es-CO"/>
              </w:rPr>
              <w:t>Estos son proyectos que maneja Derly empleando información de Primera Infancia.</w:t>
            </w:r>
          </w:p>
        </w:tc>
      </w:tr>
      <w:tr w:rsidR="00D332CE" w:rsidRPr="009307DA" w:rsidTr="003D5AC0">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D332CE" w:rsidRDefault="00D332CE" w:rsidP="001F4D6B">
            <w:pPr>
              <w:spacing w:after="0" w:line="240" w:lineRule="auto"/>
              <w:rPr>
                <w:rFonts w:eastAsia="Times New Roman" w:cs="Calibri"/>
                <w:color w:val="000000"/>
                <w:lang w:val="es-CO" w:eastAsia="es-CO"/>
              </w:rPr>
            </w:pPr>
            <w:r>
              <w:rPr>
                <w:rFonts w:eastAsia="Times New Roman" w:cs="Calibri"/>
                <w:color w:val="000000"/>
                <w:lang w:val="es-CO" w:eastAsia="es-CO"/>
              </w:rPr>
              <w:t>Construyendo País</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1F4D6B">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1F4D6B">
            <w:pPr>
              <w:spacing w:after="0" w:line="240" w:lineRule="auto"/>
              <w:jc w:val="center"/>
              <w:rPr>
                <w:rFonts w:eastAsia="Times New Roman" w:cs="Calibri"/>
                <w:color w:val="000000"/>
                <w:lang w:val="es-CO" w:eastAsia="es-CO"/>
              </w:rPr>
            </w:pPr>
          </w:p>
        </w:tc>
        <w:tc>
          <w:tcPr>
            <w:tcW w:w="3115" w:type="dxa"/>
            <w:vMerge/>
            <w:tcBorders>
              <w:left w:val="nil"/>
              <w:right w:val="single" w:sz="4" w:space="0" w:color="auto"/>
            </w:tcBorders>
          </w:tcPr>
          <w:p w:rsidR="00D332CE" w:rsidRDefault="00D332CE" w:rsidP="001F4D6B"/>
        </w:tc>
      </w:tr>
      <w:tr w:rsidR="00D332CE" w:rsidRPr="009307DA" w:rsidTr="003D5AC0">
        <w:trPr>
          <w:trHeight w:val="703"/>
        </w:trPr>
        <w:tc>
          <w:tcPr>
            <w:tcW w:w="6567" w:type="dxa"/>
            <w:tcBorders>
              <w:top w:val="nil"/>
              <w:left w:val="single" w:sz="4" w:space="0" w:color="auto"/>
              <w:bottom w:val="single" w:sz="4" w:space="0" w:color="auto"/>
              <w:right w:val="single" w:sz="4" w:space="0" w:color="auto"/>
            </w:tcBorders>
            <w:shd w:val="clear" w:color="auto" w:fill="auto"/>
            <w:noWrap/>
            <w:vAlign w:val="center"/>
          </w:tcPr>
          <w:p w:rsidR="00D332CE" w:rsidRDefault="00D332CE" w:rsidP="001F4D6B">
            <w:pPr>
              <w:spacing w:after="0" w:line="240" w:lineRule="auto"/>
              <w:rPr>
                <w:rFonts w:eastAsia="Times New Roman" w:cs="Calibri"/>
                <w:color w:val="000000"/>
                <w:lang w:val="es-CO" w:eastAsia="es-CO"/>
              </w:rPr>
            </w:pPr>
            <w:r>
              <w:rPr>
                <w:rFonts w:eastAsia="Times New Roman" w:cs="Calibri"/>
                <w:color w:val="000000"/>
                <w:lang w:val="es-CO" w:eastAsia="es-CO"/>
              </w:rPr>
              <w:t>P&amp;G- Proyecto de agua</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1F4D6B">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1F4D6B">
            <w:pPr>
              <w:spacing w:after="0" w:line="240" w:lineRule="auto"/>
              <w:jc w:val="center"/>
              <w:rPr>
                <w:rFonts w:eastAsia="Times New Roman" w:cs="Calibri"/>
                <w:color w:val="000000"/>
                <w:lang w:val="es-CO" w:eastAsia="es-CO"/>
              </w:rPr>
            </w:pPr>
          </w:p>
        </w:tc>
        <w:tc>
          <w:tcPr>
            <w:tcW w:w="3115" w:type="dxa"/>
            <w:vMerge/>
            <w:tcBorders>
              <w:left w:val="nil"/>
              <w:bottom w:val="single" w:sz="4" w:space="0" w:color="auto"/>
              <w:right w:val="single" w:sz="4" w:space="0" w:color="auto"/>
            </w:tcBorders>
          </w:tcPr>
          <w:p w:rsidR="00D332CE" w:rsidRDefault="00D332CE" w:rsidP="001F4D6B"/>
        </w:tc>
      </w:tr>
      <w:tr w:rsidR="00D332CE" w:rsidRPr="009307DA" w:rsidTr="006A5198">
        <w:trPr>
          <w:trHeight w:val="881"/>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D332CE" w:rsidRPr="009307DA" w:rsidRDefault="00D332CE" w:rsidP="00D332CE">
            <w:pPr>
              <w:spacing w:after="0" w:line="240" w:lineRule="auto"/>
              <w:rPr>
                <w:rFonts w:eastAsia="Times New Roman" w:cs="Calibri"/>
                <w:color w:val="000000"/>
                <w:lang w:val="es-CO" w:eastAsia="es-CO"/>
              </w:rPr>
            </w:pPr>
            <w:r>
              <w:rPr>
                <w:rFonts w:eastAsia="Times New Roman" w:cs="Calibri"/>
                <w:color w:val="000000"/>
                <w:lang w:val="es-CO" w:eastAsia="es-CO"/>
              </w:rPr>
              <w:t xml:space="preserve">Respuesta a </w:t>
            </w:r>
            <w:r w:rsidRPr="009307DA">
              <w:rPr>
                <w:rFonts w:eastAsia="Times New Roman" w:cs="Calibri"/>
                <w:color w:val="000000"/>
                <w:lang w:val="es-CO" w:eastAsia="es-CO"/>
              </w:rPr>
              <w:t xml:space="preserve">Memorandos y comunicaciones </w:t>
            </w:r>
            <w:r>
              <w:rPr>
                <w:rFonts w:eastAsia="Times New Roman" w:cs="Calibri"/>
                <w:color w:val="000000"/>
                <w:lang w:val="es-CO" w:eastAsia="es-CO"/>
              </w:rPr>
              <w:t>relacionadas con Infraestructuras.</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D332CE">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D332CE">
            <w:pPr>
              <w:spacing w:after="0" w:line="240" w:lineRule="auto"/>
              <w:jc w:val="center"/>
              <w:rPr>
                <w:rFonts w:eastAsia="Times New Roman" w:cs="Calibri"/>
                <w:color w:val="000000"/>
                <w:lang w:val="es-CO" w:eastAsia="es-CO"/>
              </w:rPr>
            </w:pPr>
          </w:p>
        </w:tc>
        <w:tc>
          <w:tcPr>
            <w:tcW w:w="3115" w:type="dxa"/>
            <w:tcBorders>
              <w:top w:val="nil"/>
              <w:left w:val="nil"/>
              <w:bottom w:val="single" w:sz="4" w:space="0" w:color="auto"/>
              <w:right w:val="single" w:sz="4" w:space="0" w:color="auto"/>
            </w:tcBorders>
            <w:vAlign w:val="center"/>
          </w:tcPr>
          <w:p w:rsidR="00D332CE" w:rsidRDefault="00D332CE" w:rsidP="00D332CE">
            <w:pPr>
              <w:spacing w:after="0" w:line="240" w:lineRule="auto"/>
              <w:rPr>
                <w:rFonts w:eastAsia="Times New Roman" w:cs="Calibri"/>
                <w:color w:val="000000"/>
                <w:lang w:val="es-CO" w:eastAsia="es-CO"/>
              </w:rPr>
            </w:pPr>
            <w:r>
              <w:rPr>
                <w:rFonts w:eastAsia="Times New Roman" w:cs="Calibri"/>
                <w:color w:val="000000"/>
                <w:lang w:val="es-CO" w:eastAsia="es-CO"/>
              </w:rPr>
              <w:t xml:space="preserve">Se </w:t>
            </w:r>
            <w:r>
              <w:rPr>
                <w:rFonts w:eastAsia="Times New Roman" w:cs="Calibri"/>
                <w:color w:val="000000"/>
                <w:lang w:val="es-CO" w:eastAsia="es-CO"/>
              </w:rPr>
              <w:t xml:space="preserve">debe dar </w:t>
            </w:r>
            <w:r>
              <w:rPr>
                <w:rFonts w:eastAsia="Times New Roman" w:cs="Calibri"/>
                <w:color w:val="000000"/>
                <w:lang w:val="es-CO" w:eastAsia="es-CO"/>
              </w:rPr>
              <w:t>respuesta oportuna a los requerimientos vía memorando o por correspondencia; cumpliendo los tiempos definidos por el Equipo Primario (Catalina Castro).</w:t>
            </w:r>
          </w:p>
        </w:tc>
      </w:tr>
      <w:tr w:rsidR="00D332CE" w:rsidRPr="009307DA" w:rsidTr="006A5198">
        <w:trPr>
          <w:trHeight w:val="670"/>
        </w:trPr>
        <w:tc>
          <w:tcPr>
            <w:tcW w:w="6567" w:type="dxa"/>
            <w:tcBorders>
              <w:top w:val="nil"/>
              <w:left w:val="single" w:sz="4" w:space="0" w:color="auto"/>
              <w:bottom w:val="single" w:sz="4" w:space="0" w:color="auto"/>
              <w:right w:val="single" w:sz="4" w:space="0" w:color="auto"/>
            </w:tcBorders>
            <w:shd w:val="clear" w:color="auto" w:fill="auto"/>
            <w:noWrap/>
            <w:vAlign w:val="center"/>
            <w:hideMark/>
          </w:tcPr>
          <w:p w:rsidR="00D332CE" w:rsidRPr="009307DA" w:rsidRDefault="00D332CE" w:rsidP="00D332CE">
            <w:pPr>
              <w:spacing w:after="0" w:line="240" w:lineRule="auto"/>
              <w:rPr>
                <w:rFonts w:eastAsia="Times New Roman" w:cs="Calibri"/>
                <w:color w:val="000000"/>
                <w:lang w:val="es-CO" w:eastAsia="es-CO"/>
              </w:rPr>
            </w:pPr>
            <w:r w:rsidRPr="009307DA">
              <w:rPr>
                <w:rFonts w:eastAsia="Times New Roman" w:cs="Calibri"/>
                <w:color w:val="000000"/>
                <w:lang w:val="es-CO" w:eastAsia="es-CO"/>
              </w:rPr>
              <w:t>Carpeta de gestión mensual</w:t>
            </w:r>
            <w:r>
              <w:rPr>
                <w:rFonts w:eastAsia="Times New Roman" w:cs="Calibri"/>
                <w:color w:val="000000"/>
                <w:lang w:val="es-CO" w:eastAsia="es-CO"/>
              </w:rPr>
              <w:t xml:space="preserve"> de </w:t>
            </w:r>
            <w:r>
              <w:rPr>
                <w:rFonts w:eastAsia="Times New Roman" w:cs="Calibri"/>
                <w:color w:val="000000"/>
                <w:lang w:val="es-CO" w:eastAsia="es-CO"/>
              </w:rPr>
              <w:t>Infraestructuras</w:t>
            </w:r>
          </w:p>
        </w:tc>
        <w:tc>
          <w:tcPr>
            <w:tcW w:w="2361" w:type="dxa"/>
            <w:tcBorders>
              <w:top w:val="nil"/>
              <w:left w:val="nil"/>
              <w:bottom w:val="single" w:sz="4" w:space="0" w:color="auto"/>
              <w:right w:val="single" w:sz="4" w:space="0" w:color="auto"/>
            </w:tcBorders>
            <w:shd w:val="clear" w:color="auto" w:fill="auto"/>
            <w:noWrap/>
            <w:vAlign w:val="center"/>
          </w:tcPr>
          <w:p w:rsidR="00D332CE" w:rsidRPr="009307DA" w:rsidRDefault="00D332CE" w:rsidP="00D332CE">
            <w:pPr>
              <w:spacing w:after="0" w:line="240" w:lineRule="auto"/>
              <w:rPr>
                <w:rFonts w:eastAsia="Times New Roman" w:cs="Calibri"/>
                <w:color w:val="000000"/>
                <w:lang w:val="es-CO" w:eastAsia="es-CO"/>
              </w:rPr>
            </w:pPr>
          </w:p>
        </w:tc>
        <w:tc>
          <w:tcPr>
            <w:tcW w:w="1632" w:type="dxa"/>
            <w:tcBorders>
              <w:top w:val="nil"/>
              <w:left w:val="nil"/>
              <w:bottom w:val="single" w:sz="4" w:space="0" w:color="auto"/>
              <w:right w:val="single" w:sz="4" w:space="0" w:color="auto"/>
            </w:tcBorders>
            <w:vAlign w:val="center"/>
          </w:tcPr>
          <w:p w:rsidR="00D332CE" w:rsidRPr="009307DA" w:rsidRDefault="00D332CE" w:rsidP="00D332CE">
            <w:pPr>
              <w:spacing w:after="0" w:line="240" w:lineRule="auto"/>
              <w:jc w:val="center"/>
              <w:rPr>
                <w:rFonts w:eastAsia="Times New Roman" w:cs="Calibri"/>
                <w:color w:val="000000"/>
                <w:lang w:val="es-CO" w:eastAsia="es-CO"/>
              </w:rPr>
            </w:pPr>
          </w:p>
        </w:tc>
        <w:tc>
          <w:tcPr>
            <w:tcW w:w="3115" w:type="dxa"/>
            <w:tcBorders>
              <w:top w:val="nil"/>
              <w:left w:val="nil"/>
              <w:bottom w:val="single" w:sz="4" w:space="0" w:color="auto"/>
              <w:right w:val="single" w:sz="4" w:space="0" w:color="auto"/>
            </w:tcBorders>
            <w:vAlign w:val="center"/>
          </w:tcPr>
          <w:p w:rsidR="00D332CE" w:rsidRDefault="00D332CE" w:rsidP="00D332CE">
            <w:pPr>
              <w:spacing w:after="0" w:line="240" w:lineRule="auto"/>
              <w:rPr>
                <w:rFonts w:eastAsia="Times New Roman" w:cs="Calibri"/>
                <w:color w:val="000000"/>
                <w:lang w:val="es-CO" w:eastAsia="es-CO"/>
              </w:rPr>
            </w:pPr>
            <w:r>
              <w:rPr>
                <w:rFonts w:eastAsia="Times New Roman" w:cs="Calibri"/>
                <w:color w:val="000000"/>
                <w:lang w:val="es-CO" w:eastAsia="es-CO"/>
              </w:rPr>
              <w:t xml:space="preserve">Se consolida y se imprimen soportes de la gestión mensual en el tema de </w:t>
            </w:r>
            <w:r>
              <w:rPr>
                <w:rFonts w:eastAsia="Times New Roman" w:cs="Calibri"/>
                <w:color w:val="000000"/>
                <w:lang w:val="es-CO" w:eastAsia="es-CO"/>
              </w:rPr>
              <w:t xml:space="preserve">Infraestructuras y se entrega en </w:t>
            </w:r>
            <w:r>
              <w:rPr>
                <w:rFonts w:eastAsia="Times New Roman" w:cs="Calibri"/>
                <w:color w:val="000000"/>
                <w:lang w:val="es-CO" w:eastAsia="es-CO"/>
              </w:rPr>
              <w:t>carpeta a Catalina Castro la última semana de cada mes.</w:t>
            </w:r>
          </w:p>
        </w:tc>
      </w:tr>
    </w:tbl>
    <w:p w:rsidR="009D51FC" w:rsidRDefault="00AC1569"/>
    <w:sectPr w:rsidR="009D51FC" w:rsidSect="00336A6A">
      <w:pgSz w:w="15840" w:h="12240"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57DD4"/>
    <w:multiLevelType w:val="multilevel"/>
    <w:tmpl w:val="0EDC8B3C"/>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543"/>
    <w:rsid w:val="00083F57"/>
    <w:rsid w:val="00190050"/>
    <w:rsid w:val="001F4D6B"/>
    <w:rsid w:val="002D5A45"/>
    <w:rsid w:val="00336A6A"/>
    <w:rsid w:val="003F3821"/>
    <w:rsid w:val="00474788"/>
    <w:rsid w:val="004B5078"/>
    <w:rsid w:val="006A5198"/>
    <w:rsid w:val="0071148D"/>
    <w:rsid w:val="00766C90"/>
    <w:rsid w:val="00795AAE"/>
    <w:rsid w:val="00962543"/>
    <w:rsid w:val="00AC1569"/>
    <w:rsid w:val="00D332CE"/>
    <w:rsid w:val="00D53E65"/>
    <w:rsid w:val="00F25FF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B0710"/>
  <w15:chartTrackingRefBased/>
  <w15:docId w15:val="{5E9373A9-16FA-47CF-A56E-8901D4120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2543"/>
    <w:pPr>
      <w:spacing w:after="200" w:line="276" w:lineRule="auto"/>
    </w:pPr>
    <w:rPr>
      <w:rFonts w:ascii="Calibri" w:eastAsia="Calibri" w:hAnsi="Calibri" w:cs="Times New Roman"/>
      <w:lang w:val="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6</Pages>
  <Words>1105</Words>
  <Characters>6082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Andrea Ospina Patino</dc:creator>
  <cp:keywords/>
  <dc:description/>
  <cp:lastModifiedBy>Paula  Andrea Ospina Patino</cp:lastModifiedBy>
  <cp:revision>10</cp:revision>
  <dcterms:created xsi:type="dcterms:W3CDTF">2019-01-28T16:56:00Z</dcterms:created>
  <dcterms:modified xsi:type="dcterms:W3CDTF">2019-01-28T22:08:00Z</dcterms:modified>
</cp:coreProperties>
</file>