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F589F" w14:textId="77777777" w:rsidR="00562C39" w:rsidRPr="00D85685" w:rsidRDefault="00562C39" w:rsidP="00252E12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 w:rsidRPr="00D85685">
        <w:rPr>
          <w:rFonts w:ascii="Arial" w:hAnsi="Arial" w:cs="Arial"/>
          <w:b/>
          <w:sz w:val="24"/>
        </w:rPr>
        <w:t>PROPUESTA</w:t>
      </w:r>
    </w:p>
    <w:p w14:paraId="25279618" w14:textId="77777777" w:rsidR="003A755A" w:rsidRDefault="007B1450" w:rsidP="00252E12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D85685">
        <w:rPr>
          <w:rFonts w:ascii="Arial" w:hAnsi="Arial" w:cs="Arial"/>
          <w:b/>
          <w:sz w:val="24"/>
        </w:rPr>
        <w:t xml:space="preserve">PLAN PILOTO </w:t>
      </w:r>
      <w:r w:rsidR="00562C39" w:rsidRPr="00D85685">
        <w:rPr>
          <w:rFonts w:ascii="Arial" w:hAnsi="Arial" w:cs="Arial"/>
          <w:b/>
          <w:sz w:val="24"/>
        </w:rPr>
        <w:t xml:space="preserve">DISTRIBUCIÓN </w:t>
      </w:r>
      <w:r w:rsidRPr="00D85685">
        <w:rPr>
          <w:rFonts w:ascii="Arial" w:hAnsi="Arial" w:cs="Arial"/>
          <w:b/>
          <w:sz w:val="24"/>
        </w:rPr>
        <w:t>POLV</w:t>
      </w:r>
      <w:r w:rsidR="003E161C" w:rsidRPr="00D85685">
        <w:rPr>
          <w:rFonts w:ascii="Arial" w:hAnsi="Arial" w:cs="Arial"/>
          <w:b/>
          <w:sz w:val="24"/>
        </w:rPr>
        <w:t>O PURIFICADOR DE AGUA REGIONAL</w:t>
      </w:r>
      <w:r w:rsidR="00252E12" w:rsidRPr="00D85685">
        <w:rPr>
          <w:rFonts w:ascii="Arial" w:hAnsi="Arial" w:cs="Arial"/>
          <w:b/>
          <w:sz w:val="24"/>
        </w:rPr>
        <w:t>ES CHOCÓ</w:t>
      </w:r>
      <w:r w:rsidR="00C949C9">
        <w:rPr>
          <w:rFonts w:ascii="Arial" w:hAnsi="Arial" w:cs="Arial"/>
          <w:b/>
          <w:sz w:val="24"/>
        </w:rPr>
        <w:t>, BOLÍVAR Y SUCRE</w:t>
      </w:r>
    </w:p>
    <w:p w14:paraId="7AB5D162" w14:textId="77777777" w:rsidR="007B1450" w:rsidRPr="00D85685" w:rsidRDefault="007B1450" w:rsidP="00252E12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D85685">
        <w:rPr>
          <w:rFonts w:ascii="Arial" w:hAnsi="Arial" w:cs="Arial"/>
          <w:b/>
          <w:sz w:val="24"/>
        </w:rPr>
        <w:t>P&amp;G – ICBF</w:t>
      </w:r>
    </w:p>
    <w:p w14:paraId="2C2EA56C" w14:textId="77777777" w:rsidR="005271C5" w:rsidRPr="00C949C9" w:rsidRDefault="005271C5" w:rsidP="00562C39">
      <w:pPr>
        <w:pStyle w:val="NormalWeb"/>
        <w:jc w:val="both"/>
        <w:rPr>
          <w:rFonts w:ascii="Arial" w:hAnsi="Arial" w:cs="Arial"/>
          <w:b/>
        </w:rPr>
      </w:pPr>
      <w:r w:rsidRPr="00C949C9">
        <w:rPr>
          <w:rFonts w:ascii="Arial" w:hAnsi="Arial" w:cs="Arial"/>
          <w:b/>
        </w:rPr>
        <w:t>Objeto</w:t>
      </w:r>
    </w:p>
    <w:p w14:paraId="148CEDCA" w14:textId="0427EAC5" w:rsidR="009904E3" w:rsidRDefault="005271C5" w:rsidP="00C949C9">
      <w:pPr>
        <w:pStyle w:val="NormalWeb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Realizar un piloto </w:t>
      </w:r>
      <w:r w:rsidR="009C24AF">
        <w:rPr>
          <w:rFonts w:ascii="Arial" w:hAnsi="Arial" w:cs="Arial"/>
        </w:rPr>
        <w:t>con</w:t>
      </w:r>
      <w:r w:rsidR="00E00E18">
        <w:rPr>
          <w:rFonts w:ascii="Arial" w:hAnsi="Arial" w:cs="Arial"/>
        </w:rPr>
        <w:t xml:space="preserve"> </w:t>
      </w:r>
      <w:r w:rsidR="00E00E18" w:rsidRPr="00975E52">
        <w:rPr>
          <w:rFonts w:ascii="Arial" w:hAnsi="Arial" w:cs="Arial"/>
          <w:b/>
        </w:rPr>
        <w:t>P&amp;</w:t>
      </w:r>
      <w:r w:rsidR="00975E52" w:rsidRPr="00975E52">
        <w:rPr>
          <w:rFonts w:ascii="Arial" w:hAnsi="Arial" w:cs="Arial"/>
          <w:b/>
        </w:rPr>
        <w:t>G</w:t>
      </w:r>
      <w:r w:rsidR="00E00E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</w:t>
      </w:r>
      <w:r w:rsidR="00D13759">
        <w:rPr>
          <w:rFonts w:ascii="Arial" w:hAnsi="Arial" w:cs="Arial"/>
        </w:rPr>
        <w:t xml:space="preserve">complementar </w:t>
      </w:r>
      <w:r>
        <w:rPr>
          <w:rFonts w:ascii="Arial" w:hAnsi="Arial" w:cs="Arial"/>
        </w:rPr>
        <w:t>los programas de atención</w:t>
      </w:r>
      <w:r w:rsidR="009C24AF">
        <w:rPr>
          <w:rFonts w:ascii="Arial" w:hAnsi="Arial" w:cs="Arial"/>
        </w:rPr>
        <w:t xml:space="preserve"> que presta el ICBF, con el fin de </w:t>
      </w:r>
      <w:r>
        <w:rPr>
          <w:rFonts w:ascii="Arial" w:hAnsi="Arial" w:cs="Arial"/>
        </w:rPr>
        <w:t>mejorar las condiciones de calidad de vida de la población más vulnerable que carece de agua potable</w:t>
      </w:r>
      <w:r w:rsidR="00D13759">
        <w:rPr>
          <w:rFonts w:ascii="Arial" w:hAnsi="Arial" w:cs="Arial"/>
        </w:rPr>
        <w:t xml:space="preserve"> en </w:t>
      </w:r>
      <w:r w:rsidR="00192153">
        <w:rPr>
          <w:rFonts w:ascii="Arial" w:hAnsi="Arial" w:cs="Arial"/>
        </w:rPr>
        <w:t xml:space="preserve">los departamentos de </w:t>
      </w:r>
      <w:r w:rsidR="00D13759">
        <w:rPr>
          <w:rFonts w:ascii="Arial" w:hAnsi="Arial" w:cs="Arial"/>
        </w:rPr>
        <w:t>Choco</w:t>
      </w:r>
      <w:r w:rsidR="00C949C9">
        <w:rPr>
          <w:rFonts w:ascii="Arial" w:hAnsi="Arial" w:cs="Arial"/>
        </w:rPr>
        <w:t xml:space="preserve">, Bolívar </w:t>
      </w:r>
      <w:r w:rsidR="00D13759">
        <w:rPr>
          <w:rFonts w:ascii="Arial" w:hAnsi="Arial" w:cs="Arial"/>
        </w:rPr>
        <w:t xml:space="preserve">y </w:t>
      </w:r>
      <w:r w:rsidR="00C949C9">
        <w:rPr>
          <w:rFonts w:ascii="Arial" w:hAnsi="Arial" w:cs="Arial"/>
        </w:rPr>
        <w:t>Sucre.</w:t>
      </w:r>
      <w:r w:rsidR="00C949C9">
        <w:rPr>
          <w:rFonts w:ascii="Arial" w:hAnsi="Arial" w:cs="Arial"/>
          <w:b/>
        </w:rPr>
        <w:t xml:space="preserve"> </w:t>
      </w:r>
    </w:p>
    <w:p w14:paraId="7D8B11C8" w14:textId="77777777" w:rsidR="00E476EE" w:rsidRDefault="00126D38" w:rsidP="00D45AF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PROPUESTA DE DISTRIBUCIÓN</w:t>
      </w:r>
    </w:p>
    <w:p w14:paraId="5B3616B9" w14:textId="77777777" w:rsidR="00E476EE" w:rsidRPr="00820640" w:rsidRDefault="00E476EE" w:rsidP="00D45AF7">
      <w:pPr>
        <w:spacing w:after="0" w:line="240" w:lineRule="auto"/>
        <w:rPr>
          <w:rFonts w:ascii="Arial" w:hAnsi="Arial" w:cs="Arial"/>
          <w:b/>
          <w:sz w:val="6"/>
          <w:szCs w:val="24"/>
        </w:rPr>
      </w:pPr>
    </w:p>
    <w:p w14:paraId="451294CB" w14:textId="77777777" w:rsidR="00D45AF7" w:rsidRPr="00D45AF7" w:rsidRDefault="00D45AF7" w:rsidP="00D45AF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45AF7">
        <w:rPr>
          <w:rFonts w:ascii="Arial" w:hAnsi="Arial" w:cs="Arial"/>
          <w:b/>
          <w:sz w:val="24"/>
          <w:szCs w:val="24"/>
        </w:rPr>
        <w:t>Línea de Proceso:</w:t>
      </w:r>
    </w:p>
    <w:p w14:paraId="74E30490" w14:textId="77777777" w:rsidR="00844F7F" w:rsidRDefault="00844F7F" w:rsidP="00D917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4432F9D4" w14:textId="77777777" w:rsidR="00D91730" w:rsidRPr="00D45AF7" w:rsidRDefault="00D91730" w:rsidP="00D91730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D45AF7">
        <w:rPr>
          <w:rFonts w:ascii="Arial" w:hAnsi="Arial" w:cs="Arial"/>
          <w:color w:val="000000"/>
          <w:sz w:val="24"/>
          <w:szCs w:val="24"/>
        </w:rPr>
        <w:t xml:space="preserve">A partir de lo informado por P&amp;G, </w:t>
      </w:r>
      <w:r>
        <w:rPr>
          <w:rFonts w:ascii="Arial" w:hAnsi="Arial" w:cs="Arial"/>
          <w:color w:val="000000"/>
          <w:sz w:val="24"/>
          <w:szCs w:val="24"/>
        </w:rPr>
        <w:t xml:space="preserve">se </w:t>
      </w:r>
      <w:r w:rsidR="00C949C9">
        <w:rPr>
          <w:rFonts w:ascii="Arial" w:hAnsi="Arial" w:cs="Arial"/>
          <w:color w:val="000000"/>
          <w:sz w:val="24"/>
          <w:szCs w:val="24"/>
        </w:rPr>
        <w:t>contarán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D45AF7">
        <w:rPr>
          <w:rFonts w:ascii="Arial" w:hAnsi="Arial" w:cs="Arial"/>
          <w:color w:val="000000"/>
          <w:sz w:val="24"/>
          <w:szCs w:val="24"/>
        </w:rPr>
        <w:t>con 4</w:t>
      </w:r>
      <w:r w:rsidR="00C949C9">
        <w:rPr>
          <w:rFonts w:ascii="Arial" w:hAnsi="Arial" w:cs="Arial"/>
          <w:color w:val="000000"/>
          <w:sz w:val="24"/>
          <w:szCs w:val="24"/>
        </w:rPr>
        <w:t>5</w:t>
      </w:r>
      <w:r w:rsidR="004616AF">
        <w:rPr>
          <w:rFonts w:ascii="Arial" w:hAnsi="Arial" w:cs="Arial"/>
          <w:color w:val="000000"/>
          <w:sz w:val="24"/>
          <w:szCs w:val="24"/>
        </w:rPr>
        <w:t>4</w:t>
      </w:r>
      <w:r w:rsidRPr="00D45AF7">
        <w:rPr>
          <w:rFonts w:ascii="Arial" w:hAnsi="Arial" w:cs="Arial"/>
          <w:color w:val="000000"/>
          <w:sz w:val="24"/>
          <w:szCs w:val="24"/>
        </w:rPr>
        <w:t>.</w:t>
      </w:r>
      <w:r w:rsidR="00C949C9">
        <w:rPr>
          <w:rFonts w:ascii="Arial" w:hAnsi="Arial" w:cs="Arial"/>
          <w:color w:val="000000"/>
          <w:sz w:val="24"/>
          <w:szCs w:val="24"/>
        </w:rPr>
        <w:t>0</w:t>
      </w:r>
      <w:r w:rsidR="004616AF">
        <w:rPr>
          <w:rFonts w:ascii="Arial" w:hAnsi="Arial" w:cs="Arial"/>
          <w:color w:val="000000"/>
          <w:sz w:val="24"/>
          <w:szCs w:val="24"/>
        </w:rPr>
        <w:t>80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sachets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purificadores de agua, cuya proyección de uso será:</w:t>
      </w:r>
    </w:p>
    <w:p w14:paraId="72A71B0C" w14:textId="77777777" w:rsidR="00D91730" w:rsidRPr="00D45AF7" w:rsidRDefault="00D91730" w:rsidP="00844F7F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D45AF7">
        <w:rPr>
          <w:rFonts w:ascii="Arial" w:hAnsi="Arial" w:cs="Arial"/>
          <w:color w:val="000000"/>
          <w:sz w:val="24"/>
          <w:szCs w:val="24"/>
        </w:rPr>
        <w:t>1 Sachet alcanza para 4 personas y purifica 10 litros de agua en 1 día</w:t>
      </w:r>
    </w:p>
    <w:p w14:paraId="0FC57DD2" w14:textId="77777777" w:rsidR="00D91730" w:rsidRPr="00D45AF7" w:rsidRDefault="00D91730" w:rsidP="00844F7F">
      <w:pPr>
        <w:spacing w:before="0"/>
        <w:ind w:left="720" w:firstLine="239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0B7C3" wp14:editId="15268E35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466725" cy="0"/>
                <wp:effectExtent l="0" t="0" r="2857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4623BB" id="Conector recto 4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05pt" to="36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" strokecolor="black [3213]" strokeweight="1.25pt">
                <v:stroke endcap="round"/>
                <w10:wrap anchorx="margin"/>
              </v:line>
            </w:pict>
          </mc:Fallback>
        </mc:AlternateContent>
      </w:r>
      <w:r w:rsidRPr="00D45AF7">
        <w:rPr>
          <w:rFonts w:ascii="Arial" w:hAnsi="Arial" w:cs="Arial"/>
          <w:color w:val="000000"/>
          <w:sz w:val="24"/>
          <w:szCs w:val="24"/>
        </w:rPr>
        <w:t xml:space="preserve">1 </w:t>
      </w:r>
      <w:proofErr w:type="spellStart"/>
      <w:r w:rsidRPr="00D45AF7">
        <w:rPr>
          <w:rFonts w:ascii="Arial" w:hAnsi="Arial" w:cs="Arial"/>
          <w:color w:val="000000"/>
          <w:sz w:val="24"/>
          <w:szCs w:val="24"/>
        </w:rPr>
        <w:t>Sachets</w:t>
      </w:r>
      <w:proofErr w:type="spellEnd"/>
      <w:r w:rsidRPr="00D45AF7"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r w:rsidRPr="00D45AF7">
        <w:rPr>
          <w:rFonts w:ascii="Arial" w:hAnsi="Arial" w:cs="Arial"/>
          <w:color w:val="000000"/>
          <w:sz w:val="24"/>
          <w:szCs w:val="24"/>
        </w:rPr>
        <w:t>4 personas</w:t>
      </w:r>
    </w:p>
    <w:p w14:paraId="2678887A" w14:textId="77777777" w:rsidR="00D91730" w:rsidRPr="00D45AF7" w:rsidRDefault="00D91730" w:rsidP="00844F7F">
      <w:pPr>
        <w:ind w:left="720" w:firstLine="239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A3CFB" wp14:editId="067225BB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466725" cy="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EA264B9" id="Conector recto 4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5pt" to="36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" strokecolor="black [3213]" strokeweight="1.25pt">
                <v:stroke endcap="round"/>
                <w10:wrap anchorx="margin"/>
              </v:line>
            </w:pict>
          </mc:Fallback>
        </mc:AlternateContent>
      </w:r>
      <w:r w:rsidR="00C949C9">
        <w:rPr>
          <w:rFonts w:ascii="Arial" w:hAnsi="Arial" w:cs="Arial"/>
          <w:color w:val="000000"/>
          <w:sz w:val="24"/>
          <w:szCs w:val="24"/>
        </w:rPr>
        <w:t>45</w:t>
      </w:r>
      <w:r w:rsidR="004616AF">
        <w:rPr>
          <w:rFonts w:ascii="Arial" w:hAnsi="Arial" w:cs="Arial"/>
          <w:color w:val="000000"/>
          <w:sz w:val="24"/>
          <w:szCs w:val="24"/>
        </w:rPr>
        <w:t>4</w:t>
      </w:r>
      <w:r w:rsidRPr="00D45AF7">
        <w:rPr>
          <w:rFonts w:ascii="Arial" w:hAnsi="Arial" w:cs="Arial"/>
          <w:color w:val="000000"/>
          <w:sz w:val="24"/>
          <w:szCs w:val="24"/>
        </w:rPr>
        <w:t>.0</w:t>
      </w:r>
      <w:r w:rsidR="004616AF">
        <w:rPr>
          <w:rFonts w:ascii="Arial" w:hAnsi="Arial" w:cs="Arial"/>
          <w:color w:val="000000"/>
          <w:sz w:val="24"/>
          <w:szCs w:val="24"/>
        </w:rPr>
        <w:t>8</w:t>
      </w:r>
      <w:r w:rsidRPr="00D45AF7">
        <w:rPr>
          <w:rFonts w:ascii="Arial" w:hAnsi="Arial" w:cs="Arial"/>
          <w:color w:val="000000"/>
          <w:sz w:val="24"/>
          <w:szCs w:val="24"/>
        </w:rPr>
        <w:t xml:space="preserve">0                   </w:t>
      </w:r>
      <w:r w:rsidRPr="00D45AF7">
        <w:rPr>
          <w:rFonts w:ascii="Arial" w:hAnsi="Arial" w:cs="Arial"/>
          <w:b/>
          <w:color w:val="000000"/>
          <w:sz w:val="24"/>
          <w:szCs w:val="24"/>
        </w:rPr>
        <w:t>X</w:t>
      </w:r>
    </w:p>
    <w:p w14:paraId="79188A15" w14:textId="77777777" w:rsidR="00D91730" w:rsidRDefault="00D91730" w:rsidP="00844F7F">
      <w:pPr>
        <w:ind w:left="720" w:firstLine="2399"/>
        <w:jc w:val="both"/>
        <w:rPr>
          <w:rFonts w:ascii="Arial" w:hAnsi="Arial" w:cs="Arial"/>
          <w:color w:val="000000"/>
          <w:sz w:val="24"/>
          <w:szCs w:val="24"/>
        </w:rPr>
      </w:pPr>
      <w:r w:rsidRPr="00D45AF7">
        <w:rPr>
          <w:rFonts w:ascii="Arial" w:hAnsi="Arial" w:cs="Arial"/>
          <w:b/>
          <w:color w:val="000000"/>
          <w:sz w:val="24"/>
          <w:szCs w:val="24"/>
        </w:rPr>
        <w:t>X=</w:t>
      </w:r>
      <w:r w:rsidR="00C949C9">
        <w:rPr>
          <w:rFonts w:ascii="Arial" w:hAnsi="Arial" w:cs="Arial"/>
          <w:color w:val="000000"/>
          <w:sz w:val="24"/>
          <w:szCs w:val="24"/>
        </w:rPr>
        <w:t xml:space="preserve"> 1.8</w:t>
      </w:r>
      <w:r w:rsidR="00B12215">
        <w:rPr>
          <w:rFonts w:ascii="Arial" w:hAnsi="Arial" w:cs="Arial"/>
          <w:color w:val="000000"/>
          <w:sz w:val="24"/>
          <w:szCs w:val="24"/>
        </w:rPr>
        <w:t>16</w:t>
      </w:r>
      <w:r w:rsidRPr="00D45AF7">
        <w:rPr>
          <w:rFonts w:ascii="Arial" w:hAnsi="Arial" w:cs="Arial"/>
          <w:color w:val="000000"/>
          <w:sz w:val="24"/>
          <w:szCs w:val="24"/>
        </w:rPr>
        <w:t>.</w:t>
      </w:r>
      <w:r w:rsidR="00B12215">
        <w:rPr>
          <w:rFonts w:ascii="Arial" w:hAnsi="Arial" w:cs="Arial"/>
          <w:color w:val="000000"/>
          <w:sz w:val="24"/>
          <w:szCs w:val="24"/>
        </w:rPr>
        <w:t>32</w:t>
      </w:r>
      <w:r w:rsidRPr="00D45AF7">
        <w:rPr>
          <w:rFonts w:ascii="Arial" w:hAnsi="Arial" w:cs="Arial"/>
          <w:color w:val="000000"/>
          <w:sz w:val="24"/>
          <w:szCs w:val="24"/>
        </w:rPr>
        <w:t>0 personas en 1 día</w:t>
      </w:r>
    </w:p>
    <w:p w14:paraId="3D7638B2" w14:textId="77777777" w:rsidR="00844F7F" w:rsidRPr="00D45AF7" w:rsidRDefault="00844F7F" w:rsidP="00844F7F">
      <w:pPr>
        <w:ind w:left="720" w:firstLine="239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E216B" wp14:editId="72F4F654">
                <wp:simplePos x="0" y="0"/>
                <wp:positionH relativeFrom="margin">
                  <wp:posOffset>1380675</wp:posOffset>
                </wp:positionH>
                <wp:positionV relativeFrom="paragraph">
                  <wp:posOffset>246380</wp:posOffset>
                </wp:positionV>
                <wp:extent cx="3257550" cy="342900"/>
                <wp:effectExtent l="0" t="0" r="19050" b="19050"/>
                <wp:wrapNone/>
                <wp:docPr id="48" name="Terminad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3429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67B28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48" o:spid="_x0000_s1026" type="#_x0000_t116" style="position:absolute;margin-left:108.7pt;margin-top:19.4pt;width:256.5pt;height:27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" filled="f" strokecolor="#476013 [1604]" strokeweight="1.5pt">
                <v:stroke endcap="round"/>
                <w10:wrap anchorx="margin"/>
              </v:shape>
            </w:pict>
          </mc:Fallback>
        </mc:AlternateContent>
      </w:r>
    </w:p>
    <w:p w14:paraId="7B69E23F" w14:textId="77777777" w:rsidR="00D91730" w:rsidRDefault="00D91730" w:rsidP="00820640">
      <w:pPr>
        <w:spacing w:before="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91730">
        <w:rPr>
          <w:rFonts w:ascii="Arial" w:hAnsi="Arial" w:cs="Arial"/>
          <w:b/>
          <w:color w:val="000000"/>
          <w:sz w:val="24"/>
          <w:szCs w:val="24"/>
        </w:rPr>
        <w:t>1.</w:t>
      </w:r>
      <w:r w:rsidR="00C949C9">
        <w:rPr>
          <w:rFonts w:ascii="Arial" w:hAnsi="Arial" w:cs="Arial"/>
          <w:b/>
          <w:color w:val="000000"/>
          <w:sz w:val="24"/>
          <w:szCs w:val="24"/>
        </w:rPr>
        <w:t>8</w:t>
      </w:r>
      <w:r w:rsidR="00B12215">
        <w:rPr>
          <w:rFonts w:ascii="Arial" w:hAnsi="Arial" w:cs="Arial"/>
          <w:b/>
          <w:color w:val="000000"/>
          <w:sz w:val="24"/>
          <w:szCs w:val="24"/>
        </w:rPr>
        <w:t>16</w:t>
      </w:r>
      <w:r w:rsidR="00C949C9">
        <w:rPr>
          <w:rFonts w:ascii="Arial" w:hAnsi="Arial" w:cs="Arial"/>
          <w:b/>
          <w:color w:val="000000"/>
          <w:sz w:val="24"/>
          <w:szCs w:val="24"/>
        </w:rPr>
        <w:t>.</w:t>
      </w:r>
      <w:r w:rsidR="00B12215">
        <w:rPr>
          <w:rFonts w:ascii="Arial" w:hAnsi="Arial" w:cs="Arial"/>
          <w:b/>
          <w:color w:val="000000"/>
          <w:sz w:val="24"/>
          <w:szCs w:val="24"/>
        </w:rPr>
        <w:t>32</w:t>
      </w:r>
      <w:r w:rsidRPr="00D91730">
        <w:rPr>
          <w:rFonts w:ascii="Arial" w:hAnsi="Arial" w:cs="Arial"/>
          <w:b/>
          <w:color w:val="000000"/>
          <w:sz w:val="24"/>
          <w:szCs w:val="24"/>
        </w:rPr>
        <w:t xml:space="preserve">0 (p/d) / 180 días= </w:t>
      </w:r>
      <w:r w:rsidR="00C949C9">
        <w:rPr>
          <w:rFonts w:ascii="Arial" w:hAnsi="Arial" w:cs="Arial"/>
          <w:b/>
          <w:color w:val="000000"/>
          <w:sz w:val="24"/>
          <w:szCs w:val="24"/>
        </w:rPr>
        <w:t>10.0</w:t>
      </w:r>
      <w:r w:rsidR="00B12215">
        <w:rPr>
          <w:rFonts w:ascii="Arial" w:hAnsi="Arial" w:cs="Arial"/>
          <w:b/>
          <w:color w:val="000000"/>
          <w:sz w:val="24"/>
          <w:szCs w:val="24"/>
        </w:rPr>
        <w:t>9</w:t>
      </w:r>
      <w:r w:rsidR="00C949C9">
        <w:rPr>
          <w:rFonts w:ascii="Arial" w:hAnsi="Arial" w:cs="Arial"/>
          <w:b/>
          <w:color w:val="000000"/>
          <w:sz w:val="24"/>
          <w:szCs w:val="24"/>
        </w:rPr>
        <w:t>0</w:t>
      </w:r>
      <w:r w:rsidRPr="00D91730">
        <w:rPr>
          <w:rFonts w:ascii="Arial" w:hAnsi="Arial" w:cs="Arial"/>
          <w:b/>
          <w:color w:val="000000"/>
          <w:sz w:val="24"/>
          <w:szCs w:val="24"/>
        </w:rPr>
        <w:t xml:space="preserve"> personas</w:t>
      </w:r>
    </w:p>
    <w:p w14:paraId="28198612" w14:textId="77777777" w:rsidR="00820640" w:rsidRPr="00820640" w:rsidRDefault="00820640" w:rsidP="00820640">
      <w:pPr>
        <w:spacing w:before="0"/>
        <w:jc w:val="center"/>
        <w:rPr>
          <w:rFonts w:ascii="Arial" w:hAnsi="Arial" w:cs="Arial"/>
          <w:b/>
          <w:color w:val="000000"/>
          <w:sz w:val="4"/>
          <w:szCs w:val="24"/>
        </w:rPr>
      </w:pPr>
    </w:p>
    <w:tbl>
      <w:tblPr>
        <w:tblpPr w:leftFromText="141" w:rightFromText="141" w:vertAnchor="text" w:tblpXSpec="center" w:tblpY="1"/>
        <w:tblOverlap w:val="never"/>
        <w:tblW w:w="3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1622"/>
      </w:tblGrid>
      <w:tr w:rsidR="00D91730" w:rsidRPr="00641DE2" w14:paraId="0A4E0643" w14:textId="77777777" w:rsidTr="00D91730">
        <w:trPr>
          <w:trHeight w:val="315"/>
        </w:trPr>
        <w:tc>
          <w:tcPr>
            <w:tcW w:w="335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392BB0" w14:textId="77777777" w:rsidR="00D91730" w:rsidRPr="00641DE2" w:rsidRDefault="00D91730" w:rsidP="004705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41D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Vigencia 2019</w:t>
            </w:r>
          </w:p>
        </w:tc>
      </w:tr>
      <w:tr w:rsidR="00D91730" w:rsidRPr="00641DE2" w14:paraId="0991EE80" w14:textId="77777777" w:rsidTr="00D91730">
        <w:trPr>
          <w:trHeight w:val="300"/>
        </w:trPr>
        <w:tc>
          <w:tcPr>
            <w:tcW w:w="17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ED9D" w14:textId="77777777" w:rsidR="00D91730" w:rsidRPr="00641DE2" w:rsidRDefault="00D91730" w:rsidP="0047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41D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Sachets</w:t>
            </w:r>
            <w:proofErr w:type="spellEnd"/>
            <w:r w:rsidRPr="00641D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6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27F7E" w14:textId="77777777" w:rsidR="00D91730" w:rsidRPr="00641DE2" w:rsidRDefault="00D91730" w:rsidP="004705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41DE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  <w:r w:rsidR="00C949C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  <w:r w:rsidR="00B1221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  <w:r w:rsidRPr="00641DE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.0</w:t>
            </w:r>
            <w:r w:rsidR="00B1221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  <w:r w:rsidRPr="00641DE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0 </w:t>
            </w:r>
          </w:p>
        </w:tc>
      </w:tr>
      <w:tr w:rsidR="00D91730" w:rsidRPr="00641DE2" w14:paraId="7CD1118A" w14:textId="77777777" w:rsidTr="00D91730">
        <w:trPr>
          <w:trHeight w:val="300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635E" w14:textId="77777777" w:rsidR="00D91730" w:rsidRPr="00641DE2" w:rsidRDefault="00D91730" w:rsidP="0047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41D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Tiempo: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BCFD7" w14:textId="77777777" w:rsidR="00D91730" w:rsidRPr="00641DE2" w:rsidRDefault="00D91730" w:rsidP="004705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41DE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180 días </w:t>
            </w:r>
          </w:p>
        </w:tc>
      </w:tr>
      <w:tr w:rsidR="00D91730" w:rsidRPr="00641DE2" w14:paraId="1917B94E" w14:textId="77777777" w:rsidTr="00D91730">
        <w:trPr>
          <w:trHeight w:val="315"/>
        </w:trPr>
        <w:tc>
          <w:tcPr>
            <w:tcW w:w="17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E24D" w14:textId="77777777" w:rsidR="00D91730" w:rsidRPr="00641DE2" w:rsidRDefault="00D91730" w:rsidP="004705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41D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N° Personas: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897E2" w14:textId="77777777" w:rsidR="00D91730" w:rsidRPr="001B027E" w:rsidRDefault="00C949C9" w:rsidP="0047057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10.0</w:t>
            </w:r>
            <w:r w:rsidR="00B12215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9</w:t>
            </w: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0</w:t>
            </w:r>
          </w:p>
        </w:tc>
      </w:tr>
    </w:tbl>
    <w:p w14:paraId="3E2CB715" w14:textId="77777777" w:rsidR="00D91730" w:rsidRDefault="00D91730" w:rsidP="00D91730">
      <w:pPr>
        <w:spacing w:after="0" w:line="240" w:lineRule="auto"/>
        <w:jc w:val="both"/>
        <w:rPr>
          <w:rFonts w:ascii="Arial" w:hAnsi="Arial" w:cs="Arial"/>
          <w:b/>
          <w:sz w:val="22"/>
          <w:szCs w:val="22"/>
        </w:rPr>
      </w:pPr>
    </w:p>
    <w:p w14:paraId="547880FC" w14:textId="0A664C94" w:rsidR="00844F7F" w:rsidRDefault="00844F7F" w:rsidP="00D45A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948869" w14:textId="0A41D1EE" w:rsidR="00BC00E3" w:rsidRDefault="00BC00E3" w:rsidP="00D45A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1F4A44" w14:textId="3D70CC06" w:rsidR="00BC00E3" w:rsidRDefault="00BC00E3" w:rsidP="00D45A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4FDA4C" w14:textId="77777777" w:rsidR="00BC00E3" w:rsidRDefault="00BC00E3" w:rsidP="00D45A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F93404" w14:textId="77777777" w:rsidR="003D308B" w:rsidRDefault="00D45AF7" w:rsidP="00D45A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45AF7">
        <w:rPr>
          <w:rFonts w:ascii="Arial" w:hAnsi="Arial" w:cs="Arial"/>
          <w:sz w:val="24"/>
          <w:szCs w:val="24"/>
        </w:rPr>
        <w:lastRenderedPageBreak/>
        <w:t>P&amp;G suministra</w:t>
      </w:r>
      <w:r w:rsidR="00F84289">
        <w:rPr>
          <w:rFonts w:ascii="Arial" w:hAnsi="Arial" w:cs="Arial"/>
          <w:sz w:val="24"/>
          <w:szCs w:val="24"/>
        </w:rPr>
        <w:t>rá</w:t>
      </w:r>
      <w:r w:rsidR="00126D38">
        <w:rPr>
          <w:rFonts w:ascii="Arial" w:hAnsi="Arial" w:cs="Arial"/>
          <w:sz w:val="24"/>
          <w:szCs w:val="24"/>
        </w:rPr>
        <w:t xml:space="preserve"> al ICBF </w:t>
      </w:r>
      <w:r w:rsidRPr="00D45AF7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D45AF7">
        <w:rPr>
          <w:rFonts w:ascii="Arial" w:hAnsi="Arial" w:cs="Arial"/>
          <w:sz w:val="24"/>
          <w:szCs w:val="24"/>
        </w:rPr>
        <w:t>Sachets</w:t>
      </w:r>
      <w:proofErr w:type="spellEnd"/>
      <w:r w:rsidRPr="00D45AF7">
        <w:rPr>
          <w:rFonts w:ascii="Arial" w:hAnsi="Arial" w:cs="Arial"/>
          <w:sz w:val="24"/>
          <w:szCs w:val="24"/>
        </w:rPr>
        <w:t xml:space="preserve"> </w:t>
      </w:r>
      <w:r w:rsidR="009904E3">
        <w:rPr>
          <w:rFonts w:ascii="Arial" w:hAnsi="Arial" w:cs="Arial"/>
          <w:sz w:val="24"/>
          <w:szCs w:val="24"/>
        </w:rPr>
        <w:t>P</w:t>
      </w:r>
      <w:r w:rsidRPr="00D45AF7">
        <w:rPr>
          <w:rFonts w:ascii="Arial" w:hAnsi="Arial" w:cs="Arial"/>
          <w:sz w:val="24"/>
          <w:szCs w:val="24"/>
        </w:rPr>
        <w:t>urificadores</w:t>
      </w:r>
      <w:r w:rsidR="009904E3">
        <w:rPr>
          <w:rFonts w:ascii="Arial" w:hAnsi="Arial" w:cs="Arial"/>
          <w:sz w:val="24"/>
          <w:szCs w:val="24"/>
        </w:rPr>
        <w:t xml:space="preserve"> en l</w:t>
      </w:r>
      <w:r w:rsidR="003D308B">
        <w:rPr>
          <w:rFonts w:ascii="Arial" w:hAnsi="Arial" w:cs="Arial"/>
          <w:sz w:val="24"/>
          <w:szCs w:val="24"/>
        </w:rPr>
        <w:t>os siguientes puntos de acopio:</w:t>
      </w:r>
    </w:p>
    <w:p w14:paraId="4C4D4994" w14:textId="77777777" w:rsidR="00B91747" w:rsidRDefault="00B91747" w:rsidP="00D45A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3"/>
        <w:gridCol w:w="1483"/>
        <w:gridCol w:w="2381"/>
        <w:gridCol w:w="3429"/>
      </w:tblGrid>
      <w:tr w:rsidR="003D308B" w:rsidRPr="00B91747" w14:paraId="6BF1058F" w14:textId="77777777" w:rsidTr="00B91747">
        <w:tc>
          <w:tcPr>
            <w:tcW w:w="2217" w:type="dxa"/>
          </w:tcPr>
          <w:p w14:paraId="4C0CA196" w14:textId="77777777" w:rsidR="003D308B" w:rsidRPr="00B91747" w:rsidRDefault="003D308B" w:rsidP="00B9174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747">
              <w:rPr>
                <w:rFonts w:ascii="Arial" w:hAnsi="Arial" w:cs="Arial"/>
                <w:b/>
                <w:sz w:val="24"/>
                <w:szCs w:val="24"/>
              </w:rPr>
              <w:t>DEPARTAMENTO</w:t>
            </w:r>
          </w:p>
        </w:tc>
        <w:tc>
          <w:tcPr>
            <w:tcW w:w="1483" w:type="dxa"/>
          </w:tcPr>
          <w:p w14:paraId="1B9FC3C6" w14:textId="77777777" w:rsidR="003D308B" w:rsidRPr="00B91747" w:rsidRDefault="003D308B" w:rsidP="00B9174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747">
              <w:rPr>
                <w:rFonts w:ascii="Arial" w:hAnsi="Arial" w:cs="Arial"/>
                <w:b/>
                <w:sz w:val="24"/>
                <w:szCs w:val="24"/>
              </w:rPr>
              <w:t>MUNICIPIO</w:t>
            </w:r>
          </w:p>
        </w:tc>
        <w:tc>
          <w:tcPr>
            <w:tcW w:w="2391" w:type="dxa"/>
          </w:tcPr>
          <w:p w14:paraId="5B2632F5" w14:textId="77777777" w:rsidR="003D308B" w:rsidRPr="00B91747" w:rsidRDefault="003D308B" w:rsidP="00B9174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747">
              <w:rPr>
                <w:rFonts w:ascii="Arial" w:hAnsi="Arial" w:cs="Arial"/>
                <w:b/>
                <w:sz w:val="24"/>
                <w:szCs w:val="24"/>
              </w:rPr>
              <w:t>CENTRO ZONAL</w:t>
            </w:r>
          </w:p>
        </w:tc>
        <w:tc>
          <w:tcPr>
            <w:tcW w:w="3445" w:type="dxa"/>
          </w:tcPr>
          <w:p w14:paraId="637DCB66" w14:textId="77777777" w:rsidR="003D308B" w:rsidRPr="00B91747" w:rsidRDefault="003D308B" w:rsidP="00B9174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747">
              <w:rPr>
                <w:rFonts w:ascii="Arial" w:hAnsi="Arial" w:cs="Arial"/>
                <w:b/>
                <w:sz w:val="24"/>
                <w:szCs w:val="24"/>
              </w:rPr>
              <w:t>DIRECCIÓN</w:t>
            </w:r>
          </w:p>
        </w:tc>
      </w:tr>
      <w:tr w:rsidR="003D308B" w14:paraId="04AA09A0" w14:textId="77777777" w:rsidTr="00B91747">
        <w:tc>
          <w:tcPr>
            <w:tcW w:w="2217" w:type="dxa"/>
          </w:tcPr>
          <w:p w14:paraId="186F224F" w14:textId="77777777" w:rsidR="003D308B" w:rsidRDefault="003D308B" w:rsidP="00D45A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Chocó</w:t>
            </w:r>
          </w:p>
        </w:tc>
        <w:tc>
          <w:tcPr>
            <w:tcW w:w="1483" w:type="dxa"/>
          </w:tcPr>
          <w:p w14:paraId="7A83DEC7" w14:textId="77777777" w:rsidR="003D308B" w:rsidRDefault="003D308B" w:rsidP="00D45A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Istmina</w:t>
            </w:r>
            <w:proofErr w:type="spellEnd"/>
          </w:p>
        </w:tc>
        <w:tc>
          <w:tcPr>
            <w:tcW w:w="2391" w:type="dxa"/>
          </w:tcPr>
          <w:p w14:paraId="30066D55" w14:textId="77777777" w:rsidR="003D308B" w:rsidRDefault="003D308B" w:rsidP="00D45A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Istmina</w:t>
            </w:r>
            <w:proofErr w:type="spellEnd"/>
          </w:p>
        </w:tc>
        <w:tc>
          <w:tcPr>
            <w:tcW w:w="3445" w:type="dxa"/>
          </w:tcPr>
          <w:p w14:paraId="019D253B" w14:textId="77777777" w:rsidR="003D308B" w:rsidRDefault="003D308B" w:rsidP="00D45A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308B">
              <w:rPr>
                <w:rFonts w:ascii="Arial" w:hAnsi="Arial" w:cs="Arial"/>
                <w:sz w:val="24"/>
                <w:szCs w:val="24"/>
              </w:rPr>
              <w:t>Calle 10 # 9 - 68 Barrio Diego Luis</w:t>
            </w:r>
          </w:p>
        </w:tc>
      </w:tr>
      <w:tr w:rsidR="003D308B" w14:paraId="7F238C49" w14:textId="77777777" w:rsidTr="00B91747">
        <w:tc>
          <w:tcPr>
            <w:tcW w:w="2217" w:type="dxa"/>
          </w:tcPr>
          <w:p w14:paraId="0A3FF3A8" w14:textId="77777777" w:rsidR="003D308B" w:rsidRDefault="003D308B" w:rsidP="00D45A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Sucre</w:t>
            </w:r>
          </w:p>
        </w:tc>
        <w:tc>
          <w:tcPr>
            <w:tcW w:w="1483" w:type="dxa"/>
          </w:tcPr>
          <w:p w14:paraId="5273194D" w14:textId="77777777" w:rsidR="003D308B" w:rsidRDefault="003D308B" w:rsidP="00D45A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Sincelejo</w:t>
            </w:r>
          </w:p>
        </w:tc>
        <w:tc>
          <w:tcPr>
            <w:tcW w:w="2391" w:type="dxa"/>
          </w:tcPr>
          <w:p w14:paraId="249E926C" w14:textId="77777777" w:rsidR="003D308B" w:rsidRDefault="003D308B" w:rsidP="00D45A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CZ Norte</w:t>
            </w:r>
          </w:p>
        </w:tc>
        <w:tc>
          <w:tcPr>
            <w:tcW w:w="3445" w:type="dxa"/>
          </w:tcPr>
          <w:p w14:paraId="7263F10E" w14:textId="77777777" w:rsidR="003D308B" w:rsidRDefault="003D308B" w:rsidP="00D45A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308B">
              <w:rPr>
                <w:rFonts w:ascii="Arial" w:hAnsi="Arial" w:cs="Arial"/>
                <w:sz w:val="24"/>
                <w:szCs w:val="24"/>
              </w:rPr>
              <w:t>Calle 25 # 25 - 138. Avenida Las Peñitas</w:t>
            </w:r>
          </w:p>
        </w:tc>
      </w:tr>
      <w:tr w:rsidR="003D308B" w14:paraId="7076DF2D" w14:textId="77777777" w:rsidTr="00B91747">
        <w:tc>
          <w:tcPr>
            <w:tcW w:w="2217" w:type="dxa"/>
          </w:tcPr>
          <w:p w14:paraId="11C9C36F" w14:textId="77777777" w:rsidR="003D308B" w:rsidRDefault="003D308B" w:rsidP="003D30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Sucre</w:t>
            </w:r>
          </w:p>
        </w:tc>
        <w:tc>
          <w:tcPr>
            <w:tcW w:w="1483" w:type="dxa"/>
          </w:tcPr>
          <w:p w14:paraId="045B36FF" w14:textId="77777777" w:rsidR="003D308B" w:rsidRDefault="003D308B" w:rsidP="003D30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Sincelejo</w:t>
            </w:r>
          </w:p>
        </w:tc>
        <w:tc>
          <w:tcPr>
            <w:tcW w:w="2391" w:type="dxa"/>
          </w:tcPr>
          <w:p w14:paraId="3A59748F" w14:textId="77777777" w:rsidR="003D308B" w:rsidRDefault="003D308B" w:rsidP="003D30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CZ Boston</w:t>
            </w:r>
          </w:p>
        </w:tc>
        <w:tc>
          <w:tcPr>
            <w:tcW w:w="3445" w:type="dxa"/>
          </w:tcPr>
          <w:p w14:paraId="14D953F7" w14:textId="77777777" w:rsidR="003D308B" w:rsidRDefault="003D308B" w:rsidP="003D30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308B">
              <w:rPr>
                <w:rFonts w:ascii="Arial" w:hAnsi="Arial" w:cs="Arial"/>
                <w:sz w:val="24"/>
                <w:szCs w:val="24"/>
              </w:rPr>
              <w:t>Transversal 27 C # 27 A - 21. Barrio Boston</w:t>
            </w:r>
          </w:p>
        </w:tc>
      </w:tr>
      <w:tr w:rsidR="003D308B" w14:paraId="741A4E0E" w14:textId="77777777" w:rsidTr="00B91747">
        <w:tc>
          <w:tcPr>
            <w:tcW w:w="2217" w:type="dxa"/>
          </w:tcPr>
          <w:p w14:paraId="1B5CC73F" w14:textId="77777777" w:rsidR="003D308B" w:rsidRDefault="003D308B" w:rsidP="003D30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Bolívar</w:t>
            </w:r>
          </w:p>
        </w:tc>
        <w:tc>
          <w:tcPr>
            <w:tcW w:w="1483" w:type="dxa"/>
          </w:tcPr>
          <w:p w14:paraId="51548624" w14:textId="77777777" w:rsidR="003D308B" w:rsidRDefault="003D308B" w:rsidP="003D30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Carmen de Bolívar</w:t>
            </w:r>
          </w:p>
        </w:tc>
        <w:tc>
          <w:tcPr>
            <w:tcW w:w="2391" w:type="dxa"/>
          </w:tcPr>
          <w:p w14:paraId="32AAED25" w14:textId="77777777" w:rsidR="003D308B" w:rsidRDefault="003D308B" w:rsidP="003D30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CZ El Carmen de Bolívar</w:t>
            </w:r>
          </w:p>
        </w:tc>
        <w:tc>
          <w:tcPr>
            <w:tcW w:w="3445" w:type="dxa"/>
          </w:tcPr>
          <w:p w14:paraId="625864A7" w14:textId="77777777" w:rsidR="003D308B" w:rsidRDefault="003D308B" w:rsidP="003D30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308B">
              <w:rPr>
                <w:rFonts w:ascii="Arial" w:hAnsi="Arial" w:cs="Arial"/>
                <w:sz w:val="24"/>
                <w:szCs w:val="24"/>
              </w:rPr>
              <w:t>Calle 25 # 47 - 17</w:t>
            </w:r>
          </w:p>
        </w:tc>
      </w:tr>
    </w:tbl>
    <w:p w14:paraId="303164CD" w14:textId="77777777" w:rsidR="003D308B" w:rsidRDefault="003D308B" w:rsidP="00D45A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F4CDBC" w14:textId="7F74E2B3" w:rsidR="00D45AF7" w:rsidRDefault="00B91747" w:rsidP="00B9174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126D38">
        <w:rPr>
          <w:rFonts w:ascii="Arial" w:hAnsi="Arial" w:cs="Arial"/>
          <w:sz w:val="24"/>
          <w:szCs w:val="24"/>
        </w:rPr>
        <w:t xml:space="preserve"> producto que será almacenado en un espacio dispuesto para esto en </w:t>
      </w:r>
      <w:r>
        <w:rPr>
          <w:rFonts w:ascii="Arial" w:hAnsi="Arial" w:cs="Arial"/>
          <w:sz w:val="24"/>
          <w:szCs w:val="24"/>
        </w:rPr>
        <w:t xml:space="preserve">los Centros Zonales, donde se realizara </w:t>
      </w:r>
      <w:r w:rsidR="00F84289">
        <w:rPr>
          <w:rFonts w:ascii="Arial" w:hAnsi="Arial" w:cs="Arial"/>
          <w:sz w:val="24"/>
          <w:szCs w:val="24"/>
        </w:rPr>
        <w:t>l</w:t>
      </w:r>
      <w:r w:rsidR="00D45AF7" w:rsidRPr="00D45AF7">
        <w:rPr>
          <w:rFonts w:ascii="Arial" w:hAnsi="Arial" w:cs="Arial"/>
          <w:sz w:val="24"/>
          <w:szCs w:val="24"/>
        </w:rPr>
        <w:t xml:space="preserve">a entrega de </w:t>
      </w:r>
      <w:r w:rsidR="00126D38">
        <w:rPr>
          <w:rFonts w:ascii="Arial" w:hAnsi="Arial" w:cs="Arial"/>
          <w:sz w:val="24"/>
          <w:szCs w:val="24"/>
        </w:rPr>
        <w:t xml:space="preserve">los </w:t>
      </w:r>
      <w:proofErr w:type="spellStart"/>
      <w:r w:rsidR="00126D38">
        <w:rPr>
          <w:rFonts w:ascii="Arial" w:hAnsi="Arial" w:cs="Arial"/>
          <w:sz w:val="24"/>
          <w:szCs w:val="24"/>
        </w:rPr>
        <w:t>Sachets</w:t>
      </w:r>
      <w:proofErr w:type="spellEnd"/>
      <w:r w:rsidR="00126D38">
        <w:rPr>
          <w:rFonts w:ascii="Arial" w:hAnsi="Arial" w:cs="Arial"/>
          <w:sz w:val="24"/>
          <w:szCs w:val="24"/>
        </w:rPr>
        <w:t xml:space="preserve"> a las entidades administradoras del servicio </w:t>
      </w:r>
      <w:r w:rsidR="008D2EEE">
        <w:rPr>
          <w:rFonts w:ascii="Arial" w:hAnsi="Arial" w:cs="Arial"/>
          <w:sz w:val="24"/>
          <w:szCs w:val="24"/>
        </w:rPr>
        <w:t>(</w:t>
      </w:r>
      <w:r w:rsidR="00126D38">
        <w:rPr>
          <w:rFonts w:ascii="Arial" w:hAnsi="Arial" w:cs="Arial"/>
          <w:sz w:val="24"/>
          <w:szCs w:val="24"/>
        </w:rPr>
        <w:t>EA</w:t>
      </w:r>
      <w:r w:rsidR="008D2EEE">
        <w:rPr>
          <w:rFonts w:ascii="Arial" w:hAnsi="Arial" w:cs="Arial"/>
          <w:sz w:val="24"/>
          <w:szCs w:val="24"/>
        </w:rPr>
        <w:t>S) d</w:t>
      </w:r>
      <w:r w:rsidR="00D45AF7" w:rsidRPr="00D45AF7">
        <w:rPr>
          <w:rFonts w:ascii="Arial" w:hAnsi="Arial" w:cs="Arial"/>
          <w:sz w:val="24"/>
          <w:szCs w:val="24"/>
        </w:rPr>
        <w:t>e forma mensual</w:t>
      </w:r>
      <w:r w:rsidR="00126D38">
        <w:rPr>
          <w:rFonts w:ascii="Arial" w:hAnsi="Arial" w:cs="Arial"/>
          <w:sz w:val="24"/>
          <w:szCs w:val="24"/>
        </w:rPr>
        <w:t>, quienes los distribuirán a</w:t>
      </w:r>
      <w:r w:rsidR="00D624FE">
        <w:rPr>
          <w:rFonts w:ascii="Arial" w:hAnsi="Arial" w:cs="Arial"/>
          <w:sz w:val="24"/>
          <w:szCs w:val="24"/>
        </w:rPr>
        <w:t xml:space="preserve"> su vez a</w:t>
      </w:r>
      <w:r w:rsidR="00126D38">
        <w:rPr>
          <w:rFonts w:ascii="Arial" w:hAnsi="Arial" w:cs="Arial"/>
          <w:sz w:val="24"/>
          <w:szCs w:val="24"/>
        </w:rPr>
        <w:t xml:space="preserve"> </w:t>
      </w:r>
      <w:r w:rsidR="00FB7892">
        <w:rPr>
          <w:rFonts w:ascii="Arial" w:hAnsi="Arial" w:cs="Arial"/>
          <w:sz w:val="24"/>
          <w:szCs w:val="24"/>
        </w:rPr>
        <w:t>cada una de las</w:t>
      </w:r>
      <w:r w:rsidR="008D2EEE">
        <w:rPr>
          <w:rFonts w:ascii="Arial" w:hAnsi="Arial" w:cs="Arial"/>
          <w:sz w:val="24"/>
          <w:szCs w:val="24"/>
        </w:rPr>
        <w:t xml:space="preserve"> unidades de servicio</w:t>
      </w:r>
      <w:r w:rsidR="00FB7892">
        <w:rPr>
          <w:rFonts w:ascii="Arial" w:hAnsi="Arial" w:cs="Arial"/>
          <w:sz w:val="24"/>
          <w:szCs w:val="24"/>
        </w:rPr>
        <w:t xml:space="preserve"> </w:t>
      </w:r>
      <w:r w:rsidR="008D2EEE">
        <w:rPr>
          <w:rFonts w:ascii="Arial" w:hAnsi="Arial" w:cs="Arial"/>
          <w:sz w:val="24"/>
          <w:szCs w:val="24"/>
        </w:rPr>
        <w:t>(</w:t>
      </w:r>
      <w:r w:rsidR="00FB7892">
        <w:rPr>
          <w:rFonts w:ascii="Arial" w:hAnsi="Arial" w:cs="Arial"/>
          <w:sz w:val="24"/>
          <w:szCs w:val="24"/>
        </w:rPr>
        <w:t>UDS</w:t>
      </w:r>
      <w:r w:rsidR="008D2EEE">
        <w:rPr>
          <w:rFonts w:ascii="Arial" w:hAnsi="Arial" w:cs="Arial"/>
          <w:sz w:val="24"/>
          <w:szCs w:val="24"/>
        </w:rPr>
        <w:t>)</w:t>
      </w:r>
      <w:r w:rsidR="00FB7892">
        <w:rPr>
          <w:rFonts w:ascii="Arial" w:hAnsi="Arial" w:cs="Arial"/>
          <w:sz w:val="24"/>
          <w:szCs w:val="24"/>
        </w:rPr>
        <w:t xml:space="preserve"> prior</w:t>
      </w:r>
      <w:r w:rsidR="00D91730">
        <w:rPr>
          <w:rFonts w:ascii="Arial" w:hAnsi="Arial" w:cs="Arial"/>
          <w:sz w:val="24"/>
          <w:szCs w:val="24"/>
        </w:rPr>
        <w:t>izadas.</w:t>
      </w:r>
      <w:r w:rsidR="00BC00E3">
        <w:rPr>
          <w:rFonts w:ascii="Arial" w:hAnsi="Arial" w:cs="Arial"/>
          <w:sz w:val="24"/>
          <w:szCs w:val="24"/>
        </w:rPr>
        <w:t xml:space="preserve"> Se diligenciarán planillas de entrega, con el fin de llevar el control del producto entregado.</w:t>
      </w:r>
    </w:p>
    <w:p w14:paraId="57858727" w14:textId="77777777" w:rsidR="00844F7F" w:rsidRDefault="00B91747" w:rsidP="00D45AF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A9AD7B9" wp14:editId="61529A90">
                <wp:simplePos x="0" y="0"/>
                <wp:positionH relativeFrom="column">
                  <wp:posOffset>19050</wp:posOffset>
                </wp:positionH>
                <wp:positionV relativeFrom="paragraph">
                  <wp:posOffset>77690</wp:posOffset>
                </wp:positionV>
                <wp:extent cx="5962650" cy="2381250"/>
                <wp:effectExtent l="0" t="0" r="0" b="0"/>
                <wp:wrapNone/>
                <wp:docPr id="29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2381250"/>
                          <a:chOff x="0" y="0"/>
                          <a:chExt cx="7740124" cy="2913591"/>
                        </a:xfrm>
                      </wpg:grpSpPr>
                      <wps:wsp>
                        <wps:cNvPr id="30" name="Conector recto 30"/>
                        <wps:cNvCnPr/>
                        <wps:spPr>
                          <a:xfrm>
                            <a:off x="571500" y="165100"/>
                            <a:ext cx="651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31"/>
                        <wps:cNvCnPr/>
                        <wps:spPr>
                          <a:xfrm>
                            <a:off x="558800" y="12700"/>
                            <a:ext cx="0" cy="29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uadroTexto 9"/>
                        <wps:cNvSpPr txBox="1"/>
                        <wps:spPr>
                          <a:xfrm>
                            <a:off x="0" y="292039"/>
                            <a:ext cx="1117600" cy="383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A833AF" w14:textId="77777777" w:rsidR="00FB7892" w:rsidRPr="00FB7892" w:rsidRDefault="00FB7892" w:rsidP="00FB78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789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Producto en Puerto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CuadroTexto 13"/>
                        <wps:cNvSpPr txBox="1"/>
                        <wps:spPr>
                          <a:xfrm>
                            <a:off x="1307993" y="292039"/>
                            <a:ext cx="1117600" cy="675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7E07BC" w14:textId="77777777" w:rsidR="00FB7892" w:rsidRPr="00FB7892" w:rsidRDefault="00FB7892" w:rsidP="00FB78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789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Entrega del producto </w:t>
                              </w:r>
                              <w:r w:rsidR="00B9174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en Centro Zonal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rir llave 35"/>
                        <wps:cNvSpPr/>
                        <wps:spPr>
                          <a:xfrm rot="16200000">
                            <a:off x="936625" y="1616075"/>
                            <a:ext cx="539750" cy="1295400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6" name="CuadroTexto 16"/>
                        <wps:cNvSpPr txBox="1"/>
                        <wps:spPr>
                          <a:xfrm>
                            <a:off x="647647" y="2676101"/>
                            <a:ext cx="1117600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F0696A" w14:textId="77777777" w:rsidR="00FB7892" w:rsidRPr="00FB7892" w:rsidRDefault="00FB7892" w:rsidP="00FB78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789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P&amp;G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Conector recto 37"/>
                        <wps:cNvCnPr/>
                        <wps:spPr>
                          <a:xfrm>
                            <a:off x="1854200" y="25400"/>
                            <a:ext cx="0" cy="29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uadroTexto 18"/>
                        <wps:cNvSpPr txBox="1"/>
                        <wps:spPr>
                          <a:xfrm>
                            <a:off x="2996955" y="304778"/>
                            <a:ext cx="1116966" cy="6140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9A466D" w14:textId="77777777" w:rsidR="00FB7892" w:rsidRPr="00FB7892" w:rsidRDefault="00FB7892" w:rsidP="00FB78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789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Entrega del producto </w:t>
                              </w:r>
                              <w:r w:rsidR="00EA173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FB789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las UDS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Conector recto 39"/>
                        <wps:cNvCnPr/>
                        <wps:spPr>
                          <a:xfrm>
                            <a:off x="3556000" y="12700"/>
                            <a:ext cx="0" cy="29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uadroTexto 20"/>
                        <wps:cNvSpPr txBox="1"/>
                        <wps:spPr>
                          <a:xfrm>
                            <a:off x="4647819" y="300085"/>
                            <a:ext cx="1333500" cy="675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7AB81C" w14:textId="77777777" w:rsidR="00FB7892" w:rsidRPr="00FB7892" w:rsidRDefault="00FB7892" w:rsidP="00FB78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789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Entrega del producto a las familias en las UDS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5314950" y="0"/>
                            <a:ext cx="0" cy="29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42"/>
                        <wps:cNvCnPr/>
                        <wps:spPr>
                          <a:xfrm>
                            <a:off x="7073900" y="25400"/>
                            <a:ext cx="0" cy="29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Abrir llave 43"/>
                        <wps:cNvSpPr/>
                        <wps:spPr>
                          <a:xfrm rot="16200000">
                            <a:off x="4203700" y="-349250"/>
                            <a:ext cx="539750" cy="5200650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44" name="CuadroTexto 24"/>
                        <wps:cNvSpPr txBox="1"/>
                        <wps:spPr>
                          <a:xfrm>
                            <a:off x="3555709" y="2651071"/>
                            <a:ext cx="204914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2B106D" w14:textId="77777777" w:rsidR="00FB7892" w:rsidRPr="00FB7892" w:rsidRDefault="00FB7892" w:rsidP="00FB78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789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ICBF - Operadores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CuadroTexto 52"/>
                        <wps:cNvSpPr txBox="1"/>
                        <wps:spPr>
                          <a:xfrm>
                            <a:off x="6406624" y="292079"/>
                            <a:ext cx="1333500" cy="675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08B28D" w14:textId="77777777" w:rsidR="00FB7892" w:rsidRPr="00FB7892" w:rsidRDefault="00FB7892" w:rsidP="00FB78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B789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Retorno de las envolturas </w:t>
                              </w:r>
                              <w:proofErr w:type="spellStart"/>
                              <w:proofErr w:type="gramStart"/>
                              <w:r w:rsidRPr="00FB789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Sachets</w:t>
                              </w:r>
                              <w:proofErr w:type="spellEnd"/>
                              <w:r w:rsidRPr="00FB789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al</w:t>
                              </w:r>
                              <w:proofErr w:type="gramEnd"/>
                              <w:r w:rsidR="00B9174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Centro Zonal</w:t>
                              </w:r>
                              <w:r w:rsidRPr="00FB7892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Regional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A9AD7B9" id="Grupo 1" o:spid="_x0000_s1026" style="position:absolute;left:0;text-align:left;margin-left:1.5pt;margin-top:6.1pt;width:469.5pt;height:187.5pt;z-index:251666432;mso-width-relative:margin;mso-height-relative:margin" coordsize="77401,2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">
                <v:line id="Conector recto 30" o:spid="_x0000_s1027" style="position:absolute;visibility:visible;mso-wrap-style:square" from="5715,1651" to="70875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" strokecolor="black [3200]" strokeweight="2pt">
                  <v:stroke endcap="round"/>
                  <v:shadow on="t" color="black" opacity="22937f" origin=",.5" offset="0"/>
                </v:line>
                <v:line id="Conector recto 31" o:spid="_x0000_s1028" style="position:absolute;visibility:visible;mso-wrap-style:square" from="5588,127" to="558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" strokecolor="black [3200]" strokeweight="1pt">
                  <v:stroke endcap="round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9" o:spid="_x0000_s1029" type="#_x0000_t202" style="position:absolute;top:2920;width:11176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1A833AF" w14:textId="77777777" w:rsidR="00FB7892" w:rsidRPr="00FB7892" w:rsidRDefault="00FB7892" w:rsidP="00FB789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789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Producto en Puerto</w:t>
                        </w:r>
                      </w:p>
                    </w:txbxContent>
                  </v:textbox>
                </v:shape>
                <v:shape id="CuadroTexto 13" o:spid="_x0000_s1030" type="#_x0000_t202" style="position:absolute;left:13079;top:2920;width:11176;height:6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3F7E07BC" w14:textId="77777777" w:rsidR="00FB7892" w:rsidRPr="00FB7892" w:rsidRDefault="00FB7892" w:rsidP="00FB789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789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Entrega del producto </w:t>
                        </w:r>
                        <w:r w:rsidR="00B9174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en Centro Zonal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brir llave 35" o:spid="_x0000_s1031" type="#_x0000_t87" style="position:absolute;left:9366;top:16161;width:5397;height:129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" adj="750" strokecolor="red" strokeweight="1pt">
                  <v:stroke endcap="round"/>
                </v:shape>
                <v:shape id="CuadroTexto 16" o:spid="_x0000_s1032" type="#_x0000_t202" style="position:absolute;left:6476;top:26761;width:111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2CF0696A" w14:textId="77777777" w:rsidR="00FB7892" w:rsidRPr="00FB7892" w:rsidRDefault="00FB7892" w:rsidP="00FB789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789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P&amp;G</w:t>
                        </w:r>
                      </w:p>
                    </w:txbxContent>
                  </v:textbox>
                </v:shape>
                <v:line id="Conector recto 37" o:spid="_x0000_s1033" style="position:absolute;visibility:visible;mso-wrap-style:square" from="18542,254" to="18542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" strokecolor="black [3200]" strokeweight="1pt">
                  <v:stroke endcap="round"/>
                </v:line>
                <v:shape id="CuadroTexto 18" o:spid="_x0000_s1034" type="#_x0000_t202" style="position:absolute;left:29969;top:3047;width:11170;height:6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559A466D" w14:textId="77777777" w:rsidR="00FB7892" w:rsidRPr="00FB7892" w:rsidRDefault="00FB7892" w:rsidP="00FB789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789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Entrega del producto </w:t>
                        </w:r>
                        <w:r w:rsidR="00EA173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</w:t>
                        </w:r>
                        <w:r w:rsidRPr="00FB789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las UDS</w:t>
                        </w:r>
                      </w:p>
                    </w:txbxContent>
                  </v:textbox>
                </v:shape>
                <v:line id="Conector recto 39" o:spid="_x0000_s1035" style="position:absolute;visibility:visible;mso-wrap-style:square" from="35560,127" to="3556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" strokecolor="black [3200]" strokeweight="1pt">
                  <v:stroke endcap="round"/>
                </v:line>
                <v:shape id="CuadroTexto 20" o:spid="_x0000_s1036" type="#_x0000_t202" style="position:absolute;left:46478;top:3000;width:13335;height:6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207AB81C" w14:textId="77777777" w:rsidR="00FB7892" w:rsidRPr="00FB7892" w:rsidRDefault="00FB7892" w:rsidP="00FB789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789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Entrega del producto a las familias en las UDS</w:t>
                        </w:r>
                      </w:p>
                    </w:txbxContent>
                  </v:textbox>
                </v:shape>
                <v:line id="Conector recto 41" o:spid="_x0000_s1037" style="position:absolute;visibility:visible;mso-wrap-style:square" from="53149,0" to="5314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" strokecolor="black [3200]" strokeweight="1pt">
                  <v:stroke endcap="round"/>
                </v:line>
                <v:line id="Conector recto 42" o:spid="_x0000_s1038" style="position:absolute;visibility:visible;mso-wrap-style:square" from="70739,254" to="70739,3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" strokecolor="black [3200]" strokeweight="1pt">
                  <v:stroke endcap="round"/>
                </v:line>
                <v:shape id="Abrir llave 43" o:spid="_x0000_s1039" type="#_x0000_t87" style="position:absolute;left:42037;top:-3493;width:5397;height:5200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" adj="187" strokecolor="red" strokeweight="1pt">
                  <v:stroke endcap="round"/>
                </v:shape>
                <v:shape id="CuadroTexto 24" o:spid="_x0000_s1040" type="#_x0000_t202" style="position:absolute;left:35557;top:26510;width:20491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582B106D" w14:textId="77777777" w:rsidR="00FB7892" w:rsidRPr="00FB7892" w:rsidRDefault="00FB7892" w:rsidP="00FB789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789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ICBF - Operadores </w:t>
                        </w:r>
                      </w:p>
                    </w:txbxContent>
                  </v:textbox>
                </v:shape>
                <v:shape id="CuadroTexto 52" o:spid="_x0000_s1041" type="#_x0000_t202" style="position:absolute;left:64066;top:2920;width:13335;height:6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4208B28D" w14:textId="77777777" w:rsidR="00FB7892" w:rsidRPr="00FB7892" w:rsidRDefault="00FB7892" w:rsidP="00FB789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B789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Retorno de las envolturas </w:t>
                        </w:r>
                        <w:proofErr w:type="spellStart"/>
                        <w:proofErr w:type="gramStart"/>
                        <w:r w:rsidRPr="00FB789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Sachets</w:t>
                        </w:r>
                        <w:proofErr w:type="spellEnd"/>
                        <w:r w:rsidRPr="00FB789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al</w:t>
                        </w:r>
                        <w:proofErr w:type="gramEnd"/>
                        <w:r w:rsidR="00B9174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Centro Zonal</w:t>
                        </w:r>
                        <w:r w:rsidRPr="00FB7892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Regional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9EC5B3" w14:textId="77777777" w:rsidR="00D45AF7" w:rsidRDefault="00D45AF7" w:rsidP="00D45AF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3E133866" w14:textId="77777777" w:rsidR="00D45AF7" w:rsidRDefault="00D45AF7" w:rsidP="00D45AF7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0A1A0224" w14:textId="77777777" w:rsidR="00FB7892" w:rsidRDefault="00FB7892" w:rsidP="00EA2A41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2D0D002" w14:textId="77777777" w:rsidR="00FB7892" w:rsidRDefault="00FB7892" w:rsidP="00EA2A41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3FC8A7A8" w14:textId="77777777" w:rsidR="00FB7892" w:rsidRDefault="00FB7892" w:rsidP="00EA2A41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0FD4A416" w14:textId="77777777" w:rsidR="000C3A59" w:rsidRDefault="000C3A59" w:rsidP="00FF2CB7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6BA7A17A" w14:textId="77777777" w:rsidR="000C3A59" w:rsidRDefault="000C3A59" w:rsidP="00FF2CB7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E658DD9" w14:textId="77777777" w:rsidR="000761B1" w:rsidRDefault="000761B1" w:rsidP="00FF2CB7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18EABC16" w14:textId="3C889269" w:rsidR="00FF2CB7" w:rsidRPr="00FF2CB7" w:rsidRDefault="00FF2CB7" w:rsidP="00FF2CB7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FF2CB7">
        <w:rPr>
          <w:rFonts w:ascii="Arial" w:hAnsi="Arial" w:cs="Arial"/>
          <w:b/>
          <w:color w:val="000000"/>
          <w:sz w:val="24"/>
          <w:szCs w:val="24"/>
        </w:rPr>
        <w:t>Vigencia del Plan Piloto:</w:t>
      </w:r>
    </w:p>
    <w:p w14:paraId="70739D0F" w14:textId="77777777" w:rsidR="00BC00E3" w:rsidRDefault="00FF2CB7" w:rsidP="00B91747">
      <w:pPr>
        <w:spacing w:after="0" w:line="240" w:lineRule="auto"/>
        <w:jc w:val="both"/>
        <w:rPr>
          <w:rFonts w:ascii="Arial" w:hAnsi="Arial" w:cs="Arial"/>
          <w:sz w:val="24"/>
        </w:rPr>
      </w:pPr>
      <w:r w:rsidRPr="00FF2CB7">
        <w:rPr>
          <w:rFonts w:ascii="Arial" w:hAnsi="Arial" w:cs="Arial"/>
          <w:color w:val="000000"/>
          <w:sz w:val="24"/>
          <w:szCs w:val="24"/>
        </w:rPr>
        <w:t xml:space="preserve">La vigencia de ejecución del plan piloto de distribución del </w:t>
      </w:r>
      <w:r w:rsidRPr="00FF2CB7">
        <w:rPr>
          <w:rFonts w:ascii="Arial" w:hAnsi="Arial" w:cs="Arial"/>
          <w:sz w:val="24"/>
        </w:rPr>
        <w:t>polvo purificador de agua regional</w:t>
      </w:r>
      <w:r w:rsidR="00B91747">
        <w:rPr>
          <w:rFonts w:ascii="Arial" w:hAnsi="Arial" w:cs="Arial"/>
          <w:sz w:val="24"/>
        </w:rPr>
        <w:t>es</w:t>
      </w:r>
      <w:r w:rsidRPr="00FF2CB7">
        <w:rPr>
          <w:rFonts w:ascii="Arial" w:hAnsi="Arial" w:cs="Arial"/>
          <w:sz w:val="24"/>
        </w:rPr>
        <w:t xml:space="preserve"> </w:t>
      </w:r>
      <w:r w:rsidR="00D8462F">
        <w:rPr>
          <w:rFonts w:ascii="Arial" w:hAnsi="Arial" w:cs="Arial"/>
          <w:sz w:val="24"/>
        </w:rPr>
        <w:t>C</w:t>
      </w:r>
      <w:r w:rsidRPr="00FF2CB7">
        <w:rPr>
          <w:rFonts w:ascii="Arial" w:hAnsi="Arial" w:cs="Arial"/>
          <w:sz w:val="24"/>
        </w:rPr>
        <w:t>hocó</w:t>
      </w:r>
      <w:r w:rsidR="00B91747">
        <w:rPr>
          <w:rFonts w:ascii="Arial" w:hAnsi="Arial" w:cs="Arial"/>
          <w:sz w:val="24"/>
        </w:rPr>
        <w:t>, Bolívar y Sucre</w:t>
      </w:r>
      <w:r>
        <w:rPr>
          <w:rFonts w:ascii="Arial" w:hAnsi="Arial" w:cs="Arial"/>
          <w:sz w:val="24"/>
        </w:rPr>
        <w:t>, será de seis (6) meses.</w:t>
      </w:r>
      <w:r w:rsidR="004119B8">
        <w:rPr>
          <w:rFonts w:ascii="Arial" w:hAnsi="Arial" w:cs="Arial"/>
          <w:sz w:val="24"/>
        </w:rPr>
        <w:t xml:space="preserve"> </w:t>
      </w:r>
    </w:p>
    <w:p w14:paraId="705252BB" w14:textId="763FA053" w:rsidR="00FF2CB7" w:rsidRDefault="00BC00E3" w:rsidP="00B9174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La entrega de los </w:t>
      </w:r>
      <w:proofErr w:type="spellStart"/>
      <w:r>
        <w:rPr>
          <w:rFonts w:ascii="Arial" w:hAnsi="Arial" w:cs="Arial"/>
          <w:sz w:val="24"/>
        </w:rPr>
        <w:t>sachets</w:t>
      </w:r>
      <w:proofErr w:type="spellEnd"/>
      <w:r>
        <w:rPr>
          <w:rFonts w:ascii="Arial" w:hAnsi="Arial" w:cs="Arial"/>
          <w:sz w:val="24"/>
        </w:rPr>
        <w:t xml:space="preserve"> </w:t>
      </w:r>
      <w:r w:rsidR="00B91747">
        <w:rPr>
          <w:rFonts w:ascii="Arial" w:hAnsi="Arial" w:cs="Arial"/>
          <w:sz w:val="24"/>
        </w:rPr>
        <w:t>iniciará</w:t>
      </w:r>
      <w:r w:rsidR="00FF2CB7">
        <w:rPr>
          <w:rFonts w:ascii="Arial" w:hAnsi="Arial" w:cs="Arial"/>
          <w:sz w:val="24"/>
        </w:rPr>
        <w:t xml:space="preserve"> el 1 de </w:t>
      </w:r>
      <w:r w:rsidR="00B91747">
        <w:rPr>
          <w:rFonts w:ascii="Arial" w:hAnsi="Arial" w:cs="Arial"/>
          <w:sz w:val="24"/>
        </w:rPr>
        <w:t>marzo</w:t>
      </w:r>
      <w:r w:rsidR="00FF2CB7">
        <w:rPr>
          <w:rFonts w:ascii="Arial" w:hAnsi="Arial" w:cs="Arial"/>
          <w:sz w:val="24"/>
        </w:rPr>
        <w:t xml:space="preserve"> de 2019 y </w:t>
      </w:r>
      <w:r w:rsidR="00B91747">
        <w:rPr>
          <w:rFonts w:ascii="Arial" w:hAnsi="Arial" w:cs="Arial"/>
          <w:sz w:val="24"/>
        </w:rPr>
        <w:t>finalizará</w:t>
      </w:r>
      <w:r w:rsidR="00FF2CB7">
        <w:rPr>
          <w:rFonts w:ascii="Arial" w:hAnsi="Arial" w:cs="Arial"/>
          <w:sz w:val="24"/>
        </w:rPr>
        <w:t xml:space="preserve"> el 31 de </w:t>
      </w:r>
      <w:r w:rsidR="00B91747">
        <w:rPr>
          <w:rFonts w:ascii="Arial" w:hAnsi="Arial" w:cs="Arial"/>
          <w:sz w:val="24"/>
        </w:rPr>
        <w:t>agosto</w:t>
      </w:r>
      <w:r w:rsidR="00FF2CB7">
        <w:rPr>
          <w:rFonts w:ascii="Arial" w:hAnsi="Arial" w:cs="Arial"/>
          <w:sz w:val="24"/>
        </w:rPr>
        <w:t xml:space="preserve"> de 2019</w:t>
      </w:r>
      <w:r>
        <w:rPr>
          <w:rFonts w:ascii="Arial" w:hAnsi="Arial" w:cs="Arial"/>
          <w:sz w:val="24"/>
        </w:rPr>
        <w:t xml:space="preserve"> y se realizará de manera paralela</w:t>
      </w:r>
    </w:p>
    <w:p w14:paraId="213CB790" w14:textId="77777777" w:rsidR="00B91747" w:rsidRDefault="00B91747" w:rsidP="00B91747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15AD945" w14:textId="77777777" w:rsidR="00EA2A41" w:rsidRPr="00D45AF7" w:rsidRDefault="00EA2A41" w:rsidP="00EA2A41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45AF7">
        <w:rPr>
          <w:rFonts w:ascii="Arial" w:hAnsi="Arial" w:cs="Arial"/>
          <w:b/>
          <w:color w:val="000000"/>
          <w:sz w:val="24"/>
          <w:szCs w:val="24"/>
        </w:rPr>
        <w:t xml:space="preserve">Proyección: </w:t>
      </w:r>
    </w:p>
    <w:p w14:paraId="1920B6AD" w14:textId="77777777" w:rsidR="00D91730" w:rsidRDefault="00D91730" w:rsidP="00F47C8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820640">
        <w:rPr>
          <w:rFonts w:ascii="Arial" w:hAnsi="Arial" w:cs="Arial"/>
          <w:b/>
          <w:color w:val="000000"/>
          <w:sz w:val="24"/>
          <w:szCs w:val="24"/>
        </w:rPr>
        <w:t>Chocó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14:paraId="170CD661" w14:textId="77777777" w:rsidR="00EA2A41" w:rsidRPr="00D91730" w:rsidRDefault="00EA2A41" w:rsidP="00D91730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  <w:r w:rsidRPr="00D91730">
        <w:rPr>
          <w:rFonts w:ascii="Arial" w:hAnsi="Arial" w:cs="Arial"/>
          <w:color w:val="000000"/>
          <w:sz w:val="24"/>
          <w:szCs w:val="24"/>
        </w:rPr>
        <w:t xml:space="preserve">Municipio de Litoral de San Juan, </w:t>
      </w:r>
      <w:r w:rsidR="00D45AF7" w:rsidRPr="00D91730">
        <w:rPr>
          <w:rFonts w:ascii="Arial" w:hAnsi="Arial" w:cs="Arial"/>
          <w:color w:val="000000"/>
          <w:sz w:val="24"/>
          <w:szCs w:val="24"/>
        </w:rPr>
        <w:t>D</w:t>
      </w:r>
      <w:r w:rsidRPr="00D91730">
        <w:rPr>
          <w:rFonts w:ascii="Arial" w:hAnsi="Arial" w:cs="Arial"/>
          <w:color w:val="000000"/>
          <w:sz w:val="24"/>
          <w:szCs w:val="24"/>
        </w:rPr>
        <w:t xml:space="preserve">epartamento del Chocó, </w:t>
      </w:r>
      <w:r w:rsidR="00820640">
        <w:rPr>
          <w:rFonts w:ascii="Arial" w:hAnsi="Arial" w:cs="Arial"/>
          <w:color w:val="000000"/>
          <w:sz w:val="24"/>
          <w:szCs w:val="24"/>
        </w:rPr>
        <w:t xml:space="preserve">el ICBF presta el servicio de atención a la primera infancia a 1.512 beneficiarios en todas las modalidades de atención, de los cuales se </w:t>
      </w:r>
      <w:r w:rsidR="00280C24">
        <w:rPr>
          <w:rFonts w:ascii="Arial" w:hAnsi="Arial" w:cs="Arial"/>
          <w:color w:val="000000"/>
          <w:sz w:val="24"/>
          <w:szCs w:val="24"/>
        </w:rPr>
        <w:t>priorizarán</w:t>
      </w:r>
      <w:r w:rsidR="00820640">
        <w:rPr>
          <w:rFonts w:ascii="Arial" w:hAnsi="Arial" w:cs="Arial"/>
          <w:color w:val="000000"/>
          <w:sz w:val="24"/>
          <w:szCs w:val="24"/>
        </w:rPr>
        <w:t xml:space="preserve"> 1.0</w:t>
      </w:r>
      <w:r w:rsidR="000C3A59">
        <w:rPr>
          <w:rFonts w:ascii="Arial" w:hAnsi="Arial" w:cs="Arial"/>
          <w:color w:val="000000"/>
          <w:sz w:val="24"/>
          <w:szCs w:val="24"/>
        </w:rPr>
        <w:t>66</w:t>
      </w:r>
      <w:r w:rsidR="00D8462F">
        <w:rPr>
          <w:rFonts w:ascii="Arial" w:hAnsi="Arial" w:cs="Arial"/>
          <w:color w:val="000000"/>
          <w:sz w:val="24"/>
          <w:szCs w:val="24"/>
        </w:rPr>
        <w:t xml:space="preserve"> beneficiarios en Modalidad Familiar</w:t>
      </w:r>
      <w:r w:rsidR="00820640">
        <w:rPr>
          <w:rFonts w:ascii="Arial" w:hAnsi="Arial" w:cs="Arial"/>
          <w:color w:val="000000"/>
          <w:sz w:val="24"/>
          <w:szCs w:val="24"/>
        </w:rPr>
        <w:t>.</w:t>
      </w:r>
    </w:p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2409"/>
      </w:tblGrid>
      <w:tr w:rsidR="00280C24" w:rsidRPr="00641DE2" w14:paraId="1DDD22E9" w14:textId="77777777" w:rsidTr="000A39FF">
        <w:trPr>
          <w:trHeight w:val="51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FE4F" w14:textId="77777777" w:rsidR="00280C24" w:rsidRPr="00641DE2" w:rsidRDefault="00280C24" w:rsidP="00280C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41D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Municipio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109F2" w14:textId="77777777" w:rsidR="00280C24" w:rsidRPr="00641DE2" w:rsidRDefault="00280C24" w:rsidP="00280C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Beneficiarios ICBF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5C50" w14:textId="77777777" w:rsidR="00280C24" w:rsidRDefault="00280C24" w:rsidP="00280C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Total beneficiarios</w:t>
            </w:r>
          </w:p>
        </w:tc>
      </w:tr>
      <w:tr w:rsidR="00280C24" w:rsidRPr="00641DE2" w14:paraId="71FBA3B9" w14:textId="77777777" w:rsidTr="000A39FF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00D0" w14:textId="77777777" w:rsidR="00280C24" w:rsidRPr="00641DE2" w:rsidRDefault="00280C24" w:rsidP="00641D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41D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Litoral de San Juan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FFEF" w14:textId="77777777" w:rsidR="00280C24" w:rsidRPr="00D8462F" w:rsidRDefault="00280C24" w:rsidP="00641D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1.0</w:t>
            </w:r>
            <w:r w:rsidR="000C3A59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F3B88" w14:textId="77777777" w:rsidR="000C3A59" w:rsidRDefault="000C3A59" w:rsidP="000C3A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4.264</w:t>
            </w:r>
          </w:p>
        </w:tc>
      </w:tr>
    </w:tbl>
    <w:p w14:paraId="5DC4EFCF" w14:textId="77777777" w:rsidR="00820640" w:rsidRDefault="00820640" w:rsidP="000F70FC">
      <w:pPr>
        <w:pStyle w:val="Prrafodelista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6730BEED" w14:textId="21F32F29" w:rsidR="00D91730" w:rsidRDefault="00D91730" w:rsidP="000F70FC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  <w:r w:rsidRPr="000F70FC">
        <w:rPr>
          <w:rFonts w:ascii="Arial" w:hAnsi="Arial" w:cs="Arial"/>
          <w:b/>
          <w:color w:val="000000"/>
          <w:sz w:val="24"/>
          <w:szCs w:val="24"/>
        </w:rPr>
        <w:t xml:space="preserve">Se </w:t>
      </w:r>
      <w:r w:rsidR="00280C24" w:rsidRPr="000F70FC">
        <w:rPr>
          <w:rFonts w:ascii="Arial" w:hAnsi="Arial" w:cs="Arial"/>
          <w:b/>
          <w:color w:val="000000"/>
          <w:sz w:val="24"/>
          <w:szCs w:val="24"/>
        </w:rPr>
        <w:t>beneficiarán</w:t>
      </w:r>
      <w:r w:rsidRPr="000F70FC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80C24">
        <w:rPr>
          <w:rFonts w:ascii="Arial" w:hAnsi="Arial" w:cs="Arial"/>
          <w:b/>
          <w:color w:val="000000"/>
          <w:sz w:val="24"/>
          <w:szCs w:val="24"/>
        </w:rPr>
        <w:t>4</w:t>
      </w:r>
      <w:r w:rsidRPr="000F70FC">
        <w:rPr>
          <w:rFonts w:ascii="Arial" w:hAnsi="Arial" w:cs="Arial"/>
          <w:b/>
          <w:color w:val="000000"/>
          <w:sz w:val="24"/>
          <w:szCs w:val="24"/>
        </w:rPr>
        <w:t>.</w:t>
      </w:r>
      <w:r w:rsidR="006029AE">
        <w:rPr>
          <w:rFonts w:ascii="Arial" w:hAnsi="Arial" w:cs="Arial"/>
          <w:b/>
          <w:color w:val="000000"/>
          <w:sz w:val="24"/>
          <w:szCs w:val="24"/>
        </w:rPr>
        <w:t xml:space="preserve">264 </w:t>
      </w:r>
      <w:r w:rsidRPr="000F70FC">
        <w:rPr>
          <w:rFonts w:ascii="Arial" w:hAnsi="Arial" w:cs="Arial"/>
          <w:b/>
          <w:color w:val="000000"/>
          <w:sz w:val="24"/>
          <w:szCs w:val="24"/>
        </w:rPr>
        <w:t>personas</w:t>
      </w:r>
      <w:r w:rsidR="00820640">
        <w:rPr>
          <w:rFonts w:ascii="Arial" w:hAnsi="Arial" w:cs="Arial"/>
          <w:b/>
          <w:color w:val="000000"/>
          <w:sz w:val="24"/>
          <w:szCs w:val="24"/>
        </w:rPr>
        <w:t xml:space="preserve"> – 1.</w:t>
      </w:r>
      <w:r w:rsidR="00280C24">
        <w:rPr>
          <w:rFonts w:ascii="Arial" w:hAnsi="Arial" w:cs="Arial"/>
          <w:b/>
          <w:color w:val="000000"/>
          <w:sz w:val="24"/>
          <w:szCs w:val="24"/>
        </w:rPr>
        <w:t>038</w:t>
      </w:r>
      <w:r w:rsidR="00820640">
        <w:rPr>
          <w:rFonts w:ascii="Arial" w:hAnsi="Arial" w:cs="Arial"/>
          <w:b/>
          <w:color w:val="000000"/>
          <w:sz w:val="24"/>
          <w:szCs w:val="24"/>
        </w:rPr>
        <w:t xml:space="preserve"> familias </w:t>
      </w:r>
      <w:r w:rsidR="00820640">
        <w:rPr>
          <w:rFonts w:ascii="Arial" w:hAnsi="Arial" w:cs="Arial"/>
          <w:color w:val="000000"/>
          <w:sz w:val="24"/>
          <w:szCs w:val="24"/>
        </w:rPr>
        <w:t>(</w:t>
      </w:r>
      <w:r w:rsidR="000F70FC" w:rsidRPr="000F70FC">
        <w:rPr>
          <w:rFonts w:ascii="Arial" w:hAnsi="Arial" w:cs="Arial"/>
          <w:color w:val="000000"/>
          <w:sz w:val="24"/>
          <w:szCs w:val="24"/>
        </w:rPr>
        <w:t xml:space="preserve">de las comunidades de </w:t>
      </w:r>
      <w:proofErr w:type="spellStart"/>
      <w:r w:rsidR="000F70FC" w:rsidRPr="000F70FC">
        <w:rPr>
          <w:rFonts w:ascii="Arial" w:hAnsi="Arial" w:cs="Arial"/>
          <w:color w:val="000000"/>
          <w:sz w:val="24"/>
          <w:szCs w:val="24"/>
        </w:rPr>
        <w:t>Docordó</w:t>
      </w:r>
      <w:proofErr w:type="spellEnd"/>
      <w:r w:rsidR="000F70FC" w:rsidRPr="000F70F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F70FC" w:rsidRPr="000F70FC">
        <w:rPr>
          <w:rFonts w:ascii="Arial" w:hAnsi="Arial" w:cs="Arial"/>
          <w:color w:val="000000"/>
          <w:sz w:val="24"/>
          <w:szCs w:val="24"/>
        </w:rPr>
        <w:t>Balsalito</w:t>
      </w:r>
      <w:proofErr w:type="spellEnd"/>
      <w:r w:rsidR="000F70FC" w:rsidRPr="000F70F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F70FC" w:rsidRPr="000F70FC">
        <w:rPr>
          <w:rFonts w:ascii="Arial" w:hAnsi="Arial" w:cs="Arial"/>
          <w:color w:val="000000"/>
          <w:sz w:val="24"/>
          <w:szCs w:val="24"/>
        </w:rPr>
        <w:t>Togoromá</w:t>
      </w:r>
      <w:proofErr w:type="spellEnd"/>
      <w:r w:rsidR="000F70FC" w:rsidRPr="000F70F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F70FC" w:rsidRPr="000F70FC">
        <w:rPr>
          <w:rFonts w:ascii="Arial" w:hAnsi="Arial" w:cs="Arial"/>
          <w:color w:val="000000"/>
          <w:sz w:val="24"/>
          <w:szCs w:val="24"/>
        </w:rPr>
        <w:t>Pichimà</w:t>
      </w:r>
      <w:proofErr w:type="spellEnd"/>
      <w:r w:rsidR="000F70FC" w:rsidRPr="000F70FC"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="000F70FC" w:rsidRPr="000F70FC">
        <w:rPr>
          <w:rFonts w:ascii="Arial" w:hAnsi="Arial" w:cs="Arial"/>
          <w:color w:val="000000"/>
          <w:sz w:val="24"/>
          <w:szCs w:val="24"/>
        </w:rPr>
        <w:t>Tiberia</w:t>
      </w:r>
      <w:proofErr w:type="spellEnd"/>
      <w:r w:rsidR="00820640">
        <w:rPr>
          <w:rFonts w:ascii="Arial" w:hAnsi="Arial" w:cs="Arial"/>
          <w:color w:val="000000"/>
          <w:sz w:val="24"/>
          <w:szCs w:val="24"/>
        </w:rPr>
        <w:t>).</w:t>
      </w:r>
    </w:p>
    <w:p w14:paraId="5419650F" w14:textId="654EAF6D" w:rsidR="000F70FC" w:rsidRPr="000F70FC" w:rsidRDefault="000F70FC" w:rsidP="000F70FC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 producto será entregado a los usuarios de la modalidad familiar</w:t>
      </w:r>
      <w:r w:rsidR="004119B8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en los encuentros que se realizan en esta atención</w:t>
      </w:r>
      <w:r w:rsidR="004119B8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garantiza</w:t>
      </w:r>
      <w:r w:rsidR="004119B8">
        <w:rPr>
          <w:rFonts w:ascii="Arial" w:hAnsi="Arial" w:cs="Arial"/>
          <w:color w:val="000000"/>
          <w:sz w:val="24"/>
          <w:szCs w:val="24"/>
        </w:rPr>
        <w:t>ndo</w:t>
      </w:r>
      <w:r>
        <w:rPr>
          <w:rFonts w:ascii="Arial" w:hAnsi="Arial" w:cs="Arial"/>
          <w:color w:val="000000"/>
          <w:sz w:val="24"/>
          <w:szCs w:val="24"/>
        </w:rPr>
        <w:t xml:space="preserve"> que el polvo purificador cubra el consumo de agua potable en las viviendas de los beneficiarios y así optimizar el producto.</w:t>
      </w:r>
    </w:p>
    <w:p w14:paraId="3D140BBE" w14:textId="77777777" w:rsidR="006029AE" w:rsidRPr="006029AE" w:rsidRDefault="006029AE" w:rsidP="006029AE">
      <w:pPr>
        <w:pStyle w:val="Prrafodelista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2BC68AC" w14:textId="3D6A9648" w:rsidR="00280C24" w:rsidRPr="006539C5" w:rsidRDefault="00280C24" w:rsidP="006539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539C5">
        <w:rPr>
          <w:rFonts w:ascii="Arial" w:hAnsi="Arial" w:cs="Arial"/>
          <w:b/>
          <w:color w:val="000000"/>
          <w:sz w:val="24"/>
          <w:szCs w:val="24"/>
        </w:rPr>
        <w:t>Bolívar</w:t>
      </w:r>
    </w:p>
    <w:p w14:paraId="21086255" w14:textId="43EF1001" w:rsidR="00280C24" w:rsidRPr="006539C5" w:rsidRDefault="000761B1" w:rsidP="000A39FF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el</w:t>
      </w:r>
      <w:r w:rsidR="00280C24" w:rsidRPr="006539C5">
        <w:rPr>
          <w:rFonts w:ascii="Arial" w:hAnsi="Arial" w:cs="Arial"/>
          <w:color w:val="000000"/>
          <w:sz w:val="24"/>
          <w:szCs w:val="24"/>
        </w:rPr>
        <w:t>l</w:t>
      </w:r>
      <w:proofErr w:type="spellEnd"/>
      <w:r w:rsidR="00280C24" w:rsidRPr="006539C5">
        <w:rPr>
          <w:rFonts w:ascii="Arial" w:hAnsi="Arial" w:cs="Arial"/>
          <w:color w:val="000000"/>
          <w:sz w:val="24"/>
          <w:szCs w:val="24"/>
        </w:rPr>
        <w:t xml:space="preserve"> suministro en las 3</w:t>
      </w:r>
      <w:r w:rsidR="006539C5">
        <w:rPr>
          <w:rFonts w:ascii="Arial" w:hAnsi="Arial" w:cs="Arial"/>
          <w:color w:val="000000"/>
          <w:sz w:val="24"/>
          <w:szCs w:val="24"/>
        </w:rPr>
        <w:t>1</w:t>
      </w:r>
      <w:r w:rsidR="00280C24" w:rsidRPr="006539C5">
        <w:rPr>
          <w:rFonts w:ascii="Arial" w:hAnsi="Arial" w:cs="Arial"/>
          <w:color w:val="000000"/>
          <w:sz w:val="24"/>
          <w:szCs w:val="24"/>
        </w:rPr>
        <w:t xml:space="preserve"> unidades de servicio de atención a la Primera Infancia</w:t>
      </w:r>
      <w:r w:rsidR="000C3A59">
        <w:rPr>
          <w:rFonts w:ascii="Arial" w:hAnsi="Arial" w:cs="Arial"/>
          <w:color w:val="000000"/>
          <w:sz w:val="24"/>
          <w:szCs w:val="24"/>
        </w:rPr>
        <w:t xml:space="preserve"> en la modalidad comunitaria</w:t>
      </w:r>
      <w:r w:rsidR="00280C24" w:rsidRPr="006539C5">
        <w:rPr>
          <w:rFonts w:ascii="Arial" w:hAnsi="Arial" w:cs="Arial"/>
          <w:color w:val="000000"/>
          <w:sz w:val="24"/>
          <w:szCs w:val="24"/>
        </w:rPr>
        <w:t xml:space="preserve"> en el municipio de El Carmen de Bolívar, </w:t>
      </w:r>
      <w:r w:rsidR="00280C24" w:rsidRPr="006029AE">
        <w:rPr>
          <w:rFonts w:ascii="Arial" w:hAnsi="Arial" w:cs="Arial"/>
          <w:b/>
          <w:color w:val="000000"/>
          <w:sz w:val="24"/>
          <w:szCs w:val="24"/>
        </w:rPr>
        <w:t xml:space="preserve">se </w:t>
      </w:r>
      <w:r w:rsidR="006539C5" w:rsidRPr="006029AE">
        <w:rPr>
          <w:rFonts w:ascii="Arial" w:hAnsi="Arial" w:cs="Arial"/>
          <w:b/>
          <w:color w:val="000000"/>
          <w:sz w:val="24"/>
          <w:szCs w:val="24"/>
        </w:rPr>
        <w:t>beneficiarán</w:t>
      </w:r>
      <w:r w:rsidR="00280C24" w:rsidRPr="006029AE">
        <w:rPr>
          <w:rFonts w:ascii="Arial" w:hAnsi="Arial" w:cs="Arial"/>
          <w:b/>
          <w:color w:val="000000"/>
          <w:sz w:val="24"/>
          <w:szCs w:val="24"/>
        </w:rPr>
        <w:t xml:space="preserve"> 1.736 habitantes entre niños, niñas, sus familias y cuidadores</w:t>
      </w:r>
      <w:r w:rsidR="00280C24" w:rsidRPr="006539C5">
        <w:rPr>
          <w:rFonts w:ascii="Arial" w:hAnsi="Arial" w:cs="Arial"/>
          <w:color w:val="000000"/>
          <w:sz w:val="24"/>
          <w:szCs w:val="24"/>
        </w:rPr>
        <w:t xml:space="preserve"> de las poblaciones de </w:t>
      </w:r>
      <w:proofErr w:type="spellStart"/>
      <w:r w:rsidR="00280C24" w:rsidRPr="006539C5">
        <w:rPr>
          <w:rFonts w:ascii="Arial" w:hAnsi="Arial" w:cs="Arial"/>
          <w:color w:val="000000"/>
          <w:sz w:val="24"/>
          <w:szCs w:val="24"/>
        </w:rPr>
        <w:t>Verruguita</w:t>
      </w:r>
      <w:proofErr w:type="spellEnd"/>
      <w:r w:rsidR="00280C24" w:rsidRPr="006539C5">
        <w:rPr>
          <w:rFonts w:ascii="Arial" w:hAnsi="Arial" w:cs="Arial"/>
          <w:color w:val="000000"/>
          <w:sz w:val="24"/>
          <w:szCs w:val="24"/>
        </w:rPr>
        <w:t xml:space="preserve">, Mamón de María, Guamanga, Caracolí, San Isidro, Ojo de Agua, San Carlos, </w:t>
      </w:r>
      <w:proofErr w:type="spellStart"/>
      <w:r w:rsidR="00280C24" w:rsidRPr="006539C5">
        <w:rPr>
          <w:rFonts w:ascii="Arial" w:hAnsi="Arial" w:cs="Arial"/>
          <w:color w:val="000000"/>
          <w:sz w:val="24"/>
          <w:szCs w:val="24"/>
        </w:rPr>
        <w:t>Macayepo</w:t>
      </w:r>
      <w:proofErr w:type="spellEnd"/>
      <w:r w:rsidR="00280C24" w:rsidRPr="006539C5">
        <w:rPr>
          <w:rFonts w:ascii="Arial" w:hAnsi="Arial" w:cs="Arial"/>
          <w:color w:val="000000"/>
          <w:sz w:val="24"/>
          <w:szCs w:val="24"/>
        </w:rPr>
        <w:t xml:space="preserve">, Arroyo Arenas, El Bledo,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 xml:space="preserve">Bajo Grande, Arena del Sur, Hato Nuevo, </w:t>
      </w:r>
      <w:proofErr w:type="spellStart"/>
      <w:r w:rsidR="006539C5" w:rsidRPr="006539C5">
        <w:rPr>
          <w:rFonts w:ascii="Arial" w:hAnsi="Arial" w:cs="Arial"/>
          <w:color w:val="000000"/>
          <w:sz w:val="24"/>
          <w:szCs w:val="24"/>
        </w:rPr>
        <w:t>Padula</w:t>
      </w:r>
      <w:proofErr w:type="spellEnd"/>
      <w:r w:rsidR="006539C5" w:rsidRPr="006539C5"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="006539C5" w:rsidRPr="006539C5">
        <w:rPr>
          <w:rFonts w:ascii="Arial" w:hAnsi="Arial" w:cs="Arial"/>
          <w:color w:val="000000"/>
          <w:sz w:val="24"/>
          <w:szCs w:val="24"/>
        </w:rPr>
        <w:t>Caravajal</w:t>
      </w:r>
      <w:proofErr w:type="spellEnd"/>
      <w:r w:rsidR="006539C5">
        <w:rPr>
          <w:rFonts w:ascii="Arial" w:hAnsi="Arial" w:cs="Arial"/>
          <w:color w:val="000000"/>
          <w:sz w:val="24"/>
          <w:szCs w:val="24"/>
        </w:rPr>
        <w:t>.</w:t>
      </w:r>
    </w:p>
    <w:p w14:paraId="59B1142B" w14:textId="77777777" w:rsidR="00B12215" w:rsidRDefault="00B12215" w:rsidP="00641DE2">
      <w:pPr>
        <w:spacing w:after="0" w:line="240" w:lineRule="auto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2409"/>
      </w:tblGrid>
      <w:tr w:rsidR="00280C24" w:rsidRPr="00641DE2" w14:paraId="7A369553" w14:textId="77777777" w:rsidTr="000A39FF">
        <w:trPr>
          <w:trHeight w:val="51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A5C9" w14:textId="77777777" w:rsidR="00280C24" w:rsidRPr="00641DE2" w:rsidRDefault="00280C24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41D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Municipio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80CFF" w14:textId="77777777" w:rsidR="00280C24" w:rsidRPr="00641DE2" w:rsidRDefault="00280C24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Beneficiarios ICBF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791F0" w14:textId="77777777" w:rsidR="00280C24" w:rsidRDefault="00280C24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Total beneficiarios</w:t>
            </w:r>
          </w:p>
        </w:tc>
      </w:tr>
      <w:tr w:rsidR="00280C24" w:rsidRPr="00641DE2" w14:paraId="3B921110" w14:textId="77777777" w:rsidTr="000A39FF">
        <w:trPr>
          <w:trHeight w:val="30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9BFF" w14:textId="77777777" w:rsidR="00280C24" w:rsidRPr="00641DE2" w:rsidRDefault="00280C24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lastRenderedPageBreak/>
              <w:t>El Carmen de Bolívar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4F71" w14:textId="77777777" w:rsidR="00280C24" w:rsidRPr="00D8462F" w:rsidRDefault="00280C24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434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078AC" w14:textId="77777777" w:rsidR="000C3A59" w:rsidRDefault="000C3A59" w:rsidP="000C3A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1.736</w:t>
            </w:r>
          </w:p>
        </w:tc>
      </w:tr>
    </w:tbl>
    <w:p w14:paraId="6DA55D97" w14:textId="77777777" w:rsidR="00280C24" w:rsidRDefault="00280C24" w:rsidP="00641DE2">
      <w:pPr>
        <w:spacing w:after="0" w:line="240" w:lineRule="auto"/>
        <w:jc w:val="both"/>
        <w:rPr>
          <w:rFonts w:ascii="Arial" w:hAnsi="Arial" w:cs="Arial"/>
          <w:b/>
          <w:sz w:val="22"/>
          <w:szCs w:val="22"/>
        </w:rPr>
      </w:pPr>
    </w:p>
    <w:p w14:paraId="7C0459CC" w14:textId="77777777" w:rsidR="006539C5" w:rsidRPr="006539C5" w:rsidRDefault="006539C5" w:rsidP="006539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Sucre</w:t>
      </w:r>
    </w:p>
    <w:p w14:paraId="4DF5CF56" w14:textId="4545D692" w:rsidR="006539C5" w:rsidRPr="006539C5" w:rsidRDefault="000761B1" w:rsidP="000A39FF">
      <w:pPr>
        <w:pStyle w:val="Prrafodelista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 xml:space="preserve">on el suministro en las </w:t>
      </w:r>
      <w:r w:rsidR="006539C5">
        <w:rPr>
          <w:rFonts w:ascii="Arial" w:hAnsi="Arial" w:cs="Arial"/>
          <w:color w:val="000000"/>
          <w:sz w:val="24"/>
          <w:szCs w:val="24"/>
        </w:rPr>
        <w:t>73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 xml:space="preserve"> unidades de servicio de atención a la Primera Infancia </w:t>
      </w:r>
      <w:r w:rsidR="000C3A59">
        <w:rPr>
          <w:rFonts w:ascii="Arial" w:hAnsi="Arial" w:cs="Arial"/>
          <w:color w:val="000000"/>
          <w:sz w:val="24"/>
          <w:szCs w:val="24"/>
        </w:rPr>
        <w:t xml:space="preserve">en la modalidad comunitaria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en l</w:t>
      </w:r>
      <w:r w:rsidR="006539C5">
        <w:rPr>
          <w:rFonts w:ascii="Arial" w:hAnsi="Arial" w:cs="Arial"/>
          <w:color w:val="000000"/>
          <w:sz w:val="24"/>
          <w:szCs w:val="24"/>
        </w:rPr>
        <w:t>os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 xml:space="preserve"> municipio</w:t>
      </w:r>
      <w:r w:rsidR="006539C5">
        <w:rPr>
          <w:rFonts w:ascii="Arial" w:hAnsi="Arial" w:cs="Arial"/>
          <w:color w:val="000000"/>
          <w:sz w:val="24"/>
          <w:szCs w:val="24"/>
        </w:rPr>
        <w:t>s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 xml:space="preserve"> de </w:t>
      </w:r>
      <w:r w:rsidR="006539C5">
        <w:rPr>
          <w:rFonts w:ascii="Arial" w:hAnsi="Arial" w:cs="Arial"/>
          <w:color w:val="000000"/>
          <w:sz w:val="24"/>
          <w:szCs w:val="24"/>
        </w:rPr>
        <w:t>Ovejas,</w:t>
      </w:r>
      <w:r w:rsidR="000A39FF">
        <w:rPr>
          <w:rFonts w:ascii="Arial" w:hAnsi="Arial" w:cs="Arial"/>
          <w:color w:val="000000"/>
          <w:sz w:val="24"/>
          <w:szCs w:val="24"/>
        </w:rPr>
        <w:t xml:space="preserve"> Chalán,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6539C5">
        <w:rPr>
          <w:rFonts w:ascii="Arial" w:hAnsi="Arial" w:cs="Arial"/>
          <w:color w:val="000000"/>
          <w:sz w:val="24"/>
          <w:szCs w:val="24"/>
        </w:rPr>
        <w:t>Colosó</w:t>
      </w:r>
      <w:proofErr w:type="spellEnd"/>
      <w:r w:rsidR="006539C5">
        <w:rPr>
          <w:rFonts w:ascii="Arial" w:hAnsi="Arial" w:cs="Arial"/>
          <w:color w:val="000000"/>
          <w:sz w:val="24"/>
          <w:szCs w:val="24"/>
        </w:rPr>
        <w:t xml:space="preserve"> y Los Palmitos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 xml:space="preserve">, se beneficiarán </w:t>
      </w:r>
      <w:r w:rsidR="006539C5">
        <w:rPr>
          <w:rFonts w:ascii="Arial" w:hAnsi="Arial" w:cs="Arial"/>
          <w:color w:val="000000"/>
          <w:sz w:val="24"/>
          <w:szCs w:val="24"/>
        </w:rPr>
        <w:t>4.088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 xml:space="preserve"> habitantes entre niños, niñas, sus familias y cuidadores de las poblaciones de </w:t>
      </w:r>
      <w:proofErr w:type="spellStart"/>
      <w:r w:rsidR="006539C5" w:rsidRPr="006539C5">
        <w:rPr>
          <w:rFonts w:ascii="Arial" w:hAnsi="Arial" w:cs="Arial"/>
          <w:color w:val="000000"/>
          <w:sz w:val="24"/>
          <w:szCs w:val="24"/>
        </w:rPr>
        <w:t>Pijiguay</w:t>
      </w:r>
      <w:proofErr w:type="spellEnd"/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Pedregal</w:t>
      </w:r>
      <w:r w:rsidR="006539C5">
        <w:rPr>
          <w:rFonts w:ascii="Arial" w:hAnsi="Arial" w:cs="Arial"/>
          <w:color w:val="000000"/>
          <w:sz w:val="24"/>
          <w:szCs w:val="24"/>
        </w:rPr>
        <w:t>, E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l Zapato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Almagra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Buenos Aires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6539C5" w:rsidRPr="006539C5">
        <w:rPr>
          <w:rFonts w:ascii="Arial" w:hAnsi="Arial" w:cs="Arial"/>
          <w:color w:val="000000"/>
          <w:sz w:val="24"/>
          <w:szCs w:val="24"/>
        </w:rPr>
        <w:t>Canutal</w:t>
      </w:r>
      <w:proofErr w:type="spellEnd"/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6539C5" w:rsidRPr="006539C5">
        <w:rPr>
          <w:rFonts w:ascii="Arial" w:hAnsi="Arial" w:cs="Arial"/>
          <w:color w:val="000000"/>
          <w:sz w:val="24"/>
          <w:szCs w:val="24"/>
        </w:rPr>
        <w:t>Canutalito</w:t>
      </w:r>
      <w:proofErr w:type="spellEnd"/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San Rafael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Don Gabriel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Salitral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Los números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Desbarrancados</w:t>
      </w:r>
      <w:r w:rsidR="006539C5">
        <w:rPr>
          <w:rFonts w:ascii="Arial" w:hAnsi="Arial" w:cs="Arial"/>
          <w:color w:val="000000"/>
          <w:sz w:val="24"/>
          <w:szCs w:val="24"/>
        </w:rPr>
        <w:t>, La C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eiba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Ojito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San Antonio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La esmeralda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 xml:space="preserve">Calle </w:t>
      </w:r>
      <w:r w:rsidR="006539C5">
        <w:rPr>
          <w:rFonts w:ascii="Arial" w:hAnsi="Arial" w:cs="Arial"/>
          <w:color w:val="000000"/>
          <w:sz w:val="24"/>
          <w:szCs w:val="24"/>
        </w:rPr>
        <w:t>L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arga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 xml:space="preserve">Bajo </w:t>
      </w:r>
      <w:r w:rsidR="006539C5">
        <w:rPr>
          <w:rFonts w:ascii="Arial" w:hAnsi="Arial" w:cs="Arial"/>
          <w:color w:val="000000"/>
          <w:sz w:val="24"/>
          <w:szCs w:val="24"/>
        </w:rPr>
        <w:t>D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on Juan</w:t>
      </w:r>
      <w:r w:rsidR="006539C5">
        <w:rPr>
          <w:rFonts w:ascii="Arial" w:hAnsi="Arial" w:cs="Arial"/>
          <w:color w:val="000000"/>
          <w:sz w:val="24"/>
          <w:szCs w:val="24"/>
        </w:rPr>
        <w:t xml:space="preserve">, 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 xml:space="preserve">Barrio </w:t>
      </w:r>
      <w:r w:rsidR="000A39FF">
        <w:rPr>
          <w:rFonts w:ascii="Arial" w:hAnsi="Arial" w:cs="Arial"/>
          <w:color w:val="000000"/>
          <w:sz w:val="24"/>
          <w:szCs w:val="24"/>
        </w:rPr>
        <w:t>E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 xml:space="preserve">l </w:t>
      </w:r>
      <w:r w:rsidR="000A39FF">
        <w:rPr>
          <w:rFonts w:ascii="Arial" w:hAnsi="Arial" w:cs="Arial"/>
          <w:color w:val="000000"/>
          <w:sz w:val="24"/>
          <w:szCs w:val="24"/>
        </w:rPr>
        <w:t>R</w:t>
      </w:r>
      <w:r w:rsidR="006539C5" w:rsidRPr="006539C5">
        <w:rPr>
          <w:rFonts w:ascii="Arial" w:hAnsi="Arial" w:cs="Arial"/>
          <w:color w:val="000000"/>
          <w:sz w:val="24"/>
          <w:szCs w:val="24"/>
        </w:rPr>
        <w:t>ecuerdo</w:t>
      </w:r>
      <w:r w:rsidR="000A39FF">
        <w:rPr>
          <w:rFonts w:ascii="Arial" w:hAnsi="Arial" w:cs="Arial"/>
          <w:color w:val="000000"/>
          <w:sz w:val="24"/>
          <w:szCs w:val="24"/>
        </w:rPr>
        <w:t xml:space="preserve">, </w:t>
      </w:r>
      <w:r w:rsidR="000A39FF" w:rsidRPr="000A39FF">
        <w:rPr>
          <w:rFonts w:ascii="Arial" w:hAnsi="Arial" w:cs="Arial"/>
          <w:color w:val="000000"/>
          <w:sz w:val="24"/>
          <w:szCs w:val="24"/>
        </w:rPr>
        <w:t>Barrio san Miguel</w:t>
      </w:r>
      <w:r w:rsidR="000A39FF">
        <w:rPr>
          <w:rFonts w:ascii="Arial" w:hAnsi="Arial" w:cs="Arial"/>
          <w:color w:val="000000"/>
          <w:sz w:val="24"/>
          <w:szCs w:val="24"/>
        </w:rPr>
        <w:t>, Barrio Calle N</w:t>
      </w:r>
      <w:r w:rsidR="000A39FF" w:rsidRPr="000A39FF">
        <w:rPr>
          <w:rFonts w:ascii="Arial" w:hAnsi="Arial" w:cs="Arial"/>
          <w:color w:val="000000"/>
          <w:sz w:val="24"/>
          <w:szCs w:val="24"/>
        </w:rPr>
        <w:t>ueva</w:t>
      </w:r>
      <w:r w:rsidR="000A39FF">
        <w:rPr>
          <w:rFonts w:ascii="Arial" w:hAnsi="Arial" w:cs="Arial"/>
          <w:color w:val="000000"/>
          <w:sz w:val="24"/>
          <w:szCs w:val="24"/>
        </w:rPr>
        <w:t>, Barrio 6 de E</w:t>
      </w:r>
      <w:r w:rsidR="000A39FF" w:rsidRPr="000A39FF">
        <w:rPr>
          <w:rFonts w:ascii="Arial" w:hAnsi="Arial" w:cs="Arial"/>
          <w:color w:val="000000"/>
          <w:sz w:val="24"/>
          <w:szCs w:val="24"/>
        </w:rPr>
        <w:t>nero</w:t>
      </w:r>
      <w:r w:rsidR="000A39FF">
        <w:rPr>
          <w:rFonts w:ascii="Arial" w:hAnsi="Arial" w:cs="Arial"/>
          <w:color w:val="000000"/>
          <w:sz w:val="24"/>
          <w:szCs w:val="24"/>
        </w:rPr>
        <w:t xml:space="preserve">, </w:t>
      </w:r>
      <w:r w:rsidR="000A39FF" w:rsidRPr="000A39FF">
        <w:rPr>
          <w:rFonts w:ascii="Arial" w:hAnsi="Arial" w:cs="Arial"/>
          <w:color w:val="000000"/>
          <w:sz w:val="24"/>
          <w:szCs w:val="24"/>
        </w:rPr>
        <w:t xml:space="preserve">Avenida Donaldo </w:t>
      </w:r>
      <w:proofErr w:type="spellStart"/>
      <w:r w:rsidR="000A39FF" w:rsidRPr="000A39FF">
        <w:rPr>
          <w:rFonts w:ascii="Arial" w:hAnsi="Arial" w:cs="Arial"/>
          <w:color w:val="000000"/>
          <w:sz w:val="24"/>
          <w:szCs w:val="24"/>
        </w:rPr>
        <w:t>Badel</w:t>
      </w:r>
      <w:proofErr w:type="spellEnd"/>
      <w:r w:rsidR="000A39FF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0A39FF" w:rsidRPr="000A39FF">
        <w:rPr>
          <w:rFonts w:ascii="Arial" w:hAnsi="Arial" w:cs="Arial"/>
          <w:color w:val="000000"/>
          <w:sz w:val="24"/>
          <w:szCs w:val="24"/>
        </w:rPr>
        <w:t>Chinulito</w:t>
      </w:r>
      <w:proofErr w:type="spellEnd"/>
      <w:r w:rsidR="000A39FF">
        <w:rPr>
          <w:rFonts w:ascii="Arial" w:hAnsi="Arial" w:cs="Arial"/>
          <w:color w:val="000000"/>
          <w:sz w:val="24"/>
          <w:szCs w:val="24"/>
        </w:rPr>
        <w:t>, Carretera T</w:t>
      </w:r>
      <w:r w:rsidR="000A39FF" w:rsidRPr="000A39FF">
        <w:rPr>
          <w:rFonts w:ascii="Arial" w:hAnsi="Arial" w:cs="Arial"/>
          <w:color w:val="000000"/>
          <w:sz w:val="24"/>
          <w:szCs w:val="24"/>
        </w:rPr>
        <w:t>roncal</w:t>
      </w:r>
      <w:r w:rsidR="000A39FF">
        <w:rPr>
          <w:rFonts w:ascii="Arial" w:hAnsi="Arial" w:cs="Arial"/>
          <w:color w:val="000000"/>
          <w:sz w:val="24"/>
          <w:szCs w:val="24"/>
        </w:rPr>
        <w:t xml:space="preserve">, </w:t>
      </w:r>
      <w:r w:rsidR="000A39FF" w:rsidRPr="000A39FF">
        <w:rPr>
          <w:rFonts w:ascii="Arial" w:hAnsi="Arial" w:cs="Arial"/>
          <w:color w:val="000000"/>
          <w:sz w:val="24"/>
          <w:szCs w:val="24"/>
        </w:rPr>
        <w:t xml:space="preserve">Piñal-Villa </w:t>
      </w:r>
      <w:proofErr w:type="spellStart"/>
      <w:r w:rsidR="000A39FF">
        <w:rPr>
          <w:rFonts w:ascii="Arial" w:hAnsi="Arial" w:cs="Arial"/>
          <w:color w:val="000000"/>
          <w:sz w:val="24"/>
          <w:szCs w:val="24"/>
        </w:rPr>
        <w:t>V</w:t>
      </w:r>
      <w:r w:rsidR="000A39FF" w:rsidRPr="000A39FF">
        <w:rPr>
          <w:rFonts w:ascii="Arial" w:hAnsi="Arial" w:cs="Arial"/>
          <w:color w:val="000000"/>
          <w:sz w:val="24"/>
          <w:szCs w:val="24"/>
        </w:rPr>
        <w:t>erena</w:t>
      </w:r>
      <w:proofErr w:type="spellEnd"/>
      <w:r w:rsidR="000A39FF">
        <w:rPr>
          <w:rFonts w:ascii="Arial" w:hAnsi="Arial" w:cs="Arial"/>
          <w:color w:val="000000"/>
          <w:sz w:val="24"/>
          <w:szCs w:val="24"/>
        </w:rPr>
        <w:t xml:space="preserve">, </w:t>
      </w:r>
      <w:r w:rsidR="000A39FF" w:rsidRPr="000A39FF">
        <w:rPr>
          <w:rFonts w:ascii="Arial" w:hAnsi="Arial" w:cs="Arial"/>
          <w:color w:val="000000"/>
          <w:sz w:val="24"/>
          <w:szCs w:val="24"/>
        </w:rPr>
        <w:t>Palmito</w:t>
      </w:r>
      <w:r w:rsidR="000A39FF">
        <w:rPr>
          <w:rFonts w:ascii="Arial" w:hAnsi="Arial" w:cs="Arial"/>
          <w:color w:val="000000"/>
          <w:sz w:val="24"/>
          <w:szCs w:val="24"/>
        </w:rPr>
        <w:t xml:space="preserve">, </w:t>
      </w:r>
      <w:r w:rsidR="006029AE">
        <w:rPr>
          <w:rFonts w:ascii="Arial" w:hAnsi="Arial" w:cs="Arial"/>
          <w:color w:val="000000"/>
          <w:sz w:val="24"/>
          <w:szCs w:val="24"/>
        </w:rPr>
        <w:t>y</w:t>
      </w:r>
      <w:r w:rsidR="006029AE" w:rsidRPr="000A39FF">
        <w:rPr>
          <w:rFonts w:ascii="Arial" w:hAnsi="Arial" w:cs="Arial"/>
          <w:color w:val="000000"/>
          <w:sz w:val="24"/>
          <w:szCs w:val="24"/>
        </w:rPr>
        <w:t xml:space="preserve"> Sabana</w:t>
      </w:r>
      <w:r w:rsidR="000A39FF" w:rsidRPr="000A39FF">
        <w:rPr>
          <w:rFonts w:ascii="Arial" w:hAnsi="Arial" w:cs="Arial"/>
          <w:color w:val="000000"/>
          <w:sz w:val="24"/>
          <w:szCs w:val="24"/>
        </w:rPr>
        <w:t xml:space="preserve"> Beltrán</w:t>
      </w:r>
      <w:r w:rsidR="000A39FF">
        <w:rPr>
          <w:rFonts w:ascii="Arial" w:hAnsi="Arial" w:cs="Arial"/>
          <w:color w:val="000000"/>
          <w:sz w:val="24"/>
          <w:szCs w:val="24"/>
        </w:rPr>
        <w:t>.</w:t>
      </w:r>
    </w:p>
    <w:p w14:paraId="6A1FE331" w14:textId="77777777" w:rsidR="006539C5" w:rsidRPr="000A39FF" w:rsidRDefault="006539C5" w:rsidP="006539C5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2409"/>
      </w:tblGrid>
      <w:tr w:rsidR="006539C5" w:rsidRPr="00F675CE" w14:paraId="2F0F0F60" w14:textId="77777777" w:rsidTr="000A39FF">
        <w:trPr>
          <w:trHeight w:val="517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BBD8B" w14:textId="77777777" w:rsidR="006539C5" w:rsidRPr="00F675CE" w:rsidRDefault="006539C5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2"/>
              </w:rPr>
              <w:t>Municipio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3692B" w14:textId="77777777" w:rsidR="006539C5" w:rsidRPr="00F675CE" w:rsidRDefault="006539C5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2"/>
              </w:rPr>
              <w:t>Beneficiarios ICBF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667123" w14:textId="77777777" w:rsidR="006539C5" w:rsidRPr="00F675CE" w:rsidRDefault="006539C5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2"/>
              </w:rPr>
              <w:t>Total beneficiarios</w:t>
            </w:r>
          </w:p>
        </w:tc>
      </w:tr>
      <w:tr w:rsidR="006539C5" w:rsidRPr="00F675CE" w14:paraId="010610D8" w14:textId="77777777" w:rsidTr="000A39FF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B08A" w14:textId="77777777" w:rsidR="006539C5" w:rsidRPr="00F675CE" w:rsidRDefault="000A39FF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bCs/>
                <w:color w:val="000000"/>
                <w:sz w:val="24"/>
                <w:szCs w:val="22"/>
              </w:rPr>
              <w:t>Ovejas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A86BC" w14:textId="77777777" w:rsidR="006539C5" w:rsidRPr="00F675CE" w:rsidRDefault="000A39FF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color w:val="000000"/>
                <w:sz w:val="24"/>
                <w:szCs w:val="22"/>
              </w:rPr>
              <w:t>476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0FA3A6" w14:textId="77777777" w:rsidR="006539C5" w:rsidRPr="00F675CE" w:rsidRDefault="000A39FF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color w:val="000000"/>
                <w:sz w:val="24"/>
                <w:szCs w:val="22"/>
              </w:rPr>
              <w:t>1.904</w:t>
            </w:r>
          </w:p>
        </w:tc>
      </w:tr>
      <w:tr w:rsidR="000A39FF" w:rsidRPr="00F675CE" w14:paraId="7ECFBA33" w14:textId="77777777" w:rsidTr="000A39FF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0D368" w14:textId="77777777" w:rsidR="000A39FF" w:rsidRPr="00F675CE" w:rsidRDefault="000A39FF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bCs/>
                <w:color w:val="000000"/>
                <w:sz w:val="24"/>
                <w:szCs w:val="22"/>
              </w:rPr>
              <w:t>Chalán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BAD" w14:textId="77777777" w:rsidR="000A39FF" w:rsidRPr="00F675CE" w:rsidRDefault="000A39FF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color w:val="000000"/>
                <w:sz w:val="24"/>
                <w:szCs w:val="22"/>
              </w:rPr>
              <w:t>56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476A8E" w14:textId="77777777" w:rsidR="000A39FF" w:rsidRPr="00F675CE" w:rsidRDefault="000A39FF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color w:val="000000"/>
                <w:sz w:val="24"/>
                <w:szCs w:val="22"/>
              </w:rPr>
              <w:t>224</w:t>
            </w:r>
          </w:p>
        </w:tc>
      </w:tr>
      <w:tr w:rsidR="000A39FF" w:rsidRPr="00F675CE" w14:paraId="5F4C26F5" w14:textId="77777777" w:rsidTr="000A39FF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73709" w14:textId="77777777" w:rsidR="000A39FF" w:rsidRPr="00F675CE" w:rsidRDefault="000A39FF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2"/>
              </w:rPr>
            </w:pPr>
            <w:proofErr w:type="spellStart"/>
            <w:r w:rsidRPr="00F675CE">
              <w:rPr>
                <w:rFonts w:ascii="Arial" w:eastAsia="Times New Roman" w:hAnsi="Arial" w:cs="Arial"/>
                <w:bCs/>
                <w:color w:val="000000"/>
                <w:sz w:val="24"/>
                <w:szCs w:val="22"/>
              </w:rPr>
              <w:t>Colosó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F52A" w14:textId="77777777" w:rsidR="000A39FF" w:rsidRPr="00F675CE" w:rsidRDefault="000A39FF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color w:val="000000"/>
                <w:sz w:val="24"/>
                <w:szCs w:val="22"/>
              </w:rPr>
              <w:t>210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81C23" w14:textId="77777777" w:rsidR="000A39FF" w:rsidRPr="00F675CE" w:rsidRDefault="000A39FF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color w:val="000000"/>
                <w:sz w:val="24"/>
                <w:szCs w:val="22"/>
              </w:rPr>
              <w:t>840</w:t>
            </w:r>
          </w:p>
        </w:tc>
      </w:tr>
      <w:tr w:rsidR="000A39FF" w:rsidRPr="00F675CE" w14:paraId="0BC119E1" w14:textId="77777777" w:rsidTr="000A39FF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F6058" w14:textId="77777777" w:rsidR="000A39FF" w:rsidRPr="00F675CE" w:rsidRDefault="000A39FF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bCs/>
                <w:color w:val="000000"/>
                <w:sz w:val="24"/>
                <w:szCs w:val="22"/>
              </w:rPr>
              <w:t>Los Palmitos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FD38E" w14:textId="77777777" w:rsidR="000A39FF" w:rsidRPr="00F675CE" w:rsidRDefault="000A39FF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color w:val="000000"/>
                <w:sz w:val="24"/>
                <w:szCs w:val="22"/>
              </w:rPr>
              <w:t>280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3C248" w14:textId="77777777" w:rsidR="000A39FF" w:rsidRPr="00F675CE" w:rsidRDefault="000A39FF" w:rsidP="00621F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2"/>
              </w:rPr>
            </w:pPr>
            <w:r w:rsidRPr="00F675CE">
              <w:rPr>
                <w:rFonts w:ascii="Arial" w:eastAsia="Times New Roman" w:hAnsi="Arial" w:cs="Arial"/>
                <w:color w:val="000000"/>
                <w:sz w:val="24"/>
                <w:szCs w:val="22"/>
              </w:rPr>
              <w:t>1.120</w:t>
            </w:r>
          </w:p>
        </w:tc>
      </w:tr>
    </w:tbl>
    <w:p w14:paraId="0A0A786D" w14:textId="77777777" w:rsidR="006539C5" w:rsidRDefault="006539C5" w:rsidP="00B12215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EBA9D1A" w14:textId="77777777" w:rsidR="000C3A59" w:rsidRDefault="000C3A59" w:rsidP="000C3A59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Resumen distribución: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3"/>
        <w:gridCol w:w="2997"/>
        <w:gridCol w:w="2552"/>
        <w:gridCol w:w="1744"/>
      </w:tblGrid>
      <w:tr w:rsidR="000C3A59" w:rsidRPr="00B91747" w14:paraId="1F2B2D8E" w14:textId="77777777" w:rsidTr="00F675CE">
        <w:tc>
          <w:tcPr>
            <w:tcW w:w="2243" w:type="dxa"/>
            <w:vAlign w:val="center"/>
          </w:tcPr>
          <w:p w14:paraId="6829CE6D" w14:textId="77777777" w:rsidR="000C3A59" w:rsidRPr="00B91747" w:rsidRDefault="000C3A59" w:rsidP="00621F6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747">
              <w:rPr>
                <w:rFonts w:ascii="Arial" w:hAnsi="Arial" w:cs="Arial"/>
                <w:b/>
                <w:sz w:val="24"/>
                <w:szCs w:val="24"/>
              </w:rPr>
              <w:t>DEPARTAMENTO</w:t>
            </w:r>
          </w:p>
        </w:tc>
        <w:tc>
          <w:tcPr>
            <w:tcW w:w="2997" w:type="dxa"/>
            <w:vAlign w:val="center"/>
          </w:tcPr>
          <w:p w14:paraId="26E11F97" w14:textId="77777777" w:rsidR="000C3A59" w:rsidRPr="00B91747" w:rsidRDefault="000C3A59" w:rsidP="00621F6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1747">
              <w:rPr>
                <w:rFonts w:ascii="Arial" w:hAnsi="Arial" w:cs="Arial"/>
                <w:b/>
                <w:sz w:val="24"/>
                <w:szCs w:val="24"/>
              </w:rPr>
              <w:t>MUNICIPIO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BENEFICIARIO</w:t>
            </w:r>
          </w:p>
        </w:tc>
        <w:tc>
          <w:tcPr>
            <w:tcW w:w="2552" w:type="dxa"/>
            <w:vAlign w:val="center"/>
          </w:tcPr>
          <w:p w14:paraId="25859E3A" w14:textId="77777777" w:rsidR="000C3A59" w:rsidRPr="00B91747" w:rsidRDefault="000C3A59" w:rsidP="000C3A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 BENEFICIARIOS</w:t>
            </w:r>
          </w:p>
        </w:tc>
        <w:tc>
          <w:tcPr>
            <w:tcW w:w="1744" w:type="dxa"/>
            <w:vAlign w:val="center"/>
          </w:tcPr>
          <w:p w14:paraId="1213DDA8" w14:textId="77777777" w:rsidR="000C3A59" w:rsidRPr="00B91747" w:rsidRDefault="000C3A59" w:rsidP="00621F6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 SACHETS</w:t>
            </w:r>
          </w:p>
        </w:tc>
      </w:tr>
      <w:tr w:rsidR="00F675CE" w14:paraId="68C0B70B" w14:textId="77777777" w:rsidTr="00F675CE">
        <w:tc>
          <w:tcPr>
            <w:tcW w:w="2243" w:type="dxa"/>
            <w:vAlign w:val="center"/>
          </w:tcPr>
          <w:p w14:paraId="567F6AEA" w14:textId="77777777" w:rsidR="00F675CE" w:rsidRDefault="00F675CE" w:rsidP="00F675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Chocó</w:t>
            </w:r>
          </w:p>
        </w:tc>
        <w:tc>
          <w:tcPr>
            <w:tcW w:w="2997" w:type="dxa"/>
            <w:vAlign w:val="center"/>
          </w:tcPr>
          <w:p w14:paraId="7135740A" w14:textId="77777777" w:rsidR="00F675CE" w:rsidRDefault="00F675CE" w:rsidP="00F675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Litoral de San Juan</w:t>
            </w:r>
          </w:p>
        </w:tc>
        <w:tc>
          <w:tcPr>
            <w:tcW w:w="2552" w:type="dxa"/>
            <w:vAlign w:val="center"/>
          </w:tcPr>
          <w:p w14:paraId="2AB18617" w14:textId="77777777" w:rsidR="00F675CE" w:rsidRDefault="00F675CE" w:rsidP="00F675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3A59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>264</w:t>
            </w:r>
          </w:p>
        </w:tc>
        <w:tc>
          <w:tcPr>
            <w:tcW w:w="1744" w:type="dxa"/>
            <w:vAlign w:val="center"/>
          </w:tcPr>
          <w:p w14:paraId="7771EDE7" w14:textId="77777777" w:rsidR="00F675CE" w:rsidRPr="00F675CE" w:rsidRDefault="00F675CE" w:rsidP="00F675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5CE">
              <w:rPr>
                <w:rFonts w:ascii="Arial" w:hAnsi="Arial" w:cs="Arial"/>
                <w:sz w:val="24"/>
                <w:szCs w:val="24"/>
              </w:rPr>
              <w:t>191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F675CE">
              <w:rPr>
                <w:rFonts w:ascii="Arial" w:hAnsi="Arial" w:cs="Arial"/>
                <w:sz w:val="24"/>
                <w:szCs w:val="24"/>
              </w:rPr>
              <w:t>880</w:t>
            </w:r>
          </w:p>
        </w:tc>
      </w:tr>
      <w:tr w:rsidR="00F675CE" w14:paraId="792DAC88" w14:textId="77777777" w:rsidTr="00F675CE">
        <w:tc>
          <w:tcPr>
            <w:tcW w:w="2243" w:type="dxa"/>
            <w:vAlign w:val="center"/>
          </w:tcPr>
          <w:p w14:paraId="443B1236" w14:textId="77777777" w:rsidR="00F675CE" w:rsidRDefault="00F675CE" w:rsidP="00F675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Bolívar </w:t>
            </w:r>
          </w:p>
        </w:tc>
        <w:tc>
          <w:tcPr>
            <w:tcW w:w="2997" w:type="dxa"/>
            <w:vAlign w:val="center"/>
          </w:tcPr>
          <w:p w14:paraId="29368D11" w14:textId="77777777" w:rsidR="00F675CE" w:rsidRDefault="00F675CE" w:rsidP="00F675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3A59">
              <w:rPr>
                <w:rFonts w:ascii="Arial" w:hAnsi="Arial" w:cs="Arial"/>
                <w:sz w:val="24"/>
                <w:szCs w:val="24"/>
              </w:rPr>
              <w:t>El Carmen de Bolívar</w:t>
            </w:r>
          </w:p>
        </w:tc>
        <w:tc>
          <w:tcPr>
            <w:tcW w:w="2552" w:type="dxa"/>
            <w:vAlign w:val="center"/>
          </w:tcPr>
          <w:p w14:paraId="2CCE8AC9" w14:textId="77777777" w:rsidR="00F675CE" w:rsidRDefault="00F675CE" w:rsidP="00F675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1.736</w:t>
            </w:r>
          </w:p>
        </w:tc>
        <w:tc>
          <w:tcPr>
            <w:tcW w:w="1744" w:type="dxa"/>
            <w:vAlign w:val="center"/>
          </w:tcPr>
          <w:p w14:paraId="0AAF110C" w14:textId="77777777" w:rsidR="00F675CE" w:rsidRPr="00F675CE" w:rsidRDefault="00F675CE" w:rsidP="00F675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5CE">
              <w:rPr>
                <w:rFonts w:ascii="Arial" w:hAnsi="Arial" w:cs="Arial"/>
                <w:sz w:val="24"/>
                <w:szCs w:val="24"/>
              </w:rPr>
              <w:t>78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F675CE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F675CE" w14:paraId="4C05B3E7" w14:textId="77777777" w:rsidTr="00F675CE">
        <w:tc>
          <w:tcPr>
            <w:tcW w:w="2243" w:type="dxa"/>
            <w:vMerge w:val="restart"/>
            <w:vAlign w:val="center"/>
          </w:tcPr>
          <w:p w14:paraId="6840DFEE" w14:textId="77777777" w:rsidR="00F675CE" w:rsidRDefault="00F675CE" w:rsidP="00F675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Sucre</w:t>
            </w:r>
          </w:p>
        </w:tc>
        <w:tc>
          <w:tcPr>
            <w:tcW w:w="2997" w:type="dxa"/>
            <w:vAlign w:val="center"/>
          </w:tcPr>
          <w:p w14:paraId="1BDB977D" w14:textId="77777777" w:rsidR="00F675CE" w:rsidRPr="000C3A59" w:rsidRDefault="00F675CE" w:rsidP="00F675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3A59">
              <w:rPr>
                <w:rFonts w:ascii="Arial" w:hAnsi="Arial" w:cs="Arial"/>
                <w:sz w:val="24"/>
                <w:szCs w:val="24"/>
              </w:rPr>
              <w:t>Ovejas</w:t>
            </w:r>
          </w:p>
        </w:tc>
        <w:tc>
          <w:tcPr>
            <w:tcW w:w="2552" w:type="dxa"/>
            <w:vAlign w:val="center"/>
          </w:tcPr>
          <w:p w14:paraId="524F4AB6" w14:textId="77777777" w:rsidR="00F675CE" w:rsidRPr="000C3A59" w:rsidRDefault="00F675CE" w:rsidP="00F675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3A59">
              <w:rPr>
                <w:rFonts w:ascii="Arial" w:hAnsi="Arial" w:cs="Arial"/>
                <w:sz w:val="24"/>
                <w:szCs w:val="24"/>
              </w:rPr>
              <w:t>1.904</w:t>
            </w:r>
          </w:p>
        </w:tc>
        <w:tc>
          <w:tcPr>
            <w:tcW w:w="1744" w:type="dxa"/>
            <w:vAlign w:val="center"/>
          </w:tcPr>
          <w:p w14:paraId="46F1F9B7" w14:textId="77777777" w:rsidR="00F675CE" w:rsidRPr="00F675CE" w:rsidRDefault="00F675CE" w:rsidP="00F675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5CE">
              <w:rPr>
                <w:rFonts w:ascii="Arial" w:hAnsi="Arial" w:cs="Arial"/>
                <w:sz w:val="24"/>
                <w:szCs w:val="24"/>
              </w:rPr>
              <w:t>85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F675CE">
              <w:rPr>
                <w:rFonts w:ascii="Arial" w:hAnsi="Arial" w:cs="Arial"/>
                <w:sz w:val="24"/>
                <w:szCs w:val="24"/>
              </w:rPr>
              <w:t>680</w:t>
            </w:r>
          </w:p>
        </w:tc>
      </w:tr>
      <w:tr w:rsidR="00F675CE" w14:paraId="186D980E" w14:textId="77777777" w:rsidTr="00F675CE">
        <w:tc>
          <w:tcPr>
            <w:tcW w:w="2243" w:type="dxa"/>
            <w:vMerge/>
            <w:vAlign w:val="center"/>
          </w:tcPr>
          <w:p w14:paraId="11D37744" w14:textId="77777777" w:rsidR="00F675CE" w:rsidRDefault="00F675CE" w:rsidP="00F675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7" w:type="dxa"/>
            <w:vAlign w:val="center"/>
          </w:tcPr>
          <w:p w14:paraId="78933714" w14:textId="77777777" w:rsidR="00F675CE" w:rsidRPr="000C3A59" w:rsidRDefault="00F675CE" w:rsidP="00F675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3A59">
              <w:rPr>
                <w:rFonts w:ascii="Arial" w:hAnsi="Arial" w:cs="Arial"/>
                <w:sz w:val="24"/>
                <w:szCs w:val="24"/>
              </w:rPr>
              <w:t>Chalán</w:t>
            </w:r>
          </w:p>
        </w:tc>
        <w:tc>
          <w:tcPr>
            <w:tcW w:w="2552" w:type="dxa"/>
            <w:vAlign w:val="center"/>
          </w:tcPr>
          <w:p w14:paraId="42B4F021" w14:textId="77777777" w:rsidR="00F675CE" w:rsidRPr="000C3A59" w:rsidRDefault="00F675CE" w:rsidP="00F675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3A59"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1744" w:type="dxa"/>
            <w:vAlign w:val="center"/>
          </w:tcPr>
          <w:p w14:paraId="326CF130" w14:textId="77777777" w:rsidR="00F675CE" w:rsidRPr="00F675CE" w:rsidRDefault="00F675CE" w:rsidP="00F675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5CE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F675CE">
              <w:rPr>
                <w:rFonts w:ascii="Arial" w:hAnsi="Arial" w:cs="Arial"/>
                <w:sz w:val="24"/>
                <w:szCs w:val="24"/>
              </w:rPr>
              <w:t>080</w:t>
            </w:r>
          </w:p>
        </w:tc>
      </w:tr>
      <w:tr w:rsidR="00F675CE" w14:paraId="24B54A05" w14:textId="77777777" w:rsidTr="00F675CE">
        <w:tc>
          <w:tcPr>
            <w:tcW w:w="2243" w:type="dxa"/>
            <w:vMerge/>
            <w:vAlign w:val="center"/>
          </w:tcPr>
          <w:p w14:paraId="3F6F0DDA" w14:textId="77777777" w:rsidR="00F675CE" w:rsidRDefault="00F675CE" w:rsidP="00F675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7" w:type="dxa"/>
            <w:vAlign w:val="center"/>
          </w:tcPr>
          <w:p w14:paraId="227349F3" w14:textId="77777777" w:rsidR="00F675CE" w:rsidRPr="000C3A59" w:rsidRDefault="00F675CE" w:rsidP="00F675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3A59">
              <w:rPr>
                <w:rFonts w:ascii="Arial" w:hAnsi="Arial" w:cs="Arial"/>
                <w:sz w:val="24"/>
                <w:szCs w:val="24"/>
              </w:rPr>
              <w:t>Colosó</w:t>
            </w:r>
            <w:proofErr w:type="spellEnd"/>
          </w:p>
        </w:tc>
        <w:tc>
          <w:tcPr>
            <w:tcW w:w="2552" w:type="dxa"/>
            <w:vAlign w:val="center"/>
          </w:tcPr>
          <w:p w14:paraId="3BE8BC61" w14:textId="77777777" w:rsidR="00F675CE" w:rsidRPr="000C3A59" w:rsidRDefault="00F675CE" w:rsidP="00F675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3A59">
              <w:rPr>
                <w:rFonts w:ascii="Arial" w:hAnsi="Arial" w:cs="Arial"/>
                <w:sz w:val="24"/>
                <w:szCs w:val="24"/>
              </w:rPr>
              <w:t>840</w:t>
            </w:r>
          </w:p>
        </w:tc>
        <w:tc>
          <w:tcPr>
            <w:tcW w:w="1744" w:type="dxa"/>
            <w:vAlign w:val="center"/>
          </w:tcPr>
          <w:p w14:paraId="6A8FAB8E" w14:textId="77777777" w:rsidR="00F675CE" w:rsidRPr="00F675CE" w:rsidRDefault="00F675CE" w:rsidP="00F675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5CE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F675CE">
              <w:rPr>
                <w:rFonts w:ascii="Arial" w:hAnsi="Arial" w:cs="Arial"/>
                <w:sz w:val="24"/>
                <w:szCs w:val="24"/>
              </w:rPr>
              <w:t>800</w:t>
            </w:r>
          </w:p>
        </w:tc>
      </w:tr>
      <w:tr w:rsidR="00F675CE" w14:paraId="1EB019F1" w14:textId="77777777" w:rsidTr="00F675CE">
        <w:tc>
          <w:tcPr>
            <w:tcW w:w="2243" w:type="dxa"/>
            <w:vMerge/>
            <w:vAlign w:val="center"/>
          </w:tcPr>
          <w:p w14:paraId="59E556B7" w14:textId="77777777" w:rsidR="00F675CE" w:rsidRDefault="00F675CE" w:rsidP="00F675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7" w:type="dxa"/>
            <w:vAlign w:val="center"/>
          </w:tcPr>
          <w:p w14:paraId="4E3C8D76" w14:textId="77777777" w:rsidR="00F675CE" w:rsidRPr="000C3A59" w:rsidRDefault="00F675CE" w:rsidP="00F675C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3A59">
              <w:rPr>
                <w:rFonts w:ascii="Arial" w:hAnsi="Arial" w:cs="Arial"/>
                <w:sz w:val="24"/>
                <w:szCs w:val="24"/>
              </w:rPr>
              <w:t>Los Palmitos</w:t>
            </w:r>
          </w:p>
        </w:tc>
        <w:tc>
          <w:tcPr>
            <w:tcW w:w="2552" w:type="dxa"/>
            <w:vAlign w:val="center"/>
          </w:tcPr>
          <w:p w14:paraId="040BBFB0" w14:textId="77777777" w:rsidR="00F675CE" w:rsidRPr="000C3A59" w:rsidRDefault="00F675CE" w:rsidP="00F675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3A59">
              <w:rPr>
                <w:rFonts w:ascii="Arial" w:hAnsi="Arial" w:cs="Arial"/>
                <w:sz w:val="24"/>
                <w:szCs w:val="24"/>
              </w:rPr>
              <w:t>1.120</w:t>
            </w:r>
          </w:p>
        </w:tc>
        <w:tc>
          <w:tcPr>
            <w:tcW w:w="1744" w:type="dxa"/>
            <w:vAlign w:val="center"/>
          </w:tcPr>
          <w:p w14:paraId="51C571EB" w14:textId="77777777" w:rsidR="00F675CE" w:rsidRPr="00F675CE" w:rsidRDefault="00F675CE" w:rsidP="00F675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75CE">
              <w:rPr>
                <w:rFonts w:ascii="Arial" w:hAnsi="Arial" w:cs="Arial"/>
                <w:sz w:val="24"/>
                <w:szCs w:val="24"/>
              </w:rPr>
              <w:t>50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F675CE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</w:tr>
      <w:tr w:rsidR="00F675CE" w14:paraId="0234BED4" w14:textId="77777777" w:rsidTr="00F675CE">
        <w:tc>
          <w:tcPr>
            <w:tcW w:w="5240" w:type="dxa"/>
            <w:gridSpan w:val="2"/>
            <w:vAlign w:val="center"/>
          </w:tcPr>
          <w:p w14:paraId="64DFF6A9" w14:textId="77777777" w:rsidR="00F675CE" w:rsidRPr="00F675CE" w:rsidRDefault="00F675CE" w:rsidP="00F675CE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F675CE">
              <w:rPr>
                <w:rFonts w:ascii="Arial" w:hAnsi="Arial" w:cs="Arial"/>
                <w:b/>
                <w:sz w:val="24"/>
                <w:szCs w:val="24"/>
              </w:rPr>
              <w:lastRenderedPageBreak/>
              <w:t>TOTALES</w:t>
            </w:r>
          </w:p>
        </w:tc>
        <w:tc>
          <w:tcPr>
            <w:tcW w:w="2552" w:type="dxa"/>
            <w:vAlign w:val="center"/>
          </w:tcPr>
          <w:p w14:paraId="7F068F80" w14:textId="77777777" w:rsidR="00F675CE" w:rsidRPr="00F675CE" w:rsidRDefault="00F675CE" w:rsidP="00F675C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675CE">
              <w:rPr>
                <w:rFonts w:ascii="Arial" w:hAnsi="Arial" w:cs="Arial"/>
                <w:b/>
                <w:sz w:val="24"/>
                <w:szCs w:val="24"/>
              </w:rPr>
              <w:t>10.088</w:t>
            </w:r>
          </w:p>
        </w:tc>
        <w:tc>
          <w:tcPr>
            <w:tcW w:w="1744" w:type="dxa"/>
            <w:vAlign w:val="center"/>
          </w:tcPr>
          <w:p w14:paraId="39BC2719" w14:textId="77777777" w:rsidR="00F675CE" w:rsidRPr="00F675CE" w:rsidRDefault="00F675CE" w:rsidP="00F675CE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675CE">
              <w:rPr>
                <w:rFonts w:ascii="Arial" w:hAnsi="Arial" w:cs="Arial"/>
                <w:b/>
                <w:sz w:val="24"/>
                <w:szCs w:val="24"/>
              </w:rPr>
              <w:t>453.960</w:t>
            </w:r>
          </w:p>
        </w:tc>
      </w:tr>
    </w:tbl>
    <w:p w14:paraId="3C898F33" w14:textId="77777777" w:rsidR="000C3A59" w:rsidRPr="000C3A59" w:rsidRDefault="000C3A59" w:rsidP="000C3A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84386D" w14:textId="77777777" w:rsidR="00B12215" w:rsidRDefault="00B12215" w:rsidP="00B12215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Seguimiento del Piloto:</w:t>
      </w:r>
    </w:p>
    <w:p w14:paraId="7C757992" w14:textId="28CB3C68" w:rsidR="00B12215" w:rsidRDefault="00B12215" w:rsidP="00B12215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Con el fin de realizar un seguimiento al presente plan piloto de distribución, se </w:t>
      </w:r>
      <w:r w:rsidR="00F675CE">
        <w:rPr>
          <w:rFonts w:ascii="Arial" w:hAnsi="Arial" w:cs="Arial"/>
          <w:color w:val="000000"/>
          <w:sz w:val="24"/>
          <w:szCs w:val="24"/>
        </w:rPr>
        <w:t>realizará</w:t>
      </w:r>
      <w:r>
        <w:rPr>
          <w:rFonts w:ascii="Arial" w:hAnsi="Arial" w:cs="Arial"/>
          <w:color w:val="000000"/>
          <w:sz w:val="24"/>
          <w:szCs w:val="24"/>
        </w:rPr>
        <w:t xml:space="preserve"> al menos una visita </w:t>
      </w:r>
      <w:r w:rsidR="006029AE">
        <w:rPr>
          <w:rFonts w:ascii="Arial" w:hAnsi="Arial" w:cs="Arial"/>
          <w:color w:val="000000"/>
          <w:sz w:val="24"/>
          <w:szCs w:val="24"/>
        </w:rPr>
        <w:t xml:space="preserve">por departamento </w:t>
      </w:r>
      <w:r>
        <w:rPr>
          <w:rFonts w:ascii="Arial" w:hAnsi="Arial" w:cs="Arial"/>
          <w:color w:val="000000"/>
          <w:sz w:val="24"/>
          <w:szCs w:val="24"/>
        </w:rPr>
        <w:t xml:space="preserve">a las comunidades beneficiadas al 50% de ejecución del plan, es decir en </w:t>
      </w:r>
      <w:r w:rsidR="00916400"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l mes de mayo de 2019, donde se </w:t>
      </w:r>
      <w:r w:rsidR="00F675CE">
        <w:rPr>
          <w:rFonts w:ascii="Arial" w:hAnsi="Arial" w:cs="Arial"/>
          <w:color w:val="000000"/>
          <w:sz w:val="24"/>
          <w:szCs w:val="24"/>
        </w:rPr>
        <w:t>recolectará</w:t>
      </w:r>
      <w:r>
        <w:rPr>
          <w:rFonts w:ascii="Arial" w:hAnsi="Arial" w:cs="Arial"/>
          <w:color w:val="000000"/>
          <w:sz w:val="24"/>
          <w:szCs w:val="24"/>
        </w:rPr>
        <w:t xml:space="preserve"> información del impacto de la aplicación del producto en la calidad de vida de la población beneficiaria.</w:t>
      </w:r>
    </w:p>
    <w:p w14:paraId="15754B26" w14:textId="19FE8E27" w:rsidR="00B12215" w:rsidRDefault="006029AE" w:rsidP="0091640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 </w:t>
      </w:r>
      <w:r w:rsidR="008A016D">
        <w:rPr>
          <w:rFonts w:ascii="Arial" w:hAnsi="Arial" w:cs="Arial"/>
          <w:color w:val="000000"/>
          <w:sz w:val="24"/>
          <w:szCs w:val="24"/>
        </w:rPr>
        <w:t>realizará</w:t>
      </w:r>
      <w:r>
        <w:rPr>
          <w:rFonts w:ascii="Arial" w:hAnsi="Arial" w:cs="Arial"/>
          <w:color w:val="000000"/>
          <w:sz w:val="24"/>
          <w:szCs w:val="24"/>
        </w:rPr>
        <w:t xml:space="preserve"> evaluación en el marco del </w:t>
      </w:r>
      <w:r w:rsidR="008A016D">
        <w:rPr>
          <w:rFonts w:ascii="Arial" w:hAnsi="Arial" w:cs="Arial"/>
          <w:color w:val="000000"/>
          <w:sz w:val="24"/>
          <w:szCs w:val="24"/>
        </w:rPr>
        <w:t>componente de atención “</w:t>
      </w:r>
      <w:r w:rsidR="00773601">
        <w:rPr>
          <w:rFonts w:ascii="Arial" w:hAnsi="Arial" w:cs="Arial"/>
          <w:color w:val="000000"/>
          <w:sz w:val="24"/>
          <w:szCs w:val="24"/>
        </w:rPr>
        <w:t xml:space="preserve">Salud y </w:t>
      </w:r>
      <w:r w:rsidR="008A016D">
        <w:rPr>
          <w:rFonts w:ascii="Arial" w:hAnsi="Arial" w:cs="Arial"/>
          <w:color w:val="000000"/>
          <w:sz w:val="24"/>
          <w:szCs w:val="24"/>
        </w:rPr>
        <w:t>Nutrición” e</w:t>
      </w:r>
      <w:r w:rsidR="00916400">
        <w:rPr>
          <w:rFonts w:ascii="Arial" w:hAnsi="Arial" w:cs="Arial"/>
          <w:color w:val="000000"/>
          <w:sz w:val="24"/>
          <w:szCs w:val="24"/>
        </w:rPr>
        <w:t>n los estándares de buenas prácticas de manufactura y Plan de Saneamiento Básico.</w:t>
      </w:r>
    </w:p>
    <w:sectPr w:rsidR="00B12215" w:rsidSect="00145533">
      <w:headerReference w:type="default" r:id="rId8"/>
      <w:footerReference w:type="default" r:id="rId9"/>
      <w:pgSz w:w="12240" w:h="15840" w:code="1"/>
      <w:pgMar w:top="567" w:right="1134" w:bottom="567" w:left="1560" w:header="153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3E030" w14:textId="77777777" w:rsidR="00CA2A83" w:rsidRDefault="00CA2A83" w:rsidP="00855163">
      <w:pPr>
        <w:spacing w:after="0" w:line="240" w:lineRule="auto"/>
      </w:pPr>
      <w:r>
        <w:separator/>
      </w:r>
    </w:p>
  </w:endnote>
  <w:endnote w:type="continuationSeparator" w:id="0">
    <w:p w14:paraId="00155581" w14:textId="77777777" w:rsidR="00CA2A83" w:rsidRDefault="00CA2A83" w:rsidP="0085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Ind w:w="350" w:type="dxa"/>
      <w:tblLook w:val="04A0" w:firstRow="1" w:lastRow="0" w:firstColumn="1" w:lastColumn="0" w:noHBand="0" w:noVBand="1"/>
    </w:tblPr>
    <w:tblGrid>
      <w:gridCol w:w="3066"/>
      <w:gridCol w:w="3065"/>
      <w:gridCol w:w="3083"/>
    </w:tblGrid>
    <w:tr w:rsidR="00145533" w:rsidRPr="00330181" w14:paraId="0706A1E1" w14:textId="77777777" w:rsidTr="00145533">
      <w:tc>
        <w:tcPr>
          <w:tcW w:w="3066" w:type="dxa"/>
          <w:shd w:val="clear" w:color="auto" w:fill="auto"/>
        </w:tcPr>
        <w:p w14:paraId="576E21DE" w14:textId="77777777" w:rsidR="00145533" w:rsidRPr="00330181" w:rsidRDefault="00145533" w:rsidP="00145533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330181">
            <w:rPr>
              <w:rFonts w:ascii="Arial" w:hAnsi="Arial" w:cs="Arial"/>
              <w:sz w:val="18"/>
              <w:szCs w:val="18"/>
            </w:rPr>
            <w:t>Sede de la Dirección General Avenida carrera 68 No. 64c – 75.</w:t>
          </w:r>
        </w:p>
      </w:tc>
      <w:tc>
        <w:tcPr>
          <w:tcW w:w="3065" w:type="dxa"/>
          <w:shd w:val="clear" w:color="auto" w:fill="auto"/>
        </w:tcPr>
        <w:p w14:paraId="371628E7" w14:textId="77777777" w:rsidR="00145533" w:rsidRDefault="00145533" w:rsidP="00145533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Línea gratuita nacional ICBF</w:t>
          </w:r>
        </w:p>
        <w:p w14:paraId="682BE4EE" w14:textId="77777777" w:rsidR="00145533" w:rsidRPr="00330181" w:rsidRDefault="00145533" w:rsidP="00145533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330181">
            <w:rPr>
              <w:rFonts w:ascii="Arial" w:hAnsi="Arial" w:cs="Arial"/>
              <w:sz w:val="18"/>
              <w:szCs w:val="18"/>
            </w:rPr>
            <w:t>01 8000 91 8080</w:t>
          </w:r>
        </w:p>
      </w:tc>
      <w:tc>
        <w:tcPr>
          <w:tcW w:w="3083" w:type="dxa"/>
          <w:shd w:val="clear" w:color="auto" w:fill="auto"/>
        </w:tcPr>
        <w:p w14:paraId="76FA7572" w14:textId="77777777" w:rsidR="00145533" w:rsidRPr="00330181" w:rsidRDefault="00145533" w:rsidP="00145533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330181">
            <w:rPr>
              <w:rFonts w:ascii="Arial" w:hAnsi="Arial" w:cs="Arial"/>
              <w:sz w:val="18"/>
              <w:szCs w:val="18"/>
            </w:rPr>
            <w:t>PBX: 437 76 30</w:t>
          </w:r>
        </w:p>
        <w:p w14:paraId="01788157" w14:textId="77777777" w:rsidR="00145533" w:rsidRPr="00330181" w:rsidRDefault="00145533" w:rsidP="00145533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330181">
            <w:rPr>
              <w:rFonts w:ascii="Arial" w:hAnsi="Arial" w:cs="Arial"/>
              <w:sz w:val="18"/>
              <w:szCs w:val="18"/>
            </w:rPr>
            <w:t>www.icbf.gov.co</w:t>
          </w:r>
        </w:p>
      </w:tc>
    </w:tr>
  </w:tbl>
  <w:p w14:paraId="247CDBDB" w14:textId="77777777" w:rsidR="001B3A3A" w:rsidRDefault="00145533" w:rsidP="00855163">
    <w:pPr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E3BB6D" wp14:editId="619A25C7">
              <wp:simplePos x="0" y="0"/>
              <wp:positionH relativeFrom="margin">
                <wp:align>left</wp:align>
              </wp:positionH>
              <wp:positionV relativeFrom="paragraph">
                <wp:posOffset>-391795</wp:posOffset>
              </wp:positionV>
              <wp:extent cx="5842635" cy="0"/>
              <wp:effectExtent l="0" t="0" r="24765" b="1905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A7F694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-30.85pt;width:460.05pt;height:0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sBHQ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">
              <w10:wrap anchorx="margin"/>
            </v:shape>
          </w:pict>
        </mc:Fallback>
      </mc:AlternateContent>
    </w:r>
    <w:r w:rsidR="001B3A3A">
      <w:t xml:space="preserve">                                                                                                                                 </w:t>
    </w:r>
  </w:p>
  <w:p w14:paraId="650B187E" w14:textId="77777777" w:rsidR="001B3A3A" w:rsidRDefault="001B3A3A" w:rsidP="00855163">
    <w:pPr>
      <w:spacing w:after="0" w:line="240" w:lineRule="auto"/>
    </w:pPr>
    <w:r>
      <w:t xml:space="preserve">                                             </w:t>
    </w:r>
  </w:p>
  <w:p w14:paraId="75B7773E" w14:textId="77777777" w:rsidR="001B3A3A" w:rsidRDefault="001B3A3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40B7F" w14:textId="77777777" w:rsidR="00CA2A83" w:rsidRDefault="00CA2A83" w:rsidP="00855163">
      <w:pPr>
        <w:spacing w:after="0" w:line="240" w:lineRule="auto"/>
      </w:pPr>
      <w:r>
        <w:separator/>
      </w:r>
    </w:p>
  </w:footnote>
  <w:footnote w:type="continuationSeparator" w:id="0">
    <w:p w14:paraId="22365BB5" w14:textId="77777777" w:rsidR="00CA2A83" w:rsidRDefault="00CA2A83" w:rsidP="0085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17104" w14:textId="77777777" w:rsidR="00145533" w:rsidRDefault="00E00E18" w:rsidP="00145533">
    <w:pPr>
      <w:pStyle w:val="Encabezado"/>
      <w:tabs>
        <w:tab w:val="clear" w:pos="8504"/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44E228E" wp14:editId="0490822C">
              <wp:simplePos x="0" y="0"/>
              <wp:positionH relativeFrom="column">
                <wp:posOffset>1095375</wp:posOffset>
              </wp:positionH>
              <wp:positionV relativeFrom="paragraph">
                <wp:posOffset>-753110</wp:posOffset>
              </wp:positionV>
              <wp:extent cx="3552825" cy="1276350"/>
              <wp:effectExtent l="0" t="0" r="9525" b="0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2825" cy="1276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26046" w14:textId="77777777" w:rsidR="00145533" w:rsidRPr="001F62FB" w:rsidRDefault="00145533" w:rsidP="0014553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1F62FB">
                            <w:rPr>
                              <w:rFonts w:ascii="Arial" w:hAnsi="Arial" w:cs="Arial"/>
                              <w:b/>
                            </w:rPr>
                            <w:t>República de Colombia</w:t>
                          </w:r>
                        </w:p>
                        <w:p w14:paraId="19C431BA" w14:textId="77777777" w:rsidR="00145533" w:rsidRPr="001F62FB" w:rsidRDefault="00145533" w:rsidP="0014553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1F62FB">
                            <w:rPr>
                              <w:rFonts w:ascii="Arial" w:hAnsi="Arial" w:cs="Arial"/>
                              <w:b/>
                            </w:rPr>
                            <w:t>Instituto Colombiano de Bienestar Familiar</w:t>
                          </w:r>
                        </w:p>
                        <w:p w14:paraId="16B46D50" w14:textId="77777777" w:rsidR="00145533" w:rsidRPr="001F62FB" w:rsidRDefault="00145533" w:rsidP="0014553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808080"/>
                            </w:rPr>
                          </w:pPr>
                          <w:r w:rsidRPr="001F62FB">
                            <w:rPr>
                              <w:rFonts w:ascii="Arial" w:hAnsi="Arial" w:cs="Arial"/>
                              <w:color w:val="808080"/>
                            </w:rPr>
                            <w:t xml:space="preserve">Cecilia De la Fuente de Lleras </w:t>
                          </w:r>
                        </w:p>
                        <w:p w14:paraId="22D24725" w14:textId="77777777" w:rsidR="00145533" w:rsidRPr="001F62FB" w:rsidRDefault="00145533" w:rsidP="001455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Dirección de Primera Infancia</w:t>
                          </w:r>
                        </w:p>
                        <w:p w14:paraId="780008F1" w14:textId="77777777" w:rsidR="00145533" w:rsidRPr="001F62FB" w:rsidRDefault="00145533" w:rsidP="001455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Subdirección de Operaciones de la Atención a la Primera Infancia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4E228E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42" type="#_x0000_t202" style="position:absolute;margin-left:86.25pt;margin-top:-59.3pt;width:279.75pt;height:10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" stroked="f">
              <v:textbox>
                <w:txbxContent>
                  <w:p w14:paraId="58D26046" w14:textId="77777777" w:rsidR="00145533" w:rsidRPr="001F62FB" w:rsidRDefault="00145533" w:rsidP="0014553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1F62FB">
                      <w:rPr>
                        <w:rFonts w:ascii="Arial" w:hAnsi="Arial" w:cs="Arial"/>
                        <w:b/>
                      </w:rPr>
                      <w:t>República de Colombia</w:t>
                    </w:r>
                  </w:p>
                  <w:p w14:paraId="19C431BA" w14:textId="77777777" w:rsidR="00145533" w:rsidRPr="001F62FB" w:rsidRDefault="00145533" w:rsidP="0014553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1F62FB">
                      <w:rPr>
                        <w:rFonts w:ascii="Arial" w:hAnsi="Arial" w:cs="Arial"/>
                        <w:b/>
                      </w:rPr>
                      <w:t>Instituto Colombiano de Bienestar Familiar</w:t>
                    </w:r>
                  </w:p>
                  <w:p w14:paraId="16B46D50" w14:textId="77777777" w:rsidR="00145533" w:rsidRPr="001F62FB" w:rsidRDefault="00145533" w:rsidP="0014553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color w:val="808080"/>
                      </w:rPr>
                    </w:pPr>
                    <w:r w:rsidRPr="001F62FB">
                      <w:rPr>
                        <w:rFonts w:ascii="Arial" w:hAnsi="Arial" w:cs="Arial"/>
                        <w:color w:val="808080"/>
                      </w:rPr>
                      <w:t xml:space="preserve">Cecilia De la Fuente de Lleras </w:t>
                    </w:r>
                  </w:p>
                  <w:p w14:paraId="22D24725" w14:textId="77777777" w:rsidR="00145533" w:rsidRPr="001F62FB" w:rsidRDefault="00145533" w:rsidP="00145533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Dirección de Primera Infancia</w:t>
                    </w:r>
                  </w:p>
                  <w:p w14:paraId="780008F1" w14:textId="77777777" w:rsidR="00145533" w:rsidRPr="001F62FB" w:rsidRDefault="00145533" w:rsidP="00145533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Subdirección de Operaciones de la Atención a la Primera Infancia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848" behindDoc="0" locked="0" layoutInCell="1" allowOverlap="1" wp14:anchorId="36DE8AA2" wp14:editId="1279289E">
          <wp:simplePos x="0" y="0"/>
          <wp:positionH relativeFrom="column">
            <wp:posOffset>4594860</wp:posOffset>
          </wp:positionH>
          <wp:positionV relativeFrom="paragraph">
            <wp:posOffset>-451485</wp:posOffset>
          </wp:positionV>
          <wp:extent cx="1633220" cy="512445"/>
          <wp:effectExtent l="0" t="0" r="5080" b="1905"/>
          <wp:wrapThrough wrapText="bothSides">
            <wp:wrapPolygon edited="0">
              <wp:start x="0" y="0"/>
              <wp:lineTo x="0" y="20877"/>
              <wp:lineTo x="21415" y="20877"/>
              <wp:lineTo x="21415" y="0"/>
              <wp:lineTo x="0" y="0"/>
            </wp:wrapPolygon>
          </wp:wrapThrough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824" behindDoc="1" locked="0" layoutInCell="1" allowOverlap="1" wp14:anchorId="4D17FEFA" wp14:editId="2C9DA4E6">
          <wp:simplePos x="0" y="0"/>
          <wp:positionH relativeFrom="column">
            <wp:posOffset>228600</wp:posOffset>
          </wp:positionH>
          <wp:positionV relativeFrom="paragraph">
            <wp:posOffset>-538480</wp:posOffset>
          </wp:positionV>
          <wp:extent cx="600075" cy="742950"/>
          <wp:effectExtent l="0" t="0" r="9525" b="0"/>
          <wp:wrapNone/>
          <wp:docPr id="63" name="Imagen 63" descr="LOGO-SOLIDO-NEGRO-ICBF-T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SOLIDO-NEGRO-ICBF-TRA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5533"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20E99905" w14:textId="77777777" w:rsidR="001B3A3A" w:rsidRDefault="00145533" w:rsidP="00855163">
    <w:pPr>
      <w:pStyle w:val="Encabezado"/>
      <w:tabs>
        <w:tab w:val="clear" w:pos="8504"/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6CBCA7F" wp14:editId="432433CB">
              <wp:simplePos x="0" y="0"/>
              <wp:positionH relativeFrom="margin">
                <wp:align>left</wp:align>
              </wp:positionH>
              <wp:positionV relativeFrom="paragraph">
                <wp:posOffset>239395</wp:posOffset>
              </wp:positionV>
              <wp:extent cx="5842635" cy="0"/>
              <wp:effectExtent l="0" t="0" r="24765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9961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18.85pt;width:460.05pt;height:0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gCHQIAADs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">
              <w10:wrap anchorx="margin"/>
            </v:shape>
          </w:pict>
        </mc:Fallback>
      </mc:AlternateContent>
    </w:r>
    <w:r w:rsidR="001B3A3A"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3CA02451" w14:textId="77777777" w:rsidR="001B3A3A" w:rsidRDefault="001B3A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6EA9D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347413"/>
    <w:multiLevelType w:val="hybridMultilevel"/>
    <w:tmpl w:val="9D4ACE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27FF8"/>
    <w:multiLevelType w:val="hybridMultilevel"/>
    <w:tmpl w:val="2CF2A466"/>
    <w:lvl w:ilvl="0" w:tplc="1354E5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33209"/>
    <w:multiLevelType w:val="hybridMultilevel"/>
    <w:tmpl w:val="652E2A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07"/>
    <w:rsid w:val="0000028A"/>
    <w:rsid w:val="00000E95"/>
    <w:rsid w:val="000071FF"/>
    <w:rsid w:val="00007784"/>
    <w:rsid w:val="00023BE9"/>
    <w:rsid w:val="0003049A"/>
    <w:rsid w:val="00040126"/>
    <w:rsid w:val="00051A18"/>
    <w:rsid w:val="00064235"/>
    <w:rsid w:val="00064B8F"/>
    <w:rsid w:val="0006729C"/>
    <w:rsid w:val="000761B1"/>
    <w:rsid w:val="00084ECD"/>
    <w:rsid w:val="000852CB"/>
    <w:rsid w:val="000A39FF"/>
    <w:rsid w:val="000A3F48"/>
    <w:rsid w:val="000A63F5"/>
    <w:rsid w:val="000B099E"/>
    <w:rsid w:val="000B5482"/>
    <w:rsid w:val="000B73BD"/>
    <w:rsid w:val="000C3A59"/>
    <w:rsid w:val="000C6656"/>
    <w:rsid w:val="000D2C8B"/>
    <w:rsid w:val="000E575B"/>
    <w:rsid w:val="000F033E"/>
    <w:rsid w:val="000F4ED1"/>
    <w:rsid w:val="000F70FC"/>
    <w:rsid w:val="00100D57"/>
    <w:rsid w:val="00107431"/>
    <w:rsid w:val="001079B0"/>
    <w:rsid w:val="00115F54"/>
    <w:rsid w:val="00120578"/>
    <w:rsid w:val="001239B9"/>
    <w:rsid w:val="00126CBF"/>
    <w:rsid w:val="00126D38"/>
    <w:rsid w:val="00144CB9"/>
    <w:rsid w:val="00145533"/>
    <w:rsid w:val="00160BDC"/>
    <w:rsid w:val="001919FC"/>
    <w:rsid w:val="00192153"/>
    <w:rsid w:val="001A721E"/>
    <w:rsid w:val="001B027E"/>
    <w:rsid w:val="001B35BC"/>
    <w:rsid w:val="001B3A3A"/>
    <w:rsid w:val="001B7BFF"/>
    <w:rsid w:val="001C2CFA"/>
    <w:rsid w:val="001C3604"/>
    <w:rsid w:val="001C6B8B"/>
    <w:rsid w:val="001E58E9"/>
    <w:rsid w:val="001E6479"/>
    <w:rsid w:val="001F5346"/>
    <w:rsid w:val="001F7B16"/>
    <w:rsid w:val="00203FA2"/>
    <w:rsid w:val="00207EFE"/>
    <w:rsid w:val="00215DD2"/>
    <w:rsid w:val="002304D1"/>
    <w:rsid w:val="0023775C"/>
    <w:rsid w:val="00252E12"/>
    <w:rsid w:val="00253445"/>
    <w:rsid w:val="0026266F"/>
    <w:rsid w:val="002717DD"/>
    <w:rsid w:val="002741C4"/>
    <w:rsid w:val="00280C24"/>
    <w:rsid w:val="002A29D5"/>
    <w:rsid w:val="002B76AA"/>
    <w:rsid w:val="002C2E7F"/>
    <w:rsid w:val="002C7EE7"/>
    <w:rsid w:val="002D035D"/>
    <w:rsid w:val="002D4417"/>
    <w:rsid w:val="002E00B1"/>
    <w:rsid w:val="002E1A82"/>
    <w:rsid w:val="002E5411"/>
    <w:rsid w:val="003008AF"/>
    <w:rsid w:val="00315F8A"/>
    <w:rsid w:val="00331536"/>
    <w:rsid w:val="0033209F"/>
    <w:rsid w:val="003414D6"/>
    <w:rsid w:val="003506C2"/>
    <w:rsid w:val="003527A1"/>
    <w:rsid w:val="00360617"/>
    <w:rsid w:val="00364E35"/>
    <w:rsid w:val="00387E50"/>
    <w:rsid w:val="003A755A"/>
    <w:rsid w:val="003B0971"/>
    <w:rsid w:val="003C2DF1"/>
    <w:rsid w:val="003C63C7"/>
    <w:rsid w:val="003D308B"/>
    <w:rsid w:val="003D7BDB"/>
    <w:rsid w:val="003E161C"/>
    <w:rsid w:val="003F72F0"/>
    <w:rsid w:val="00400CD8"/>
    <w:rsid w:val="00401C83"/>
    <w:rsid w:val="00405A0F"/>
    <w:rsid w:val="004119B8"/>
    <w:rsid w:val="00413CE2"/>
    <w:rsid w:val="0041431B"/>
    <w:rsid w:val="00415872"/>
    <w:rsid w:val="00422787"/>
    <w:rsid w:val="004252DB"/>
    <w:rsid w:val="00426222"/>
    <w:rsid w:val="00430CA0"/>
    <w:rsid w:val="00431559"/>
    <w:rsid w:val="004367FC"/>
    <w:rsid w:val="0043711C"/>
    <w:rsid w:val="0044046D"/>
    <w:rsid w:val="00457819"/>
    <w:rsid w:val="004616AF"/>
    <w:rsid w:val="00474C87"/>
    <w:rsid w:val="004A0D76"/>
    <w:rsid w:val="004A1C60"/>
    <w:rsid w:val="004B3CBB"/>
    <w:rsid w:val="004C05E3"/>
    <w:rsid w:val="004C1D67"/>
    <w:rsid w:val="004D4DA7"/>
    <w:rsid w:val="004D6EEE"/>
    <w:rsid w:val="004D7AAB"/>
    <w:rsid w:val="004F6C86"/>
    <w:rsid w:val="004F7B90"/>
    <w:rsid w:val="005207A9"/>
    <w:rsid w:val="005271C5"/>
    <w:rsid w:val="00533E91"/>
    <w:rsid w:val="00534549"/>
    <w:rsid w:val="005447E5"/>
    <w:rsid w:val="00552CEC"/>
    <w:rsid w:val="005533AA"/>
    <w:rsid w:val="005620F0"/>
    <w:rsid w:val="00562C39"/>
    <w:rsid w:val="0057760D"/>
    <w:rsid w:val="00592547"/>
    <w:rsid w:val="00593911"/>
    <w:rsid w:val="005A676E"/>
    <w:rsid w:val="005B2375"/>
    <w:rsid w:val="005B2A59"/>
    <w:rsid w:val="005C4A1F"/>
    <w:rsid w:val="005F06EF"/>
    <w:rsid w:val="006029AE"/>
    <w:rsid w:val="00641B85"/>
    <w:rsid w:val="00641DE2"/>
    <w:rsid w:val="0064482D"/>
    <w:rsid w:val="0064703F"/>
    <w:rsid w:val="00647565"/>
    <w:rsid w:val="006539C5"/>
    <w:rsid w:val="00660035"/>
    <w:rsid w:val="00682A2C"/>
    <w:rsid w:val="00686D86"/>
    <w:rsid w:val="006A05EC"/>
    <w:rsid w:val="006B21A7"/>
    <w:rsid w:val="006C4750"/>
    <w:rsid w:val="006C5EC7"/>
    <w:rsid w:val="006C73CE"/>
    <w:rsid w:val="006D68D6"/>
    <w:rsid w:val="006D6CE4"/>
    <w:rsid w:val="006E2EE2"/>
    <w:rsid w:val="006E3AFA"/>
    <w:rsid w:val="006E6A68"/>
    <w:rsid w:val="006F7514"/>
    <w:rsid w:val="00704627"/>
    <w:rsid w:val="00706BE8"/>
    <w:rsid w:val="00712D16"/>
    <w:rsid w:val="007209CC"/>
    <w:rsid w:val="00720E08"/>
    <w:rsid w:val="007317BF"/>
    <w:rsid w:val="00737811"/>
    <w:rsid w:val="007438A0"/>
    <w:rsid w:val="00746FB5"/>
    <w:rsid w:val="007511DD"/>
    <w:rsid w:val="00767F70"/>
    <w:rsid w:val="00771D18"/>
    <w:rsid w:val="00773601"/>
    <w:rsid w:val="007A19E1"/>
    <w:rsid w:val="007B1450"/>
    <w:rsid w:val="007C4A1E"/>
    <w:rsid w:val="007D533E"/>
    <w:rsid w:val="007E3F57"/>
    <w:rsid w:val="007E59CC"/>
    <w:rsid w:val="007F05C7"/>
    <w:rsid w:val="007F4077"/>
    <w:rsid w:val="008016A7"/>
    <w:rsid w:val="0081656F"/>
    <w:rsid w:val="00820640"/>
    <w:rsid w:val="00834A08"/>
    <w:rsid w:val="00835018"/>
    <w:rsid w:val="0083675D"/>
    <w:rsid w:val="00844F7F"/>
    <w:rsid w:val="00854B33"/>
    <w:rsid w:val="00855163"/>
    <w:rsid w:val="0086317C"/>
    <w:rsid w:val="008749F0"/>
    <w:rsid w:val="00883FB2"/>
    <w:rsid w:val="00885236"/>
    <w:rsid w:val="00886EF6"/>
    <w:rsid w:val="00891BB0"/>
    <w:rsid w:val="00893ADA"/>
    <w:rsid w:val="00895ADE"/>
    <w:rsid w:val="008A016D"/>
    <w:rsid w:val="008A3E10"/>
    <w:rsid w:val="008B510F"/>
    <w:rsid w:val="008B6FD7"/>
    <w:rsid w:val="008C255B"/>
    <w:rsid w:val="008D2EEE"/>
    <w:rsid w:val="008E6399"/>
    <w:rsid w:val="008E7E29"/>
    <w:rsid w:val="008F0706"/>
    <w:rsid w:val="008F3502"/>
    <w:rsid w:val="009015F6"/>
    <w:rsid w:val="00916400"/>
    <w:rsid w:val="00922B35"/>
    <w:rsid w:val="00923F57"/>
    <w:rsid w:val="00936EF1"/>
    <w:rsid w:val="00946A7B"/>
    <w:rsid w:val="009540BE"/>
    <w:rsid w:val="00961A92"/>
    <w:rsid w:val="009640AD"/>
    <w:rsid w:val="00967256"/>
    <w:rsid w:val="00975E52"/>
    <w:rsid w:val="0098695A"/>
    <w:rsid w:val="00990200"/>
    <w:rsid w:val="009904E3"/>
    <w:rsid w:val="00993AF9"/>
    <w:rsid w:val="009A636D"/>
    <w:rsid w:val="009B2507"/>
    <w:rsid w:val="009C24AF"/>
    <w:rsid w:val="009D13E0"/>
    <w:rsid w:val="009D4E23"/>
    <w:rsid w:val="009D4FF5"/>
    <w:rsid w:val="009E2CE9"/>
    <w:rsid w:val="009E3204"/>
    <w:rsid w:val="009E7872"/>
    <w:rsid w:val="009F2820"/>
    <w:rsid w:val="00A228DD"/>
    <w:rsid w:val="00A231D9"/>
    <w:rsid w:val="00A31FBE"/>
    <w:rsid w:val="00A34366"/>
    <w:rsid w:val="00A345A4"/>
    <w:rsid w:val="00A42A45"/>
    <w:rsid w:val="00A44643"/>
    <w:rsid w:val="00A47BD0"/>
    <w:rsid w:val="00A51AB5"/>
    <w:rsid w:val="00A60E38"/>
    <w:rsid w:val="00A63C25"/>
    <w:rsid w:val="00A746AB"/>
    <w:rsid w:val="00A84294"/>
    <w:rsid w:val="00A9363A"/>
    <w:rsid w:val="00A96DC3"/>
    <w:rsid w:val="00AA33EF"/>
    <w:rsid w:val="00AB24EF"/>
    <w:rsid w:val="00AB55AF"/>
    <w:rsid w:val="00AB6C03"/>
    <w:rsid w:val="00AC315E"/>
    <w:rsid w:val="00AD1B41"/>
    <w:rsid w:val="00AF4E2C"/>
    <w:rsid w:val="00AF5B76"/>
    <w:rsid w:val="00AF723A"/>
    <w:rsid w:val="00B01040"/>
    <w:rsid w:val="00B12215"/>
    <w:rsid w:val="00B152C7"/>
    <w:rsid w:val="00B1746B"/>
    <w:rsid w:val="00B202CA"/>
    <w:rsid w:val="00B20E31"/>
    <w:rsid w:val="00B34BD0"/>
    <w:rsid w:val="00B35BC9"/>
    <w:rsid w:val="00B434D0"/>
    <w:rsid w:val="00B45932"/>
    <w:rsid w:val="00B51358"/>
    <w:rsid w:val="00B672E7"/>
    <w:rsid w:val="00B705E4"/>
    <w:rsid w:val="00B712AD"/>
    <w:rsid w:val="00B911FE"/>
    <w:rsid w:val="00B91747"/>
    <w:rsid w:val="00B92108"/>
    <w:rsid w:val="00B938E5"/>
    <w:rsid w:val="00BB2A93"/>
    <w:rsid w:val="00BB4B29"/>
    <w:rsid w:val="00BC00E3"/>
    <w:rsid w:val="00BC20CB"/>
    <w:rsid w:val="00BC34EF"/>
    <w:rsid w:val="00BC528F"/>
    <w:rsid w:val="00BC6121"/>
    <w:rsid w:val="00BE4DC8"/>
    <w:rsid w:val="00BF1B6A"/>
    <w:rsid w:val="00BF58BF"/>
    <w:rsid w:val="00C02149"/>
    <w:rsid w:val="00C06B28"/>
    <w:rsid w:val="00C07160"/>
    <w:rsid w:val="00C22034"/>
    <w:rsid w:val="00C220E8"/>
    <w:rsid w:val="00C26DF8"/>
    <w:rsid w:val="00C27433"/>
    <w:rsid w:val="00C40B06"/>
    <w:rsid w:val="00C4768B"/>
    <w:rsid w:val="00C47AF2"/>
    <w:rsid w:val="00C52A2A"/>
    <w:rsid w:val="00C63A68"/>
    <w:rsid w:val="00C65E9D"/>
    <w:rsid w:val="00C72DEA"/>
    <w:rsid w:val="00C7761C"/>
    <w:rsid w:val="00C949C9"/>
    <w:rsid w:val="00CA2A83"/>
    <w:rsid w:val="00CA2B46"/>
    <w:rsid w:val="00CA62BD"/>
    <w:rsid w:val="00CA7288"/>
    <w:rsid w:val="00CB3B33"/>
    <w:rsid w:val="00CD21BC"/>
    <w:rsid w:val="00CE2B22"/>
    <w:rsid w:val="00CE53B1"/>
    <w:rsid w:val="00CF3DE6"/>
    <w:rsid w:val="00D10D56"/>
    <w:rsid w:val="00D13759"/>
    <w:rsid w:val="00D13805"/>
    <w:rsid w:val="00D17B85"/>
    <w:rsid w:val="00D21F80"/>
    <w:rsid w:val="00D263AF"/>
    <w:rsid w:val="00D31415"/>
    <w:rsid w:val="00D34BC8"/>
    <w:rsid w:val="00D37ABE"/>
    <w:rsid w:val="00D4244F"/>
    <w:rsid w:val="00D43B74"/>
    <w:rsid w:val="00D44788"/>
    <w:rsid w:val="00D45AF7"/>
    <w:rsid w:val="00D57A3E"/>
    <w:rsid w:val="00D624FE"/>
    <w:rsid w:val="00D71350"/>
    <w:rsid w:val="00D76CCF"/>
    <w:rsid w:val="00D8462F"/>
    <w:rsid w:val="00D85685"/>
    <w:rsid w:val="00D86068"/>
    <w:rsid w:val="00D879E7"/>
    <w:rsid w:val="00D91730"/>
    <w:rsid w:val="00D91C07"/>
    <w:rsid w:val="00DA60E3"/>
    <w:rsid w:val="00DB291F"/>
    <w:rsid w:val="00DC0DE8"/>
    <w:rsid w:val="00DC5B07"/>
    <w:rsid w:val="00DD0F9D"/>
    <w:rsid w:val="00DD269C"/>
    <w:rsid w:val="00DD318D"/>
    <w:rsid w:val="00DD472B"/>
    <w:rsid w:val="00DE107B"/>
    <w:rsid w:val="00DF50EE"/>
    <w:rsid w:val="00E00E18"/>
    <w:rsid w:val="00E03974"/>
    <w:rsid w:val="00E16D7C"/>
    <w:rsid w:val="00E22D2A"/>
    <w:rsid w:val="00E269BC"/>
    <w:rsid w:val="00E464B4"/>
    <w:rsid w:val="00E474D7"/>
    <w:rsid w:val="00E476EE"/>
    <w:rsid w:val="00E50061"/>
    <w:rsid w:val="00E63556"/>
    <w:rsid w:val="00E646EB"/>
    <w:rsid w:val="00E64E0E"/>
    <w:rsid w:val="00E703BB"/>
    <w:rsid w:val="00E772A0"/>
    <w:rsid w:val="00E83DB7"/>
    <w:rsid w:val="00E84637"/>
    <w:rsid w:val="00E9733D"/>
    <w:rsid w:val="00EA1732"/>
    <w:rsid w:val="00EA2A41"/>
    <w:rsid w:val="00EA2E02"/>
    <w:rsid w:val="00EC2DF9"/>
    <w:rsid w:val="00EF5CA1"/>
    <w:rsid w:val="00EF7044"/>
    <w:rsid w:val="00F041E4"/>
    <w:rsid w:val="00F04DBA"/>
    <w:rsid w:val="00F232DD"/>
    <w:rsid w:val="00F271F2"/>
    <w:rsid w:val="00F27381"/>
    <w:rsid w:val="00F33AE2"/>
    <w:rsid w:val="00F37EDD"/>
    <w:rsid w:val="00F42F87"/>
    <w:rsid w:val="00F47C83"/>
    <w:rsid w:val="00F56C7B"/>
    <w:rsid w:val="00F62D24"/>
    <w:rsid w:val="00F66B41"/>
    <w:rsid w:val="00F675CE"/>
    <w:rsid w:val="00F72B36"/>
    <w:rsid w:val="00F73FD9"/>
    <w:rsid w:val="00F7701E"/>
    <w:rsid w:val="00F80C22"/>
    <w:rsid w:val="00F84289"/>
    <w:rsid w:val="00F969BC"/>
    <w:rsid w:val="00FA16CD"/>
    <w:rsid w:val="00FA7DAF"/>
    <w:rsid w:val="00FB6192"/>
    <w:rsid w:val="00FB7892"/>
    <w:rsid w:val="00FC0F0C"/>
    <w:rsid w:val="00FC2E40"/>
    <w:rsid w:val="00FE196F"/>
    <w:rsid w:val="00FE2FC1"/>
    <w:rsid w:val="00FE655E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56EA5"/>
  <w15:chartTrackingRefBased/>
  <w15:docId w15:val="{77BA892E-37B5-4072-951B-F2E69E9A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883FB2"/>
  </w:style>
  <w:style w:type="paragraph" w:styleId="Ttulo1">
    <w:name w:val="heading 1"/>
    <w:basedOn w:val="Normal"/>
    <w:next w:val="Normal"/>
    <w:link w:val="Ttulo1Car"/>
    <w:uiPriority w:val="9"/>
    <w:qFormat/>
    <w:rsid w:val="00883FB2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FB2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FB2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FB2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FB2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FB2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FB2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FB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FB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507"/>
  </w:style>
  <w:style w:type="paragraph" w:styleId="Piedepgina">
    <w:name w:val="footer"/>
    <w:basedOn w:val="Normal"/>
    <w:link w:val="Piedepgina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507"/>
  </w:style>
  <w:style w:type="paragraph" w:styleId="Textodeglobo">
    <w:name w:val="Balloon Text"/>
    <w:basedOn w:val="Normal"/>
    <w:link w:val="TextodegloboCar"/>
    <w:uiPriority w:val="99"/>
    <w:semiHidden/>
    <w:unhideWhenUsed/>
    <w:rsid w:val="009B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B62898"/>
    <w:rPr>
      <w:color w:val="0000FF"/>
      <w:u w:val="single"/>
    </w:rPr>
  </w:style>
  <w:style w:type="paragraph" w:styleId="Prrafodelista">
    <w:name w:val="List Paragraph"/>
    <w:aliases w:val="Ha,Normal. Viñetas,Bullet List,FooterText,numbered,Paragraphe de liste1,Bulletr List Paragraph,列出段落,列出段落1,List Paragraph21,Listeafsnit1,Parágrafo da Lista1,Cita textual,Cuadrícula media 1 - Énfasis 21"/>
    <w:basedOn w:val="Normal"/>
    <w:link w:val="PrrafodelistaCar"/>
    <w:uiPriority w:val="34"/>
    <w:qFormat/>
    <w:rsid w:val="0064482D"/>
    <w:pPr>
      <w:ind w:left="720"/>
      <w:contextualSpacing/>
    </w:pPr>
  </w:style>
  <w:style w:type="character" w:customStyle="1" w:styleId="PrrafodelistaCar">
    <w:name w:val="Párrafo de lista Car"/>
    <w:aliases w:val="Ha Car,Normal. Viñetas Car,Bullet List Car,FooterText Car,numbered Car,Paragraphe de liste1 Car,Bulletr List Paragraph Car,列出段落 Car,列出段落1 Car,List Paragraph21 Car,Listeafsnit1 Car,Parágrafo da Lista1 Car,Cita textual Car"/>
    <w:link w:val="Prrafodelista"/>
    <w:uiPriority w:val="34"/>
    <w:locked/>
    <w:rsid w:val="0064482D"/>
  </w:style>
  <w:style w:type="paragraph" w:styleId="Sinespaciado">
    <w:name w:val="No Spacing"/>
    <w:uiPriority w:val="1"/>
    <w:qFormat/>
    <w:rsid w:val="00883FB2"/>
    <w:pPr>
      <w:spacing w:after="0" w:line="240" w:lineRule="auto"/>
    </w:pPr>
  </w:style>
  <w:style w:type="paragraph" w:styleId="Listaconvietas">
    <w:name w:val="List Bullet"/>
    <w:basedOn w:val="Normal"/>
    <w:uiPriority w:val="99"/>
    <w:unhideWhenUsed/>
    <w:rsid w:val="00413CE2"/>
    <w:pPr>
      <w:numPr>
        <w:numId w:val="1"/>
      </w:numPr>
      <w:tabs>
        <w:tab w:val="clear" w:pos="360"/>
      </w:tabs>
      <w:spacing w:after="160" w:line="259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3FB2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paragraph" w:customStyle="1" w:styleId="Default">
    <w:name w:val="Default"/>
    <w:rsid w:val="004A0D76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3FB2"/>
    <w:rPr>
      <w:caps/>
      <w:spacing w:val="15"/>
      <w:shd w:val="clear" w:color="auto" w:fill="E9F6D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FB2"/>
    <w:rPr>
      <w:caps/>
      <w:color w:val="47601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FB2"/>
    <w:rPr>
      <w:caps/>
      <w:color w:val="6B911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FB2"/>
    <w:rPr>
      <w:caps/>
      <w:color w:val="6B911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FB2"/>
    <w:rPr>
      <w:caps/>
      <w:color w:val="6B911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FB2"/>
    <w:rPr>
      <w:caps/>
      <w:color w:val="6B911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FB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FB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83FB2"/>
    <w:rPr>
      <w:b/>
      <w:bCs/>
      <w:color w:val="6B911C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83FB2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FB2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FB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83FB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83FB2"/>
    <w:rPr>
      <w:b/>
      <w:bCs/>
    </w:rPr>
  </w:style>
  <w:style w:type="character" w:styleId="nfasis">
    <w:name w:val="Emphasis"/>
    <w:uiPriority w:val="20"/>
    <w:qFormat/>
    <w:rsid w:val="00883FB2"/>
    <w:rPr>
      <w:caps/>
      <w:color w:val="47601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883FB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83FB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FB2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FB2"/>
    <w:rPr>
      <w:color w:val="90C226" w:themeColor="accent1"/>
      <w:sz w:val="24"/>
      <w:szCs w:val="24"/>
    </w:rPr>
  </w:style>
  <w:style w:type="character" w:styleId="nfasissutil">
    <w:name w:val="Subtle Emphasis"/>
    <w:uiPriority w:val="19"/>
    <w:qFormat/>
    <w:rsid w:val="00883FB2"/>
    <w:rPr>
      <w:i/>
      <w:iCs/>
      <w:color w:val="476013" w:themeColor="accent1" w:themeShade="7F"/>
    </w:rPr>
  </w:style>
  <w:style w:type="character" w:styleId="nfasisintenso">
    <w:name w:val="Intense Emphasis"/>
    <w:uiPriority w:val="21"/>
    <w:qFormat/>
    <w:rsid w:val="00883FB2"/>
    <w:rPr>
      <w:b/>
      <w:bCs/>
      <w:caps/>
      <w:color w:val="476013" w:themeColor="accent1" w:themeShade="7F"/>
      <w:spacing w:val="10"/>
    </w:rPr>
  </w:style>
  <w:style w:type="character" w:styleId="Referenciasutil">
    <w:name w:val="Subtle Reference"/>
    <w:uiPriority w:val="31"/>
    <w:qFormat/>
    <w:rsid w:val="00883FB2"/>
    <w:rPr>
      <w:b/>
      <w:bCs/>
      <w:color w:val="90C226" w:themeColor="accent1"/>
    </w:rPr>
  </w:style>
  <w:style w:type="character" w:styleId="Referenciaintensa">
    <w:name w:val="Intense Reference"/>
    <w:uiPriority w:val="32"/>
    <w:qFormat/>
    <w:rsid w:val="00883FB2"/>
    <w:rPr>
      <w:b/>
      <w:bCs/>
      <w:i/>
      <w:iCs/>
      <w:caps/>
      <w:color w:val="90C226" w:themeColor="accent1"/>
    </w:rPr>
  </w:style>
  <w:style w:type="character" w:styleId="Ttulodellibro">
    <w:name w:val="Book Title"/>
    <w:uiPriority w:val="33"/>
    <w:qFormat/>
    <w:rsid w:val="00883FB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83FB2"/>
    <w:pPr>
      <w:outlineLvl w:val="9"/>
    </w:pPr>
  </w:style>
  <w:style w:type="paragraph" w:styleId="NormalWeb">
    <w:name w:val="Normal (Web)"/>
    <w:basedOn w:val="Normal"/>
    <w:uiPriority w:val="99"/>
    <w:unhideWhenUsed/>
    <w:rsid w:val="002A29D5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iaj">
    <w:name w:val="i_aj"/>
    <w:basedOn w:val="Fuentedeprrafopredeter"/>
    <w:rsid w:val="00AA33EF"/>
  </w:style>
  <w:style w:type="character" w:customStyle="1" w:styleId="mw-headline">
    <w:name w:val="mw-headline"/>
    <w:basedOn w:val="Fuentedeprrafopredeter"/>
    <w:rsid w:val="00315F8A"/>
  </w:style>
  <w:style w:type="character" w:customStyle="1" w:styleId="mw-editsection">
    <w:name w:val="mw-editsection"/>
    <w:basedOn w:val="Fuentedeprrafopredeter"/>
    <w:rsid w:val="00315F8A"/>
  </w:style>
  <w:style w:type="character" w:customStyle="1" w:styleId="mw-editsection-bracket">
    <w:name w:val="mw-editsection-bracket"/>
    <w:basedOn w:val="Fuentedeprrafopredeter"/>
    <w:rsid w:val="00315F8A"/>
  </w:style>
  <w:style w:type="character" w:styleId="Refdecomentario">
    <w:name w:val="annotation reference"/>
    <w:basedOn w:val="Fuentedeprrafopredeter"/>
    <w:uiPriority w:val="99"/>
    <w:semiHidden/>
    <w:unhideWhenUsed/>
    <w:rsid w:val="001E58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58E9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58E9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58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58E9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462F"/>
    <w:pPr>
      <w:spacing w:before="0"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462F"/>
  </w:style>
  <w:style w:type="character" w:styleId="Refdenotaalfinal">
    <w:name w:val="endnote reference"/>
    <w:basedOn w:val="Fuentedeprrafopredeter"/>
    <w:uiPriority w:val="99"/>
    <w:semiHidden/>
    <w:unhideWhenUsed/>
    <w:rsid w:val="00D846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7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5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7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2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605E8-3ED4-4BB8-8A7F-4A0ADB0A5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Usuario</cp:lastModifiedBy>
  <cp:revision>2</cp:revision>
  <cp:lastPrinted>2018-10-24T16:13:00Z</cp:lastPrinted>
  <dcterms:created xsi:type="dcterms:W3CDTF">2019-02-22T15:33:00Z</dcterms:created>
  <dcterms:modified xsi:type="dcterms:W3CDTF">2019-02-22T15:33:00Z</dcterms:modified>
</cp:coreProperties>
</file>