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BD" w:rsidRDefault="00F815BD" w:rsidP="00F815BD">
      <w:bookmarkStart w:id="0" w:name="_GoBack"/>
      <w:bookmarkEnd w:id="0"/>
      <w:r>
        <w:t>ACTIVIDADES</w:t>
      </w:r>
    </w:p>
    <w:p w:rsidR="00F815BD" w:rsidRDefault="00F815BD" w:rsidP="00F815BD">
      <w:pPr>
        <w:pStyle w:val="Prrafodelista"/>
        <w:numPr>
          <w:ilvl w:val="0"/>
          <w:numId w:val="2"/>
        </w:numPr>
      </w:pPr>
      <w:r>
        <w:t>Refuerzo de la ruta de dotaciones</w:t>
      </w:r>
    </w:p>
    <w:p w:rsidR="00026812" w:rsidRDefault="00F815BD" w:rsidP="006C5ED0">
      <w:pPr>
        <w:pStyle w:val="Prrafodelista"/>
        <w:numPr>
          <w:ilvl w:val="1"/>
          <w:numId w:val="2"/>
        </w:numPr>
      </w:pPr>
      <w:r>
        <w:t>Socialización presencial</w:t>
      </w:r>
      <w:r w:rsidR="00026812">
        <w:t xml:space="preserve"> </w:t>
      </w:r>
      <w:r w:rsidR="006C5ED0">
        <w:t>por macro región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Socialización</w:t>
      </w:r>
      <w:r w:rsidR="00026812">
        <w:t xml:space="preserve"> refuerzo</w:t>
      </w:r>
      <w:r>
        <w:t xml:space="preserve"> videoconferencia</w:t>
      </w:r>
      <w:r w:rsidR="00026812">
        <w:t xml:space="preserve"> por grupos de máximo 5</w:t>
      </w:r>
      <w:r>
        <w:t xml:space="preserve"> regionales </w:t>
      </w:r>
    </w:p>
    <w:p w:rsidR="00F815BD" w:rsidRDefault="00F815BD" w:rsidP="00F815BD">
      <w:pPr>
        <w:pStyle w:val="Prrafodelista"/>
        <w:numPr>
          <w:ilvl w:val="0"/>
          <w:numId w:val="2"/>
        </w:numPr>
      </w:pPr>
      <w:r>
        <w:t>Refuerzo ruta ingreso a inventario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 xml:space="preserve">Socialización presencial regionales </w:t>
      </w:r>
      <w:r w:rsidR="00026812">
        <w:t>con ranking de ingreso a inventario de 0% a 30%</w:t>
      </w:r>
    </w:p>
    <w:p w:rsidR="00026812" w:rsidRDefault="00026812" w:rsidP="00F815BD">
      <w:pPr>
        <w:pStyle w:val="Prrafodelista"/>
        <w:numPr>
          <w:ilvl w:val="1"/>
          <w:numId w:val="2"/>
        </w:numPr>
      </w:pPr>
      <w:r>
        <w:t>Socialización presencial regionales con ranking de ingreso a inventario de 31% a 70%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 xml:space="preserve">Socialización videoconferencia regionales </w:t>
      </w:r>
      <w:r w:rsidR="00026812">
        <w:t>con ranking de ingreso superior al 71%</w:t>
      </w:r>
    </w:p>
    <w:p w:rsidR="00F815BD" w:rsidRDefault="00F815BD" w:rsidP="00F815BD">
      <w:pPr>
        <w:pStyle w:val="Prrafodelista"/>
        <w:numPr>
          <w:ilvl w:val="0"/>
          <w:numId w:val="2"/>
        </w:numPr>
      </w:pPr>
      <w:r>
        <w:t>Socialización e introducción ruta de dotaciones supervisores nuevos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Videoconferencias por Regionales a supervisores de contrato nuevos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Diseñar curso virtual en la plataforma AVISPA para los supervisores de contrato nuevos</w:t>
      </w:r>
    </w:p>
    <w:p w:rsidR="00F815BD" w:rsidRDefault="00F815BD" w:rsidP="00F815BD">
      <w:pPr>
        <w:pStyle w:val="Prrafodelista"/>
        <w:numPr>
          <w:ilvl w:val="0"/>
          <w:numId w:val="2"/>
        </w:numPr>
      </w:pPr>
      <w:r>
        <w:t>Propuesta modulo de dotaciones plataforma CUENTAME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Establecer plan de trabajo con equipo de planeación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Publicación en SIGEP de procedimiento dotaciones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Propuesta indicador dotaciones</w:t>
      </w:r>
    </w:p>
    <w:p w:rsidR="00F815BD" w:rsidRDefault="00F815BD" w:rsidP="00F815BD">
      <w:pPr>
        <w:pStyle w:val="Prrafodelista"/>
        <w:numPr>
          <w:ilvl w:val="1"/>
          <w:numId w:val="2"/>
        </w:numPr>
      </w:pPr>
      <w:r>
        <w:t>Propuesta de estructura de modulo dotaciones CUENTAME</w:t>
      </w:r>
    </w:p>
    <w:p w:rsidR="00026812" w:rsidRDefault="00026812" w:rsidP="00026812">
      <w:pPr>
        <w:pStyle w:val="Prrafodelista"/>
        <w:numPr>
          <w:ilvl w:val="0"/>
          <w:numId w:val="2"/>
        </w:numPr>
      </w:pPr>
      <w:r>
        <w:t>Propuesta Compra Centralizada dotación</w:t>
      </w:r>
    </w:p>
    <w:p w:rsidR="00026812" w:rsidRDefault="00026812" w:rsidP="00026812">
      <w:pPr>
        <w:pStyle w:val="Prrafodelista"/>
        <w:numPr>
          <w:ilvl w:val="1"/>
          <w:numId w:val="2"/>
        </w:numPr>
      </w:pPr>
      <w:r>
        <w:t>Diseño de propuesta compra centralizada dotación</w:t>
      </w:r>
    </w:p>
    <w:p w:rsidR="00026812" w:rsidRDefault="00026812" w:rsidP="00026812">
      <w:pPr>
        <w:pStyle w:val="Prrafodelista"/>
        <w:numPr>
          <w:ilvl w:val="1"/>
          <w:numId w:val="2"/>
        </w:numPr>
      </w:pPr>
      <w:r>
        <w:t>Presentación propuesta compra centralizada dotación</w:t>
      </w:r>
    </w:p>
    <w:p w:rsidR="00F815BD" w:rsidRDefault="00026812" w:rsidP="00F815BD">
      <w:pPr>
        <w:pStyle w:val="Prrafodelista"/>
        <w:numPr>
          <w:ilvl w:val="0"/>
          <w:numId w:val="2"/>
        </w:numPr>
      </w:pPr>
      <w:r>
        <w:t>Seguimiento ingreso dotaciones inventario ICBF</w:t>
      </w:r>
    </w:p>
    <w:p w:rsidR="00026812" w:rsidRDefault="00026812" w:rsidP="00026812">
      <w:pPr>
        <w:pStyle w:val="Prrafodelista"/>
        <w:numPr>
          <w:ilvl w:val="1"/>
          <w:numId w:val="2"/>
        </w:numPr>
      </w:pPr>
      <w:r>
        <w:t>Plan de trabajo territorial para descongestión de ingreso dotaciones a inventario</w:t>
      </w:r>
    </w:p>
    <w:p w:rsidR="00026812" w:rsidRDefault="00026812" w:rsidP="00026812">
      <w:pPr>
        <w:pStyle w:val="Prrafodelista"/>
        <w:numPr>
          <w:ilvl w:val="1"/>
          <w:numId w:val="2"/>
        </w:numPr>
      </w:pPr>
      <w:r>
        <w:t>Cooperación con equipo de Supervisión para visitas EAS y UDS verificación de dotaciones</w:t>
      </w:r>
    </w:p>
    <w:p w:rsidR="00026812" w:rsidRDefault="00026812" w:rsidP="00026812">
      <w:pPr>
        <w:pStyle w:val="Prrafodelista"/>
        <w:ind w:left="792"/>
      </w:pPr>
    </w:p>
    <w:p w:rsidR="00F815BD" w:rsidRDefault="00F815BD" w:rsidP="00F815BD"/>
    <w:sectPr w:rsidR="00F81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600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222E5B"/>
    <w:multiLevelType w:val="hybridMultilevel"/>
    <w:tmpl w:val="1B387F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BD"/>
    <w:rsid w:val="00026812"/>
    <w:rsid w:val="00491361"/>
    <w:rsid w:val="006C5ED0"/>
    <w:rsid w:val="009B02DD"/>
    <w:rsid w:val="00F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3D8482-DF7D-4C45-AA38-34A1A36F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Carlos Eduardo Madrid Gomez</cp:lastModifiedBy>
  <cp:revision>2</cp:revision>
  <dcterms:created xsi:type="dcterms:W3CDTF">2019-03-14T15:56:00Z</dcterms:created>
  <dcterms:modified xsi:type="dcterms:W3CDTF">2019-03-14T15:56:00Z</dcterms:modified>
</cp:coreProperties>
</file>