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283"/>
        <w:gridCol w:w="1021"/>
        <w:gridCol w:w="822"/>
        <w:gridCol w:w="850"/>
        <w:gridCol w:w="1447"/>
        <w:gridCol w:w="680"/>
        <w:gridCol w:w="1847"/>
      </w:tblGrid>
      <w:tr w:rsidR="00092A47" w:rsidRPr="00840C5C" w14:paraId="10DD160D" w14:textId="77777777" w:rsidTr="00B9743A">
        <w:trPr>
          <w:trHeight w:val="340"/>
        </w:trPr>
        <w:tc>
          <w:tcPr>
            <w:tcW w:w="9752" w:type="dxa"/>
            <w:gridSpan w:val="8"/>
            <w:shd w:val="clear" w:color="auto" w:fill="auto"/>
            <w:vAlign w:val="center"/>
          </w:tcPr>
          <w:p w14:paraId="3AF2D4DE" w14:textId="55E84D60" w:rsidR="00092A47" w:rsidRPr="00840C5C" w:rsidRDefault="00092A47" w:rsidP="00840C5C">
            <w:pPr>
              <w:jc w:val="center"/>
              <w:rPr>
                <w:rFonts w:ascii="Arial Narrow" w:hAnsi="Arial Narrow" w:cs="Arial"/>
                <w:b/>
                <w:sz w:val="22"/>
                <w:szCs w:val="22"/>
                <w:lang w:val="es-ES" w:eastAsia="en-US"/>
              </w:rPr>
            </w:pPr>
            <w:r w:rsidRPr="00840C5C">
              <w:rPr>
                <w:rFonts w:ascii="Arial Narrow" w:hAnsi="Arial Narrow" w:cs="Arial"/>
                <w:b/>
                <w:sz w:val="22"/>
                <w:szCs w:val="22"/>
                <w:lang w:val="es-ES" w:eastAsia="en-US"/>
              </w:rPr>
              <w:t>ACTA DE REUNIÓN O COMITÉ N</w:t>
            </w:r>
            <w:r w:rsidR="0063684C" w:rsidRPr="00840C5C">
              <w:rPr>
                <w:rFonts w:ascii="Arial Narrow" w:hAnsi="Arial Narrow" w:cs="Arial"/>
                <w:b/>
                <w:sz w:val="22"/>
                <w:szCs w:val="22"/>
                <w:lang w:val="es-ES" w:eastAsia="en-US"/>
              </w:rPr>
              <w:t xml:space="preserve"> </w:t>
            </w:r>
            <w:r w:rsidRPr="00840C5C">
              <w:rPr>
                <w:rFonts w:ascii="Arial Narrow" w:hAnsi="Arial Narrow" w:cs="Arial"/>
                <w:b/>
                <w:sz w:val="22"/>
                <w:szCs w:val="22"/>
                <w:lang w:val="es-ES" w:eastAsia="en-US"/>
              </w:rPr>
              <w:t>°</w:t>
            </w:r>
            <w:r w:rsidR="00991F3C">
              <w:rPr>
                <w:rFonts w:ascii="Arial Narrow" w:hAnsi="Arial Narrow" w:cs="Arial"/>
                <w:b/>
                <w:sz w:val="22"/>
                <w:szCs w:val="22"/>
                <w:lang w:val="es-ES" w:eastAsia="en-US"/>
              </w:rPr>
              <w:t>2</w:t>
            </w:r>
          </w:p>
        </w:tc>
      </w:tr>
      <w:tr w:rsidR="00DC33CA" w:rsidRPr="00840C5C" w14:paraId="12FB8E63" w14:textId="77777777" w:rsidTr="007C6D28">
        <w:trPr>
          <w:trHeight w:val="340"/>
        </w:trPr>
        <w:tc>
          <w:tcPr>
            <w:tcW w:w="4928" w:type="dxa"/>
            <w:gridSpan w:val="4"/>
            <w:shd w:val="clear" w:color="auto" w:fill="auto"/>
            <w:vAlign w:val="center"/>
          </w:tcPr>
          <w:p w14:paraId="0CA3BC8E" w14:textId="2A86BD97" w:rsidR="00DC33CA" w:rsidRPr="00840C5C" w:rsidRDefault="00DC33CA" w:rsidP="00840C5C">
            <w:pPr>
              <w:jc w:val="both"/>
              <w:rPr>
                <w:rFonts w:ascii="Arial Narrow" w:hAnsi="Arial Narrow" w:cs="Arial"/>
                <w:b/>
                <w:sz w:val="22"/>
                <w:szCs w:val="22"/>
                <w:lang w:val="es-ES" w:eastAsia="en-US"/>
              </w:rPr>
            </w:pPr>
            <w:r w:rsidRPr="00840C5C">
              <w:rPr>
                <w:rFonts w:ascii="Arial Narrow" w:hAnsi="Arial Narrow" w:cs="Arial"/>
                <w:b/>
                <w:sz w:val="22"/>
                <w:szCs w:val="22"/>
                <w:lang w:val="es-ES" w:eastAsia="en-US"/>
              </w:rPr>
              <w:t>Hora:</w:t>
            </w:r>
            <w:r w:rsidR="003900CE" w:rsidRPr="00840C5C">
              <w:rPr>
                <w:rFonts w:ascii="Arial Narrow" w:hAnsi="Arial Narrow" w:cs="Arial"/>
                <w:b/>
                <w:sz w:val="22"/>
                <w:szCs w:val="22"/>
                <w:lang w:val="es-ES" w:eastAsia="en-US"/>
              </w:rPr>
              <w:t xml:space="preserve"> </w:t>
            </w:r>
            <w:r w:rsidR="00B93AB7">
              <w:rPr>
                <w:rFonts w:ascii="Arial Narrow" w:hAnsi="Arial Narrow" w:cs="Arial"/>
                <w:sz w:val="22"/>
                <w:szCs w:val="22"/>
                <w:lang w:val="es-ES" w:eastAsia="en-US"/>
              </w:rPr>
              <w:t>10</w:t>
            </w:r>
            <w:r w:rsidR="0063684C" w:rsidRPr="009E3B32">
              <w:rPr>
                <w:rFonts w:ascii="Arial Narrow" w:hAnsi="Arial Narrow" w:cs="Arial"/>
                <w:sz w:val="22"/>
                <w:szCs w:val="22"/>
                <w:lang w:val="es-ES" w:eastAsia="en-US"/>
              </w:rPr>
              <w:t xml:space="preserve">:00 </w:t>
            </w:r>
            <w:r w:rsidR="009E3B32" w:rsidRPr="009E3B32">
              <w:rPr>
                <w:rFonts w:ascii="Arial Narrow" w:hAnsi="Arial Narrow" w:cs="Arial"/>
                <w:sz w:val="22"/>
                <w:szCs w:val="22"/>
                <w:lang w:val="es-ES" w:eastAsia="en-US"/>
              </w:rPr>
              <w:t>a</w:t>
            </w:r>
            <w:r w:rsidR="0063684C" w:rsidRPr="009E3B32">
              <w:rPr>
                <w:rFonts w:ascii="Arial Narrow" w:hAnsi="Arial Narrow" w:cs="Arial"/>
                <w:sz w:val="22"/>
                <w:szCs w:val="22"/>
                <w:lang w:val="es-ES" w:eastAsia="en-US"/>
              </w:rPr>
              <w:t>.m.</w:t>
            </w:r>
          </w:p>
        </w:tc>
        <w:tc>
          <w:tcPr>
            <w:tcW w:w="4824" w:type="dxa"/>
            <w:gridSpan w:val="4"/>
            <w:vAlign w:val="center"/>
          </w:tcPr>
          <w:p w14:paraId="0085402C" w14:textId="10E45730" w:rsidR="00DC33CA" w:rsidRPr="00840C5C" w:rsidRDefault="00DC33CA" w:rsidP="00840C5C">
            <w:pPr>
              <w:jc w:val="both"/>
              <w:rPr>
                <w:rFonts w:ascii="Arial Narrow" w:hAnsi="Arial Narrow" w:cs="Arial"/>
                <w:b/>
                <w:sz w:val="22"/>
                <w:szCs w:val="22"/>
                <w:lang w:val="es-ES" w:eastAsia="en-US"/>
              </w:rPr>
            </w:pPr>
            <w:r w:rsidRPr="00840C5C">
              <w:rPr>
                <w:rFonts w:ascii="Arial Narrow" w:hAnsi="Arial Narrow" w:cs="Arial"/>
                <w:b/>
                <w:sz w:val="22"/>
                <w:szCs w:val="22"/>
                <w:lang w:val="es-ES" w:eastAsia="en-US"/>
              </w:rPr>
              <w:t xml:space="preserve">Fecha:  </w:t>
            </w:r>
            <w:r w:rsidR="00937762">
              <w:rPr>
                <w:rFonts w:ascii="Arial Narrow" w:hAnsi="Arial Narrow" w:cs="Arial"/>
                <w:sz w:val="22"/>
                <w:szCs w:val="22"/>
                <w:lang w:val="es-ES" w:eastAsia="en-US"/>
              </w:rPr>
              <w:t>24</w:t>
            </w:r>
            <w:r w:rsidR="00B93AB7">
              <w:rPr>
                <w:rFonts w:ascii="Arial Narrow" w:hAnsi="Arial Narrow" w:cs="Arial"/>
                <w:sz w:val="22"/>
                <w:szCs w:val="22"/>
                <w:lang w:val="es-ES" w:eastAsia="en-US"/>
              </w:rPr>
              <w:t xml:space="preserve"> enero</w:t>
            </w:r>
            <w:r w:rsidR="0063684C" w:rsidRPr="00840C5C">
              <w:rPr>
                <w:rFonts w:ascii="Arial Narrow" w:hAnsi="Arial Narrow" w:cs="Arial"/>
                <w:sz w:val="22"/>
                <w:szCs w:val="22"/>
                <w:lang w:val="es-ES" w:eastAsia="en-US"/>
              </w:rPr>
              <w:t xml:space="preserve"> de 201</w:t>
            </w:r>
            <w:r w:rsidR="00B93AB7">
              <w:rPr>
                <w:rFonts w:ascii="Arial Narrow" w:hAnsi="Arial Narrow" w:cs="Arial"/>
                <w:sz w:val="22"/>
                <w:szCs w:val="22"/>
                <w:lang w:val="es-ES" w:eastAsia="en-US"/>
              </w:rPr>
              <w:t>9</w:t>
            </w:r>
          </w:p>
        </w:tc>
      </w:tr>
      <w:tr w:rsidR="000D12B2" w:rsidRPr="00840C5C" w14:paraId="36A698ED" w14:textId="77777777" w:rsidTr="00684D07">
        <w:trPr>
          <w:trHeight w:val="340"/>
        </w:trPr>
        <w:tc>
          <w:tcPr>
            <w:tcW w:w="2802" w:type="dxa"/>
            <w:vAlign w:val="center"/>
          </w:tcPr>
          <w:p w14:paraId="57921A7F" w14:textId="77777777" w:rsidR="000D12B2" w:rsidRPr="00840C5C" w:rsidRDefault="00DC33CA" w:rsidP="00840C5C">
            <w:pPr>
              <w:jc w:val="both"/>
              <w:rPr>
                <w:rFonts w:ascii="Arial Narrow" w:hAnsi="Arial Narrow" w:cs="Arial"/>
                <w:b/>
                <w:sz w:val="22"/>
                <w:szCs w:val="22"/>
                <w:lang w:val="es-ES" w:eastAsia="en-US"/>
              </w:rPr>
            </w:pPr>
            <w:r w:rsidRPr="00840C5C">
              <w:rPr>
                <w:rFonts w:ascii="Arial Narrow" w:hAnsi="Arial Narrow" w:cs="Arial"/>
                <w:b/>
                <w:sz w:val="22"/>
                <w:szCs w:val="22"/>
                <w:lang w:val="es-ES" w:eastAsia="en-US"/>
              </w:rPr>
              <w:t>Lugar:</w:t>
            </w:r>
          </w:p>
        </w:tc>
        <w:tc>
          <w:tcPr>
            <w:tcW w:w="6950" w:type="dxa"/>
            <w:gridSpan w:val="7"/>
            <w:vAlign w:val="center"/>
          </w:tcPr>
          <w:p w14:paraId="1B0F57C3" w14:textId="219FD85E" w:rsidR="000D12B2" w:rsidRPr="00840C5C" w:rsidRDefault="0063684C" w:rsidP="00C43A3C">
            <w:pPr>
              <w:rPr>
                <w:rFonts w:ascii="Arial Narrow" w:hAnsi="Arial Narrow" w:cs="Arial"/>
                <w:sz w:val="22"/>
                <w:szCs w:val="22"/>
                <w:lang w:val="es-ES" w:eastAsia="en-US"/>
              </w:rPr>
            </w:pPr>
            <w:r w:rsidRPr="00840C5C">
              <w:rPr>
                <w:rFonts w:ascii="Arial Narrow" w:hAnsi="Arial Narrow" w:cs="Arial"/>
                <w:sz w:val="22"/>
                <w:szCs w:val="22"/>
                <w:lang w:val="es-ES" w:eastAsia="en-US"/>
              </w:rPr>
              <w:t>Oficina de</w:t>
            </w:r>
            <w:r w:rsidR="00B93AB7">
              <w:rPr>
                <w:rFonts w:ascii="Arial Narrow" w:hAnsi="Arial Narrow" w:cs="Arial"/>
                <w:sz w:val="22"/>
                <w:szCs w:val="22"/>
                <w:lang w:val="es-ES" w:eastAsia="en-US"/>
              </w:rPr>
              <w:t xml:space="preserve"> infraestructura y Dotaciones de la</w:t>
            </w:r>
            <w:r w:rsidRPr="00840C5C">
              <w:rPr>
                <w:rFonts w:ascii="Arial Narrow" w:hAnsi="Arial Narrow" w:cs="Arial"/>
                <w:sz w:val="22"/>
                <w:szCs w:val="22"/>
                <w:lang w:val="es-ES" w:eastAsia="en-US"/>
              </w:rPr>
              <w:t xml:space="preserve"> Subdirección de Operación de la Atención a la Primera Infancia</w:t>
            </w:r>
          </w:p>
        </w:tc>
      </w:tr>
      <w:tr w:rsidR="000D12B2" w:rsidRPr="00840C5C" w14:paraId="5BF5C7D5" w14:textId="77777777" w:rsidTr="00684D07">
        <w:trPr>
          <w:trHeight w:val="340"/>
        </w:trPr>
        <w:tc>
          <w:tcPr>
            <w:tcW w:w="2802" w:type="dxa"/>
            <w:vAlign w:val="center"/>
          </w:tcPr>
          <w:p w14:paraId="304581B5" w14:textId="77777777" w:rsidR="000D12B2" w:rsidRPr="00840C5C" w:rsidRDefault="00E70315" w:rsidP="00840C5C">
            <w:pPr>
              <w:jc w:val="both"/>
              <w:rPr>
                <w:rFonts w:ascii="Arial Narrow" w:hAnsi="Arial Narrow" w:cs="Arial"/>
                <w:b/>
                <w:sz w:val="22"/>
                <w:szCs w:val="22"/>
                <w:lang w:val="es-ES" w:eastAsia="en-US"/>
              </w:rPr>
            </w:pPr>
            <w:r w:rsidRPr="00840C5C">
              <w:rPr>
                <w:rFonts w:ascii="Arial Narrow" w:hAnsi="Arial Narrow" w:cs="Arial"/>
                <w:b/>
                <w:sz w:val="22"/>
                <w:szCs w:val="22"/>
                <w:lang w:val="es-ES" w:eastAsia="en-US"/>
              </w:rPr>
              <w:t xml:space="preserve">Dependencia que </w:t>
            </w:r>
            <w:r w:rsidR="00DC33CA" w:rsidRPr="00840C5C">
              <w:rPr>
                <w:rFonts w:ascii="Arial Narrow" w:hAnsi="Arial Narrow" w:cs="Arial"/>
                <w:b/>
                <w:sz w:val="22"/>
                <w:szCs w:val="22"/>
                <w:lang w:val="es-ES" w:eastAsia="en-US"/>
              </w:rPr>
              <w:t>Convoca:</w:t>
            </w:r>
          </w:p>
        </w:tc>
        <w:tc>
          <w:tcPr>
            <w:tcW w:w="6950" w:type="dxa"/>
            <w:gridSpan w:val="7"/>
            <w:vAlign w:val="center"/>
          </w:tcPr>
          <w:p w14:paraId="758DCCC6" w14:textId="7496798F" w:rsidR="000D12B2" w:rsidRPr="00840C5C" w:rsidRDefault="00B93AB7" w:rsidP="00C43A3C">
            <w:pPr>
              <w:rPr>
                <w:rFonts w:ascii="Arial Narrow" w:hAnsi="Arial Narrow" w:cs="Arial"/>
                <w:b/>
                <w:sz w:val="22"/>
                <w:szCs w:val="22"/>
                <w:lang w:val="es-ES" w:eastAsia="en-US"/>
              </w:rPr>
            </w:pPr>
            <w:r>
              <w:rPr>
                <w:rFonts w:ascii="Arial Narrow" w:hAnsi="Arial Narrow" w:cs="Arial"/>
                <w:sz w:val="22"/>
                <w:szCs w:val="22"/>
                <w:lang w:val="es-ES" w:eastAsia="en-US"/>
              </w:rPr>
              <w:t>Oficina de Control Interno</w:t>
            </w:r>
          </w:p>
        </w:tc>
      </w:tr>
      <w:tr w:rsidR="000D12B2" w:rsidRPr="00840C5C" w14:paraId="136FDD7F" w14:textId="77777777" w:rsidTr="00684D07">
        <w:trPr>
          <w:trHeight w:val="340"/>
        </w:trPr>
        <w:tc>
          <w:tcPr>
            <w:tcW w:w="2802" w:type="dxa"/>
            <w:vAlign w:val="center"/>
          </w:tcPr>
          <w:p w14:paraId="7F00129D" w14:textId="77777777" w:rsidR="000D12B2" w:rsidRPr="00840C5C" w:rsidRDefault="00DC33CA" w:rsidP="00840C5C">
            <w:pPr>
              <w:jc w:val="both"/>
              <w:rPr>
                <w:rFonts w:ascii="Arial Narrow" w:hAnsi="Arial Narrow" w:cs="Arial"/>
                <w:b/>
                <w:sz w:val="22"/>
                <w:szCs w:val="22"/>
                <w:lang w:val="es-ES" w:eastAsia="en-US"/>
              </w:rPr>
            </w:pPr>
            <w:r w:rsidRPr="00840C5C">
              <w:rPr>
                <w:rFonts w:ascii="Arial Narrow" w:hAnsi="Arial Narrow" w:cs="Arial"/>
                <w:b/>
                <w:sz w:val="22"/>
                <w:szCs w:val="22"/>
                <w:lang w:val="es-ES" w:eastAsia="en-US"/>
              </w:rPr>
              <w:t>Proceso:</w:t>
            </w:r>
          </w:p>
        </w:tc>
        <w:tc>
          <w:tcPr>
            <w:tcW w:w="6950" w:type="dxa"/>
            <w:gridSpan w:val="7"/>
            <w:vAlign w:val="center"/>
          </w:tcPr>
          <w:p w14:paraId="40D701E1" w14:textId="77777777" w:rsidR="000D12B2" w:rsidRPr="00840C5C" w:rsidRDefault="0063684C" w:rsidP="00C43A3C">
            <w:pPr>
              <w:rPr>
                <w:rFonts w:ascii="Arial Narrow" w:hAnsi="Arial Narrow" w:cs="Arial"/>
                <w:sz w:val="22"/>
                <w:szCs w:val="22"/>
                <w:lang w:val="es-ES" w:eastAsia="en-US"/>
              </w:rPr>
            </w:pPr>
            <w:r w:rsidRPr="00840C5C">
              <w:rPr>
                <w:rFonts w:ascii="Arial Narrow" w:hAnsi="Arial Narrow" w:cs="Arial"/>
                <w:sz w:val="22"/>
                <w:szCs w:val="22"/>
                <w:lang w:val="es-ES" w:eastAsia="en-US"/>
              </w:rPr>
              <w:t>Promoción y Prevención- Dotaciones de Primera Infancia</w:t>
            </w:r>
          </w:p>
        </w:tc>
      </w:tr>
      <w:tr w:rsidR="0040411F" w:rsidRPr="00840C5C" w14:paraId="4DC51642" w14:textId="77777777" w:rsidTr="00684D07">
        <w:trPr>
          <w:trHeight w:val="340"/>
        </w:trPr>
        <w:tc>
          <w:tcPr>
            <w:tcW w:w="2802" w:type="dxa"/>
            <w:vAlign w:val="center"/>
          </w:tcPr>
          <w:p w14:paraId="459112EC" w14:textId="77777777" w:rsidR="0040411F" w:rsidRPr="00840C5C" w:rsidRDefault="00DC33CA" w:rsidP="00840C5C">
            <w:pPr>
              <w:jc w:val="both"/>
              <w:rPr>
                <w:rFonts w:ascii="Arial Narrow" w:hAnsi="Arial Narrow" w:cs="Arial"/>
                <w:b/>
                <w:sz w:val="22"/>
                <w:szCs w:val="22"/>
                <w:lang w:val="es-ES" w:eastAsia="en-US"/>
              </w:rPr>
            </w:pPr>
            <w:r w:rsidRPr="00840C5C">
              <w:rPr>
                <w:rFonts w:ascii="Arial Narrow" w:hAnsi="Arial Narrow" w:cs="Arial"/>
                <w:b/>
                <w:sz w:val="22"/>
                <w:szCs w:val="22"/>
                <w:lang w:val="es-ES" w:eastAsia="en-US"/>
              </w:rPr>
              <w:t>Objetivo:</w:t>
            </w:r>
          </w:p>
        </w:tc>
        <w:tc>
          <w:tcPr>
            <w:tcW w:w="6950" w:type="dxa"/>
            <w:gridSpan w:val="7"/>
            <w:vAlign w:val="center"/>
          </w:tcPr>
          <w:p w14:paraId="698FD401" w14:textId="4C6A0E5C" w:rsidR="0040411F" w:rsidRPr="00840C5C" w:rsidRDefault="00D179C0" w:rsidP="00C43A3C">
            <w:pPr>
              <w:rPr>
                <w:rFonts w:ascii="Arial Narrow" w:hAnsi="Arial Narrow" w:cs="Arial"/>
                <w:sz w:val="22"/>
                <w:szCs w:val="22"/>
                <w:lang w:val="es-ES" w:eastAsia="en-US"/>
              </w:rPr>
            </w:pPr>
            <w:r>
              <w:rPr>
                <w:rFonts w:ascii="Arial Narrow" w:hAnsi="Arial Narrow" w:cs="Arial"/>
                <w:sz w:val="22"/>
                <w:szCs w:val="22"/>
                <w:lang w:val="es-ES" w:eastAsia="en-US"/>
              </w:rPr>
              <w:t xml:space="preserve">Revisión del PMCGR formulado desde la Dirección de Primera Infancia para atender hallazgos de Dotaciones en la </w:t>
            </w:r>
            <w:r w:rsidRPr="00D179C0">
              <w:rPr>
                <w:rFonts w:ascii="Arial Narrow" w:hAnsi="Arial Narrow" w:cs="Arial"/>
                <w:sz w:val="22"/>
                <w:szCs w:val="22"/>
                <w:lang w:val="es-ES" w:eastAsia="en-US"/>
              </w:rPr>
              <w:t xml:space="preserve">Auditoría Cumplimiento </w:t>
            </w:r>
            <w:r>
              <w:rPr>
                <w:rFonts w:ascii="Arial Narrow" w:hAnsi="Arial Narrow" w:cs="Arial"/>
                <w:sz w:val="22"/>
                <w:szCs w:val="22"/>
                <w:lang w:val="es-ES" w:eastAsia="en-US"/>
              </w:rPr>
              <w:t xml:space="preserve">Regional La </w:t>
            </w:r>
            <w:r w:rsidRPr="00D179C0">
              <w:rPr>
                <w:rFonts w:ascii="Arial Narrow" w:hAnsi="Arial Narrow" w:cs="Arial"/>
                <w:sz w:val="22"/>
                <w:szCs w:val="22"/>
                <w:lang w:val="es-ES" w:eastAsia="en-US"/>
              </w:rPr>
              <w:t xml:space="preserve">Guajira 2016-2017 </w:t>
            </w:r>
          </w:p>
        </w:tc>
      </w:tr>
      <w:tr w:rsidR="00672D98" w:rsidRPr="00840C5C" w14:paraId="1FEA308E" w14:textId="77777777" w:rsidTr="001F36C2">
        <w:trPr>
          <w:trHeight w:val="363"/>
        </w:trPr>
        <w:tc>
          <w:tcPr>
            <w:tcW w:w="9752" w:type="dxa"/>
            <w:gridSpan w:val="8"/>
          </w:tcPr>
          <w:p w14:paraId="1CF3D166" w14:textId="77777777" w:rsidR="00672D98" w:rsidRPr="00840C5C" w:rsidRDefault="00DC33CA" w:rsidP="00840C5C">
            <w:pPr>
              <w:spacing w:after="200"/>
              <w:jc w:val="both"/>
              <w:rPr>
                <w:rFonts w:ascii="Arial Narrow" w:hAnsi="Arial Narrow" w:cs="Calibri"/>
                <w:b/>
                <w:color w:val="000000"/>
                <w:sz w:val="22"/>
                <w:szCs w:val="22"/>
              </w:rPr>
            </w:pPr>
            <w:r w:rsidRPr="00840C5C">
              <w:rPr>
                <w:rFonts w:ascii="Arial Narrow" w:hAnsi="Arial Narrow" w:cs="Calibri"/>
                <w:b/>
                <w:color w:val="000000"/>
                <w:sz w:val="22"/>
                <w:szCs w:val="22"/>
              </w:rPr>
              <w:t xml:space="preserve">Agenda: </w:t>
            </w:r>
          </w:p>
          <w:p w14:paraId="259D3AA7" w14:textId="77777777" w:rsidR="00411316" w:rsidRPr="00411316" w:rsidRDefault="00411316" w:rsidP="00411316">
            <w:pPr>
              <w:pStyle w:val="Prrafodelista"/>
              <w:numPr>
                <w:ilvl w:val="0"/>
                <w:numId w:val="17"/>
              </w:numPr>
              <w:jc w:val="both"/>
              <w:rPr>
                <w:rFonts w:ascii="Arial Narrow" w:hAnsi="Arial Narrow" w:cs="Calibri"/>
                <w:color w:val="000000"/>
                <w:sz w:val="22"/>
                <w:szCs w:val="22"/>
              </w:rPr>
            </w:pPr>
            <w:r>
              <w:rPr>
                <w:rFonts w:ascii="Arial Narrow" w:hAnsi="Arial Narrow" w:cs="Calibri"/>
                <w:color w:val="000000"/>
                <w:sz w:val="22"/>
                <w:szCs w:val="22"/>
              </w:rPr>
              <w:t xml:space="preserve">Revisar las actividades del </w:t>
            </w:r>
            <w:r>
              <w:rPr>
                <w:rFonts w:ascii="Arial Narrow" w:hAnsi="Arial Narrow" w:cs="Arial"/>
                <w:sz w:val="22"/>
                <w:szCs w:val="22"/>
                <w:lang w:val="es-ES" w:eastAsia="en-US"/>
              </w:rPr>
              <w:t>PMCGR formulado por la Dirección de Primera Infancia.</w:t>
            </w:r>
          </w:p>
          <w:p w14:paraId="58CB73DE" w14:textId="77777777" w:rsidR="00411316" w:rsidRDefault="00411316" w:rsidP="00411316">
            <w:pPr>
              <w:pStyle w:val="Prrafodelista"/>
              <w:numPr>
                <w:ilvl w:val="0"/>
                <w:numId w:val="17"/>
              </w:numPr>
              <w:jc w:val="both"/>
              <w:rPr>
                <w:rFonts w:ascii="Arial Narrow" w:hAnsi="Arial Narrow" w:cs="Calibri"/>
                <w:color w:val="000000"/>
                <w:sz w:val="22"/>
                <w:szCs w:val="22"/>
              </w:rPr>
            </w:pPr>
            <w:r>
              <w:rPr>
                <w:rFonts w:ascii="Arial Narrow" w:hAnsi="Arial Narrow" w:cs="Calibri"/>
                <w:color w:val="000000"/>
                <w:sz w:val="22"/>
                <w:szCs w:val="22"/>
              </w:rPr>
              <w:t>Reformular o complementar las actividades en los casos que corresponda</w:t>
            </w:r>
          </w:p>
          <w:p w14:paraId="5507968C" w14:textId="11BE9E4C" w:rsidR="007C60D9" w:rsidRPr="00411316" w:rsidRDefault="007C60D9" w:rsidP="00411316">
            <w:pPr>
              <w:pStyle w:val="Prrafodelista"/>
              <w:numPr>
                <w:ilvl w:val="0"/>
                <w:numId w:val="17"/>
              </w:numPr>
              <w:jc w:val="both"/>
              <w:rPr>
                <w:rFonts w:ascii="Arial Narrow" w:hAnsi="Arial Narrow" w:cs="Calibri"/>
                <w:color w:val="000000"/>
                <w:sz w:val="22"/>
                <w:szCs w:val="22"/>
              </w:rPr>
            </w:pPr>
            <w:r w:rsidRPr="00411316">
              <w:rPr>
                <w:rFonts w:ascii="Arial Narrow" w:hAnsi="Arial Narrow" w:cs="Calibri"/>
                <w:color w:val="000000"/>
                <w:sz w:val="22"/>
                <w:szCs w:val="22"/>
              </w:rPr>
              <w:t>Decisiones y compromisos.</w:t>
            </w:r>
          </w:p>
          <w:p w14:paraId="1F275C24" w14:textId="77777777" w:rsidR="002D758B" w:rsidRPr="00840C5C" w:rsidRDefault="002D758B" w:rsidP="00840C5C">
            <w:pPr>
              <w:jc w:val="both"/>
              <w:rPr>
                <w:rFonts w:ascii="Arial Narrow" w:hAnsi="Arial Narrow" w:cs="Calibri"/>
                <w:color w:val="000000"/>
                <w:sz w:val="22"/>
                <w:szCs w:val="22"/>
              </w:rPr>
            </w:pPr>
          </w:p>
          <w:p w14:paraId="44069E67" w14:textId="77777777" w:rsidR="00E34F63" w:rsidRPr="00840C5C" w:rsidRDefault="00DC33CA" w:rsidP="00840C5C">
            <w:pPr>
              <w:jc w:val="both"/>
              <w:rPr>
                <w:rFonts w:ascii="Arial Narrow" w:hAnsi="Arial Narrow" w:cs="Calibri"/>
                <w:b/>
                <w:color w:val="000000"/>
                <w:sz w:val="22"/>
                <w:szCs w:val="22"/>
              </w:rPr>
            </w:pPr>
            <w:r w:rsidRPr="00840C5C">
              <w:rPr>
                <w:rFonts w:ascii="Arial Narrow" w:hAnsi="Arial Narrow" w:cs="Calibri"/>
                <w:b/>
                <w:color w:val="000000"/>
                <w:sz w:val="22"/>
                <w:szCs w:val="22"/>
              </w:rPr>
              <w:t xml:space="preserve">Desarrollo: </w:t>
            </w:r>
          </w:p>
          <w:p w14:paraId="4CF7C0A4" w14:textId="723A71FD" w:rsidR="00E34F63" w:rsidRPr="00F53701" w:rsidRDefault="00F53701" w:rsidP="00840C5C">
            <w:pPr>
              <w:jc w:val="both"/>
              <w:rPr>
                <w:rFonts w:ascii="Arial Narrow" w:hAnsi="Arial Narrow" w:cs="Calibri"/>
                <w:color w:val="000000"/>
                <w:sz w:val="22"/>
                <w:szCs w:val="22"/>
              </w:rPr>
            </w:pPr>
            <w:r>
              <w:rPr>
                <w:rFonts w:ascii="Arial Narrow" w:hAnsi="Arial Narrow" w:cs="Calibri"/>
                <w:b/>
                <w:color w:val="000000"/>
                <w:sz w:val="22"/>
                <w:szCs w:val="22"/>
              </w:rPr>
              <w:t xml:space="preserve"> </w:t>
            </w:r>
          </w:p>
          <w:p w14:paraId="0913FF7F" w14:textId="77777777" w:rsidR="00411316" w:rsidRPr="00411316" w:rsidRDefault="00411316" w:rsidP="00411316">
            <w:pPr>
              <w:jc w:val="both"/>
              <w:rPr>
                <w:rFonts w:ascii="Arial Narrow" w:hAnsi="Arial Narrow" w:cs="Calibri"/>
                <w:b/>
                <w:color w:val="000000"/>
                <w:sz w:val="22"/>
                <w:szCs w:val="22"/>
              </w:rPr>
            </w:pPr>
            <w:r w:rsidRPr="00411316">
              <w:rPr>
                <w:rFonts w:ascii="Arial Narrow" w:hAnsi="Arial Narrow" w:cs="Calibri"/>
                <w:b/>
                <w:color w:val="000000"/>
                <w:sz w:val="22"/>
                <w:szCs w:val="22"/>
              </w:rPr>
              <w:t xml:space="preserve">Revisar las actividades del </w:t>
            </w:r>
            <w:r w:rsidRPr="00411316">
              <w:rPr>
                <w:rFonts w:ascii="Arial Narrow" w:hAnsi="Arial Narrow" w:cs="Arial"/>
                <w:b/>
                <w:sz w:val="22"/>
                <w:szCs w:val="22"/>
                <w:lang w:val="es-ES" w:eastAsia="en-US"/>
              </w:rPr>
              <w:t>PMCGR formulado por la Dirección de Primera Infancia.</w:t>
            </w:r>
          </w:p>
          <w:p w14:paraId="4733DAF0" w14:textId="2BC0D165" w:rsidR="00F53701" w:rsidRDefault="00535FFA" w:rsidP="00840C5C">
            <w:pPr>
              <w:jc w:val="both"/>
              <w:rPr>
                <w:rFonts w:ascii="Arial Narrow" w:hAnsi="Arial Narrow" w:cs="Arial"/>
                <w:sz w:val="22"/>
                <w:szCs w:val="22"/>
                <w:lang w:val="es-ES" w:eastAsia="en-US"/>
              </w:rPr>
            </w:pPr>
            <w:r>
              <w:rPr>
                <w:rFonts w:ascii="Arial Narrow" w:hAnsi="Arial Narrow" w:cs="Calibri"/>
                <w:color w:val="000000"/>
                <w:sz w:val="22"/>
                <w:szCs w:val="22"/>
              </w:rPr>
              <w:t xml:space="preserve">Se procede a revisar una a una las actividades </w:t>
            </w:r>
            <w:r w:rsidR="00832B5B">
              <w:rPr>
                <w:rFonts w:ascii="Arial Narrow" w:hAnsi="Arial Narrow" w:cs="Calibri"/>
                <w:color w:val="000000"/>
                <w:sz w:val="22"/>
                <w:szCs w:val="22"/>
              </w:rPr>
              <w:t>d</w:t>
            </w:r>
            <w:r>
              <w:rPr>
                <w:rFonts w:ascii="Arial Narrow" w:hAnsi="Arial Narrow" w:cs="Calibri"/>
                <w:color w:val="000000"/>
                <w:sz w:val="22"/>
                <w:szCs w:val="22"/>
              </w:rPr>
              <w:t xml:space="preserve">el </w:t>
            </w:r>
            <w:r>
              <w:rPr>
                <w:rFonts w:ascii="Arial Narrow" w:hAnsi="Arial Narrow" w:cs="Arial"/>
                <w:sz w:val="22"/>
                <w:szCs w:val="22"/>
                <w:lang w:val="es-ES" w:eastAsia="en-US"/>
              </w:rPr>
              <w:t>PMCGR formulado desde la Dirección de Primera Infancia</w:t>
            </w:r>
            <w:r w:rsidR="00832B5B">
              <w:rPr>
                <w:rFonts w:ascii="Arial Narrow" w:hAnsi="Arial Narrow" w:cs="Arial"/>
                <w:sz w:val="22"/>
                <w:szCs w:val="22"/>
                <w:lang w:val="es-ES" w:eastAsia="en-US"/>
              </w:rPr>
              <w:t>,</w:t>
            </w:r>
            <w:r>
              <w:rPr>
                <w:rFonts w:ascii="Arial Narrow" w:hAnsi="Arial Narrow" w:cs="Arial"/>
                <w:sz w:val="22"/>
                <w:szCs w:val="22"/>
                <w:lang w:val="es-ES" w:eastAsia="en-US"/>
              </w:rPr>
              <w:t xml:space="preserve"> para atender hallazgos de Dotaciones en la </w:t>
            </w:r>
            <w:r w:rsidRPr="00D179C0">
              <w:rPr>
                <w:rFonts w:ascii="Arial Narrow" w:hAnsi="Arial Narrow" w:cs="Arial"/>
                <w:sz w:val="22"/>
                <w:szCs w:val="22"/>
                <w:lang w:val="es-ES" w:eastAsia="en-US"/>
              </w:rPr>
              <w:t xml:space="preserve">Auditoría Cumplimiento </w:t>
            </w:r>
            <w:r>
              <w:rPr>
                <w:rFonts w:ascii="Arial Narrow" w:hAnsi="Arial Narrow" w:cs="Arial"/>
                <w:sz w:val="22"/>
                <w:szCs w:val="22"/>
                <w:lang w:val="es-ES" w:eastAsia="en-US"/>
              </w:rPr>
              <w:t xml:space="preserve">Regional La </w:t>
            </w:r>
            <w:r w:rsidRPr="00D179C0">
              <w:rPr>
                <w:rFonts w:ascii="Arial Narrow" w:hAnsi="Arial Narrow" w:cs="Arial"/>
                <w:sz w:val="22"/>
                <w:szCs w:val="22"/>
                <w:lang w:val="es-ES" w:eastAsia="en-US"/>
              </w:rPr>
              <w:t>Guajira 2016-2017</w:t>
            </w:r>
            <w:r w:rsidR="00832B5B">
              <w:rPr>
                <w:rFonts w:ascii="Arial Narrow" w:hAnsi="Arial Narrow" w:cs="Arial"/>
                <w:sz w:val="22"/>
                <w:szCs w:val="22"/>
                <w:lang w:val="es-ES" w:eastAsia="en-US"/>
              </w:rPr>
              <w:t>.</w:t>
            </w:r>
          </w:p>
          <w:p w14:paraId="092C4317" w14:textId="77777777" w:rsidR="00832B5B" w:rsidRDefault="00832B5B" w:rsidP="00840C5C">
            <w:pPr>
              <w:jc w:val="both"/>
              <w:rPr>
                <w:rFonts w:ascii="Arial Narrow" w:hAnsi="Arial Narrow" w:cs="Calibri"/>
                <w:color w:val="000000"/>
                <w:sz w:val="22"/>
                <w:szCs w:val="22"/>
              </w:rPr>
            </w:pPr>
          </w:p>
          <w:p w14:paraId="1F2DDB99" w14:textId="151731D9" w:rsidR="00832B5B" w:rsidRPr="00F53701" w:rsidRDefault="00832B5B" w:rsidP="00840C5C">
            <w:pPr>
              <w:jc w:val="both"/>
              <w:rPr>
                <w:rFonts w:ascii="Arial Narrow" w:hAnsi="Arial Narrow" w:cs="Calibri"/>
                <w:color w:val="000000"/>
                <w:sz w:val="22"/>
                <w:szCs w:val="22"/>
              </w:rPr>
            </w:pPr>
            <w:r>
              <w:rPr>
                <w:rFonts w:ascii="Arial Narrow" w:hAnsi="Arial Narrow" w:cs="Calibri"/>
                <w:color w:val="000000"/>
                <w:sz w:val="22"/>
                <w:szCs w:val="22"/>
              </w:rPr>
              <w:t>A continuación, se resumen las observaciones brindadas por la Asesora de la Oficina de Control interno para cada una de las actividades</w:t>
            </w:r>
            <w:r w:rsidR="00411316">
              <w:rPr>
                <w:rFonts w:ascii="Arial Narrow" w:hAnsi="Arial Narrow" w:cs="Calibri"/>
                <w:color w:val="000000"/>
                <w:sz w:val="22"/>
                <w:szCs w:val="22"/>
              </w:rPr>
              <w:t xml:space="preserve">: </w:t>
            </w:r>
          </w:p>
          <w:p w14:paraId="1D8D81A2" w14:textId="6EB324AB" w:rsidR="003B220B" w:rsidRDefault="003B220B" w:rsidP="00840C5C">
            <w:pPr>
              <w:jc w:val="both"/>
              <w:rPr>
                <w:rFonts w:ascii="Arial Narrow" w:hAnsi="Arial Narrow" w:cs="Calibri"/>
                <w:color w:val="000000"/>
                <w:sz w:val="22"/>
                <w:szCs w:val="22"/>
              </w:rPr>
            </w:pPr>
          </w:p>
          <w:p w14:paraId="379639F1" w14:textId="5D5791D3" w:rsidR="00411316" w:rsidRPr="00411316" w:rsidRDefault="00411316" w:rsidP="00411316">
            <w:pPr>
              <w:jc w:val="both"/>
              <w:rPr>
                <w:rFonts w:ascii="Arial Narrow" w:hAnsi="Arial Narrow" w:cs="Calibri"/>
                <w:b/>
                <w:color w:val="000000"/>
                <w:sz w:val="22"/>
                <w:szCs w:val="22"/>
              </w:rPr>
            </w:pPr>
            <w:r w:rsidRPr="00411316">
              <w:rPr>
                <w:rFonts w:ascii="Arial Narrow" w:hAnsi="Arial Narrow" w:cs="Calibri"/>
                <w:b/>
                <w:color w:val="000000"/>
                <w:sz w:val="22"/>
                <w:szCs w:val="22"/>
              </w:rPr>
              <w:t>Reformular o complementar las actividades en los casos que corresponda</w:t>
            </w:r>
            <w:r>
              <w:rPr>
                <w:rFonts w:ascii="Arial Narrow" w:hAnsi="Arial Narrow" w:cs="Calibri"/>
                <w:b/>
                <w:color w:val="000000"/>
                <w:sz w:val="22"/>
                <w:szCs w:val="22"/>
              </w:rPr>
              <w:t>:</w:t>
            </w:r>
          </w:p>
          <w:p w14:paraId="69929620" w14:textId="77777777" w:rsidR="00411316" w:rsidRDefault="00411316" w:rsidP="00840C5C">
            <w:pPr>
              <w:jc w:val="both"/>
              <w:rPr>
                <w:rFonts w:ascii="Arial Narrow" w:hAnsi="Arial Narrow" w:cs="Calibri"/>
                <w:color w:val="000000"/>
                <w:sz w:val="22"/>
                <w:szCs w:val="22"/>
              </w:rPr>
            </w:pPr>
          </w:p>
          <w:p w14:paraId="50FC02F9" w14:textId="7CAD58D3" w:rsidR="00832B5B" w:rsidRDefault="00EB0EB9" w:rsidP="00832B5B">
            <w:pPr>
              <w:pStyle w:val="Prrafodelista"/>
              <w:numPr>
                <w:ilvl w:val="0"/>
                <w:numId w:val="10"/>
              </w:numPr>
              <w:jc w:val="both"/>
              <w:rPr>
                <w:rFonts w:ascii="Arial Narrow" w:hAnsi="Arial Narrow" w:cs="Calibri"/>
                <w:color w:val="000000"/>
                <w:sz w:val="22"/>
                <w:szCs w:val="22"/>
              </w:rPr>
            </w:pPr>
            <w:r w:rsidRPr="00832B5B">
              <w:rPr>
                <w:rFonts w:ascii="Arial Narrow" w:hAnsi="Arial Narrow" w:cs="Calibri"/>
                <w:color w:val="000000"/>
                <w:sz w:val="22"/>
                <w:szCs w:val="22"/>
              </w:rPr>
              <w:t>Elaborar Documento Orientador para la revisión y legalización de las cuentas en los contratos de aporte de la Dirección de Primera Infancia en todas las modalidades de atención.</w:t>
            </w:r>
          </w:p>
          <w:p w14:paraId="21358D6A" w14:textId="1F17103E" w:rsidR="00BD0A81" w:rsidRPr="00411316" w:rsidRDefault="00BD0A81" w:rsidP="00BD0A81">
            <w:pPr>
              <w:pStyle w:val="Prrafodelista"/>
              <w:ind w:left="720"/>
              <w:jc w:val="both"/>
              <w:rPr>
                <w:rFonts w:ascii="Arial Narrow" w:hAnsi="Arial Narrow" w:cs="Calibri"/>
                <w:color w:val="800080"/>
                <w:sz w:val="22"/>
                <w:szCs w:val="22"/>
              </w:rPr>
            </w:pPr>
            <w:r w:rsidRPr="00411316">
              <w:rPr>
                <w:rFonts w:ascii="Arial Narrow" w:hAnsi="Arial Narrow" w:cs="Calibri"/>
                <w:b/>
                <w:color w:val="800080"/>
                <w:sz w:val="22"/>
                <w:szCs w:val="22"/>
              </w:rPr>
              <w:t>Observación:</w:t>
            </w:r>
            <w:r w:rsidRPr="00411316">
              <w:rPr>
                <w:rFonts w:ascii="Arial Narrow" w:hAnsi="Arial Narrow" w:cs="Calibri"/>
                <w:color w:val="800080"/>
                <w:sz w:val="22"/>
                <w:szCs w:val="22"/>
              </w:rPr>
              <w:t xml:space="preserve"> Revisar el documento orientador con el Grupo Financiero de la Sede nacional, y verificar que en su construcción se hayan tenido en cuenta aportes de las Regionales ICBF y operadores.</w:t>
            </w:r>
          </w:p>
          <w:p w14:paraId="616592B6" w14:textId="77777777" w:rsidR="00BD0A81" w:rsidRPr="00832B5B" w:rsidRDefault="00BD0A81" w:rsidP="00BD0A81">
            <w:pPr>
              <w:pStyle w:val="Prrafodelista"/>
              <w:ind w:left="720"/>
              <w:jc w:val="both"/>
              <w:rPr>
                <w:rFonts w:ascii="Arial Narrow" w:hAnsi="Arial Narrow" w:cs="Calibri"/>
                <w:color w:val="000000"/>
                <w:sz w:val="22"/>
                <w:szCs w:val="22"/>
              </w:rPr>
            </w:pPr>
          </w:p>
          <w:p w14:paraId="255B1EF9" w14:textId="6E7D6BE5" w:rsidR="00393B84" w:rsidRDefault="00832B5B" w:rsidP="00832B5B">
            <w:pPr>
              <w:pStyle w:val="Prrafodelista"/>
              <w:numPr>
                <w:ilvl w:val="0"/>
                <w:numId w:val="10"/>
              </w:numPr>
              <w:jc w:val="both"/>
              <w:rPr>
                <w:rFonts w:ascii="Arial Narrow" w:hAnsi="Arial Narrow" w:cs="Calibri"/>
                <w:color w:val="000000"/>
                <w:sz w:val="22"/>
                <w:szCs w:val="22"/>
              </w:rPr>
            </w:pPr>
            <w:r w:rsidRPr="00832B5B">
              <w:rPr>
                <w:rFonts w:ascii="Arial Narrow" w:hAnsi="Arial Narrow" w:cs="Calibri"/>
                <w:color w:val="000000"/>
                <w:sz w:val="22"/>
                <w:szCs w:val="22"/>
              </w:rPr>
              <w:t>Socializar a los equipos de apoyo a la Supervisión de Primera Infancia, el Documento Orientador para la revisión y legalización de cuentas en los contratos de aporte de la Dirección de Primera Infancia en todas las modalidades de atención, publicado en el SIGE.</w:t>
            </w:r>
          </w:p>
          <w:p w14:paraId="5CA12A53" w14:textId="13CEFCD8" w:rsidR="00BD0A81" w:rsidRPr="00411316" w:rsidRDefault="00BD0A81" w:rsidP="00BD0A81">
            <w:pPr>
              <w:pStyle w:val="Prrafodelista"/>
              <w:ind w:left="720"/>
              <w:jc w:val="both"/>
              <w:rPr>
                <w:rFonts w:ascii="Arial Narrow" w:hAnsi="Arial Narrow" w:cs="Calibri"/>
                <w:b/>
                <w:color w:val="800080"/>
                <w:sz w:val="22"/>
                <w:szCs w:val="22"/>
              </w:rPr>
            </w:pPr>
            <w:r w:rsidRPr="00411316">
              <w:rPr>
                <w:rFonts w:ascii="Arial Narrow" w:hAnsi="Arial Narrow" w:cs="Calibri"/>
                <w:b/>
                <w:color w:val="800080"/>
                <w:sz w:val="22"/>
                <w:szCs w:val="22"/>
              </w:rPr>
              <w:t>Observación: Ninguna</w:t>
            </w:r>
          </w:p>
          <w:p w14:paraId="06C6B8C6" w14:textId="77777777" w:rsidR="00BD0A81" w:rsidRDefault="00BD0A81" w:rsidP="00BD0A81">
            <w:pPr>
              <w:pStyle w:val="Prrafodelista"/>
              <w:ind w:left="720"/>
              <w:jc w:val="both"/>
              <w:rPr>
                <w:rFonts w:ascii="Arial Narrow" w:hAnsi="Arial Narrow" w:cs="Calibri"/>
                <w:color w:val="000000"/>
                <w:sz w:val="22"/>
                <w:szCs w:val="22"/>
              </w:rPr>
            </w:pPr>
          </w:p>
          <w:p w14:paraId="13B37D71" w14:textId="7B4A91C0" w:rsidR="00832B5B" w:rsidRDefault="00BD0A81" w:rsidP="00BD0A81">
            <w:pPr>
              <w:pStyle w:val="Prrafodelista"/>
              <w:numPr>
                <w:ilvl w:val="0"/>
                <w:numId w:val="10"/>
              </w:numPr>
              <w:jc w:val="both"/>
              <w:rPr>
                <w:rFonts w:ascii="Arial Narrow" w:hAnsi="Arial Narrow" w:cs="Calibri"/>
                <w:color w:val="800080"/>
                <w:sz w:val="22"/>
                <w:szCs w:val="22"/>
              </w:rPr>
            </w:pPr>
            <w:r w:rsidRPr="00411316">
              <w:rPr>
                <w:rFonts w:ascii="Arial Narrow" w:hAnsi="Arial Narrow" w:cs="Calibri"/>
                <w:b/>
                <w:color w:val="800080"/>
                <w:sz w:val="22"/>
                <w:szCs w:val="22"/>
              </w:rPr>
              <w:t xml:space="preserve">Observación: </w:t>
            </w:r>
            <w:r w:rsidRPr="00411316">
              <w:rPr>
                <w:rFonts w:ascii="Arial Narrow" w:hAnsi="Arial Narrow" w:cs="Calibri"/>
                <w:color w:val="800080"/>
                <w:sz w:val="22"/>
                <w:szCs w:val="22"/>
              </w:rPr>
              <w:t xml:space="preserve">Formular una actividad que impacte las funciones del Comité técnico Regional </w:t>
            </w:r>
            <w:r w:rsidR="00832B5B" w:rsidRPr="00411316">
              <w:rPr>
                <w:rFonts w:ascii="Arial Narrow" w:hAnsi="Arial Narrow" w:cs="Calibri"/>
                <w:color w:val="800080"/>
                <w:sz w:val="22"/>
                <w:szCs w:val="22"/>
              </w:rPr>
              <w:t>respecto al seguimiento y control a la adquisi</w:t>
            </w:r>
            <w:r w:rsidRPr="00411316">
              <w:rPr>
                <w:rFonts w:ascii="Arial Narrow" w:hAnsi="Arial Narrow" w:cs="Calibri"/>
                <w:color w:val="800080"/>
                <w:sz w:val="22"/>
                <w:szCs w:val="22"/>
              </w:rPr>
              <w:t>ci</w:t>
            </w:r>
            <w:r w:rsidR="00832B5B" w:rsidRPr="00411316">
              <w:rPr>
                <w:rFonts w:ascii="Arial Narrow" w:hAnsi="Arial Narrow" w:cs="Calibri"/>
                <w:color w:val="800080"/>
                <w:sz w:val="22"/>
                <w:szCs w:val="22"/>
              </w:rPr>
              <w:t>ón de dotaciones y en el caso de la Mod. Propia e Intercultural, la función de realizar seguimiento a las actas de los Comités Técnicos Operativos, en las que se avale la compra de elementos de dotación diferentes a los sugeridos en la</w:t>
            </w:r>
            <w:r w:rsidRPr="00411316">
              <w:rPr>
                <w:rFonts w:ascii="Arial Narrow" w:hAnsi="Arial Narrow" w:cs="Calibri"/>
                <w:color w:val="800080"/>
                <w:sz w:val="22"/>
                <w:szCs w:val="22"/>
              </w:rPr>
              <w:t xml:space="preserve"> </w:t>
            </w:r>
            <w:r w:rsidR="00832B5B" w:rsidRPr="00411316">
              <w:rPr>
                <w:rFonts w:ascii="Arial Narrow" w:hAnsi="Arial Narrow" w:cs="Calibri"/>
                <w:i/>
                <w:color w:val="800080"/>
                <w:sz w:val="22"/>
                <w:szCs w:val="22"/>
              </w:rPr>
              <w:t>Guía Orientadora para la Compra de la Dotación para las Modalidades de Educación Inicial en el marco de una atención integral</w:t>
            </w:r>
            <w:r w:rsidR="00832B5B" w:rsidRPr="00411316">
              <w:rPr>
                <w:rFonts w:ascii="Arial Narrow" w:hAnsi="Arial Narrow" w:cs="Calibri"/>
                <w:color w:val="800080"/>
                <w:sz w:val="22"/>
                <w:szCs w:val="22"/>
              </w:rPr>
              <w:t>.</w:t>
            </w:r>
          </w:p>
          <w:p w14:paraId="76C66DDB" w14:textId="77777777" w:rsidR="00411316" w:rsidRPr="00411316" w:rsidRDefault="00411316" w:rsidP="00411316">
            <w:pPr>
              <w:pStyle w:val="Prrafodelista"/>
              <w:ind w:left="720"/>
              <w:jc w:val="both"/>
              <w:rPr>
                <w:rFonts w:ascii="Arial Narrow" w:hAnsi="Arial Narrow" w:cs="Calibri"/>
                <w:color w:val="800080"/>
                <w:sz w:val="22"/>
                <w:szCs w:val="22"/>
              </w:rPr>
            </w:pPr>
          </w:p>
          <w:p w14:paraId="52709B7A" w14:textId="3571552F" w:rsidR="00832B5B" w:rsidRDefault="00BD0A81" w:rsidP="00832B5B">
            <w:pPr>
              <w:pStyle w:val="Prrafodelista"/>
              <w:numPr>
                <w:ilvl w:val="0"/>
                <w:numId w:val="10"/>
              </w:numPr>
              <w:jc w:val="both"/>
              <w:rPr>
                <w:rFonts w:ascii="Arial Narrow" w:hAnsi="Arial Narrow" w:cs="Calibri"/>
                <w:color w:val="800080"/>
                <w:sz w:val="22"/>
                <w:szCs w:val="22"/>
              </w:rPr>
            </w:pPr>
            <w:r w:rsidRPr="00411316">
              <w:rPr>
                <w:rFonts w:ascii="Arial Narrow" w:hAnsi="Arial Narrow" w:cs="Calibri"/>
                <w:b/>
                <w:color w:val="800080"/>
                <w:sz w:val="22"/>
                <w:szCs w:val="22"/>
              </w:rPr>
              <w:lastRenderedPageBreak/>
              <w:t xml:space="preserve">Observación: </w:t>
            </w:r>
            <w:r w:rsidRPr="00411316">
              <w:rPr>
                <w:rFonts w:ascii="Arial Narrow" w:hAnsi="Arial Narrow" w:cs="Calibri"/>
                <w:color w:val="800080"/>
                <w:sz w:val="22"/>
                <w:szCs w:val="22"/>
              </w:rPr>
              <w:t>incluida la actividad anterior generar una actividad de verificación</w:t>
            </w:r>
            <w:r w:rsidRPr="00411316">
              <w:rPr>
                <w:rFonts w:ascii="Arial Narrow" w:hAnsi="Arial Narrow" w:cs="Calibri"/>
                <w:b/>
                <w:color w:val="800080"/>
                <w:sz w:val="22"/>
                <w:szCs w:val="22"/>
              </w:rPr>
              <w:t xml:space="preserve"> </w:t>
            </w:r>
            <w:r w:rsidR="00832B5B" w:rsidRPr="00411316">
              <w:rPr>
                <w:rFonts w:ascii="Arial Narrow" w:hAnsi="Arial Narrow" w:cs="Calibri"/>
                <w:color w:val="800080"/>
                <w:sz w:val="22"/>
                <w:szCs w:val="22"/>
              </w:rPr>
              <w:t xml:space="preserve">de las actas de los Comités Técnicos Regionales, </w:t>
            </w:r>
            <w:r w:rsidRPr="00411316">
              <w:rPr>
                <w:rFonts w:ascii="Arial Narrow" w:hAnsi="Arial Narrow" w:cs="Calibri"/>
                <w:color w:val="800080"/>
                <w:sz w:val="22"/>
                <w:szCs w:val="22"/>
              </w:rPr>
              <w:t xml:space="preserve">en las que se evidencie </w:t>
            </w:r>
            <w:r w:rsidR="00832B5B" w:rsidRPr="00411316">
              <w:rPr>
                <w:rFonts w:ascii="Arial Narrow" w:hAnsi="Arial Narrow" w:cs="Calibri"/>
                <w:color w:val="800080"/>
                <w:sz w:val="22"/>
                <w:szCs w:val="22"/>
              </w:rPr>
              <w:t xml:space="preserve">el seguimiento y control a la adquisición de las dotaciones </w:t>
            </w:r>
            <w:r w:rsidRPr="00411316">
              <w:rPr>
                <w:rFonts w:ascii="Arial Narrow" w:hAnsi="Arial Narrow" w:cs="Calibri"/>
                <w:color w:val="800080"/>
                <w:sz w:val="22"/>
                <w:szCs w:val="22"/>
              </w:rPr>
              <w:t xml:space="preserve">y solicitarles este seguimiento a través de os formatos ya diseñados por el Equipo de dotaciones e incluidos en la </w:t>
            </w:r>
            <w:r w:rsidRPr="00411316">
              <w:rPr>
                <w:rFonts w:ascii="Arial Narrow" w:hAnsi="Arial Narrow" w:cs="Calibri"/>
                <w:i/>
                <w:color w:val="800080"/>
                <w:sz w:val="22"/>
                <w:szCs w:val="22"/>
              </w:rPr>
              <w:t>Guía Orientadora para la Compra de la Dotación para las Modalidades de Educación Inicial en el marco de una atención integral</w:t>
            </w:r>
            <w:r w:rsidR="00832B5B" w:rsidRPr="00411316">
              <w:rPr>
                <w:rFonts w:ascii="Arial Narrow" w:hAnsi="Arial Narrow" w:cs="Calibri"/>
                <w:color w:val="800080"/>
                <w:sz w:val="22"/>
                <w:szCs w:val="22"/>
              </w:rPr>
              <w:t>.</w:t>
            </w:r>
          </w:p>
          <w:p w14:paraId="57DDB1D5" w14:textId="77777777" w:rsidR="00411316" w:rsidRPr="00411316" w:rsidRDefault="00411316" w:rsidP="00411316">
            <w:pPr>
              <w:jc w:val="both"/>
              <w:rPr>
                <w:rFonts w:ascii="Arial Narrow" w:hAnsi="Arial Narrow" w:cs="Calibri"/>
                <w:color w:val="800080"/>
                <w:sz w:val="22"/>
                <w:szCs w:val="22"/>
              </w:rPr>
            </w:pPr>
          </w:p>
          <w:p w14:paraId="5B7DEA40" w14:textId="77B25129" w:rsidR="000F478C" w:rsidRDefault="00832B5B" w:rsidP="00832B5B">
            <w:pPr>
              <w:pStyle w:val="Prrafodelista"/>
              <w:numPr>
                <w:ilvl w:val="0"/>
                <w:numId w:val="10"/>
              </w:numPr>
              <w:jc w:val="both"/>
              <w:rPr>
                <w:rFonts w:ascii="Arial Narrow" w:hAnsi="Arial Narrow" w:cs="Calibri"/>
                <w:color w:val="000000"/>
                <w:sz w:val="22"/>
                <w:szCs w:val="22"/>
              </w:rPr>
            </w:pPr>
            <w:r w:rsidRPr="00832B5B">
              <w:rPr>
                <w:rFonts w:ascii="Arial Narrow" w:hAnsi="Arial Narrow" w:cs="Calibri"/>
                <w:color w:val="000000"/>
                <w:sz w:val="22"/>
                <w:szCs w:val="22"/>
              </w:rPr>
              <w:t>Incluir en las minutas de los contratos de los servicios de Primera infancia que se prestarán durante la vigencia 2019, la obligación del Comité técnico Operativo referente</w:t>
            </w:r>
            <w:r w:rsidR="00BD0A81">
              <w:rPr>
                <w:rFonts w:ascii="Arial Narrow" w:hAnsi="Arial Narrow" w:cs="Calibri"/>
                <w:color w:val="000000"/>
                <w:sz w:val="22"/>
                <w:szCs w:val="22"/>
              </w:rPr>
              <w:t xml:space="preserve"> </w:t>
            </w:r>
            <w:r w:rsidRPr="00832B5B">
              <w:rPr>
                <w:rFonts w:ascii="Arial Narrow" w:hAnsi="Arial Narrow" w:cs="Calibri"/>
                <w:color w:val="000000"/>
                <w:sz w:val="22"/>
                <w:szCs w:val="22"/>
              </w:rPr>
              <w:t>a la revisión, aval y seguimiento a la adquisición, uso de la dotación y demás actividades relacionadas con este componente</w:t>
            </w:r>
            <w:r w:rsidR="000F478C">
              <w:rPr>
                <w:rFonts w:ascii="Arial Narrow" w:hAnsi="Arial Narrow" w:cs="Calibri"/>
                <w:color w:val="000000"/>
                <w:sz w:val="22"/>
                <w:szCs w:val="22"/>
              </w:rPr>
              <w:t>.</w:t>
            </w:r>
          </w:p>
          <w:p w14:paraId="00996204" w14:textId="10862273" w:rsidR="00832B5B" w:rsidRDefault="000F478C" w:rsidP="000F478C">
            <w:pPr>
              <w:pStyle w:val="Prrafodelista"/>
              <w:ind w:left="720"/>
              <w:jc w:val="both"/>
              <w:rPr>
                <w:rFonts w:ascii="Arial Narrow" w:hAnsi="Arial Narrow" w:cs="Calibri"/>
                <w:color w:val="800080"/>
                <w:sz w:val="22"/>
                <w:szCs w:val="22"/>
              </w:rPr>
            </w:pPr>
            <w:r w:rsidRPr="00411316">
              <w:rPr>
                <w:rFonts w:ascii="Arial Narrow" w:hAnsi="Arial Narrow" w:cs="Calibri"/>
                <w:b/>
                <w:color w:val="800080"/>
                <w:sz w:val="22"/>
                <w:szCs w:val="22"/>
              </w:rPr>
              <w:t xml:space="preserve">Observación: </w:t>
            </w:r>
            <w:r w:rsidRPr="00411316">
              <w:rPr>
                <w:rFonts w:ascii="Arial Narrow" w:hAnsi="Arial Narrow" w:cs="Calibri"/>
                <w:color w:val="800080"/>
                <w:sz w:val="22"/>
                <w:szCs w:val="22"/>
              </w:rPr>
              <w:t xml:space="preserve">Verificar que queden incluidas las obligaciones en todas las minutas y que se ajusten </w:t>
            </w:r>
            <w:r w:rsidR="00832B5B" w:rsidRPr="00411316">
              <w:rPr>
                <w:rFonts w:ascii="Arial Narrow" w:hAnsi="Arial Narrow" w:cs="Calibri"/>
                <w:color w:val="800080"/>
                <w:sz w:val="22"/>
                <w:szCs w:val="22"/>
              </w:rPr>
              <w:t>de acuerdo con las particularidades de la población y el contexto).</w:t>
            </w:r>
          </w:p>
          <w:p w14:paraId="04E4418A" w14:textId="77777777" w:rsidR="00411316" w:rsidRPr="00411316" w:rsidRDefault="00411316" w:rsidP="000F478C">
            <w:pPr>
              <w:pStyle w:val="Prrafodelista"/>
              <w:ind w:left="720"/>
              <w:jc w:val="both"/>
              <w:rPr>
                <w:rFonts w:ascii="Arial Narrow" w:hAnsi="Arial Narrow" w:cs="Calibri"/>
                <w:color w:val="800080"/>
                <w:sz w:val="22"/>
                <w:szCs w:val="22"/>
              </w:rPr>
            </w:pPr>
          </w:p>
          <w:p w14:paraId="1447D82B" w14:textId="43B3019B" w:rsidR="00832B5B" w:rsidRDefault="000F478C" w:rsidP="00832B5B">
            <w:pPr>
              <w:pStyle w:val="Prrafodelista"/>
              <w:numPr>
                <w:ilvl w:val="0"/>
                <w:numId w:val="10"/>
              </w:numPr>
              <w:jc w:val="both"/>
              <w:rPr>
                <w:rFonts w:ascii="Arial Narrow" w:hAnsi="Arial Narrow" w:cs="Calibri"/>
                <w:color w:val="800080"/>
                <w:sz w:val="22"/>
                <w:szCs w:val="22"/>
              </w:rPr>
            </w:pPr>
            <w:r w:rsidRPr="00411316">
              <w:rPr>
                <w:rFonts w:ascii="Arial Narrow" w:hAnsi="Arial Narrow" w:cs="Calibri"/>
                <w:b/>
                <w:color w:val="800080"/>
                <w:sz w:val="22"/>
                <w:szCs w:val="22"/>
              </w:rPr>
              <w:t xml:space="preserve">Observación: </w:t>
            </w:r>
            <w:r w:rsidRPr="00411316">
              <w:rPr>
                <w:rFonts w:ascii="Arial Narrow" w:hAnsi="Arial Narrow" w:cs="Calibri"/>
                <w:color w:val="800080"/>
                <w:sz w:val="22"/>
                <w:szCs w:val="22"/>
              </w:rPr>
              <w:t>Definir actividades que le apunten al Sistema SEVEN- ERP. Se formula del siguiente modo:</w:t>
            </w:r>
            <w:r w:rsidRPr="00411316">
              <w:rPr>
                <w:rFonts w:ascii="Arial Narrow" w:hAnsi="Arial Narrow" w:cs="Calibri"/>
                <w:b/>
                <w:color w:val="800080"/>
                <w:sz w:val="22"/>
                <w:szCs w:val="22"/>
              </w:rPr>
              <w:t xml:space="preserve"> </w:t>
            </w:r>
            <w:r w:rsidR="00832B5B" w:rsidRPr="00411316">
              <w:rPr>
                <w:rFonts w:ascii="Arial Narrow" w:hAnsi="Arial Narrow" w:cs="Calibri"/>
                <w:color w:val="800080"/>
                <w:sz w:val="22"/>
                <w:szCs w:val="22"/>
              </w:rPr>
              <w:t>Solicitar desde la Dirección de Primera Infancia a la Dirección Administrativa un usuario de consulta y capacitación en el uso de Sistema de Inventarios SEVEN-ERP.</w:t>
            </w:r>
          </w:p>
          <w:p w14:paraId="4551732C" w14:textId="77777777" w:rsidR="00411316" w:rsidRPr="00411316" w:rsidRDefault="00411316" w:rsidP="00411316">
            <w:pPr>
              <w:pStyle w:val="Prrafodelista"/>
              <w:ind w:left="720"/>
              <w:jc w:val="both"/>
              <w:rPr>
                <w:rFonts w:ascii="Arial Narrow" w:hAnsi="Arial Narrow" w:cs="Calibri"/>
                <w:color w:val="800080"/>
                <w:sz w:val="22"/>
                <w:szCs w:val="22"/>
              </w:rPr>
            </w:pPr>
          </w:p>
          <w:p w14:paraId="2A0EE6C6" w14:textId="677CE8D1" w:rsidR="00C13210" w:rsidRDefault="00832B5B" w:rsidP="00832B5B">
            <w:pPr>
              <w:pStyle w:val="Prrafodelista"/>
              <w:numPr>
                <w:ilvl w:val="0"/>
                <w:numId w:val="10"/>
              </w:numPr>
              <w:jc w:val="both"/>
              <w:rPr>
                <w:rFonts w:ascii="Arial Narrow" w:hAnsi="Arial Narrow" w:cs="Calibri"/>
                <w:color w:val="000000"/>
                <w:sz w:val="22"/>
                <w:szCs w:val="22"/>
              </w:rPr>
            </w:pPr>
            <w:r w:rsidRPr="00832B5B">
              <w:rPr>
                <w:rFonts w:ascii="Arial Narrow" w:hAnsi="Arial Narrow" w:cs="Calibri"/>
                <w:color w:val="000000"/>
                <w:sz w:val="22"/>
                <w:szCs w:val="22"/>
              </w:rPr>
              <w:t>Revisar y actualizar las fichas técnicas de la Guía Orientadora para la Compra de la Dotación para las Modalidades de Educación Inicial en el marco de una atención integral, publicada en el portal Web e Intranet del ICBF.</w:t>
            </w:r>
          </w:p>
          <w:p w14:paraId="3DFC8F7D" w14:textId="0A0E2362" w:rsidR="000F478C" w:rsidRPr="00411316" w:rsidRDefault="000F478C" w:rsidP="000F478C">
            <w:pPr>
              <w:pStyle w:val="Prrafodelista"/>
              <w:ind w:left="720"/>
              <w:jc w:val="both"/>
              <w:rPr>
                <w:rFonts w:ascii="Arial Narrow" w:hAnsi="Arial Narrow" w:cs="Calibri"/>
                <w:color w:val="800080"/>
                <w:sz w:val="22"/>
                <w:szCs w:val="22"/>
              </w:rPr>
            </w:pPr>
            <w:r w:rsidRPr="00411316">
              <w:rPr>
                <w:rFonts w:ascii="Arial Narrow" w:hAnsi="Arial Narrow" w:cs="Calibri"/>
                <w:b/>
                <w:color w:val="800080"/>
                <w:sz w:val="22"/>
                <w:szCs w:val="22"/>
              </w:rPr>
              <w:t>Observación:</w:t>
            </w:r>
            <w:r w:rsidRPr="00411316">
              <w:rPr>
                <w:rFonts w:ascii="Arial Narrow" w:hAnsi="Arial Narrow" w:cs="Calibri"/>
                <w:color w:val="800080"/>
                <w:sz w:val="22"/>
                <w:szCs w:val="22"/>
              </w:rPr>
              <w:t xml:space="preserve"> ninguna.</w:t>
            </w:r>
          </w:p>
          <w:p w14:paraId="5B7020D2" w14:textId="77777777" w:rsidR="000F478C" w:rsidRDefault="000F478C" w:rsidP="000F478C">
            <w:pPr>
              <w:pStyle w:val="Prrafodelista"/>
              <w:ind w:left="720"/>
              <w:jc w:val="both"/>
              <w:rPr>
                <w:rFonts w:ascii="Arial Narrow" w:hAnsi="Arial Narrow" w:cs="Calibri"/>
                <w:color w:val="000000"/>
                <w:sz w:val="22"/>
                <w:szCs w:val="22"/>
              </w:rPr>
            </w:pPr>
          </w:p>
          <w:p w14:paraId="6B576C3B" w14:textId="5CBE8B53" w:rsidR="00832B5B" w:rsidRDefault="00832B5B" w:rsidP="00832B5B">
            <w:pPr>
              <w:pStyle w:val="Prrafodelista"/>
              <w:numPr>
                <w:ilvl w:val="0"/>
                <w:numId w:val="10"/>
              </w:numPr>
              <w:jc w:val="both"/>
              <w:rPr>
                <w:rFonts w:ascii="Arial Narrow" w:hAnsi="Arial Narrow" w:cs="Calibri"/>
                <w:color w:val="000000"/>
                <w:sz w:val="22"/>
                <w:szCs w:val="22"/>
              </w:rPr>
            </w:pPr>
            <w:r w:rsidRPr="00832B5B">
              <w:rPr>
                <w:rFonts w:ascii="Arial Narrow" w:hAnsi="Arial Narrow" w:cs="Calibri"/>
                <w:color w:val="000000"/>
                <w:sz w:val="22"/>
                <w:szCs w:val="22"/>
              </w:rPr>
              <w:t>Elaborar informe con el análisis de las alternativas para mejorar los procesos de adquisición de dotación en las modalidades de atención de Primera Infancia.</w:t>
            </w:r>
          </w:p>
          <w:p w14:paraId="6B71DBE7" w14:textId="77777777" w:rsidR="000F478C" w:rsidRPr="00411316" w:rsidRDefault="000F478C" w:rsidP="000F478C">
            <w:pPr>
              <w:pStyle w:val="Prrafodelista"/>
              <w:ind w:left="720"/>
              <w:jc w:val="both"/>
              <w:rPr>
                <w:rFonts w:ascii="Arial Narrow" w:hAnsi="Arial Narrow" w:cs="Calibri"/>
                <w:color w:val="800080"/>
                <w:sz w:val="22"/>
                <w:szCs w:val="22"/>
              </w:rPr>
            </w:pPr>
            <w:r w:rsidRPr="00411316">
              <w:rPr>
                <w:rFonts w:ascii="Arial Narrow" w:hAnsi="Arial Narrow" w:cs="Calibri"/>
                <w:b/>
                <w:color w:val="800080"/>
                <w:sz w:val="22"/>
                <w:szCs w:val="22"/>
              </w:rPr>
              <w:t>Observación:</w:t>
            </w:r>
            <w:r w:rsidRPr="00411316">
              <w:rPr>
                <w:rFonts w:ascii="Arial Narrow" w:hAnsi="Arial Narrow" w:cs="Calibri"/>
                <w:color w:val="800080"/>
                <w:sz w:val="22"/>
                <w:szCs w:val="22"/>
              </w:rPr>
              <w:t xml:space="preserve"> ninguna.</w:t>
            </w:r>
          </w:p>
          <w:p w14:paraId="14F3E3AB" w14:textId="77777777" w:rsidR="000F478C" w:rsidRDefault="000F478C" w:rsidP="000F478C">
            <w:pPr>
              <w:pStyle w:val="Prrafodelista"/>
              <w:ind w:left="720"/>
              <w:jc w:val="both"/>
              <w:rPr>
                <w:rFonts w:ascii="Arial Narrow" w:hAnsi="Arial Narrow" w:cs="Calibri"/>
                <w:color w:val="000000"/>
                <w:sz w:val="22"/>
                <w:szCs w:val="22"/>
              </w:rPr>
            </w:pPr>
          </w:p>
          <w:p w14:paraId="26343656" w14:textId="77A7F74C" w:rsidR="00832B5B" w:rsidRDefault="00832B5B" w:rsidP="00832B5B">
            <w:pPr>
              <w:pStyle w:val="Prrafodelista"/>
              <w:numPr>
                <w:ilvl w:val="0"/>
                <w:numId w:val="10"/>
              </w:numPr>
              <w:jc w:val="both"/>
              <w:rPr>
                <w:rFonts w:ascii="Arial Narrow" w:hAnsi="Arial Narrow" w:cs="Calibri"/>
                <w:color w:val="000000"/>
                <w:sz w:val="22"/>
                <w:szCs w:val="22"/>
              </w:rPr>
            </w:pPr>
            <w:r w:rsidRPr="00832B5B">
              <w:rPr>
                <w:rFonts w:ascii="Arial Narrow" w:hAnsi="Arial Narrow" w:cs="Calibri"/>
                <w:color w:val="000000"/>
                <w:sz w:val="22"/>
                <w:szCs w:val="22"/>
              </w:rPr>
              <w:t>Socializar a las 33 regionales las orientaciones en caso de incumplimiento por parte de la EAS de la obligación contractual, relacionada con restituir los bienes muebles adquiridos (dotación) con recursos del ICBF al terminar el contrato de aporte.</w:t>
            </w:r>
          </w:p>
          <w:p w14:paraId="56C95F86" w14:textId="77777777" w:rsidR="000F478C" w:rsidRPr="00411316" w:rsidRDefault="000F478C" w:rsidP="000F478C">
            <w:pPr>
              <w:pStyle w:val="Prrafodelista"/>
              <w:ind w:left="720"/>
              <w:jc w:val="both"/>
              <w:rPr>
                <w:rFonts w:ascii="Arial Narrow" w:hAnsi="Arial Narrow" w:cs="Calibri"/>
                <w:color w:val="800080"/>
                <w:sz w:val="22"/>
                <w:szCs w:val="22"/>
              </w:rPr>
            </w:pPr>
            <w:r w:rsidRPr="00411316">
              <w:rPr>
                <w:rFonts w:ascii="Arial Narrow" w:hAnsi="Arial Narrow" w:cs="Calibri"/>
                <w:b/>
                <w:color w:val="800080"/>
                <w:sz w:val="22"/>
                <w:szCs w:val="22"/>
              </w:rPr>
              <w:t>Observación:</w:t>
            </w:r>
            <w:r w:rsidRPr="00411316">
              <w:rPr>
                <w:rFonts w:ascii="Arial Narrow" w:hAnsi="Arial Narrow" w:cs="Calibri"/>
                <w:color w:val="800080"/>
                <w:sz w:val="22"/>
                <w:szCs w:val="22"/>
              </w:rPr>
              <w:t xml:space="preserve"> ninguna.</w:t>
            </w:r>
          </w:p>
          <w:p w14:paraId="01C704BE" w14:textId="77777777" w:rsidR="000F478C" w:rsidRDefault="000F478C" w:rsidP="000F478C">
            <w:pPr>
              <w:pStyle w:val="Prrafodelista"/>
              <w:ind w:left="720"/>
              <w:jc w:val="both"/>
              <w:rPr>
                <w:rFonts w:ascii="Arial Narrow" w:hAnsi="Arial Narrow" w:cs="Calibri"/>
                <w:color w:val="000000"/>
                <w:sz w:val="22"/>
                <w:szCs w:val="22"/>
              </w:rPr>
            </w:pPr>
          </w:p>
          <w:p w14:paraId="0FE1CB5A" w14:textId="066280E2" w:rsidR="00832B5B" w:rsidRDefault="00832B5B" w:rsidP="00832B5B">
            <w:pPr>
              <w:pStyle w:val="Prrafodelista"/>
              <w:numPr>
                <w:ilvl w:val="0"/>
                <w:numId w:val="10"/>
              </w:numPr>
              <w:jc w:val="both"/>
              <w:rPr>
                <w:rFonts w:ascii="Arial Narrow" w:hAnsi="Arial Narrow" w:cs="Calibri"/>
                <w:color w:val="000000"/>
                <w:sz w:val="22"/>
                <w:szCs w:val="22"/>
              </w:rPr>
            </w:pPr>
            <w:r w:rsidRPr="00832B5B">
              <w:rPr>
                <w:rFonts w:ascii="Arial Narrow" w:hAnsi="Arial Narrow" w:cs="Calibri"/>
                <w:color w:val="000000"/>
                <w:sz w:val="22"/>
                <w:szCs w:val="22"/>
              </w:rPr>
              <w:t xml:space="preserve">Reforzar a los equipos de apoyo a la Supervisión de contratos de aporte de Primera Infancia las orientaciones enmarcadas en la </w:t>
            </w:r>
            <w:r w:rsidRPr="000F478C">
              <w:rPr>
                <w:rFonts w:ascii="Arial Narrow" w:hAnsi="Arial Narrow" w:cs="Calibri"/>
                <w:i/>
                <w:color w:val="000000"/>
                <w:sz w:val="22"/>
                <w:szCs w:val="22"/>
              </w:rPr>
              <w:t>Guía Orientadora para la Compra de la Dotación para las modalidades de Educación Inicial en el marco de una Atención Integral</w:t>
            </w:r>
            <w:r w:rsidRPr="00832B5B">
              <w:rPr>
                <w:rFonts w:ascii="Arial Narrow" w:hAnsi="Arial Narrow" w:cs="Calibri"/>
                <w:color w:val="000000"/>
                <w:sz w:val="22"/>
                <w:szCs w:val="22"/>
              </w:rPr>
              <w:t>.</w:t>
            </w:r>
          </w:p>
          <w:p w14:paraId="208CAAE3" w14:textId="77777777" w:rsidR="000F478C" w:rsidRPr="00411316" w:rsidRDefault="000F478C" w:rsidP="000F478C">
            <w:pPr>
              <w:pStyle w:val="Prrafodelista"/>
              <w:ind w:left="720"/>
              <w:jc w:val="both"/>
              <w:rPr>
                <w:rFonts w:ascii="Arial Narrow" w:hAnsi="Arial Narrow" w:cs="Calibri"/>
                <w:color w:val="800080"/>
                <w:sz w:val="22"/>
                <w:szCs w:val="22"/>
              </w:rPr>
            </w:pPr>
            <w:r w:rsidRPr="00411316">
              <w:rPr>
                <w:rFonts w:ascii="Arial Narrow" w:hAnsi="Arial Narrow" w:cs="Calibri"/>
                <w:b/>
                <w:color w:val="800080"/>
                <w:sz w:val="22"/>
                <w:szCs w:val="22"/>
              </w:rPr>
              <w:t>Observación:</w:t>
            </w:r>
            <w:r w:rsidRPr="00411316">
              <w:rPr>
                <w:rFonts w:ascii="Arial Narrow" w:hAnsi="Arial Narrow" w:cs="Calibri"/>
                <w:color w:val="800080"/>
                <w:sz w:val="22"/>
                <w:szCs w:val="22"/>
              </w:rPr>
              <w:t xml:space="preserve"> ninguna.</w:t>
            </w:r>
          </w:p>
          <w:p w14:paraId="0BF7127B" w14:textId="77777777" w:rsidR="000F478C" w:rsidRDefault="000F478C" w:rsidP="000F478C">
            <w:pPr>
              <w:pStyle w:val="Prrafodelista"/>
              <w:ind w:left="720"/>
              <w:jc w:val="both"/>
              <w:rPr>
                <w:rFonts w:ascii="Arial Narrow" w:hAnsi="Arial Narrow" w:cs="Calibri"/>
                <w:color w:val="000000"/>
                <w:sz w:val="22"/>
                <w:szCs w:val="22"/>
              </w:rPr>
            </w:pPr>
          </w:p>
          <w:p w14:paraId="0CA02CA1" w14:textId="77777777" w:rsidR="000F478C" w:rsidRDefault="000F478C" w:rsidP="00832B5B">
            <w:pPr>
              <w:pStyle w:val="Prrafodelista"/>
              <w:numPr>
                <w:ilvl w:val="0"/>
                <w:numId w:val="10"/>
              </w:numPr>
              <w:jc w:val="both"/>
              <w:rPr>
                <w:rFonts w:ascii="Arial Narrow" w:hAnsi="Arial Narrow" w:cs="Calibri"/>
                <w:color w:val="000000"/>
                <w:sz w:val="22"/>
                <w:szCs w:val="22"/>
              </w:rPr>
            </w:pPr>
            <w:r>
              <w:rPr>
                <w:rFonts w:ascii="Arial Narrow" w:hAnsi="Arial Narrow" w:cs="Calibri"/>
                <w:color w:val="000000"/>
                <w:sz w:val="22"/>
                <w:szCs w:val="22"/>
              </w:rPr>
              <w:t xml:space="preserve">Revisar los instrumentos </w:t>
            </w:r>
            <w:r w:rsidR="00832B5B" w:rsidRPr="00832B5B">
              <w:rPr>
                <w:rFonts w:ascii="Arial Narrow" w:hAnsi="Arial Narrow" w:cs="Calibri"/>
                <w:color w:val="000000"/>
                <w:sz w:val="22"/>
                <w:szCs w:val="22"/>
              </w:rPr>
              <w:t xml:space="preserve">para la verificación de </w:t>
            </w:r>
            <w:r>
              <w:rPr>
                <w:rFonts w:ascii="Arial Narrow" w:hAnsi="Arial Narrow" w:cs="Calibri"/>
                <w:color w:val="000000"/>
                <w:sz w:val="22"/>
                <w:szCs w:val="22"/>
              </w:rPr>
              <w:t>dotaciones aplicados en visitas de supervisión 2018.</w:t>
            </w:r>
          </w:p>
          <w:p w14:paraId="4640AAB5" w14:textId="0A12BB75" w:rsidR="00832B5B" w:rsidRPr="00411316" w:rsidRDefault="000F478C" w:rsidP="000F478C">
            <w:pPr>
              <w:pStyle w:val="Prrafodelista"/>
              <w:ind w:left="720"/>
              <w:jc w:val="both"/>
              <w:rPr>
                <w:rFonts w:ascii="Arial Narrow" w:hAnsi="Arial Narrow" w:cs="Calibri"/>
                <w:color w:val="800080"/>
                <w:sz w:val="22"/>
                <w:szCs w:val="22"/>
              </w:rPr>
            </w:pPr>
            <w:r w:rsidRPr="00411316">
              <w:rPr>
                <w:rFonts w:ascii="Arial Narrow" w:hAnsi="Arial Narrow" w:cs="Calibri"/>
                <w:b/>
                <w:color w:val="800080"/>
                <w:sz w:val="22"/>
                <w:szCs w:val="22"/>
              </w:rPr>
              <w:t>Observación:</w:t>
            </w:r>
            <w:r w:rsidRPr="00411316">
              <w:rPr>
                <w:rFonts w:ascii="Arial Narrow" w:hAnsi="Arial Narrow" w:cs="Calibri"/>
                <w:color w:val="800080"/>
                <w:sz w:val="22"/>
                <w:szCs w:val="22"/>
              </w:rPr>
              <w:t xml:space="preserve"> Incluir en los instrumentos todas las variables que den cuenta de la a</w:t>
            </w:r>
            <w:r w:rsidR="00832B5B" w:rsidRPr="00411316">
              <w:rPr>
                <w:rFonts w:ascii="Arial Narrow" w:hAnsi="Arial Narrow" w:cs="Calibri"/>
                <w:color w:val="800080"/>
                <w:sz w:val="22"/>
                <w:szCs w:val="22"/>
              </w:rPr>
              <w:t>dquisición, entrega y cumplimiento de la calidad</w:t>
            </w:r>
            <w:r w:rsidRPr="00411316">
              <w:rPr>
                <w:rFonts w:ascii="Arial Narrow" w:hAnsi="Arial Narrow" w:cs="Calibri"/>
                <w:color w:val="800080"/>
                <w:sz w:val="22"/>
                <w:szCs w:val="22"/>
              </w:rPr>
              <w:t xml:space="preserve"> (especificaciones técnicas)</w:t>
            </w:r>
            <w:r w:rsidR="00832B5B" w:rsidRPr="00411316">
              <w:rPr>
                <w:rFonts w:ascii="Arial Narrow" w:hAnsi="Arial Narrow" w:cs="Calibri"/>
                <w:color w:val="800080"/>
                <w:sz w:val="22"/>
                <w:szCs w:val="22"/>
              </w:rPr>
              <w:t xml:space="preserve"> de las dotaciones en EAS y UDS</w:t>
            </w:r>
            <w:r w:rsidRPr="00411316">
              <w:rPr>
                <w:rFonts w:ascii="Arial Narrow" w:hAnsi="Arial Narrow" w:cs="Calibri"/>
                <w:color w:val="800080"/>
                <w:sz w:val="22"/>
                <w:szCs w:val="22"/>
              </w:rPr>
              <w:t xml:space="preserve"> y formular actividad </w:t>
            </w:r>
            <w:proofErr w:type="gramStart"/>
            <w:r w:rsidRPr="00411316">
              <w:rPr>
                <w:rFonts w:ascii="Arial Narrow" w:hAnsi="Arial Narrow" w:cs="Calibri"/>
                <w:color w:val="800080"/>
                <w:sz w:val="22"/>
                <w:szCs w:val="22"/>
              </w:rPr>
              <w:t>e</w:t>
            </w:r>
            <w:proofErr w:type="gramEnd"/>
            <w:r w:rsidRPr="00411316">
              <w:rPr>
                <w:rFonts w:ascii="Arial Narrow" w:hAnsi="Arial Narrow" w:cs="Calibri"/>
                <w:color w:val="800080"/>
                <w:sz w:val="22"/>
                <w:szCs w:val="22"/>
              </w:rPr>
              <w:t xml:space="preserve"> comunicación de </w:t>
            </w:r>
            <w:r w:rsidR="00832B5B" w:rsidRPr="00411316">
              <w:rPr>
                <w:rFonts w:ascii="Arial Narrow" w:hAnsi="Arial Narrow" w:cs="Calibri"/>
                <w:color w:val="800080"/>
                <w:sz w:val="22"/>
                <w:szCs w:val="22"/>
              </w:rPr>
              <w:t xml:space="preserve">las alertas y resultados de la implementación </w:t>
            </w:r>
            <w:r w:rsidRPr="00411316">
              <w:rPr>
                <w:rFonts w:ascii="Arial Narrow" w:hAnsi="Arial Narrow" w:cs="Calibri"/>
                <w:color w:val="800080"/>
                <w:sz w:val="22"/>
                <w:szCs w:val="22"/>
              </w:rPr>
              <w:t>de los instrumentos</w:t>
            </w:r>
            <w:r w:rsidR="00832B5B" w:rsidRPr="00411316">
              <w:rPr>
                <w:rFonts w:ascii="Arial Narrow" w:hAnsi="Arial Narrow" w:cs="Calibri"/>
                <w:color w:val="800080"/>
                <w:sz w:val="22"/>
                <w:szCs w:val="22"/>
              </w:rPr>
              <w:t>.</w:t>
            </w:r>
          </w:p>
          <w:p w14:paraId="0E9202C1" w14:textId="77777777" w:rsidR="00832B5B" w:rsidRPr="00411316" w:rsidRDefault="00832B5B" w:rsidP="00832B5B">
            <w:pPr>
              <w:pStyle w:val="Prrafodelista"/>
              <w:ind w:left="720"/>
              <w:jc w:val="both"/>
              <w:rPr>
                <w:rFonts w:ascii="Arial Narrow" w:hAnsi="Arial Narrow" w:cs="Calibri"/>
                <w:color w:val="800080"/>
                <w:sz w:val="22"/>
                <w:szCs w:val="22"/>
              </w:rPr>
            </w:pPr>
          </w:p>
          <w:p w14:paraId="72EE4A6F" w14:textId="1CB4214A" w:rsidR="00F322BD" w:rsidRPr="00840C5C" w:rsidRDefault="00F322BD" w:rsidP="00F322BD">
            <w:pPr>
              <w:spacing w:after="200"/>
              <w:jc w:val="both"/>
              <w:rPr>
                <w:rFonts w:ascii="Arial Narrow" w:hAnsi="Arial Narrow" w:cs="Calibri"/>
                <w:b/>
                <w:color w:val="000000"/>
                <w:sz w:val="22"/>
                <w:szCs w:val="22"/>
              </w:rPr>
            </w:pPr>
            <w:r w:rsidRPr="00840C5C">
              <w:rPr>
                <w:rFonts w:ascii="Arial Narrow" w:hAnsi="Arial Narrow" w:cs="Calibri"/>
                <w:b/>
                <w:color w:val="000000"/>
                <w:sz w:val="22"/>
                <w:szCs w:val="22"/>
              </w:rPr>
              <w:t xml:space="preserve">Decisiones: </w:t>
            </w:r>
          </w:p>
          <w:p w14:paraId="09C359C9" w14:textId="1B9E07AB" w:rsidR="004630AB" w:rsidRPr="00DB6CBB" w:rsidRDefault="00535FFA" w:rsidP="00DB6CBB">
            <w:pPr>
              <w:pStyle w:val="Prrafodelista"/>
              <w:numPr>
                <w:ilvl w:val="0"/>
                <w:numId w:val="15"/>
              </w:numPr>
              <w:spacing w:after="200"/>
              <w:jc w:val="both"/>
              <w:rPr>
                <w:rFonts w:ascii="Arial Narrow" w:hAnsi="Arial Narrow" w:cs="Calibri"/>
                <w:color w:val="000000"/>
                <w:sz w:val="22"/>
                <w:szCs w:val="22"/>
                <w:lang w:val="es-ES"/>
              </w:rPr>
            </w:pPr>
            <w:r>
              <w:rPr>
                <w:rFonts w:ascii="Arial Narrow" w:hAnsi="Arial Narrow" w:cs="Calibri"/>
                <w:color w:val="000000"/>
                <w:sz w:val="22"/>
                <w:szCs w:val="22"/>
                <w:lang w:val="es-ES"/>
              </w:rPr>
              <w:t xml:space="preserve">Incluir en el </w:t>
            </w:r>
            <w:r>
              <w:rPr>
                <w:rFonts w:ascii="Arial Narrow" w:hAnsi="Arial Narrow" w:cs="Arial"/>
                <w:sz w:val="22"/>
                <w:szCs w:val="22"/>
                <w:lang w:val="es-ES" w:eastAsia="en-US"/>
              </w:rPr>
              <w:t xml:space="preserve">PMCGR formulado desde la Dirección de Primera Infancia, </w:t>
            </w:r>
            <w:r>
              <w:rPr>
                <w:rFonts w:ascii="Arial Narrow" w:hAnsi="Arial Narrow" w:cs="Calibri"/>
                <w:color w:val="000000"/>
                <w:sz w:val="22"/>
                <w:szCs w:val="22"/>
                <w:lang w:val="es-ES"/>
              </w:rPr>
              <w:t>las nuevas actividades</w:t>
            </w:r>
            <w:r w:rsidR="00411316">
              <w:rPr>
                <w:rFonts w:ascii="Arial Narrow" w:hAnsi="Arial Narrow" w:cs="Calibri"/>
                <w:color w:val="000000"/>
                <w:sz w:val="22"/>
                <w:szCs w:val="22"/>
                <w:lang w:val="es-ES"/>
              </w:rPr>
              <w:t xml:space="preserve"> y observaciones</w:t>
            </w:r>
            <w:r>
              <w:rPr>
                <w:rFonts w:ascii="Arial Narrow" w:hAnsi="Arial Narrow" w:cs="Calibri"/>
                <w:color w:val="000000"/>
                <w:sz w:val="22"/>
                <w:szCs w:val="22"/>
                <w:lang w:val="es-ES"/>
              </w:rPr>
              <w:t xml:space="preserve"> resultado de esta revisión. </w:t>
            </w:r>
          </w:p>
          <w:p w14:paraId="26582E05" w14:textId="77777777" w:rsidR="00E7284D" w:rsidRPr="00840C5C" w:rsidRDefault="00E7284D" w:rsidP="00840C5C">
            <w:pPr>
              <w:jc w:val="both"/>
              <w:rPr>
                <w:rFonts w:ascii="Arial Narrow" w:hAnsi="Arial Narrow" w:cs="Calibri"/>
                <w:color w:val="000000"/>
                <w:sz w:val="22"/>
                <w:szCs w:val="22"/>
              </w:rPr>
            </w:pPr>
          </w:p>
        </w:tc>
      </w:tr>
      <w:tr w:rsidR="00672D98" w:rsidRPr="00840C5C" w14:paraId="2E888BA2" w14:textId="77777777" w:rsidTr="00C50B6A">
        <w:trPr>
          <w:trHeight w:val="340"/>
        </w:trPr>
        <w:tc>
          <w:tcPr>
            <w:tcW w:w="4106" w:type="dxa"/>
            <w:gridSpan w:val="3"/>
            <w:vAlign w:val="center"/>
          </w:tcPr>
          <w:p w14:paraId="76556B65" w14:textId="77777777" w:rsidR="00672D98" w:rsidRPr="00840C5C" w:rsidRDefault="001F36C2" w:rsidP="00840C5C">
            <w:pPr>
              <w:jc w:val="center"/>
              <w:rPr>
                <w:rFonts w:ascii="Arial Narrow" w:hAnsi="Arial Narrow" w:cs="Arial"/>
                <w:b/>
                <w:sz w:val="22"/>
                <w:szCs w:val="22"/>
                <w:lang w:val="es-ES" w:eastAsia="en-US"/>
              </w:rPr>
            </w:pPr>
            <w:r w:rsidRPr="00840C5C">
              <w:rPr>
                <w:rFonts w:ascii="Arial Narrow" w:hAnsi="Arial Narrow" w:cs="Arial"/>
                <w:b/>
                <w:sz w:val="22"/>
                <w:szCs w:val="22"/>
                <w:lang w:val="es-ES" w:eastAsia="en-US"/>
              </w:rPr>
              <w:lastRenderedPageBreak/>
              <w:t>Compromisos / tareas</w:t>
            </w:r>
          </w:p>
        </w:tc>
        <w:tc>
          <w:tcPr>
            <w:tcW w:w="3119" w:type="dxa"/>
            <w:gridSpan w:val="3"/>
            <w:vAlign w:val="center"/>
          </w:tcPr>
          <w:p w14:paraId="460605E7" w14:textId="77777777" w:rsidR="00672D98" w:rsidRPr="00840C5C" w:rsidRDefault="001F36C2" w:rsidP="00840C5C">
            <w:pPr>
              <w:jc w:val="center"/>
              <w:rPr>
                <w:rFonts w:ascii="Arial Narrow" w:hAnsi="Arial Narrow" w:cs="Arial"/>
                <w:b/>
                <w:sz w:val="22"/>
                <w:szCs w:val="22"/>
                <w:lang w:val="es-ES" w:eastAsia="en-US"/>
              </w:rPr>
            </w:pPr>
            <w:r w:rsidRPr="00840C5C">
              <w:rPr>
                <w:rFonts w:ascii="Arial Narrow" w:hAnsi="Arial Narrow" w:cs="Arial"/>
                <w:b/>
                <w:sz w:val="22"/>
                <w:szCs w:val="22"/>
                <w:lang w:val="es-ES" w:eastAsia="en-US"/>
              </w:rPr>
              <w:t>Responsables</w:t>
            </w:r>
          </w:p>
        </w:tc>
        <w:tc>
          <w:tcPr>
            <w:tcW w:w="2527" w:type="dxa"/>
            <w:gridSpan w:val="2"/>
            <w:vAlign w:val="center"/>
          </w:tcPr>
          <w:p w14:paraId="701D490E" w14:textId="77777777" w:rsidR="00672D98" w:rsidRPr="00840C5C" w:rsidRDefault="001F36C2" w:rsidP="00840C5C">
            <w:pPr>
              <w:jc w:val="center"/>
              <w:rPr>
                <w:rFonts w:ascii="Arial Narrow" w:hAnsi="Arial Narrow" w:cs="Arial"/>
                <w:b/>
                <w:sz w:val="22"/>
                <w:szCs w:val="22"/>
                <w:lang w:val="es-ES" w:eastAsia="en-US"/>
              </w:rPr>
            </w:pPr>
            <w:r w:rsidRPr="00840C5C">
              <w:rPr>
                <w:rFonts w:ascii="Arial Narrow" w:hAnsi="Arial Narrow" w:cs="Arial"/>
                <w:b/>
                <w:sz w:val="22"/>
                <w:szCs w:val="22"/>
                <w:lang w:val="es-ES" w:eastAsia="en-US"/>
              </w:rPr>
              <w:t>Fechas</w:t>
            </w:r>
          </w:p>
        </w:tc>
      </w:tr>
      <w:tr w:rsidR="00672D98" w:rsidRPr="00840C5C" w14:paraId="07F474A4" w14:textId="77777777" w:rsidTr="00C50B6A">
        <w:trPr>
          <w:trHeight w:val="340"/>
        </w:trPr>
        <w:tc>
          <w:tcPr>
            <w:tcW w:w="4106" w:type="dxa"/>
            <w:gridSpan w:val="3"/>
            <w:vAlign w:val="center"/>
          </w:tcPr>
          <w:p w14:paraId="47618EE8" w14:textId="0546A8B0" w:rsidR="00672D98" w:rsidRPr="00840C5C" w:rsidRDefault="002B4ABB" w:rsidP="002B4ABB">
            <w:pPr>
              <w:spacing w:after="200"/>
              <w:jc w:val="both"/>
              <w:rPr>
                <w:rFonts w:ascii="Arial Narrow" w:hAnsi="Arial Narrow" w:cs="Arial"/>
                <w:sz w:val="22"/>
                <w:szCs w:val="22"/>
                <w:lang w:val="es-ES" w:eastAsia="en-US"/>
              </w:rPr>
            </w:pPr>
            <w:r w:rsidRPr="002B4ABB">
              <w:rPr>
                <w:rFonts w:ascii="Arial Narrow" w:hAnsi="Arial Narrow" w:cs="Calibri"/>
                <w:color w:val="000000"/>
                <w:sz w:val="22"/>
                <w:szCs w:val="22"/>
                <w:lang w:val="es-ES"/>
              </w:rPr>
              <w:t xml:space="preserve">Incluir en el </w:t>
            </w:r>
            <w:r w:rsidRPr="002B4ABB">
              <w:rPr>
                <w:rFonts w:ascii="Arial Narrow" w:hAnsi="Arial Narrow" w:cs="Arial"/>
                <w:sz w:val="22"/>
                <w:szCs w:val="22"/>
                <w:lang w:val="es-ES" w:eastAsia="en-US"/>
              </w:rPr>
              <w:t xml:space="preserve">PMCGR formulado desde la Dirección de Primera Infancia, </w:t>
            </w:r>
            <w:r w:rsidRPr="002B4ABB">
              <w:rPr>
                <w:rFonts w:ascii="Arial Narrow" w:hAnsi="Arial Narrow" w:cs="Calibri"/>
                <w:color w:val="000000"/>
                <w:sz w:val="22"/>
                <w:szCs w:val="22"/>
                <w:lang w:val="es-ES"/>
              </w:rPr>
              <w:t xml:space="preserve">las nuevas actividades y observaciones resultado de esta revisión. </w:t>
            </w:r>
          </w:p>
        </w:tc>
        <w:tc>
          <w:tcPr>
            <w:tcW w:w="3119" w:type="dxa"/>
            <w:gridSpan w:val="3"/>
            <w:vAlign w:val="center"/>
          </w:tcPr>
          <w:p w14:paraId="04B437F2" w14:textId="7AC5DEFE" w:rsidR="00797CB7" w:rsidRPr="00840C5C" w:rsidRDefault="002B4ABB" w:rsidP="00840C5C">
            <w:pPr>
              <w:jc w:val="center"/>
              <w:rPr>
                <w:rFonts w:ascii="Arial Narrow" w:hAnsi="Arial Narrow" w:cs="Arial"/>
                <w:sz w:val="22"/>
                <w:szCs w:val="22"/>
                <w:lang w:val="es-ES" w:eastAsia="en-US"/>
              </w:rPr>
            </w:pPr>
            <w:r>
              <w:rPr>
                <w:rFonts w:ascii="Arial Narrow" w:hAnsi="Arial Narrow" w:cs="Arial"/>
                <w:sz w:val="22"/>
                <w:szCs w:val="22"/>
                <w:lang w:val="es-ES" w:eastAsia="en-US"/>
              </w:rPr>
              <w:t xml:space="preserve"> Equipo de Infraestructura y Dotaciones de Primera Infancia</w:t>
            </w:r>
          </w:p>
        </w:tc>
        <w:tc>
          <w:tcPr>
            <w:tcW w:w="2527" w:type="dxa"/>
            <w:gridSpan w:val="2"/>
            <w:vAlign w:val="center"/>
          </w:tcPr>
          <w:p w14:paraId="10D2F457" w14:textId="3022FEA2" w:rsidR="00672D98" w:rsidRPr="00840C5C" w:rsidRDefault="002B4ABB" w:rsidP="00840C5C">
            <w:pPr>
              <w:jc w:val="center"/>
              <w:rPr>
                <w:rFonts w:ascii="Arial Narrow" w:hAnsi="Arial Narrow" w:cs="Arial"/>
                <w:sz w:val="22"/>
                <w:szCs w:val="22"/>
                <w:lang w:val="es-ES" w:eastAsia="en-US"/>
              </w:rPr>
            </w:pPr>
            <w:r>
              <w:rPr>
                <w:rFonts w:ascii="Arial Narrow" w:hAnsi="Arial Narrow" w:cs="Arial"/>
                <w:sz w:val="22"/>
                <w:szCs w:val="22"/>
                <w:lang w:val="es-ES" w:eastAsia="en-US"/>
              </w:rPr>
              <w:t>25 de enero de 2019</w:t>
            </w:r>
          </w:p>
        </w:tc>
      </w:tr>
      <w:tr w:rsidR="00727C85" w:rsidRPr="00840C5C" w14:paraId="45D63CD3" w14:textId="77777777" w:rsidTr="003F543E">
        <w:trPr>
          <w:trHeight w:val="340"/>
        </w:trPr>
        <w:tc>
          <w:tcPr>
            <w:tcW w:w="9752" w:type="dxa"/>
            <w:gridSpan w:val="8"/>
            <w:vAlign w:val="center"/>
          </w:tcPr>
          <w:p w14:paraId="482B728C" w14:textId="77777777" w:rsidR="00727C85" w:rsidRPr="00840C5C" w:rsidRDefault="00727C85" w:rsidP="00840C5C">
            <w:pPr>
              <w:jc w:val="center"/>
              <w:rPr>
                <w:rFonts w:ascii="Arial Narrow" w:hAnsi="Arial Narrow" w:cs="Arial"/>
                <w:sz w:val="22"/>
                <w:szCs w:val="22"/>
                <w:lang w:val="es-ES" w:eastAsia="en-US"/>
              </w:rPr>
            </w:pPr>
          </w:p>
        </w:tc>
      </w:tr>
      <w:tr w:rsidR="003C0195" w:rsidRPr="00840C5C" w14:paraId="29A27B9D" w14:textId="77777777" w:rsidTr="001F36C2">
        <w:trPr>
          <w:trHeight w:val="340"/>
        </w:trPr>
        <w:tc>
          <w:tcPr>
            <w:tcW w:w="9752" w:type="dxa"/>
            <w:gridSpan w:val="8"/>
            <w:vAlign w:val="center"/>
          </w:tcPr>
          <w:p w14:paraId="46E84DEF" w14:textId="33449BCF" w:rsidR="00727C85" w:rsidRDefault="003C0195" w:rsidP="00840C5C">
            <w:pPr>
              <w:jc w:val="center"/>
              <w:rPr>
                <w:rFonts w:ascii="Arial Narrow" w:hAnsi="Arial Narrow" w:cs="Arial"/>
                <w:b/>
                <w:sz w:val="22"/>
                <w:szCs w:val="22"/>
                <w:lang w:val="es-ES" w:eastAsia="en-US"/>
              </w:rPr>
            </w:pPr>
            <w:r w:rsidRPr="00840C5C">
              <w:rPr>
                <w:rFonts w:ascii="Arial Narrow" w:hAnsi="Arial Narrow" w:cs="Arial"/>
                <w:b/>
                <w:sz w:val="22"/>
                <w:szCs w:val="22"/>
                <w:lang w:val="es-ES" w:eastAsia="en-US"/>
              </w:rPr>
              <w:t>FIRMA ASISTENTES</w:t>
            </w:r>
          </w:p>
          <w:p w14:paraId="6A1A22A6" w14:textId="5A845CCB" w:rsidR="002B4ABB" w:rsidRPr="00840C5C" w:rsidRDefault="002B4ABB" w:rsidP="00840C5C">
            <w:pPr>
              <w:jc w:val="center"/>
              <w:rPr>
                <w:rFonts w:ascii="Arial Narrow" w:hAnsi="Arial Narrow" w:cs="Arial"/>
                <w:b/>
                <w:sz w:val="22"/>
                <w:szCs w:val="22"/>
                <w:lang w:val="es-ES" w:eastAsia="en-US"/>
              </w:rPr>
            </w:pPr>
            <w:r>
              <w:rPr>
                <w:rFonts w:ascii="Arial Narrow" w:hAnsi="Arial Narrow" w:cs="Arial"/>
                <w:b/>
                <w:sz w:val="22"/>
                <w:szCs w:val="22"/>
                <w:lang w:val="es-ES" w:eastAsia="en-US"/>
              </w:rPr>
              <w:t xml:space="preserve"> Se adjunta Listado de asistencia</w:t>
            </w:r>
          </w:p>
          <w:p w14:paraId="536D7807" w14:textId="77777777" w:rsidR="00297D18" w:rsidRPr="00840C5C" w:rsidRDefault="00297D18" w:rsidP="00753F56">
            <w:pPr>
              <w:rPr>
                <w:rFonts w:ascii="Arial Narrow" w:hAnsi="Arial Narrow" w:cs="Arial"/>
                <w:b/>
                <w:sz w:val="22"/>
                <w:szCs w:val="22"/>
                <w:lang w:val="es-ES" w:eastAsia="en-US"/>
              </w:rPr>
            </w:pPr>
          </w:p>
        </w:tc>
      </w:tr>
      <w:tr w:rsidR="003C0195" w:rsidRPr="00840C5C" w14:paraId="0F6F4232" w14:textId="77777777" w:rsidTr="00EE0910">
        <w:trPr>
          <w:trHeight w:val="340"/>
        </w:trPr>
        <w:tc>
          <w:tcPr>
            <w:tcW w:w="3085" w:type="dxa"/>
            <w:gridSpan w:val="2"/>
            <w:vAlign w:val="center"/>
          </w:tcPr>
          <w:p w14:paraId="596CEC0F" w14:textId="77777777" w:rsidR="003C0195" w:rsidRPr="00840C5C" w:rsidRDefault="003C0195" w:rsidP="00840C5C">
            <w:pPr>
              <w:jc w:val="center"/>
              <w:rPr>
                <w:rFonts w:ascii="Arial Narrow" w:hAnsi="Arial Narrow" w:cs="Arial"/>
                <w:b/>
                <w:sz w:val="22"/>
                <w:szCs w:val="22"/>
                <w:lang w:val="es-ES" w:eastAsia="en-US"/>
              </w:rPr>
            </w:pPr>
            <w:r w:rsidRPr="00840C5C">
              <w:rPr>
                <w:rFonts w:ascii="Arial Narrow" w:hAnsi="Arial Narrow" w:cs="Arial"/>
                <w:b/>
                <w:sz w:val="22"/>
                <w:szCs w:val="22"/>
                <w:lang w:val="es-ES" w:eastAsia="en-US"/>
              </w:rPr>
              <w:t>Nombre</w:t>
            </w:r>
          </w:p>
        </w:tc>
        <w:tc>
          <w:tcPr>
            <w:tcW w:w="2693" w:type="dxa"/>
            <w:gridSpan w:val="3"/>
            <w:vAlign w:val="center"/>
          </w:tcPr>
          <w:p w14:paraId="42A8D3DD" w14:textId="77777777" w:rsidR="003C0195" w:rsidRPr="00840C5C" w:rsidRDefault="003C0195" w:rsidP="00840C5C">
            <w:pPr>
              <w:jc w:val="center"/>
              <w:rPr>
                <w:rFonts w:ascii="Arial Narrow" w:hAnsi="Arial Narrow" w:cs="Arial"/>
                <w:b/>
                <w:sz w:val="22"/>
                <w:szCs w:val="22"/>
                <w:lang w:val="es-ES" w:eastAsia="en-US"/>
              </w:rPr>
            </w:pPr>
            <w:r w:rsidRPr="00840C5C">
              <w:rPr>
                <w:rFonts w:ascii="Arial Narrow" w:hAnsi="Arial Narrow" w:cs="Arial"/>
                <w:b/>
                <w:sz w:val="22"/>
                <w:szCs w:val="22"/>
                <w:lang w:val="es-ES" w:eastAsia="en-US"/>
              </w:rPr>
              <w:t>Cargo / Dependencia</w:t>
            </w:r>
          </w:p>
        </w:tc>
        <w:tc>
          <w:tcPr>
            <w:tcW w:w="2127" w:type="dxa"/>
            <w:gridSpan w:val="2"/>
            <w:vAlign w:val="center"/>
          </w:tcPr>
          <w:p w14:paraId="61D4AC03" w14:textId="77777777" w:rsidR="003C0195" w:rsidRPr="00840C5C" w:rsidRDefault="003C0195" w:rsidP="00840C5C">
            <w:pPr>
              <w:jc w:val="center"/>
              <w:rPr>
                <w:rFonts w:ascii="Arial Narrow" w:hAnsi="Arial Narrow" w:cs="Arial"/>
                <w:b/>
                <w:sz w:val="22"/>
                <w:szCs w:val="22"/>
                <w:lang w:val="es-ES" w:eastAsia="en-US"/>
              </w:rPr>
            </w:pPr>
            <w:r w:rsidRPr="00840C5C">
              <w:rPr>
                <w:rFonts w:ascii="Arial Narrow" w:hAnsi="Arial Narrow" w:cs="Arial"/>
                <w:b/>
                <w:sz w:val="22"/>
                <w:szCs w:val="22"/>
                <w:lang w:val="es-ES" w:eastAsia="en-US"/>
              </w:rPr>
              <w:t>Entidad</w:t>
            </w:r>
          </w:p>
        </w:tc>
        <w:tc>
          <w:tcPr>
            <w:tcW w:w="1847" w:type="dxa"/>
            <w:vAlign w:val="center"/>
          </w:tcPr>
          <w:p w14:paraId="36D7CA0E" w14:textId="77777777" w:rsidR="003C0195" w:rsidRPr="00840C5C" w:rsidRDefault="003C0195" w:rsidP="00840C5C">
            <w:pPr>
              <w:jc w:val="center"/>
              <w:rPr>
                <w:rFonts w:ascii="Arial Narrow" w:hAnsi="Arial Narrow" w:cs="Arial"/>
                <w:b/>
                <w:sz w:val="22"/>
                <w:szCs w:val="22"/>
                <w:lang w:val="es-ES" w:eastAsia="en-US"/>
              </w:rPr>
            </w:pPr>
            <w:r w:rsidRPr="00840C5C">
              <w:rPr>
                <w:rFonts w:ascii="Arial Narrow" w:hAnsi="Arial Narrow" w:cs="Arial"/>
                <w:b/>
                <w:sz w:val="22"/>
                <w:szCs w:val="22"/>
                <w:lang w:val="es-ES" w:eastAsia="en-US"/>
              </w:rPr>
              <w:t>Firma</w:t>
            </w:r>
          </w:p>
        </w:tc>
      </w:tr>
      <w:tr w:rsidR="003C0195" w:rsidRPr="00840C5C" w14:paraId="1C0A098D" w14:textId="77777777" w:rsidTr="00EE0910">
        <w:trPr>
          <w:trHeight w:val="340"/>
        </w:trPr>
        <w:tc>
          <w:tcPr>
            <w:tcW w:w="3085" w:type="dxa"/>
            <w:gridSpan w:val="2"/>
            <w:vAlign w:val="center"/>
          </w:tcPr>
          <w:p w14:paraId="3A4B3A1A" w14:textId="2FC67E51" w:rsidR="003C0195" w:rsidRPr="00840C5C" w:rsidRDefault="003C0195" w:rsidP="00840C5C">
            <w:pPr>
              <w:jc w:val="both"/>
              <w:rPr>
                <w:rFonts w:ascii="Arial Narrow" w:hAnsi="Arial Narrow" w:cs="Arial"/>
                <w:sz w:val="22"/>
                <w:szCs w:val="22"/>
                <w:lang w:val="es-ES" w:eastAsia="en-US"/>
              </w:rPr>
            </w:pPr>
          </w:p>
        </w:tc>
        <w:tc>
          <w:tcPr>
            <w:tcW w:w="2693" w:type="dxa"/>
            <w:gridSpan w:val="3"/>
            <w:vAlign w:val="center"/>
          </w:tcPr>
          <w:p w14:paraId="7300CB4A" w14:textId="5342410D" w:rsidR="003C0195" w:rsidRPr="00840C5C" w:rsidRDefault="003C0195" w:rsidP="00840C5C">
            <w:pPr>
              <w:jc w:val="both"/>
              <w:rPr>
                <w:rFonts w:ascii="Arial Narrow" w:hAnsi="Arial Narrow" w:cs="Arial"/>
                <w:sz w:val="22"/>
                <w:szCs w:val="22"/>
                <w:lang w:val="es-ES" w:eastAsia="en-US"/>
              </w:rPr>
            </w:pPr>
          </w:p>
        </w:tc>
        <w:tc>
          <w:tcPr>
            <w:tcW w:w="2127" w:type="dxa"/>
            <w:gridSpan w:val="2"/>
            <w:vAlign w:val="center"/>
          </w:tcPr>
          <w:p w14:paraId="0083B98B" w14:textId="22E8AD04" w:rsidR="003C0195" w:rsidRPr="00840C5C" w:rsidRDefault="003C0195" w:rsidP="0014251C">
            <w:pPr>
              <w:jc w:val="center"/>
              <w:rPr>
                <w:rFonts w:ascii="Arial Narrow" w:hAnsi="Arial Narrow" w:cs="Arial"/>
                <w:sz w:val="22"/>
                <w:szCs w:val="22"/>
                <w:lang w:val="es-ES" w:eastAsia="en-US"/>
              </w:rPr>
            </w:pPr>
          </w:p>
        </w:tc>
        <w:tc>
          <w:tcPr>
            <w:tcW w:w="1847" w:type="dxa"/>
            <w:vAlign w:val="center"/>
          </w:tcPr>
          <w:p w14:paraId="5871AD16" w14:textId="77777777" w:rsidR="003C0195" w:rsidRPr="00840C5C" w:rsidRDefault="003C0195" w:rsidP="00840C5C">
            <w:pPr>
              <w:jc w:val="both"/>
              <w:rPr>
                <w:rFonts w:ascii="Arial Narrow" w:hAnsi="Arial Narrow" w:cs="Arial"/>
                <w:sz w:val="22"/>
                <w:szCs w:val="22"/>
                <w:lang w:val="es-ES" w:eastAsia="en-US"/>
              </w:rPr>
            </w:pPr>
          </w:p>
        </w:tc>
      </w:tr>
      <w:tr w:rsidR="0014251C" w:rsidRPr="00840C5C" w14:paraId="29A5CA86" w14:textId="77777777" w:rsidTr="00F02E7F">
        <w:trPr>
          <w:trHeight w:val="340"/>
        </w:trPr>
        <w:tc>
          <w:tcPr>
            <w:tcW w:w="3085" w:type="dxa"/>
            <w:gridSpan w:val="2"/>
            <w:vAlign w:val="center"/>
          </w:tcPr>
          <w:p w14:paraId="5F886538" w14:textId="1AC893BB" w:rsidR="0014251C" w:rsidRPr="00840C5C" w:rsidRDefault="0014251C" w:rsidP="0014251C">
            <w:pPr>
              <w:jc w:val="both"/>
              <w:rPr>
                <w:rFonts w:ascii="Arial Narrow" w:hAnsi="Arial Narrow" w:cs="Arial"/>
                <w:sz w:val="22"/>
                <w:szCs w:val="22"/>
                <w:lang w:val="es-ES" w:eastAsia="en-US"/>
              </w:rPr>
            </w:pPr>
          </w:p>
        </w:tc>
        <w:tc>
          <w:tcPr>
            <w:tcW w:w="2693" w:type="dxa"/>
            <w:gridSpan w:val="3"/>
            <w:vAlign w:val="center"/>
          </w:tcPr>
          <w:p w14:paraId="0EA004FE" w14:textId="392D52A7" w:rsidR="0014251C" w:rsidRPr="00840C5C" w:rsidRDefault="0014251C" w:rsidP="0014251C">
            <w:pPr>
              <w:jc w:val="both"/>
              <w:rPr>
                <w:rFonts w:ascii="Arial Narrow" w:hAnsi="Arial Narrow" w:cs="Arial"/>
                <w:sz w:val="22"/>
                <w:szCs w:val="22"/>
                <w:lang w:val="es-ES" w:eastAsia="en-US"/>
              </w:rPr>
            </w:pPr>
          </w:p>
        </w:tc>
        <w:tc>
          <w:tcPr>
            <w:tcW w:w="2127" w:type="dxa"/>
            <w:gridSpan w:val="2"/>
          </w:tcPr>
          <w:p w14:paraId="2BEC2A1D" w14:textId="6CE8C729" w:rsidR="0014251C" w:rsidRPr="00840C5C" w:rsidRDefault="0014251C" w:rsidP="0014251C">
            <w:pPr>
              <w:jc w:val="center"/>
              <w:rPr>
                <w:rFonts w:ascii="Arial Narrow" w:hAnsi="Arial Narrow" w:cs="Arial"/>
                <w:sz w:val="22"/>
                <w:szCs w:val="22"/>
                <w:lang w:val="es-ES" w:eastAsia="en-US"/>
              </w:rPr>
            </w:pPr>
          </w:p>
        </w:tc>
        <w:tc>
          <w:tcPr>
            <w:tcW w:w="1847" w:type="dxa"/>
            <w:vAlign w:val="center"/>
          </w:tcPr>
          <w:p w14:paraId="1E1869F6" w14:textId="77777777" w:rsidR="0014251C" w:rsidRPr="00840C5C" w:rsidRDefault="0014251C" w:rsidP="0014251C">
            <w:pPr>
              <w:jc w:val="both"/>
              <w:rPr>
                <w:rFonts w:ascii="Arial Narrow" w:hAnsi="Arial Narrow" w:cs="Arial"/>
                <w:sz w:val="22"/>
                <w:szCs w:val="22"/>
                <w:lang w:val="es-ES" w:eastAsia="en-US"/>
              </w:rPr>
            </w:pPr>
          </w:p>
        </w:tc>
      </w:tr>
      <w:tr w:rsidR="0014251C" w:rsidRPr="00840C5C" w14:paraId="1C601027" w14:textId="77777777" w:rsidTr="00F02E7F">
        <w:trPr>
          <w:trHeight w:val="340"/>
        </w:trPr>
        <w:tc>
          <w:tcPr>
            <w:tcW w:w="3085" w:type="dxa"/>
            <w:gridSpan w:val="2"/>
            <w:vAlign w:val="center"/>
          </w:tcPr>
          <w:p w14:paraId="58574D72" w14:textId="57D4E27F" w:rsidR="0014251C" w:rsidRPr="0014251C" w:rsidRDefault="0014251C" w:rsidP="0014251C">
            <w:pPr>
              <w:jc w:val="both"/>
              <w:rPr>
                <w:rFonts w:ascii="Arial Narrow" w:hAnsi="Arial Narrow" w:cs="Arial"/>
                <w:sz w:val="22"/>
                <w:szCs w:val="22"/>
                <w:lang w:eastAsia="en-US"/>
              </w:rPr>
            </w:pPr>
          </w:p>
        </w:tc>
        <w:tc>
          <w:tcPr>
            <w:tcW w:w="2693" w:type="dxa"/>
            <w:gridSpan w:val="3"/>
            <w:vAlign w:val="center"/>
          </w:tcPr>
          <w:p w14:paraId="2842F54B" w14:textId="50A4A82F" w:rsidR="0014251C" w:rsidRPr="00840C5C" w:rsidRDefault="0014251C" w:rsidP="0014251C">
            <w:pPr>
              <w:jc w:val="both"/>
              <w:rPr>
                <w:rFonts w:ascii="Arial Narrow" w:hAnsi="Arial Narrow" w:cs="Arial"/>
                <w:sz w:val="22"/>
                <w:szCs w:val="22"/>
                <w:lang w:val="es-ES" w:eastAsia="en-US"/>
              </w:rPr>
            </w:pPr>
          </w:p>
        </w:tc>
        <w:tc>
          <w:tcPr>
            <w:tcW w:w="2127" w:type="dxa"/>
            <w:gridSpan w:val="2"/>
          </w:tcPr>
          <w:p w14:paraId="2BC900C9" w14:textId="1BD83637" w:rsidR="0014251C" w:rsidRPr="00840C5C" w:rsidRDefault="0014251C" w:rsidP="0014251C">
            <w:pPr>
              <w:jc w:val="center"/>
              <w:rPr>
                <w:rFonts w:ascii="Arial Narrow" w:hAnsi="Arial Narrow" w:cs="Arial"/>
                <w:sz w:val="22"/>
                <w:szCs w:val="22"/>
                <w:lang w:val="es-ES" w:eastAsia="en-US"/>
              </w:rPr>
            </w:pPr>
          </w:p>
        </w:tc>
        <w:tc>
          <w:tcPr>
            <w:tcW w:w="1847" w:type="dxa"/>
            <w:vAlign w:val="center"/>
          </w:tcPr>
          <w:p w14:paraId="592FDDE2" w14:textId="77777777" w:rsidR="0014251C" w:rsidRPr="00840C5C" w:rsidRDefault="0014251C" w:rsidP="0014251C">
            <w:pPr>
              <w:jc w:val="both"/>
              <w:rPr>
                <w:rFonts w:ascii="Arial Narrow" w:hAnsi="Arial Narrow" w:cs="Arial"/>
                <w:sz w:val="22"/>
                <w:szCs w:val="22"/>
                <w:lang w:val="es-ES" w:eastAsia="en-US"/>
              </w:rPr>
            </w:pPr>
          </w:p>
        </w:tc>
      </w:tr>
      <w:tr w:rsidR="00535FFA" w:rsidRPr="00840C5C" w14:paraId="2C8FCEE3" w14:textId="77777777" w:rsidTr="00F02E7F">
        <w:trPr>
          <w:trHeight w:val="340"/>
        </w:trPr>
        <w:tc>
          <w:tcPr>
            <w:tcW w:w="3085" w:type="dxa"/>
            <w:gridSpan w:val="2"/>
            <w:vAlign w:val="center"/>
          </w:tcPr>
          <w:p w14:paraId="4EBE9B0A" w14:textId="58DB1FFC" w:rsidR="00535FFA" w:rsidRDefault="00535FFA" w:rsidP="00535FFA">
            <w:pPr>
              <w:jc w:val="both"/>
              <w:rPr>
                <w:rFonts w:ascii="Arial Narrow" w:hAnsi="Arial Narrow" w:cs="Arial"/>
                <w:sz w:val="22"/>
                <w:szCs w:val="22"/>
                <w:lang w:eastAsia="en-US"/>
              </w:rPr>
            </w:pPr>
          </w:p>
        </w:tc>
        <w:tc>
          <w:tcPr>
            <w:tcW w:w="2693" w:type="dxa"/>
            <w:gridSpan w:val="3"/>
            <w:vAlign w:val="center"/>
          </w:tcPr>
          <w:p w14:paraId="014EA494" w14:textId="7345D3CC" w:rsidR="00535FFA" w:rsidRDefault="00535FFA" w:rsidP="00535FFA">
            <w:pPr>
              <w:jc w:val="both"/>
              <w:rPr>
                <w:rFonts w:ascii="Arial Narrow" w:hAnsi="Arial Narrow" w:cs="Arial"/>
                <w:sz w:val="22"/>
                <w:szCs w:val="22"/>
                <w:lang w:val="es-ES" w:eastAsia="en-US"/>
              </w:rPr>
            </w:pPr>
          </w:p>
        </w:tc>
        <w:tc>
          <w:tcPr>
            <w:tcW w:w="2127" w:type="dxa"/>
            <w:gridSpan w:val="2"/>
          </w:tcPr>
          <w:p w14:paraId="410C825B" w14:textId="1D0210A9" w:rsidR="00535FFA" w:rsidRPr="00B43EEF" w:rsidRDefault="00535FFA" w:rsidP="00535FFA">
            <w:pPr>
              <w:jc w:val="center"/>
              <w:rPr>
                <w:rFonts w:ascii="Arial Narrow" w:hAnsi="Arial Narrow" w:cs="Arial"/>
                <w:sz w:val="22"/>
                <w:szCs w:val="22"/>
                <w:lang w:val="es-ES" w:eastAsia="en-US"/>
              </w:rPr>
            </w:pPr>
          </w:p>
        </w:tc>
        <w:tc>
          <w:tcPr>
            <w:tcW w:w="1847" w:type="dxa"/>
            <w:vAlign w:val="center"/>
          </w:tcPr>
          <w:p w14:paraId="17F1A691" w14:textId="77777777" w:rsidR="00535FFA" w:rsidRPr="00840C5C" w:rsidRDefault="00535FFA" w:rsidP="00535FFA">
            <w:pPr>
              <w:jc w:val="both"/>
              <w:rPr>
                <w:rFonts w:ascii="Arial Narrow" w:hAnsi="Arial Narrow" w:cs="Arial"/>
                <w:sz w:val="22"/>
                <w:szCs w:val="22"/>
                <w:lang w:val="es-ES" w:eastAsia="en-US"/>
              </w:rPr>
            </w:pPr>
          </w:p>
        </w:tc>
      </w:tr>
      <w:tr w:rsidR="00535FFA" w:rsidRPr="00840C5C" w14:paraId="60D2DE20" w14:textId="77777777" w:rsidTr="00EE0910">
        <w:trPr>
          <w:trHeight w:val="340"/>
        </w:trPr>
        <w:tc>
          <w:tcPr>
            <w:tcW w:w="3085" w:type="dxa"/>
            <w:gridSpan w:val="2"/>
            <w:vMerge w:val="restart"/>
            <w:vAlign w:val="center"/>
          </w:tcPr>
          <w:p w14:paraId="2C5874F9" w14:textId="59663093" w:rsidR="00535FFA" w:rsidRPr="00840C5C" w:rsidRDefault="00535FFA" w:rsidP="00535FFA">
            <w:pPr>
              <w:jc w:val="both"/>
              <w:rPr>
                <w:rFonts w:ascii="Arial Narrow" w:hAnsi="Arial Narrow" w:cs="Arial"/>
                <w:b/>
                <w:sz w:val="22"/>
                <w:szCs w:val="22"/>
                <w:lang w:val="es-ES" w:eastAsia="en-US"/>
              </w:rPr>
            </w:pPr>
            <w:r w:rsidRPr="00840C5C">
              <w:rPr>
                <w:rFonts w:ascii="Arial Narrow" w:hAnsi="Arial Narrow" w:cs="Arial"/>
                <w:b/>
                <w:sz w:val="22"/>
                <w:szCs w:val="22"/>
                <w:lang w:val="es-ES" w:eastAsia="en-US"/>
              </w:rPr>
              <w:t>Próxima reunión</w:t>
            </w:r>
            <w:r>
              <w:rPr>
                <w:rFonts w:ascii="Arial Narrow" w:hAnsi="Arial Narrow" w:cs="Arial"/>
                <w:b/>
                <w:sz w:val="22"/>
                <w:szCs w:val="22"/>
                <w:lang w:val="es-ES" w:eastAsia="en-US"/>
              </w:rPr>
              <w:t>:</w:t>
            </w:r>
            <w:r>
              <w:rPr>
                <w:rFonts w:ascii="Arial Narrow" w:hAnsi="Arial Narrow" w:cs="Arial"/>
                <w:sz w:val="22"/>
                <w:szCs w:val="22"/>
                <w:lang w:val="es-ES" w:eastAsia="en-US"/>
              </w:rPr>
              <w:t xml:space="preserve"> </w:t>
            </w:r>
          </w:p>
        </w:tc>
        <w:tc>
          <w:tcPr>
            <w:tcW w:w="2693" w:type="dxa"/>
            <w:gridSpan w:val="3"/>
            <w:vAlign w:val="center"/>
          </w:tcPr>
          <w:p w14:paraId="588C2EE6" w14:textId="77777777" w:rsidR="00535FFA" w:rsidRPr="00840C5C" w:rsidRDefault="00535FFA" w:rsidP="00535FFA">
            <w:pPr>
              <w:jc w:val="both"/>
              <w:rPr>
                <w:rFonts w:ascii="Arial Narrow" w:hAnsi="Arial Narrow" w:cs="Arial"/>
                <w:b/>
                <w:sz w:val="22"/>
                <w:szCs w:val="22"/>
                <w:lang w:val="es-ES" w:eastAsia="en-US"/>
              </w:rPr>
            </w:pPr>
            <w:r w:rsidRPr="00840C5C">
              <w:rPr>
                <w:rFonts w:ascii="Arial Narrow" w:hAnsi="Arial Narrow" w:cs="Arial"/>
                <w:b/>
                <w:sz w:val="22"/>
                <w:szCs w:val="22"/>
                <w:lang w:val="es-ES" w:eastAsia="en-US"/>
              </w:rPr>
              <w:t>Fecha</w:t>
            </w:r>
          </w:p>
        </w:tc>
        <w:tc>
          <w:tcPr>
            <w:tcW w:w="2127" w:type="dxa"/>
            <w:gridSpan w:val="2"/>
            <w:vAlign w:val="center"/>
          </w:tcPr>
          <w:p w14:paraId="14F02179" w14:textId="77777777" w:rsidR="00535FFA" w:rsidRPr="00840C5C" w:rsidRDefault="00535FFA" w:rsidP="00535FFA">
            <w:pPr>
              <w:jc w:val="both"/>
              <w:rPr>
                <w:rFonts w:ascii="Arial Narrow" w:hAnsi="Arial Narrow" w:cs="Arial"/>
                <w:b/>
                <w:sz w:val="22"/>
                <w:szCs w:val="22"/>
                <w:lang w:val="es-ES" w:eastAsia="en-US"/>
              </w:rPr>
            </w:pPr>
            <w:r w:rsidRPr="00840C5C">
              <w:rPr>
                <w:rFonts w:ascii="Arial Narrow" w:hAnsi="Arial Narrow" w:cs="Arial"/>
                <w:b/>
                <w:sz w:val="22"/>
                <w:szCs w:val="22"/>
                <w:lang w:val="es-ES" w:eastAsia="en-US"/>
              </w:rPr>
              <w:t>Hora</w:t>
            </w:r>
          </w:p>
        </w:tc>
        <w:tc>
          <w:tcPr>
            <w:tcW w:w="1847" w:type="dxa"/>
            <w:vAlign w:val="center"/>
          </w:tcPr>
          <w:p w14:paraId="5B40D25B" w14:textId="77777777" w:rsidR="00535FFA" w:rsidRPr="00840C5C" w:rsidRDefault="00535FFA" w:rsidP="00535FFA">
            <w:pPr>
              <w:jc w:val="both"/>
              <w:rPr>
                <w:rFonts w:ascii="Arial Narrow" w:hAnsi="Arial Narrow" w:cs="Arial"/>
                <w:b/>
                <w:sz w:val="22"/>
                <w:szCs w:val="22"/>
                <w:lang w:val="es-ES" w:eastAsia="en-US"/>
              </w:rPr>
            </w:pPr>
            <w:r w:rsidRPr="00840C5C">
              <w:rPr>
                <w:rFonts w:ascii="Arial Narrow" w:hAnsi="Arial Narrow" w:cs="Arial"/>
                <w:b/>
                <w:sz w:val="22"/>
                <w:szCs w:val="22"/>
                <w:lang w:val="es-ES" w:eastAsia="en-US"/>
              </w:rPr>
              <w:t>Lugar</w:t>
            </w:r>
          </w:p>
        </w:tc>
      </w:tr>
      <w:tr w:rsidR="00535FFA" w:rsidRPr="00840C5C" w14:paraId="0CB804EF" w14:textId="77777777" w:rsidTr="00EE0910">
        <w:trPr>
          <w:trHeight w:val="340"/>
        </w:trPr>
        <w:tc>
          <w:tcPr>
            <w:tcW w:w="3085" w:type="dxa"/>
            <w:gridSpan w:val="2"/>
            <w:vMerge/>
            <w:vAlign w:val="center"/>
          </w:tcPr>
          <w:p w14:paraId="14A04F23" w14:textId="77777777" w:rsidR="00535FFA" w:rsidRPr="00840C5C" w:rsidRDefault="00535FFA" w:rsidP="00535FFA">
            <w:pPr>
              <w:jc w:val="both"/>
              <w:rPr>
                <w:rFonts w:ascii="Arial Narrow" w:hAnsi="Arial Narrow" w:cs="Arial"/>
                <w:sz w:val="22"/>
                <w:szCs w:val="22"/>
                <w:lang w:val="es-ES" w:eastAsia="en-US"/>
              </w:rPr>
            </w:pPr>
          </w:p>
        </w:tc>
        <w:tc>
          <w:tcPr>
            <w:tcW w:w="2693" w:type="dxa"/>
            <w:gridSpan w:val="3"/>
            <w:vAlign w:val="center"/>
          </w:tcPr>
          <w:p w14:paraId="6508BF90" w14:textId="6E41A972" w:rsidR="00535FFA" w:rsidRPr="00840C5C" w:rsidRDefault="00F51344" w:rsidP="00535FFA">
            <w:pPr>
              <w:rPr>
                <w:rFonts w:ascii="Arial Narrow" w:hAnsi="Arial Narrow" w:cs="Arial"/>
                <w:sz w:val="22"/>
                <w:szCs w:val="22"/>
                <w:lang w:val="es-ES" w:eastAsia="en-US"/>
              </w:rPr>
            </w:pPr>
            <w:r>
              <w:rPr>
                <w:rFonts w:ascii="Arial Narrow" w:hAnsi="Arial Narrow" w:cs="Arial"/>
                <w:sz w:val="22"/>
                <w:szCs w:val="22"/>
                <w:lang w:val="es-ES" w:eastAsia="en-US"/>
              </w:rPr>
              <w:t>No aplica</w:t>
            </w:r>
          </w:p>
        </w:tc>
        <w:tc>
          <w:tcPr>
            <w:tcW w:w="2127" w:type="dxa"/>
            <w:gridSpan w:val="2"/>
            <w:vAlign w:val="center"/>
          </w:tcPr>
          <w:p w14:paraId="1BA9ECF4" w14:textId="179CC025" w:rsidR="00535FFA" w:rsidRPr="00840C5C" w:rsidRDefault="00535FFA" w:rsidP="00535FFA">
            <w:pPr>
              <w:rPr>
                <w:rFonts w:ascii="Arial Narrow" w:hAnsi="Arial Narrow" w:cs="Arial"/>
                <w:sz w:val="22"/>
                <w:szCs w:val="22"/>
                <w:lang w:val="es-ES" w:eastAsia="en-US"/>
              </w:rPr>
            </w:pPr>
          </w:p>
        </w:tc>
        <w:tc>
          <w:tcPr>
            <w:tcW w:w="1847" w:type="dxa"/>
            <w:vAlign w:val="center"/>
          </w:tcPr>
          <w:p w14:paraId="60F406DC" w14:textId="4062567D" w:rsidR="00535FFA" w:rsidRPr="005D52EA" w:rsidRDefault="00535FFA" w:rsidP="00535FFA"/>
        </w:tc>
      </w:tr>
    </w:tbl>
    <w:p w14:paraId="0AA20497" w14:textId="77777777" w:rsidR="008951F2" w:rsidRPr="00840C5C" w:rsidRDefault="00E80892" w:rsidP="00840C5C">
      <w:pPr>
        <w:jc w:val="both"/>
        <w:rPr>
          <w:rFonts w:ascii="Arial Narrow" w:hAnsi="Arial Narrow" w:cs="Arial"/>
          <w:sz w:val="22"/>
          <w:szCs w:val="22"/>
          <w:lang w:eastAsia="es-CO"/>
        </w:rPr>
      </w:pPr>
      <w:bookmarkStart w:id="0" w:name="_GoBack"/>
      <w:bookmarkEnd w:id="0"/>
      <w:r w:rsidRPr="00840C5C">
        <w:rPr>
          <w:rFonts w:ascii="Arial Narrow" w:hAnsi="Arial Narrow" w:cs="Arial"/>
          <w:noProof/>
          <w:sz w:val="22"/>
          <w:szCs w:val="22"/>
          <w:lang w:eastAsia="es-CO"/>
        </w:rPr>
        <w:drawing>
          <wp:anchor distT="0" distB="0" distL="114300" distR="114300" simplePos="0" relativeHeight="251646976" behindDoc="1" locked="0" layoutInCell="1" allowOverlap="1" wp14:anchorId="3A2FDD7A" wp14:editId="59506790">
            <wp:simplePos x="0" y="0"/>
            <wp:positionH relativeFrom="column">
              <wp:posOffset>4429760</wp:posOffset>
            </wp:positionH>
            <wp:positionV relativeFrom="paragraph">
              <wp:posOffset>9206230</wp:posOffset>
            </wp:positionV>
            <wp:extent cx="2922905" cy="475615"/>
            <wp:effectExtent l="0" t="0" r="0" b="0"/>
            <wp:wrapNone/>
            <wp:docPr id="6" name="Imagen 6" descr="frase-0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se-01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2905" cy="4756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951F2" w:rsidRPr="00840C5C" w:rsidSect="00DF55E4">
      <w:headerReference w:type="even" r:id="rId9"/>
      <w:headerReference w:type="default" r:id="rId10"/>
      <w:footerReference w:type="even" r:id="rId11"/>
      <w:footerReference w:type="default" r:id="rId12"/>
      <w:headerReference w:type="first" r:id="rId13"/>
      <w:footerReference w:type="first" r:id="rId14"/>
      <w:pgSz w:w="12242" w:h="15842" w:code="1"/>
      <w:pgMar w:top="1985" w:right="1225" w:bottom="1418" w:left="1321"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F266F" w14:textId="77777777" w:rsidR="00DE2B39" w:rsidRDefault="00DE2B39">
      <w:r>
        <w:separator/>
      </w:r>
    </w:p>
  </w:endnote>
  <w:endnote w:type="continuationSeparator" w:id="0">
    <w:p w14:paraId="27D98EE9" w14:textId="77777777" w:rsidR="00DE2B39" w:rsidRDefault="00DE2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ZurichBT-LightCondensed">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2B651" w14:textId="77777777" w:rsidR="004A58BF" w:rsidRDefault="004A58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FBECC" w14:textId="77777777" w:rsidR="00BA1C03" w:rsidRDefault="00BA1C03" w:rsidP="00E80892">
    <w:r>
      <w:rPr>
        <w:noProof/>
        <w:lang w:eastAsia="es-CO"/>
      </w:rPr>
      <mc:AlternateContent>
        <mc:Choice Requires="wps">
          <w:drawing>
            <wp:anchor distT="0" distB="0" distL="114300" distR="114300" simplePos="0" relativeHeight="251664384" behindDoc="0" locked="0" layoutInCell="1" allowOverlap="1" wp14:anchorId="183917A8" wp14:editId="614D56DB">
              <wp:simplePos x="0" y="0"/>
              <wp:positionH relativeFrom="column">
                <wp:posOffset>12700</wp:posOffset>
              </wp:positionH>
              <wp:positionV relativeFrom="paragraph">
                <wp:posOffset>-48895</wp:posOffset>
              </wp:positionV>
              <wp:extent cx="5842635" cy="0"/>
              <wp:effectExtent l="13335" t="12065" r="11430" b="6985"/>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152E45" id="_x0000_t32" coordsize="21600,21600" o:spt="32" o:oned="t" path="m,l21600,21600e" filled="f">
              <v:path arrowok="t" fillok="f" o:connecttype="none"/>
              <o:lock v:ext="edit" shapetype="t"/>
            </v:shapetype>
            <v:shape id="AutoShape 7" o:spid="_x0000_s1026" type="#_x0000_t32" style="position:absolute;margin-left:1pt;margin-top:-3.85pt;width:460.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tb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"/>
          </w:pict>
        </mc:Fallback>
      </mc:AlternateContent>
    </w:r>
    <w:r>
      <w:t xml:space="preserve">                                                                                                                                 </w:t>
    </w:r>
  </w:p>
  <w:p w14:paraId="71E71145" w14:textId="77777777" w:rsidR="004A58BF" w:rsidRDefault="004A58BF" w:rsidP="004A58BF">
    <w:pPr>
      <w:pStyle w:val="Piedepgina"/>
      <w:jc w:val="center"/>
      <w:rPr>
        <w:rFonts w:ascii="Tempus Sans ITC" w:hAnsi="Tempus Sans ITC"/>
        <w:b/>
      </w:rPr>
    </w:pPr>
    <w:proofErr w:type="gramStart"/>
    <w:r w:rsidRPr="009A75E9">
      <w:rPr>
        <w:rFonts w:ascii="Tempus Sans ITC" w:hAnsi="Tempus Sans ITC"/>
        <w:b/>
      </w:rPr>
      <w:t>Antes de imprimir este documento… piense en el medio ambiente!</w:t>
    </w:r>
    <w:proofErr w:type="gramEnd"/>
  </w:p>
  <w:p w14:paraId="488E8744" w14:textId="77777777" w:rsidR="004A58BF" w:rsidRDefault="004A58BF" w:rsidP="004A58BF">
    <w:pPr>
      <w:pStyle w:val="Piedepgina"/>
      <w:jc w:val="center"/>
      <w:rPr>
        <w:rFonts w:ascii="Arial" w:hAnsi="Arial" w:cs="Arial"/>
        <w:i/>
        <w:sz w:val="12"/>
        <w:szCs w:val="12"/>
      </w:rPr>
    </w:pPr>
  </w:p>
  <w:p w14:paraId="1EE817A4" w14:textId="77777777" w:rsidR="004A58BF" w:rsidRDefault="004A58BF" w:rsidP="004A58BF">
    <w:pPr>
      <w:jc w:val="center"/>
      <w:rPr>
        <w:rFonts w:ascii="Arial" w:hAnsi="Arial" w:cs="Arial"/>
        <w:sz w:val="12"/>
        <w:szCs w:val="12"/>
      </w:rPr>
    </w:pPr>
    <w:r w:rsidRPr="002835E6">
      <w:rPr>
        <w:rFonts w:ascii="Arial" w:hAnsi="Arial" w:cs="Arial"/>
        <w:sz w:val="12"/>
        <w:szCs w:val="12"/>
      </w:rPr>
      <w:t>Cualquier copia impresa de este documento se considera como COPIA NO CONTROLADA.</w:t>
    </w:r>
  </w:p>
  <w:p w14:paraId="48DFC38C" w14:textId="77777777" w:rsidR="004A58BF" w:rsidRDefault="004A58BF" w:rsidP="004A58BF">
    <w:pPr>
      <w:jc w:val="center"/>
      <w:rPr>
        <w:rFonts w:ascii="Arial" w:hAnsi="Arial" w:cs="Arial"/>
        <w:sz w:val="12"/>
        <w:szCs w:val="12"/>
      </w:rPr>
    </w:pPr>
  </w:p>
  <w:p w14:paraId="3B15C9DB" w14:textId="565A4C20" w:rsidR="00BA1C03" w:rsidRPr="00E7284D" w:rsidRDefault="004A58BF" w:rsidP="00431280">
    <w:pPr>
      <w:tabs>
        <w:tab w:val="left" w:pos="4470"/>
        <w:tab w:val="center" w:pos="4848"/>
      </w:tabs>
      <w:jc w:val="center"/>
      <w:rPr>
        <w:rFonts w:ascii="ZurichBT-LightCondensed" w:hAnsi="ZurichBT-LightCondensed" w:cs="ZurichBT-LightCondensed"/>
        <w:color w:val="4E4B4A"/>
        <w:sz w:val="18"/>
        <w:szCs w:val="18"/>
        <w:lang w:val="es-ES"/>
      </w:rPr>
    </w:pPr>
    <w:r>
      <w:rPr>
        <w:rFonts w:ascii="ZurichBT-LightCondensed" w:hAnsi="ZurichBT-LightCondensed" w:cs="ZurichBT-LightCondensed"/>
        <w:noProof/>
        <w:color w:val="4E4B4A"/>
        <w:sz w:val="18"/>
        <w:szCs w:val="18"/>
        <w:lang w:eastAsia="es-CO"/>
      </w:rPr>
      <w:drawing>
        <wp:anchor distT="0" distB="0" distL="114300" distR="114300" simplePos="0" relativeHeight="251686912" behindDoc="1" locked="0" layoutInCell="1" allowOverlap="1" wp14:anchorId="637404FE" wp14:editId="74F06082">
          <wp:simplePos x="0" y="0"/>
          <wp:positionH relativeFrom="column">
            <wp:posOffset>4429760</wp:posOffset>
          </wp:positionH>
          <wp:positionV relativeFrom="paragraph">
            <wp:posOffset>9206230</wp:posOffset>
          </wp:positionV>
          <wp:extent cx="2922905" cy="475615"/>
          <wp:effectExtent l="0" t="0" r="0" b="0"/>
          <wp:wrapNone/>
          <wp:docPr id="28" name="Imagen 28" descr="frase-0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se-01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2905"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ZurichBT-LightCondensed" w:hAnsi="ZurichBT-LightCondensed" w:cs="ZurichBT-LightCondensed"/>
        <w:noProof/>
        <w:color w:val="4E4B4A"/>
        <w:sz w:val="18"/>
        <w:szCs w:val="18"/>
        <w:lang w:eastAsia="es-CO"/>
      </w:rPr>
      <w:drawing>
        <wp:anchor distT="0" distB="0" distL="114300" distR="114300" simplePos="0" relativeHeight="251685888" behindDoc="1" locked="0" layoutInCell="1" allowOverlap="1" wp14:anchorId="44B34C12" wp14:editId="2D7A174C">
          <wp:simplePos x="0" y="0"/>
          <wp:positionH relativeFrom="column">
            <wp:posOffset>4429760</wp:posOffset>
          </wp:positionH>
          <wp:positionV relativeFrom="paragraph">
            <wp:posOffset>9206230</wp:posOffset>
          </wp:positionV>
          <wp:extent cx="2922905" cy="475615"/>
          <wp:effectExtent l="0" t="0" r="0" b="0"/>
          <wp:wrapNone/>
          <wp:docPr id="29" name="Imagen 29" descr="frase-0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se-01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2905" cy="475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0B8E">
      <w:rPr>
        <w:rFonts w:ascii="Arial" w:hAnsi="Arial" w:cs="Arial"/>
        <w:sz w:val="12"/>
        <w:szCs w:val="12"/>
      </w:rPr>
      <w:t xml:space="preserve">LOS DATOS PROPORCIONADOS SERÁN TRATADOS </w:t>
    </w:r>
    <w:proofErr w:type="gramStart"/>
    <w:r w:rsidRPr="00050B8E">
      <w:rPr>
        <w:rFonts w:ascii="Arial" w:hAnsi="Arial" w:cs="Arial"/>
        <w:sz w:val="12"/>
        <w:szCs w:val="12"/>
      </w:rPr>
      <w:t>DE ACUERDO A</w:t>
    </w:r>
    <w:proofErr w:type="gramEnd"/>
    <w:r w:rsidRPr="00050B8E">
      <w:rPr>
        <w:rFonts w:ascii="Arial" w:hAnsi="Arial" w:cs="Arial"/>
        <w:sz w:val="12"/>
        <w:szCs w:val="12"/>
      </w:rPr>
      <w:t xml:space="preserve"> LA POLÍTICA DE TRATAMIENTO DE DATOS PERSONALES DEL ICBF Y A LA LEY 1581 DE 2012.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F5D46" w14:textId="77777777" w:rsidR="004A58BF" w:rsidRDefault="004A58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B927C" w14:textId="77777777" w:rsidR="00DE2B39" w:rsidRDefault="00DE2B39">
      <w:r>
        <w:separator/>
      </w:r>
    </w:p>
  </w:footnote>
  <w:footnote w:type="continuationSeparator" w:id="0">
    <w:p w14:paraId="24A90CD4" w14:textId="77777777" w:rsidR="00DE2B39" w:rsidRDefault="00DE2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0B93B" w14:textId="77777777" w:rsidR="006412F8" w:rsidRDefault="00DE2B39">
    <w:pPr>
      <w:pStyle w:val="Encabezado"/>
    </w:pPr>
    <w:r>
      <w:rPr>
        <w:noProof/>
      </w:rPr>
      <w:pict w14:anchorId="55A0F7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54611" o:spid="_x0000_s2050" type="#_x0000_t136" style="position:absolute;margin-left:0;margin-top:0;width:478.45pt;height:205.05pt;rotation:315;z-index:-251636736;mso-position-horizontal:center;mso-position-horizontal-relative:margin;mso-position-vertical:center;mso-position-vertical-relative:margin" o:allowincell="f" fillcolor="silver" stroked="f">
          <v:fill opacity=".5"/>
          <v:textpath style="font-family:&quot;Calibri&quot;;font-size:1pt" string="PÚBLIC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553"/>
      <w:gridCol w:w="3284"/>
      <w:gridCol w:w="1431"/>
      <w:gridCol w:w="1646"/>
      <w:gridCol w:w="1772"/>
    </w:tblGrid>
    <w:tr w:rsidR="009E3B32" w:rsidRPr="00624C3C" w14:paraId="7BC07258" w14:textId="77777777" w:rsidTr="009E3B32">
      <w:trPr>
        <w:cantSplit/>
        <w:trHeight w:val="928"/>
      </w:trPr>
      <w:tc>
        <w:tcPr>
          <w:tcW w:w="803" w:type="pct"/>
          <w:vMerge w:val="restart"/>
        </w:tcPr>
        <w:p w14:paraId="2915B4C1" w14:textId="77777777" w:rsidR="009E3B32" w:rsidRPr="00624C3C" w:rsidRDefault="009E3B32" w:rsidP="009E3B32">
          <w:pPr>
            <w:pStyle w:val="Encabezado"/>
            <w:rPr>
              <w:rFonts w:ascii="Arial" w:hAnsi="Arial" w:cs="Arial"/>
            </w:rPr>
          </w:pPr>
          <w:r w:rsidRPr="00624C3C">
            <w:rPr>
              <w:rFonts w:ascii="Arial" w:hAnsi="Arial" w:cs="Arial"/>
              <w:noProof/>
              <w:lang w:eastAsia="es-CO"/>
            </w:rPr>
            <w:drawing>
              <wp:anchor distT="0" distB="0" distL="114300" distR="114300" simplePos="0" relativeHeight="251683840" behindDoc="0" locked="0" layoutInCell="1" allowOverlap="1" wp14:anchorId="1B30FC78" wp14:editId="41523AEB">
                <wp:simplePos x="0" y="0"/>
                <wp:positionH relativeFrom="column">
                  <wp:posOffset>-635</wp:posOffset>
                </wp:positionH>
                <wp:positionV relativeFrom="paragraph">
                  <wp:posOffset>69850</wp:posOffset>
                </wp:positionV>
                <wp:extent cx="885825" cy="1062745"/>
                <wp:effectExtent l="0" t="0" r="0" b="4445"/>
                <wp:wrapNone/>
                <wp:docPr id="10" name="Imagen 10" descr="ICBF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BFNEW"/>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5825" cy="10627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97" w:type="pct"/>
          <w:vMerge w:val="restart"/>
        </w:tcPr>
        <w:p w14:paraId="40C415B9" w14:textId="77777777" w:rsidR="009E3B32" w:rsidRPr="00624C3C" w:rsidRDefault="009E3B32" w:rsidP="009E3B32">
          <w:pPr>
            <w:pStyle w:val="Encabezado"/>
            <w:tabs>
              <w:tab w:val="left" w:pos="380"/>
              <w:tab w:val="center" w:pos="2571"/>
            </w:tabs>
            <w:jc w:val="center"/>
            <w:rPr>
              <w:rFonts w:ascii="Arial" w:hAnsi="Arial" w:cs="Arial"/>
              <w:b/>
            </w:rPr>
          </w:pPr>
        </w:p>
        <w:p w14:paraId="3D822A3B" w14:textId="77777777" w:rsidR="009E3B32" w:rsidRPr="00624C3C" w:rsidRDefault="009E3B32" w:rsidP="009E3B32">
          <w:pPr>
            <w:pStyle w:val="Encabezado"/>
            <w:tabs>
              <w:tab w:val="left" w:pos="380"/>
              <w:tab w:val="center" w:pos="2571"/>
            </w:tabs>
            <w:jc w:val="center"/>
            <w:rPr>
              <w:rFonts w:ascii="Arial" w:hAnsi="Arial" w:cs="Arial"/>
              <w:b/>
            </w:rPr>
          </w:pPr>
          <w:r w:rsidRPr="00624C3C">
            <w:rPr>
              <w:rFonts w:ascii="Arial" w:hAnsi="Arial" w:cs="Arial"/>
              <w:b/>
            </w:rPr>
            <w:t>PROCESO</w:t>
          </w:r>
        </w:p>
        <w:p w14:paraId="459AF2F9" w14:textId="77777777" w:rsidR="009E3B32" w:rsidRPr="00624C3C" w:rsidRDefault="009E3B32" w:rsidP="009E3B32">
          <w:pPr>
            <w:pStyle w:val="Encabezado"/>
            <w:tabs>
              <w:tab w:val="left" w:pos="380"/>
              <w:tab w:val="center" w:pos="2571"/>
            </w:tabs>
            <w:jc w:val="center"/>
            <w:rPr>
              <w:rFonts w:ascii="Arial" w:hAnsi="Arial" w:cs="Arial"/>
              <w:b/>
            </w:rPr>
          </w:pPr>
          <w:r w:rsidRPr="00624C3C">
            <w:rPr>
              <w:rFonts w:ascii="Arial" w:hAnsi="Arial" w:cs="Arial"/>
              <w:b/>
            </w:rPr>
            <w:t>MEJORA E INNOVACIÓN</w:t>
          </w:r>
        </w:p>
        <w:p w14:paraId="6468169E" w14:textId="77777777" w:rsidR="009E3B32" w:rsidRPr="00624C3C" w:rsidRDefault="009E3B32" w:rsidP="009E3B32">
          <w:pPr>
            <w:pStyle w:val="Encabezado"/>
            <w:jc w:val="center"/>
            <w:rPr>
              <w:rFonts w:ascii="Arial" w:hAnsi="Arial" w:cs="Arial"/>
              <w:b/>
            </w:rPr>
          </w:pPr>
        </w:p>
        <w:p w14:paraId="08389547" w14:textId="77777777" w:rsidR="009E3B32" w:rsidRPr="00624C3C" w:rsidRDefault="009E3B32" w:rsidP="009E3B32">
          <w:pPr>
            <w:pStyle w:val="Encabezado"/>
            <w:jc w:val="center"/>
            <w:rPr>
              <w:rFonts w:ascii="Arial" w:hAnsi="Arial" w:cs="Arial"/>
              <w:b/>
            </w:rPr>
          </w:pPr>
          <w:r w:rsidRPr="00624C3C">
            <w:rPr>
              <w:rFonts w:ascii="Arial" w:hAnsi="Arial" w:cs="Arial"/>
              <w:b/>
            </w:rPr>
            <w:t xml:space="preserve">FORMATO </w:t>
          </w:r>
          <w:r>
            <w:rPr>
              <w:rFonts w:ascii="Arial" w:hAnsi="Arial" w:cs="Arial"/>
              <w:b/>
            </w:rPr>
            <w:t>ACTA DE REUNIÓN O COMITÉ</w:t>
          </w:r>
        </w:p>
        <w:p w14:paraId="7DC36B27" w14:textId="77777777" w:rsidR="009E3B32" w:rsidRPr="00624C3C" w:rsidRDefault="009E3B32" w:rsidP="009E3B32">
          <w:pPr>
            <w:pStyle w:val="Encabezado"/>
            <w:jc w:val="center"/>
            <w:rPr>
              <w:rFonts w:ascii="Arial" w:hAnsi="Arial" w:cs="Arial"/>
              <w:b/>
            </w:rPr>
          </w:pPr>
        </w:p>
      </w:tc>
      <w:tc>
        <w:tcPr>
          <w:tcW w:w="740" w:type="pct"/>
          <w:vAlign w:val="center"/>
        </w:tcPr>
        <w:p w14:paraId="4CF2B75F" w14:textId="37529F2C" w:rsidR="009E3B32" w:rsidRPr="00624C3C" w:rsidRDefault="009E3B32" w:rsidP="009E3B32">
          <w:pPr>
            <w:pStyle w:val="Encabezado"/>
            <w:jc w:val="center"/>
            <w:rPr>
              <w:rFonts w:ascii="Arial" w:hAnsi="Arial" w:cs="Arial"/>
            </w:rPr>
          </w:pPr>
          <w:r w:rsidRPr="00D208C3">
            <w:rPr>
              <w:rFonts w:ascii="Arial" w:hAnsi="Arial" w:cs="Arial"/>
            </w:rPr>
            <w:t>F</w:t>
          </w:r>
          <w:proofErr w:type="gramStart"/>
          <w:r w:rsidRPr="00D208C3">
            <w:rPr>
              <w:rFonts w:ascii="Arial" w:hAnsi="Arial" w:cs="Arial"/>
            </w:rPr>
            <w:t>9.P</w:t>
          </w:r>
          <w:proofErr w:type="gramEnd"/>
          <w:r w:rsidRPr="00D208C3">
            <w:rPr>
              <w:rFonts w:ascii="Arial" w:hAnsi="Arial" w:cs="Arial"/>
            </w:rPr>
            <w:t>1.MI</w:t>
          </w:r>
        </w:p>
      </w:tc>
      <w:tc>
        <w:tcPr>
          <w:tcW w:w="851" w:type="pct"/>
          <w:vAlign w:val="center"/>
        </w:tcPr>
        <w:p w14:paraId="16718943" w14:textId="658645D6" w:rsidR="009E3B32" w:rsidRPr="00624C3C" w:rsidRDefault="009E3B32" w:rsidP="009E3B32">
          <w:pPr>
            <w:pStyle w:val="Encabezado"/>
            <w:jc w:val="center"/>
            <w:rPr>
              <w:rFonts w:ascii="Arial" w:hAnsi="Arial" w:cs="Arial"/>
            </w:rPr>
          </w:pPr>
          <w:r>
            <w:rPr>
              <w:rFonts w:ascii="Arial" w:hAnsi="Arial" w:cs="Arial"/>
            </w:rPr>
            <w:t>24/09/2018</w:t>
          </w:r>
        </w:p>
      </w:tc>
      <w:tc>
        <w:tcPr>
          <w:tcW w:w="909" w:type="pct"/>
          <w:vMerge w:val="restart"/>
          <w:vAlign w:val="center"/>
        </w:tcPr>
        <w:p w14:paraId="1CAB8956" w14:textId="35CB8472" w:rsidR="009E3B32" w:rsidRPr="00624C3C" w:rsidRDefault="00C86F42" w:rsidP="009E3B32">
          <w:pPr>
            <w:pStyle w:val="Encabezado"/>
            <w:jc w:val="center"/>
            <w:rPr>
              <w:rFonts w:ascii="Arial" w:hAnsi="Arial" w:cs="Arial"/>
            </w:rPr>
          </w:pPr>
          <w:r>
            <w:rPr>
              <w:rFonts w:ascii="Arial" w:hAnsi="Arial" w:cs="Arial"/>
              <w:noProof/>
            </w:rPr>
            <w:drawing>
              <wp:inline distT="0" distB="0" distL="0" distR="0" wp14:anchorId="5BA4DD1C" wp14:editId="5EC350E3">
                <wp:extent cx="1036800" cy="338400"/>
                <wp:effectExtent l="0" t="0" r="0" b="5080"/>
                <wp:docPr id="27" name="Imagen 27" descr="Imagen que contiene imágenes prediseñadas&#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Gobierno-01.jpg"/>
                        <pic:cNvPicPr/>
                      </pic:nvPicPr>
                      <pic:blipFill>
                        <a:blip r:embed="rId2">
                          <a:extLst>
                            <a:ext uri="{28A0092B-C50C-407E-A947-70E740481C1C}">
                              <a14:useLocalDpi xmlns:a14="http://schemas.microsoft.com/office/drawing/2010/main" val="0"/>
                            </a:ext>
                          </a:extLst>
                        </a:blip>
                        <a:stretch>
                          <a:fillRect/>
                        </a:stretch>
                      </pic:blipFill>
                      <pic:spPr>
                        <a:xfrm>
                          <a:off x="0" y="0"/>
                          <a:ext cx="1036800" cy="338400"/>
                        </a:xfrm>
                        <a:prstGeom prst="rect">
                          <a:avLst/>
                        </a:prstGeom>
                      </pic:spPr>
                    </pic:pic>
                  </a:graphicData>
                </a:graphic>
              </wp:inline>
            </w:drawing>
          </w:r>
        </w:p>
      </w:tc>
    </w:tr>
    <w:tr w:rsidR="009E3B32" w:rsidRPr="00624C3C" w14:paraId="51B39518" w14:textId="77777777" w:rsidTr="009E3B32">
      <w:tblPrEx>
        <w:tblCellMar>
          <w:left w:w="108" w:type="dxa"/>
          <w:right w:w="108" w:type="dxa"/>
        </w:tblCellMar>
      </w:tblPrEx>
      <w:trPr>
        <w:cantSplit/>
        <w:trHeight w:val="746"/>
      </w:trPr>
      <w:tc>
        <w:tcPr>
          <w:tcW w:w="803" w:type="pct"/>
          <w:vMerge/>
        </w:tcPr>
        <w:p w14:paraId="20EF8C76" w14:textId="77777777" w:rsidR="009E3B32" w:rsidRPr="00624C3C" w:rsidRDefault="009E3B32" w:rsidP="009E3B32">
          <w:pPr>
            <w:pStyle w:val="Encabezado"/>
            <w:rPr>
              <w:rFonts w:ascii="Arial" w:hAnsi="Arial" w:cs="Arial"/>
            </w:rPr>
          </w:pPr>
        </w:p>
      </w:tc>
      <w:tc>
        <w:tcPr>
          <w:tcW w:w="1697" w:type="pct"/>
          <w:vMerge/>
        </w:tcPr>
        <w:p w14:paraId="20EC5353" w14:textId="77777777" w:rsidR="009E3B32" w:rsidRPr="00624C3C" w:rsidRDefault="009E3B32" w:rsidP="009E3B32">
          <w:pPr>
            <w:pStyle w:val="Encabezado"/>
            <w:rPr>
              <w:rFonts w:ascii="Arial" w:hAnsi="Arial" w:cs="Arial"/>
            </w:rPr>
          </w:pPr>
        </w:p>
      </w:tc>
      <w:tc>
        <w:tcPr>
          <w:tcW w:w="740" w:type="pct"/>
        </w:tcPr>
        <w:p w14:paraId="6B322172" w14:textId="77777777" w:rsidR="009E3B32" w:rsidRPr="00624C3C" w:rsidRDefault="009E3B32" w:rsidP="009E3B32">
          <w:pPr>
            <w:rPr>
              <w:rFonts w:ascii="Arial" w:hAnsi="Arial" w:cs="Arial"/>
            </w:rPr>
          </w:pPr>
        </w:p>
        <w:p w14:paraId="297EEC18" w14:textId="7D39F22B" w:rsidR="009E3B32" w:rsidRPr="00624C3C" w:rsidRDefault="009E3B32" w:rsidP="009E3B32">
          <w:pPr>
            <w:rPr>
              <w:rFonts w:ascii="Arial" w:hAnsi="Arial" w:cs="Arial"/>
            </w:rPr>
          </w:pPr>
          <w:r>
            <w:rPr>
              <w:rFonts w:ascii="Arial" w:hAnsi="Arial" w:cs="Arial"/>
            </w:rPr>
            <w:t>Versión 5</w:t>
          </w:r>
        </w:p>
      </w:tc>
      <w:tc>
        <w:tcPr>
          <w:tcW w:w="851" w:type="pct"/>
          <w:tcMar>
            <w:left w:w="57" w:type="dxa"/>
            <w:right w:w="57" w:type="dxa"/>
          </w:tcMar>
        </w:tcPr>
        <w:p w14:paraId="7CFA7616" w14:textId="77777777" w:rsidR="009E3B32" w:rsidRPr="00624C3C" w:rsidRDefault="009E3B32" w:rsidP="009E3B32">
          <w:pPr>
            <w:rPr>
              <w:rFonts w:ascii="Arial" w:hAnsi="Arial" w:cs="Arial"/>
            </w:rPr>
          </w:pPr>
        </w:p>
        <w:p w14:paraId="3D837A47" w14:textId="2F91148B" w:rsidR="009E3B32" w:rsidRPr="00624C3C" w:rsidRDefault="009E3B32" w:rsidP="009E3B32">
          <w:pPr>
            <w:jc w:val="center"/>
            <w:rPr>
              <w:rFonts w:ascii="Arial" w:hAnsi="Arial" w:cs="Arial"/>
            </w:rPr>
          </w:pPr>
          <w:r w:rsidRPr="00D208C3">
            <w:rPr>
              <w:rFonts w:ascii="Arial" w:hAnsi="Arial" w:cs="Arial"/>
              <w:lang w:val="es-ES"/>
            </w:rPr>
            <w:t xml:space="preserve">Página </w:t>
          </w:r>
          <w:r w:rsidRPr="00D208C3">
            <w:rPr>
              <w:rFonts w:ascii="Arial" w:hAnsi="Arial" w:cs="Arial"/>
              <w:b/>
              <w:bCs/>
            </w:rPr>
            <w:fldChar w:fldCharType="begin"/>
          </w:r>
          <w:r w:rsidRPr="00D208C3">
            <w:rPr>
              <w:rFonts w:ascii="Arial" w:hAnsi="Arial" w:cs="Arial"/>
              <w:b/>
              <w:bCs/>
            </w:rPr>
            <w:instrText>PAGE  \* Arabic  \* MERGEFORMAT</w:instrText>
          </w:r>
          <w:r w:rsidRPr="00D208C3">
            <w:rPr>
              <w:rFonts w:ascii="Arial" w:hAnsi="Arial" w:cs="Arial"/>
              <w:b/>
              <w:bCs/>
            </w:rPr>
            <w:fldChar w:fldCharType="separate"/>
          </w:r>
          <w:r w:rsidRPr="00F745C2">
            <w:rPr>
              <w:rFonts w:ascii="Arial" w:hAnsi="Arial" w:cs="Arial"/>
              <w:b/>
              <w:bCs/>
              <w:noProof/>
              <w:lang w:val="es-ES"/>
            </w:rPr>
            <w:t>1</w:t>
          </w:r>
          <w:r w:rsidRPr="00D208C3">
            <w:rPr>
              <w:rFonts w:ascii="Arial" w:hAnsi="Arial" w:cs="Arial"/>
              <w:b/>
              <w:bCs/>
            </w:rPr>
            <w:fldChar w:fldCharType="end"/>
          </w:r>
          <w:r w:rsidRPr="00D208C3">
            <w:rPr>
              <w:rFonts w:ascii="Arial" w:hAnsi="Arial" w:cs="Arial"/>
              <w:lang w:val="es-ES"/>
            </w:rPr>
            <w:t xml:space="preserve"> de </w:t>
          </w:r>
          <w:r w:rsidRPr="00D208C3">
            <w:rPr>
              <w:rFonts w:ascii="Arial" w:hAnsi="Arial" w:cs="Arial"/>
              <w:b/>
              <w:bCs/>
            </w:rPr>
            <w:fldChar w:fldCharType="begin"/>
          </w:r>
          <w:r w:rsidRPr="00D208C3">
            <w:rPr>
              <w:rFonts w:ascii="Arial" w:hAnsi="Arial" w:cs="Arial"/>
              <w:b/>
              <w:bCs/>
            </w:rPr>
            <w:instrText>NUMPAGES  \* Arabic  \* MERGEFORMAT</w:instrText>
          </w:r>
          <w:r w:rsidRPr="00D208C3">
            <w:rPr>
              <w:rFonts w:ascii="Arial" w:hAnsi="Arial" w:cs="Arial"/>
              <w:b/>
              <w:bCs/>
            </w:rPr>
            <w:fldChar w:fldCharType="separate"/>
          </w:r>
          <w:r w:rsidRPr="00F745C2">
            <w:rPr>
              <w:rFonts w:ascii="Arial" w:hAnsi="Arial" w:cs="Arial"/>
              <w:b/>
              <w:bCs/>
              <w:noProof/>
              <w:lang w:val="es-ES"/>
            </w:rPr>
            <w:t>2</w:t>
          </w:r>
          <w:r w:rsidRPr="00D208C3">
            <w:rPr>
              <w:rFonts w:ascii="Arial" w:hAnsi="Arial" w:cs="Arial"/>
              <w:b/>
              <w:bCs/>
            </w:rPr>
            <w:fldChar w:fldCharType="end"/>
          </w:r>
        </w:p>
      </w:tc>
      <w:tc>
        <w:tcPr>
          <w:tcW w:w="909" w:type="pct"/>
          <w:vMerge/>
        </w:tcPr>
        <w:p w14:paraId="77F6CA16" w14:textId="77777777" w:rsidR="009E3B32" w:rsidRPr="00624C3C" w:rsidRDefault="009E3B32" w:rsidP="009E3B32">
          <w:pPr>
            <w:rPr>
              <w:rFonts w:ascii="Arial" w:hAnsi="Arial" w:cs="Arial"/>
            </w:rPr>
          </w:pPr>
        </w:p>
      </w:tc>
    </w:tr>
  </w:tbl>
  <w:p w14:paraId="716B9128" w14:textId="77777777" w:rsidR="00BA1C03" w:rsidRDefault="00DE2B39">
    <w:pPr>
      <w:pStyle w:val="Encabezado"/>
    </w:pPr>
    <w:r>
      <w:rPr>
        <w:noProof/>
      </w:rPr>
      <w:pict w14:anchorId="5C2BD2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54612" o:spid="_x0000_s2051" type="#_x0000_t136" style="position:absolute;margin-left:0;margin-top:0;width:478.45pt;height:205.05pt;rotation:315;z-index:-251634688;mso-position-horizontal:center;mso-position-horizontal-relative:margin;mso-position-vertical:center;mso-position-vertical-relative:margin" o:allowincell="f" fillcolor="silver" stroked="f">
          <v:fill opacity=".5"/>
          <v:textpath style="font-family:&quot;Calibri&quot;;font-size:1pt" string="PÚBLIC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0F609" w14:textId="77777777" w:rsidR="006412F8" w:rsidRDefault="00DE2B39">
    <w:pPr>
      <w:pStyle w:val="Encabezado"/>
    </w:pPr>
    <w:r>
      <w:rPr>
        <w:noProof/>
      </w:rPr>
      <w:pict w14:anchorId="41D40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54610" o:spid="_x0000_s2049" type="#_x0000_t136" style="position:absolute;margin-left:0;margin-top:0;width:478.45pt;height:205.05pt;rotation:315;z-index:-251638784;mso-position-horizontal:center;mso-position-horizontal-relative:margin;mso-position-vertical:center;mso-position-vertical-relative:margin" o:allowincell="f" fillcolor="silver" stroked="f">
          <v:fill opacity=".5"/>
          <v:textpath style="font-family:&quot;Calibri&quot;;font-size:1pt" string="PÚBLIC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205E2"/>
    <w:multiLevelType w:val="hybridMultilevel"/>
    <w:tmpl w:val="99889D0E"/>
    <w:lvl w:ilvl="0" w:tplc="240A000B">
      <w:start w:val="1"/>
      <w:numFmt w:val="bullet"/>
      <w:lvlText w:val=""/>
      <w:lvlJc w:val="left"/>
      <w:pPr>
        <w:ind w:left="720" w:hanging="360"/>
      </w:pPr>
      <w:rPr>
        <w:rFonts w:ascii="Wingdings" w:hAnsi="Wingdings" w:hint="default"/>
      </w:rPr>
    </w:lvl>
    <w:lvl w:ilvl="1" w:tplc="7980C8F6">
      <w:numFmt w:val="bullet"/>
      <w:lvlText w:val="•"/>
      <w:lvlJc w:val="left"/>
      <w:pPr>
        <w:ind w:left="1440" w:hanging="360"/>
      </w:pPr>
      <w:rPr>
        <w:rFonts w:ascii="Arial" w:eastAsia="Times New Roman" w:hAnsi="Arial" w:cs="Arial" w:hint="default"/>
        <w:b/>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98404E"/>
    <w:multiLevelType w:val="hybridMultilevel"/>
    <w:tmpl w:val="681684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9E43A6"/>
    <w:multiLevelType w:val="hybridMultilevel"/>
    <w:tmpl w:val="B992A2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6A65E0C"/>
    <w:multiLevelType w:val="hybridMultilevel"/>
    <w:tmpl w:val="6F3E1F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21E5882"/>
    <w:multiLevelType w:val="hybridMultilevel"/>
    <w:tmpl w:val="9AAA00C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824AF8"/>
    <w:multiLevelType w:val="hybridMultilevel"/>
    <w:tmpl w:val="C7161DE4"/>
    <w:lvl w:ilvl="0" w:tplc="53A43FC6">
      <w:start w:val="1"/>
      <w:numFmt w:val="bullet"/>
      <w:lvlText w:val=""/>
      <w:lvlJc w:val="left"/>
      <w:pPr>
        <w:ind w:left="720" w:hanging="360"/>
      </w:pPr>
      <w:rPr>
        <w:rFonts w:ascii="Symbol" w:hAnsi="Symbol" w:hint="default"/>
      </w:rPr>
    </w:lvl>
    <w:lvl w:ilvl="1" w:tplc="7980C8F6">
      <w:numFmt w:val="bullet"/>
      <w:lvlText w:val="•"/>
      <w:lvlJc w:val="left"/>
      <w:pPr>
        <w:ind w:left="1440" w:hanging="360"/>
      </w:pPr>
      <w:rPr>
        <w:rFonts w:ascii="Arial" w:eastAsia="Times New Roman" w:hAnsi="Arial" w:cs="Arial" w:hint="default"/>
        <w:b/>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C9650D9"/>
    <w:multiLevelType w:val="hybridMultilevel"/>
    <w:tmpl w:val="22DEECD0"/>
    <w:lvl w:ilvl="0" w:tplc="240A000F">
      <w:start w:val="1"/>
      <w:numFmt w:val="decimal"/>
      <w:lvlText w:val="%1."/>
      <w:lvlJc w:val="left"/>
      <w:pPr>
        <w:ind w:left="720" w:hanging="360"/>
      </w:pPr>
      <w:rPr>
        <w:rFonts w:hint="default"/>
      </w:rPr>
    </w:lvl>
    <w:lvl w:ilvl="1" w:tplc="7980C8F6">
      <w:numFmt w:val="bullet"/>
      <w:lvlText w:val="•"/>
      <w:lvlJc w:val="left"/>
      <w:pPr>
        <w:ind w:left="1440" w:hanging="360"/>
      </w:pPr>
      <w:rPr>
        <w:rFonts w:ascii="Arial" w:eastAsia="Times New Roman" w:hAnsi="Arial" w:cs="Arial" w:hint="default"/>
        <w:b/>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50D16FC"/>
    <w:multiLevelType w:val="hybridMultilevel"/>
    <w:tmpl w:val="22DEECD0"/>
    <w:lvl w:ilvl="0" w:tplc="240A000F">
      <w:start w:val="1"/>
      <w:numFmt w:val="decimal"/>
      <w:lvlText w:val="%1."/>
      <w:lvlJc w:val="left"/>
      <w:pPr>
        <w:ind w:left="720" w:hanging="360"/>
      </w:pPr>
      <w:rPr>
        <w:rFonts w:hint="default"/>
      </w:rPr>
    </w:lvl>
    <w:lvl w:ilvl="1" w:tplc="7980C8F6">
      <w:numFmt w:val="bullet"/>
      <w:lvlText w:val="•"/>
      <w:lvlJc w:val="left"/>
      <w:pPr>
        <w:ind w:left="1440" w:hanging="360"/>
      </w:pPr>
      <w:rPr>
        <w:rFonts w:ascii="Arial" w:eastAsia="Times New Roman" w:hAnsi="Arial" w:cs="Arial" w:hint="default"/>
        <w:b/>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75817B3"/>
    <w:multiLevelType w:val="hybridMultilevel"/>
    <w:tmpl w:val="22DEECD0"/>
    <w:lvl w:ilvl="0" w:tplc="240A000F">
      <w:start w:val="1"/>
      <w:numFmt w:val="decimal"/>
      <w:lvlText w:val="%1."/>
      <w:lvlJc w:val="left"/>
      <w:pPr>
        <w:ind w:left="720" w:hanging="360"/>
      </w:pPr>
      <w:rPr>
        <w:rFonts w:hint="default"/>
      </w:rPr>
    </w:lvl>
    <w:lvl w:ilvl="1" w:tplc="7980C8F6">
      <w:numFmt w:val="bullet"/>
      <w:lvlText w:val="•"/>
      <w:lvlJc w:val="left"/>
      <w:pPr>
        <w:ind w:left="1440" w:hanging="360"/>
      </w:pPr>
      <w:rPr>
        <w:rFonts w:ascii="Arial" w:eastAsia="Times New Roman" w:hAnsi="Arial" w:cs="Arial" w:hint="default"/>
        <w:b/>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16C2921"/>
    <w:multiLevelType w:val="hybridMultilevel"/>
    <w:tmpl w:val="0044768E"/>
    <w:lvl w:ilvl="0" w:tplc="240A000B">
      <w:start w:val="1"/>
      <w:numFmt w:val="bullet"/>
      <w:lvlText w:val=""/>
      <w:lvlJc w:val="left"/>
      <w:pPr>
        <w:ind w:left="720" w:hanging="360"/>
      </w:pPr>
      <w:rPr>
        <w:rFonts w:ascii="Wingdings" w:hAnsi="Wingdings" w:hint="default"/>
      </w:rPr>
    </w:lvl>
    <w:lvl w:ilvl="1" w:tplc="7980C8F6">
      <w:numFmt w:val="bullet"/>
      <w:lvlText w:val="•"/>
      <w:lvlJc w:val="left"/>
      <w:pPr>
        <w:ind w:left="1440" w:hanging="360"/>
      </w:pPr>
      <w:rPr>
        <w:rFonts w:ascii="Arial" w:eastAsia="Times New Roman" w:hAnsi="Arial" w:cs="Arial" w:hint="default"/>
        <w:b/>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4F55EC8"/>
    <w:multiLevelType w:val="hybridMultilevel"/>
    <w:tmpl w:val="22DEECD0"/>
    <w:lvl w:ilvl="0" w:tplc="240A000F">
      <w:start w:val="1"/>
      <w:numFmt w:val="decimal"/>
      <w:lvlText w:val="%1."/>
      <w:lvlJc w:val="left"/>
      <w:pPr>
        <w:ind w:left="720" w:hanging="360"/>
      </w:pPr>
      <w:rPr>
        <w:rFonts w:hint="default"/>
      </w:rPr>
    </w:lvl>
    <w:lvl w:ilvl="1" w:tplc="7980C8F6">
      <w:numFmt w:val="bullet"/>
      <w:lvlText w:val="•"/>
      <w:lvlJc w:val="left"/>
      <w:pPr>
        <w:ind w:left="1440" w:hanging="360"/>
      </w:pPr>
      <w:rPr>
        <w:rFonts w:ascii="Arial" w:eastAsia="Times New Roman" w:hAnsi="Arial" w:cs="Arial" w:hint="default"/>
        <w:b/>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7CD60EF"/>
    <w:multiLevelType w:val="hybridMultilevel"/>
    <w:tmpl w:val="ED043756"/>
    <w:lvl w:ilvl="0" w:tplc="53A43FC6">
      <w:start w:val="1"/>
      <w:numFmt w:val="bullet"/>
      <w:lvlText w:val=""/>
      <w:lvlJc w:val="left"/>
      <w:pPr>
        <w:ind w:left="720" w:hanging="360"/>
      </w:pPr>
      <w:rPr>
        <w:rFonts w:ascii="Symbol" w:hAnsi="Symbol" w:hint="default"/>
      </w:rPr>
    </w:lvl>
    <w:lvl w:ilvl="1" w:tplc="7980C8F6">
      <w:numFmt w:val="bullet"/>
      <w:lvlText w:val="•"/>
      <w:lvlJc w:val="left"/>
      <w:pPr>
        <w:ind w:left="1440" w:hanging="360"/>
      </w:pPr>
      <w:rPr>
        <w:rFonts w:ascii="Arial" w:eastAsia="Times New Roman" w:hAnsi="Arial" w:cs="Arial" w:hint="default"/>
        <w:b/>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855573E"/>
    <w:multiLevelType w:val="hybridMultilevel"/>
    <w:tmpl w:val="22DEECD0"/>
    <w:lvl w:ilvl="0" w:tplc="240A000F">
      <w:start w:val="1"/>
      <w:numFmt w:val="decimal"/>
      <w:lvlText w:val="%1."/>
      <w:lvlJc w:val="left"/>
      <w:pPr>
        <w:ind w:left="720" w:hanging="360"/>
      </w:pPr>
      <w:rPr>
        <w:rFonts w:hint="default"/>
      </w:rPr>
    </w:lvl>
    <w:lvl w:ilvl="1" w:tplc="7980C8F6">
      <w:numFmt w:val="bullet"/>
      <w:lvlText w:val="•"/>
      <w:lvlJc w:val="left"/>
      <w:pPr>
        <w:ind w:left="1440" w:hanging="360"/>
      </w:pPr>
      <w:rPr>
        <w:rFonts w:ascii="Arial" w:eastAsia="Times New Roman" w:hAnsi="Arial" w:cs="Arial" w:hint="default"/>
        <w:b/>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AAF13AD"/>
    <w:multiLevelType w:val="hybridMultilevel"/>
    <w:tmpl w:val="C6C612A6"/>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745B2142"/>
    <w:multiLevelType w:val="hybridMultilevel"/>
    <w:tmpl w:val="4E4C0B2E"/>
    <w:lvl w:ilvl="0" w:tplc="240A0001">
      <w:start w:val="1"/>
      <w:numFmt w:val="bullet"/>
      <w:lvlText w:val=""/>
      <w:lvlJc w:val="left"/>
      <w:pPr>
        <w:ind w:left="720" w:hanging="360"/>
      </w:pPr>
      <w:rPr>
        <w:rFonts w:ascii="Symbol" w:hAnsi="Symbol" w:hint="default"/>
      </w:rPr>
    </w:lvl>
    <w:lvl w:ilvl="1" w:tplc="7980C8F6">
      <w:numFmt w:val="bullet"/>
      <w:lvlText w:val="•"/>
      <w:lvlJc w:val="left"/>
      <w:pPr>
        <w:ind w:left="1440" w:hanging="360"/>
      </w:pPr>
      <w:rPr>
        <w:rFonts w:ascii="Arial" w:eastAsia="Times New Roman" w:hAnsi="Arial" w:cs="Arial" w:hint="default"/>
        <w:b/>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9A207E6"/>
    <w:multiLevelType w:val="hybridMultilevel"/>
    <w:tmpl w:val="417488E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F6179D9"/>
    <w:multiLevelType w:val="hybridMultilevel"/>
    <w:tmpl w:val="B9DA54C6"/>
    <w:lvl w:ilvl="0" w:tplc="53A43FC6">
      <w:start w:val="1"/>
      <w:numFmt w:val="bullet"/>
      <w:lvlText w:val=""/>
      <w:lvlJc w:val="left"/>
      <w:pPr>
        <w:ind w:left="720" w:hanging="360"/>
      </w:pPr>
      <w:rPr>
        <w:rFonts w:ascii="Symbol" w:hAnsi="Symbol" w:hint="default"/>
      </w:rPr>
    </w:lvl>
    <w:lvl w:ilvl="1" w:tplc="7980C8F6">
      <w:numFmt w:val="bullet"/>
      <w:lvlText w:val="•"/>
      <w:lvlJc w:val="left"/>
      <w:pPr>
        <w:ind w:left="1440" w:hanging="360"/>
      </w:pPr>
      <w:rPr>
        <w:rFonts w:ascii="Arial" w:eastAsia="Times New Roman" w:hAnsi="Arial" w:cs="Arial" w:hint="default"/>
        <w:b/>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5"/>
  </w:num>
  <w:num w:numId="5">
    <w:abstractNumId w:val="16"/>
  </w:num>
  <w:num w:numId="6">
    <w:abstractNumId w:val="9"/>
  </w:num>
  <w:num w:numId="7">
    <w:abstractNumId w:val="0"/>
  </w:num>
  <w:num w:numId="8">
    <w:abstractNumId w:val="14"/>
  </w:num>
  <w:num w:numId="9">
    <w:abstractNumId w:val="3"/>
  </w:num>
  <w:num w:numId="10">
    <w:abstractNumId w:val="2"/>
  </w:num>
  <w:num w:numId="11">
    <w:abstractNumId w:val="6"/>
  </w:num>
  <w:num w:numId="12">
    <w:abstractNumId w:val="13"/>
  </w:num>
  <w:num w:numId="13">
    <w:abstractNumId w:val="10"/>
  </w:num>
  <w:num w:numId="14">
    <w:abstractNumId w:val="15"/>
  </w:num>
  <w:num w:numId="15">
    <w:abstractNumId w:val="4"/>
  </w:num>
  <w:num w:numId="16">
    <w:abstractNumId w:val="12"/>
  </w:num>
  <w:num w:numId="1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34A"/>
    <w:rsid w:val="00004C0F"/>
    <w:rsid w:val="00012868"/>
    <w:rsid w:val="00014E5E"/>
    <w:rsid w:val="00014F5F"/>
    <w:rsid w:val="00017FE9"/>
    <w:rsid w:val="0002513D"/>
    <w:rsid w:val="000338BA"/>
    <w:rsid w:val="0003622E"/>
    <w:rsid w:val="000372C1"/>
    <w:rsid w:val="000430F2"/>
    <w:rsid w:val="00050B8E"/>
    <w:rsid w:val="0005136F"/>
    <w:rsid w:val="000516D8"/>
    <w:rsid w:val="00054B26"/>
    <w:rsid w:val="0005630C"/>
    <w:rsid w:val="00056565"/>
    <w:rsid w:val="00056A69"/>
    <w:rsid w:val="00060257"/>
    <w:rsid w:val="00061545"/>
    <w:rsid w:val="0006243F"/>
    <w:rsid w:val="00065193"/>
    <w:rsid w:val="000749AE"/>
    <w:rsid w:val="00087EFD"/>
    <w:rsid w:val="00091CF5"/>
    <w:rsid w:val="00092A47"/>
    <w:rsid w:val="00097934"/>
    <w:rsid w:val="00097C08"/>
    <w:rsid w:val="000A0E01"/>
    <w:rsid w:val="000A1B16"/>
    <w:rsid w:val="000A2FF7"/>
    <w:rsid w:val="000A4EC3"/>
    <w:rsid w:val="000A7228"/>
    <w:rsid w:val="000B0502"/>
    <w:rsid w:val="000B051C"/>
    <w:rsid w:val="000B1154"/>
    <w:rsid w:val="000C5E0E"/>
    <w:rsid w:val="000D1280"/>
    <w:rsid w:val="000D12B2"/>
    <w:rsid w:val="000D137B"/>
    <w:rsid w:val="000D5BF9"/>
    <w:rsid w:val="000E4CE5"/>
    <w:rsid w:val="000E64C4"/>
    <w:rsid w:val="000E6BA4"/>
    <w:rsid w:val="000F478C"/>
    <w:rsid w:val="00103D50"/>
    <w:rsid w:val="001051FA"/>
    <w:rsid w:val="00113C8A"/>
    <w:rsid w:val="00113F09"/>
    <w:rsid w:val="0011416E"/>
    <w:rsid w:val="0013446D"/>
    <w:rsid w:val="00134518"/>
    <w:rsid w:val="0013629C"/>
    <w:rsid w:val="00136950"/>
    <w:rsid w:val="00141B6D"/>
    <w:rsid w:val="0014251C"/>
    <w:rsid w:val="0014735D"/>
    <w:rsid w:val="00147F96"/>
    <w:rsid w:val="00156561"/>
    <w:rsid w:val="001573D1"/>
    <w:rsid w:val="00160B59"/>
    <w:rsid w:val="0016304D"/>
    <w:rsid w:val="00163DF3"/>
    <w:rsid w:val="001707C1"/>
    <w:rsid w:val="00175D13"/>
    <w:rsid w:val="001824CC"/>
    <w:rsid w:val="001915D5"/>
    <w:rsid w:val="00191E9F"/>
    <w:rsid w:val="001949BB"/>
    <w:rsid w:val="001B5DC9"/>
    <w:rsid w:val="001C5F30"/>
    <w:rsid w:val="001D3F82"/>
    <w:rsid w:val="001D65C5"/>
    <w:rsid w:val="001E09C7"/>
    <w:rsid w:val="001E352A"/>
    <w:rsid w:val="001E5A1D"/>
    <w:rsid w:val="001E6181"/>
    <w:rsid w:val="001F1B5C"/>
    <w:rsid w:val="001F36C2"/>
    <w:rsid w:val="001F3DC9"/>
    <w:rsid w:val="001F4965"/>
    <w:rsid w:val="001F534A"/>
    <w:rsid w:val="00207FDF"/>
    <w:rsid w:val="0021031F"/>
    <w:rsid w:val="002154E9"/>
    <w:rsid w:val="002176FB"/>
    <w:rsid w:val="0022029F"/>
    <w:rsid w:val="002215DF"/>
    <w:rsid w:val="00225FA2"/>
    <w:rsid w:val="0022610D"/>
    <w:rsid w:val="00227140"/>
    <w:rsid w:val="00231A6E"/>
    <w:rsid w:val="00231F00"/>
    <w:rsid w:val="00242763"/>
    <w:rsid w:val="002465DA"/>
    <w:rsid w:val="0025139B"/>
    <w:rsid w:val="00252E04"/>
    <w:rsid w:val="00255D6A"/>
    <w:rsid w:val="00265214"/>
    <w:rsid w:val="00274935"/>
    <w:rsid w:val="00274C84"/>
    <w:rsid w:val="0027603D"/>
    <w:rsid w:val="00283E41"/>
    <w:rsid w:val="00286787"/>
    <w:rsid w:val="0029066A"/>
    <w:rsid w:val="00291CD7"/>
    <w:rsid w:val="0029508F"/>
    <w:rsid w:val="00297D18"/>
    <w:rsid w:val="00297D6E"/>
    <w:rsid w:val="002A638F"/>
    <w:rsid w:val="002B1335"/>
    <w:rsid w:val="002B2FEE"/>
    <w:rsid w:val="002B4ABB"/>
    <w:rsid w:val="002B62DF"/>
    <w:rsid w:val="002C06EF"/>
    <w:rsid w:val="002C681B"/>
    <w:rsid w:val="002C7691"/>
    <w:rsid w:val="002D13EF"/>
    <w:rsid w:val="002D592B"/>
    <w:rsid w:val="002D758B"/>
    <w:rsid w:val="002E52E5"/>
    <w:rsid w:val="002E74BC"/>
    <w:rsid w:val="002F4C52"/>
    <w:rsid w:val="002F64D4"/>
    <w:rsid w:val="00301D4F"/>
    <w:rsid w:val="00305B26"/>
    <w:rsid w:val="00313672"/>
    <w:rsid w:val="00314E12"/>
    <w:rsid w:val="00315859"/>
    <w:rsid w:val="00322D22"/>
    <w:rsid w:val="00323B5F"/>
    <w:rsid w:val="00326BA5"/>
    <w:rsid w:val="00327AB8"/>
    <w:rsid w:val="00336D81"/>
    <w:rsid w:val="00344F41"/>
    <w:rsid w:val="00351212"/>
    <w:rsid w:val="0035559C"/>
    <w:rsid w:val="0035783A"/>
    <w:rsid w:val="003663C1"/>
    <w:rsid w:val="003674A4"/>
    <w:rsid w:val="00371921"/>
    <w:rsid w:val="00383EFE"/>
    <w:rsid w:val="003859B6"/>
    <w:rsid w:val="003861EF"/>
    <w:rsid w:val="003863D2"/>
    <w:rsid w:val="00387610"/>
    <w:rsid w:val="003900CE"/>
    <w:rsid w:val="00393AF7"/>
    <w:rsid w:val="00393B84"/>
    <w:rsid w:val="003A0F6A"/>
    <w:rsid w:val="003A44A0"/>
    <w:rsid w:val="003A7C1A"/>
    <w:rsid w:val="003B0062"/>
    <w:rsid w:val="003B1042"/>
    <w:rsid w:val="003B220B"/>
    <w:rsid w:val="003C0195"/>
    <w:rsid w:val="003C20BE"/>
    <w:rsid w:val="003C2382"/>
    <w:rsid w:val="003C41BD"/>
    <w:rsid w:val="003D0FB0"/>
    <w:rsid w:val="003D22B1"/>
    <w:rsid w:val="003D4122"/>
    <w:rsid w:val="003D58A9"/>
    <w:rsid w:val="003D6CA6"/>
    <w:rsid w:val="003E0442"/>
    <w:rsid w:val="003E38C8"/>
    <w:rsid w:val="004014C7"/>
    <w:rsid w:val="004030AB"/>
    <w:rsid w:val="0040411F"/>
    <w:rsid w:val="00411316"/>
    <w:rsid w:val="00414605"/>
    <w:rsid w:val="00423A8A"/>
    <w:rsid w:val="004261E9"/>
    <w:rsid w:val="0042629A"/>
    <w:rsid w:val="00431280"/>
    <w:rsid w:val="00432A80"/>
    <w:rsid w:val="00432F70"/>
    <w:rsid w:val="00453ADB"/>
    <w:rsid w:val="00456D2E"/>
    <w:rsid w:val="004630AB"/>
    <w:rsid w:val="004656A6"/>
    <w:rsid w:val="004679A6"/>
    <w:rsid w:val="0048017D"/>
    <w:rsid w:val="0048267A"/>
    <w:rsid w:val="004840D9"/>
    <w:rsid w:val="00485598"/>
    <w:rsid w:val="00485CAF"/>
    <w:rsid w:val="00486056"/>
    <w:rsid w:val="004862A7"/>
    <w:rsid w:val="0048698C"/>
    <w:rsid w:val="00493A7A"/>
    <w:rsid w:val="004A4B29"/>
    <w:rsid w:val="004A4D15"/>
    <w:rsid w:val="004A58BF"/>
    <w:rsid w:val="004B1F54"/>
    <w:rsid w:val="004B49CC"/>
    <w:rsid w:val="004B66CB"/>
    <w:rsid w:val="004B69F1"/>
    <w:rsid w:val="004C30D0"/>
    <w:rsid w:val="004C7FCD"/>
    <w:rsid w:val="004D27A5"/>
    <w:rsid w:val="004D28CB"/>
    <w:rsid w:val="004E54D0"/>
    <w:rsid w:val="004F5D04"/>
    <w:rsid w:val="004F6998"/>
    <w:rsid w:val="00507A40"/>
    <w:rsid w:val="00510A63"/>
    <w:rsid w:val="0051394A"/>
    <w:rsid w:val="00513F64"/>
    <w:rsid w:val="00517B1B"/>
    <w:rsid w:val="005224FE"/>
    <w:rsid w:val="005308F0"/>
    <w:rsid w:val="005352B6"/>
    <w:rsid w:val="00535FFA"/>
    <w:rsid w:val="00537E43"/>
    <w:rsid w:val="0054200C"/>
    <w:rsid w:val="00546730"/>
    <w:rsid w:val="00550A2E"/>
    <w:rsid w:val="00554522"/>
    <w:rsid w:val="00555843"/>
    <w:rsid w:val="00557758"/>
    <w:rsid w:val="0056364E"/>
    <w:rsid w:val="0056525F"/>
    <w:rsid w:val="0057601C"/>
    <w:rsid w:val="0058234B"/>
    <w:rsid w:val="00585EE1"/>
    <w:rsid w:val="005866FD"/>
    <w:rsid w:val="00586DD8"/>
    <w:rsid w:val="00587AA2"/>
    <w:rsid w:val="005958BD"/>
    <w:rsid w:val="00596EDE"/>
    <w:rsid w:val="005B0A19"/>
    <w:rsid w:val="005B228C"/>
    <w:rsid w:val="005B34F1"/>
    <w:rsid w:val="005B39EF"/>
    <w:rsid w:val="005B6BBA"/>
    <w:rsid w:val="005B7E9B"/>
    <w:rsid w:val="005C4CFD"/>
    <w:rsid w:val="005D0A63"/>
    <w:rsid w:val="005D52EA"/>
    <w:rsid w:val="005E294B"/>
    <w:rsid w:val="005E3A9A"/>
    <w:rsid w:val="005E7A4F"/>
    <w:rsid w:val="005F0D8A"/>
    <w:rsid w:val="005F4EE7"/>
    <w:rsid w:val="005F7035"/>
    <w:rsid w:val="0060415C"/>
    <w:rsid w:val="00606E7E"/>
    <w:rsid w:val="00607AE7"/>
    <w:rsid w:val="00613470"/>
    <w:rsid w:val="00630808"/>
    <w:rsid w:val="006346D0"/>
    <w:rsid w:val="0063684C"/>
    <w:rsid w:val="00640633"/>
    <w:rsid w:val="006412F8"/>
    <w:rsid w:val="00641DF5"/>
    <w:rsid w:val="006441D0"/>
    <w:rsid w:val="0065059D"/>
    <w:rsid w:val="00651415"/>
    <w:rsid w:val="00655530"/>
    <w:rsid w:val="0066472A"/>
    <w:rsid w:val="00665DAB"/>
    <w:rsid w:val="00672D98"/>
    <w:rsid w:val="00675827"/>
    <w:rsid w:val="00683A91"/>
    <w:rsid w:val="00684D07"/>
    <w:rsid w:val="006852A9"/>
    <w:rsid w:val="00691EB1"/>
    <w:rsid w:val="00692F50"/>
    <w:rsid w:val="00693BD9"/>
    <w:rsid w:val="006950E0"/>
    <w:rsid w:val="00695DF5"/>
    <w:rsid w:val="006A1375"/>
    <w:rsid w:val="006A1BCE"/>
    <w:rsid w:val="006A2D9D"/>
    <w:rsid w:val="006A42A6"/>
    <w:rsid w:val="006B3F9F"/>
    <w:rsid w:val="006B704F"/>
    <w:rsid w:val="006C608C"/>
    <w:rsid w:val="006D2C36"/>
    <w:rsid w:val="006D4176"/>
    <w:rsid w:val="006D4AE7"/>
    <w:rsid w:val="006D5054"/>
    <w:rsid w:val="006D5261"/>
    <w:rsid w:val="006D540C"/>
    <w:rsid w:val="006D60CF"/>
    <w:rsid w:val="006E0F8F"/>
    <w:rsid w:val="006E3213"/>
    <w:rsid w:val="006E4AAC"/>
    <w:rsid w:val="006E6CE8"/>
    <w:rsid w:val="006F0D65"/>
    <w:rsid w:val="006F12B5"/>
    <w:rsid w:val="006F249B"/>
    <w:rsid w:val="006F3B99"/>
    <w:rsid w:val="006F720E"/>
    <w:rsid w:val="00702BDF"/>
    <w:rsid w:val="00702C84"/>
    <w:rsid w:val="007112B1"/>
    <w:rsid w:val="007154A8"/>
    <w:rsid w:val="0071655F"/>
    <w:rsid w:val="007173B1"/>
    <w:rsid w:val="00721FDC"/>
    <w:rsid w:val="00726BE4"/>
    <w:rsid w:val="00727C85"/>
    <w:rsid w:val="00733512"/>
    <w:rsid w:val="00742927"/>
    <w:rsid w:val="00743580"/>
    <w:rsid w:val="007441B9"/>
    <w:rsid w:val="007461ED"/>
    <w:rsid w:val="007501B5"/>
    <w:rsid w:val="007538F5"/>
    <w:rsid w:val="00753E04"/>
    <w:rsid w:val="00753F56"/>
    <w:rsid w:val="00774DCB"/>
    <w:rsid w:val="0077705B"/>
    <w:rsid w:val="00786E78"/>
    <w:rsid w:val="00787AD0"/>
    <w:rsid w:val="00793E9A"/>
    <w:rsid w:val="00797CB7"/>
    <w:rsid w:val="007A00B2"/>
    <w:rsid w:val="007A3525"/>
    <w:rsid w:val="007A3889"/>
    <w:rsid w:val="007A56E5"/>
    <w:rsid w:val="007A6FAF"/>
    <w:rsid w:val="007B5C91"/>
    <w:rsid w:val="007B7504"/>
    <w:rsid w:val="007C23A4"/>
    <w:rsid w:val="007C60D9"/>
    <w:rsid w:val="007C6D28"/>
    <w:rsid w:val="007D03CE"/>
    <w:rsid w:val="007E0336"/>
    <w:rsid w:val="007E167A"/>
    <w:rsid w:val="007E241D"/>
    <w:rsid w:val="007E7CA9"/>
    <w:rsid w:val="007F0CE2"/>
    <w:rsid w:val="007F3963"/>
    <w:rsid w:val="007F45C4"/>
    <w:rsid w:val="00804AC7"/>
    <w:rsid w:val="00805061"/>
    <w:rsid w:val="0081184B"/>
    <w:rsid w:val="00814986"/>
    <w:rsid w:val="00821DB1"/>
    <w:rsid w:val="00831F1E"/>
    <w:rsid w:val="00831FFA"/>
    <w:rsid w:val="00832B5B"/>
    <w:rsid w:val="00840C5C"/>
    <w:rsid w:val="008441C8"/>
    <w:rsid w:val="00853338"/>
    <w:rsid w:val="00853A59"/>
    <w:rsid w:val="0085507D"/>
    <w:rsid w:val="008561FB"/>
    <w:rsid w:val="00860DF8"/>
    <w:rsid w:val="008673A2"/>
    <w:rsid w:val="00867DAC"/>
    <w:rsid w:val="008713E6"/>
    <w:rsid w:val="00872341"/>
    <w:rsid w:val="0088365C"/>
    <w:rsid w:val="008842D7"/>
    <w:rsid w:val="00884AE9"/>
    <w:rsid w:val="00884B8A"/>
    <w:rsid w:val="008850C2"/>
    <w:rsid w:val="008902F2"/>
    <w:rsid w:val="00893831"/>
    <w:rsid w:val="00893E7F"/>
    <w:rsid w:val="008951F2"/>
    <w:rsid w:val="008B4EE6"/>
    <w:rsid w:val="008D0C14"/>
    <w:rsid w:val="008D0D90"/>
    <w:rsid w:val="008D10A2"/>
    <w:rsid w:val="008D3901"/>
    <w:rsid w:val="008E35A0"/>
    <w:rsid w:val="008E62E7"/>
    <w:rsid w:val="008E78E6"/>
    <w:rsid w:val="008F3E35"/>
    <w:rsid w:val="008F61C0"/>
    <w:rsid w:val="009051B2"/>
    <w:rsid w:val="0090660B"/>
    <w:rsid w:val="0091053D"/>
    <w:rsid w:val="009109F4"/>
    <w:rsid w:val="00910A6A"/>
    <w:rsid w:val="00912FD7"/>
    <w:rsid w:val="00916A2D"/>
    <w:rsid w:val="00920C31"/>
    <w:rsid w:val="00921804"/>
    <w:rsid w:val="00921B1D"/>
    <w:rsid w:val="009255DC"/>
    <w:rsid w:val="0092649D"/>
    <w:rsid w:val="00926581"/>
    <w:rsid w:val="00927EE1"/>
    <w:rsid w:val="009301C8"/>
    <w:rsid w:val="00934418"/>
    <w:rsid w:val="009351AA"/>
    <w:rsid w:val="00937762"/>
    <w:rsid w:val="00941FB0"/>
    <w:rsid w:val="00951026"/>
    <w:rsid w:val="009535BF"/>
    <w:rsid w:val="00955CE3"/>
    <w:rsid w:val="00961C23"/>
    <w:rsid w:val="00963C84"/>
    <w:rsid w:val="009644F6"/>
    <w:rsid w:val="00971595"/>
    <w:rsid w:val="00972694"/>
    <w:rsid w:val="00975F35"/>
    <w:rsid w:val="00976529"/>
    <w:rsid w:val="00981754"/>
    <w:rsid w:val="00991F3C"/>
    <w:rsid w:val="00993908"/>
    <w:rsid w:val="009A22E3"/>
    <w:rsid w:val="009A4A86"/>
    <w:rsid w:val="009A6772"/>
    <w:rsid w:val="009B1459"/>
    <w:rsid w:val="009B25D5"/>
    <w:rsid w:val="009B6ACC"/>
    <w:rsid w:val="009C0A95"/>
    <w:rsid w:val="009C221B"/>
    <w:rsid w:val="009D39EB"/>
    <w:rsid w:val="009D4A46"/>
    <w:rsid w:val="009D702E"/>
    <w:rsid w:val="009E3B32"/>
    <w:rsid w:val="009F122F"/>
    <w:rsid w:val="009F7E93"/>
    <w:rsid w:val="00A026C0"/>
    <w:rsid w:val="00A02CBB"/>
    <w:rsid w:val="00A02ED6"/>
    <w:rsid w:val="00A16F3A"/>
    <w:rsid w:val="00A17002"/>
    <w:rsid w:val="00A2139C"/>
    <w:rsid w:val="00A22026"/>
    <w:rsid w:val="00A24EC7"/>
    <w:rsid w:val="00A26CD1"/>
    <w:rsid w:val="00A36AD2"/>
    <w:rsid w:val="00A40101"/>
    <w:rsid w:val="00A41811"/>
    <w:rsid w:val="00A4413A"/>
    <w:rsid w:val="00A470D9"/>
    <w:rsid w:val="00A4747B"/>
    <w:rsid w:val="00A52052"/>
    <w:rsid w:val="00A642B3"/>
    <w:rsid w:val="00A71B46"/>
    <w:rsid w:val="00A8245A"/>
    <w:rsid w:val="00A82952"/>
    <w:rsid w:val="00A87B64"/>
    <w:rsid w:val="00A87F23"/>
    <w:rsid w:val="00A92618"/>
    <w:rsid w:val="00A93E9C"/>
    <w:rsid w:val="00A96805"/>
    <w:rsid w:val="00A9703C"/>
    <w:rsid w:val="00AA3D8F"/>
    <w:rsid w:val="00AA5688"/>
    <w:rsid w:val="00AA57FE"/>
    <w:rsid w:val="00AB30B0"/>
    <w:rsid w:val="00AB47FE"/>
    <w:rsid w:val="00AB6244"/>
    <w:rsid w:val="00AC1504"/>
    <w:rsid w:val="00AC1ECD"/>
    <w:rsid w:val="00AC260C"/>
    <w:rsid w:val="00AC6A48"/>
    <w:rsid w:val="00AD54C5"/>
    <w:rsid w:val="00B03F00"/>
    <w:rsid w:val="00B04224"/>
    <w:rsid w:val="00B0597E"/>
    <w:rsid w:val="00B10DFE"/>
    <w:rsid w:val="00B14DA3"/>
    <w:rsid w:val="00B157AD"/>
    <w:rsid w:val="00B158B5"/>
    <w:rsid w:val="00B225ED"/>
    <w:rsid w:val="00B24C44"/>
    <w:rsid w:val="00B2577E"/>
    <w:rsid w:val="00B27366"/>
    <w:rsid w:val="00B273B7"/>
    <w:rsid w:val="00B30389"/>
    <w:rsid w:val="00B32A4E"/>
    <w:rsid w:val="00B34B70"/>
    <w:rsid w:val="00B370CF"/>
    <w:rsid w:val="00B403C8"/>
    <w:rsid w:val="00B42D09"/>
    <w:rsid w:val="00B459C9"/>
    <w:rsid w:val="00B45FE9"/>
    <w:rsid w:val="00B466CF"/>
    <w:rsid w:val="00B467EF"/>
    <w:rsid w:val="00B56949"/>
    <w:rsid w:val="00B6516B"/>
    <w:rsid w:val="00B816CD"/>
    <w:rsid w:val="00B92CBE"/>
    <w:rsid w:val="00B93A43"/>
    <w:rsid w:val="00B93AB7"/>
    <w:rsid w:val="00B96906"/>
    <w:rsid w:val="00B97FA3"/>
    <w:rsid w:val="00BA1C03"/>
    <w:rsid w:val="00BA5A66"/>
    <w:rsid w:val="00BA698F"/>
    <w:rsid w:val="00BB26A0"/>
    <w:rsid w:val="00BB6D2C"/>
    <w:rsid w:val="00BC0528"/>
    <w:rsid w:val="00BD0A81"/>
    <w:rsid w:val="00BD0A93"/>
    <w:rsid w:val="00BD2897"/>
    <w:rsid w:val="00BE776F"/>
    <w:rsid w:val="00BF2536"/>
    <w:rsid w:val="00BF5D52"/>
    <w:rsid w:val="00C04299"/>
    <w:rsid w:val="00C05420"/>
    <w:rsid w:val="00C13210"/>
    <w:rsid w:val="00C223F6"/>
    <w:rsid w:val="00C2714C"/>
    <w:rsid w:val="00C30B71"/>
    <w:rsid w:val="00C322CA"/>
    <w:rsid w:val="00C37F48"/>
    <w:rsid w:val="00C407E7"/>
    <w:rsid w:val="00C43A3C"/>
    <w:rsid w:val="00C50B6A"/>
    <w:rsid w:val="00C51E84"/>
    <w:rsid w:val="00C5361F"/>
    <w:rsid w:val="00C561FF"/>
    <w:rsid w:val="00C63CBF"/>
    <w:rsid w:val="00C67187"/>
    <w:rsid w:val="00C86F42"/>
    <w:rsid w:val="00C91176"/>
    <w:rsid w:val="00C9299D"/>
    <w:rsid w:val="00C93029"/>
    <w:rsid w:val="00C9476D"/>
    <w:rsid w:val="00CA7D13"/>
    <w:rsid w:val="00CB195D"/>
    <w:rsid w:val="00CB6B12"/>
    <w:rsid w:val="00CB6D21"/>
    <w:rsid w:val="00CC2171"/>
    <w:rsid w:val="00CC3E9B"/>
    <w:rsid w:val="00CC59B8"/>
    <w:rsid w:val="00CD442E"/>
    <w:rsid w:val="00CE336E"/>
    <w:rsid w:val="00CF59B5"/>
    <w:rsid w:val="00D01CCF"/>
    <w:rsid w:val="00D1135C"/>
    <w:rsid w:val="00D11954"/>
    <w:rsid w:val="00D11F23"/>
    <w:rsid w:val="00D12DB2"/>
    <w:rsid w:val="00D1399D"/>
    <w:rsid w:val="00D179C0"/>
    <w:rsid w:val="00D208C3"/>
    <w:rsid w:val="00D23440"/>
    <w:rsid w:val="00D261AE"/>
    <w:rsid w:val="00D3103D"/>
    <w:rsid w:val="00D353F2"/>
    <w:rsid w:val="00D37A39"/>
    <w:rsid w:val="00D44F5A"/>
    <w:rsid w:val="00D461CC"/>
    <w:rsid w:val="00D57368"/>
    <w:rsid w:val="00D61056"/>
    <w:rsid w:val="00D63438"/>
    <w:rsid w:val="00D64766"/>
    <w:rsid w:val="00D8363C"/>
    <w:rsid w:val="00D930DD"/>
    <w:rsid w:val="00D9441F"/>
    <w:rsid w:val="00D959FD"/>
    <w:rsid w:val="00DA6954"/>
    <w:rsid w:val="00DB251F"/>
    <w:rsid w:val="00DB3480"/>
    <w:rsid w:val="00DB4093"/>
    <w:rsid w:val="00DB6CBB"/>
    <w:rsid w:val="00DC15FC"/>
    <w:rsid w:val="00DC33CA"/>
    <w:rsid w:val="00DD415D"/>
    <w:rsid w:val="00DD4C27"/>
    <w:rsid w:val="00DE2B39"/>
    <w:rsid w:val="00DF0008"/>
    <w:rsid w:val="00DF4A55"/>
    <w:rsid w:val="00DF55E4"/>
    <w:rsid w:val="00DF62D8"/>
    <w:rsid w:val="00E06DE4"/>
    <w:rsid w:val="00E07E38"/>
    <w:rsid w:val="00E13308"/>
    <w:rsid w:val="00E16AC3"/>
    <w:rsid w:val="00E17C16"/>
    <w:rsid w:val="00E237E9"/>
    <w:rsid w:val="00E250E3"/>
    <w:rsid w:val="00E30340"/>
    <w:rsid w:val="00E34F63"/>
    <w:rsid w:val="00E43A52"/>
    <w:rsid w:val="00E505A4"/>
    <w:rsid w:val="00E50A7D"/>
    <w:rsid w:val="00E532A8"/>
    <w:rsid w:val="00E60882"/>
    <w:rsid w:val="00E61304"/>
    <w:rsid w:val="00E70315"/>
    <w:rsid w:val="00E72164"/>
    <w:rsid w:val="00E7284D"/>
    <w:rsid w:val="00E73AD0"/>
    <w:rsid w:val="00E76B61"/>
    <w:rsid w:val="00E80892"/>
    <w:rsid w:val="00E832F6"/>
    <w:rsid w:val="00E83D52"/>
    <w:rsid w:val="00E83D5D"/>
    <w:rsid w:val="00E856A6"/>
    <w:rsid w:val="00E863FB"/>
    <w:rsid w:val="00E92508"/>
    <w:rsid w:val="00EA30EC"/>
    <w:rsid w:val="00EA5DD4"/>
    <w:rsid w:val="00EB0EB9"/>
    <w:rsid w:val="00EC041F"/>
    <w:rsid w:val="00EC14CA"/>
    <w:rsid w:val="00EC24AC"/>
    <w:rsid w:val="00EC365C"/>
    <w:rsid w:val="00ED633F"/>
    <w:rsid w:val="00ED799D"/>
    <w:rsid w:val="00EE0910"/>
    <w:rsid w:val="00EE41BA"/>
    <w:rsid w:val="00EE6309"/>
    <w:rsid w:val="00EE721D"/>
    <w:rsid w:val="00EE7312"/>
    <w:rsid w:val="00EF4DA5"/>
    <w:rsid w:val="00F0645C"/>
    <w:rsid w:val="00F07F2A"/>
    <w:rsid w:val="00F129A7"/>
    <w:rsid w:val="00F17CB1"/>
    <w:rsid w:val="00F17EA6"/>
    <w:rsid w:val="00F20017"/>
    <w:rsid w:val="00F20581"/>
    <w:rsid w:val="00F2075E"/>
    <w:rsid w:val="00F20A60"/>
    <w:rsid w:val="00F32219"/>
    <w:rsid w:val="00F322BD"/>
    <w:rsid w:val="00F448D2"/>
    <w:rsid w:val="00F51344"/>
    <w:rsid w:val="00F53701"/>
    <w:rsid w:val="00F53E6A"/>
    <w:rsid w:val="00F657E1"/>
    <w:rsid w:val="00F7011B"/>
    <w:rsid w:val="00F772CB"/>
    <w:rsid w:val="00F80E1E"/>
    <w:rsid w:val="00F8423C"/>
    <w:rsid w:val="00F86ADA"/>
    <w:rsid w:val="00F963D7"/>
    <w:rsid w:val="00FA0AFC"/>
    <w:rsid w:val="00FA388B"/>
    <w:rsid w:val="00FA4172"/>
    <w:rsid w:val="00FA59DF"/>
    <w:rsid w:val="00FB35B4"/>
    <w:rsid w:val="00FB4472"/>
    <w:rsid w:val="00FB7EC8"/>
    <w:rsid w:val="00FC6F88"/>
    <w:rsid w:val="00FD1B20"/>
    <w:rsid w:val="00FD5747"/>
    <w:rsid w:val="00FE764C"/>
    <w:rsid w:val="00FE7A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71F0778"/>
  <w15:docId w15:val="{58068C5C-98D6-4E1B-8D40-311CDA43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74935"/>
    <w:rPr>
      <w:sz w:val="24"/>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D4176"/>
    <w:pPr>
      <w:tabs>
        <w:tab w:val="center" w:pos="4252"/>
        <w:tab w:val="right" w:pos="8504"/>
      </w:tabs>
    </w:pPr>
  </w:style>
  <w:style w:type="paragraph" w:styleId="Piedepgina">
    <w:name w:val="footer"/>
    <w:basedOn w:val="Normal"/>
    <w:link w:val="PiedepginaCar"/>
    <w:uiPriority w:val="99"/>
    <w:rsid w:val="006D4176"/>
    <w:pPr>
      <w:tabs>
        <w:tab w:val="center" w:pos="4252"/>
        <w:tab w:val="right" w:pos="8504"/>
      </w:tabs>
    </w:pPr>
  </w:style>
  <w:style w:type="paragraph" w:styleId="Textodeglobo">
    <w:name w:val="Balloon Text"/>
    <w:basedOn w:val="Normal"/>
    <w:link w:val="TextodegloboCar"/>
    <w:rsid w:val="00951026"/>
    <w:rPr>
      <w:rFonts w:ascii="Tahoma" w:hAnsi="Tahoma"/>
      <w:sz w:val="16"/>
      <w:szCs w:val="16"/>
    </w:rPr>
  </w:style>
  <w:style w:type="character" w:customStyle="1" w:styleId="TextodegloboCar">
    <w:name w:val="Texto de globo Car"/>
    <w:link w:val="Textodeglobo"/>
    <w:rsid w:val="00951026"/>
    <w:rPr>
      <w:rFonts w:ascii="Tahoma" w:hAnsi="Tahoma" w:cs="Tahoma"/>
      <w:sz w:val="16"/>
      <w:szCs w:val="16"/>
      <w:lang w:eastAsia="es-ES"/>
    </w:rPr>
  </w:style>
  <w:style w:type="paragraph" w:styleId="Prrafodelista">
    <w:name w:val="List Paragraph"/>
    <w:basedOn w:val="Normal"/>
    <w:uiPriority w:val="34"/>
    <w:qFormat/>
    <w:rsid w:val="00743580"/>
    <w:pPr>
      <w:ind w:left="708"/>
    </w:pPr>
  </w:style>
  <w:style w:type="character" w:customStyle="1" w:styleId="EncabezadoCar">
    <w:name w:val="Encabezado Car"/>
    <w:basedOn w:val="Fuentedeprrafopredeter"/>
    <w:link w:val="Encabezado"/>
    <w:uiPriority w:val="99"/>
    <w:locked/>
    <w:rsid w:val="00AC6A48"/>
    <w:rPr>
      <w:sz w:val="24"/>
      <w:szCs w:val="24"/>
      <w:lang w:val="es-CO"/>
    </w:rPr>
  </w:style>
  <w:style w:type="character" w:styleId="Nmerodepgina">
    <w:name w:val="page number"/>
    <w:basedOn w:val="Fuentedeprrafopredeter"/>
    <w:rsid w:val="002D758B"/>
    <w:rPr>
      <w:rFonts w:ascii="Arial" w:hAnsi="Arial"/>
      <w:sz w:val="20"/>
    </w:rPr>
  </w:style>
  <w:style w:type="character" w:customStyle="1" w:styleId="PiedepginaCar">
    <w:name w:val="Pie de página Car"/>
    <w:basedOn w:val="Fuentedeprrafopredeter"/>
    <w:link w:val="Piedepgina"/>
    <w:uiPriority w:val="99"/>
    <w:rsid w:val="00061545"/>
    <w:rPr>
      <w:sz w:val="24"/>
      <w:szCs w:val="24"/>
      <w:lang w:val="es-CO"/>
    </w:rPr>
  </w:style>
  <w:style w:type="paragraph" w:styleId="NormalWeb">
    <w:name w:val="Normal (Web)"/>
    <w:basedOn w:val="Normal"/>
    <w:uiPriority w:val="99"/>
    <w:semiHidden/>
    <w:unhideWhenUsed/>
    <w:rsid w:val="00C43A3C"/>
    <w:pPr>
      <w:spacing w:before="100" w:beforeAutospacing="1" w:after="100" w:afterAutospacing="1"/>
    </w:pPr>
    <w:rPr>
      <w:lang w:eastAsia="es-CO"/>
    </w:rPr>
  </w:style>
  <w:style w:type="character" w:styleId="Hipervnculo">
    <w:name w:val="Hyperlink"/>
    <w:basedOn w:val="Fuentedeprrafopredeter"/>
    <w:unhideWhenUsed/>
    <w:rsid w:val="00C43A3C"/>
    <w:rPr>
      <w:color w:val="0000FF" w:themeColor="hyperlink"/>
      <w:u w:val="single"/>
    </w:rPr>
  </w:style>
  <w:style w:type="character" w:styleId="Mencinsinresolver">
    <w:name w:val="Unresolved Mention"/>
    <w:basedOn w:val="Fuentedeprrafopredeter"/>
    <w:uiPriority w:val="99"/>
    <w:semiHidden/>
    <w:unhideWhenUsed/>
    <w:rsid w:val="00C43A3C"/>
    <w:rPr>
      <w:color w:val="605E5C"/>
      <w:shd w:val="clear" w:color="auto" w:fill="E1DFDD"/>
    </w:rPr>
  </w:style>
  <w:style w:type="character" w:customStyle="1" w:styleId="cmmi">
    <w:name w:val="_cmm_i"/>
    <w:basedOn w:val="Fuentedeprrafopredeter"/>
    <w:rsid w:val="005D52EA"/>
  </w:style>
  <w:style w:type="character" w:customStyle="1" w:styleId="ms-font-weight-semilight">
    <w:name w:val="ms-font-weight-semilight"/>
    <w:basedOn w:val="Fuentedeprrafopredeter"/>
    <w:rsid w:val="005D52EA"/>
  </w:style>
  <w:style w:type="character" w:customStyle="1" w:styleId="fc5">
    <w:name w:val="_fc_5"/>
    <w:basedOn w:val="Fuentedeprrafopredeter"/>
    <w:rsid w:val="005D52EA"/>
  </w:style>
  <w:style w:type="character" w:customStyle="1" w:styleId="fc4">
    <w:name w:val="_fc_4"/>
    <w:basedOn w:val="Fuentedeprrafopredeter"/>
    <w:rsid w:val="005D52EA"/>
  </w:style>
  <w:style w:type="paragraph" w:styleId="Sinespaciado">
    <w:name w:val="No Spacing"/>
    <w:link w:val="SinespaciadoCar"/>
    <w:uiPriority w:val="1"/>
    <w:qFormat/>
    <w:rsid w:val="00F322BD"/>
    <w:rPr>
      <w:rFonts w:ascii="Calibri" w:hAnsi="Calibri"/>
      <w:sz w:val="22"/>
      <w:szCs w:val="22"/>
      <w:lang w:val="es-CO" w:eastAsia="es-CO"/>
    </w:rPr>
  </w:style>
  <w:style w:type="character" w:customStyle="1" w:styleId="SinespaciadoCar">
    <w:name w:val="Sin espaciado Car"/>
    <w:link w:val="Sinespaciado"/>
    <w:uiPriority w:val="1"/>
    <w:rsid w:val="00F322BD"/>
    <w:rPr>
      <w:rFonts w:ascii="Calibri" w:hAnsi="Calibri"/>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5134">
      <w:bodyDiv w:val="1"/>
      <w:marLeft w:val="0"/>
      <w:marRight w:val="0"/>
      <w:marTop w:val="0"/>
      <w:marBottom w:val="0"/>
      <w:divBdr>
        <w:top w:val="none" w:sz="0" w:space="0" w:color="auto"/>
        <w:left w:val="none" w:sz="0" w:space="0" w:color="auto"/>
        <w:bottom w:val="none" w:sz="0" w:space="0" w:color="auto"/>
        <w:right w:val="none" w:sz="0" w:space="0" w:color="auto"/>
      </w:divBdr>
      <w:divsChild>
        <w:div w:id="1021516318">
          <w:marLeft w:val="0"/>
          <w:marRight w:val="0"/>
          <w:marTop w:val="0"/>
          <w:marBottom w:val="0"/>
          <w:divBdr>
            <w:top w:val="none" w:sz="0" w:space="0" w:color="auto"/>
            <w:left w:val="none" w:sz="0" w:space="0" w:color="auto"/>
            <w:bottom w:val="none" w:sz="0" w:space="0" w:color="auto"/>
            <w:right w:val="none" w:sz="0" w:space="0" w:color="auto"/>
          </w:divBdr>
        </w:div>
        <w:div w:id="2036735756">
          <w:marLeft w:val="0"/>
          <w:marRight w:val="0"/>
          <w:marTop w:val="0"/>
          <w:marBottom w:val="0"/>
          <w:divBdr>
            <w:top w:val="none" w:sz="0" w:space="0" w:color="auto"/>
            <w:left w:val="none" w:sz="0" w:space="0" w:color="auto"/>
            <w:bottom w:val="none" w:sz="0" w:space="0" w:color="auto"/>
            <w:right w:val="none" w:sz="0" w:space="0" w:color="auto"/>
          </w:divBdr>
        </w:div>
        <w:div w:id="288635714">
          <w:marLeft w:val="0"/>
          <w:marRight w:val="0"/>
          <w:marTop w:val="0"/>
          <w:marBottom w:val="0"/>
          <w:divBdr>
            <w:top w:val="none" w:sz="0" w:space="0" w:color="auto"/>
            <w:left w:val="none" w:sz="0" w:space="0" w:color="auto"/>
            <w:bottom w:val="none" w:sz="0" w:space="0" w:color="auto"/>
            <w:right w:val="none" w:sz="0" w:space="0" w:color="auto"/>
          </w:divBdr>
        </w:div>
        <w:div w:id="2101215401">
          <w:marLeft w:val="0"/>
          <w:marRight w:val="0"/>
          <w:marTop w:val="0"/>
          <w:marBottom w:val="0"/>
          <w:divBdr>
            <w:top w:val="none" w:sz="0" w:space="0" w:color="auto"/>
            <w:left w:val="none" w:sz="0" w:space="0" w:color="auto"/>
            <w:bottom w:val="none" w:sz="0" w:space="0" w:color="auto"/>
            <w:right w:val="none" w:sz="0" w:space="0" w:color="auto"/>
          </w:divBdr>
        </w:div>
        <w:div w:id="1278685471">
          <w:marLeft w:val="0"/>
          <w:marRight w:val="0"/>
          <w:marTop w:val="0"/>
          <w:marBottom w:val="0"/>
          <w:divBdr>
            <w:top w:val="none" w:sz="0" w:space="0" w:color="auto"/>
            <w:left w:val="none" w:sz="0" w:space="0" w:color="auto"/>
            <w:bottom w:val="none" w:sz="0" w:space="0" w:color="auto"/>
            <w:right w:val="none" w:sz="0" w:space="0" w:color="auto"/>
          </w:divBdr>
        </w:div>
        <w:div w:id="98722395">
          <w:marLeft w:val="0"/>
          <w:marRight w:val="0"/>
          <w:marTop w:val="0"/>
          <w:marBottom w:val="0"/>
          <w:divBdr>
            <w:top w:val="none" w:sz="0" w:space="0" w:color="auto"/>
            <w:left w:val="none" w:sz="0" w:space="0" w:color="auto"/>
            <w:bottom w:val="none" w:sz="0" w:space="0" w:color="auto"/>
            <w:right w:val="none" w:sz="0" w:space="0" w:color="auto"/>
          </w:divBdr>
        </w:div>
        <w:div w:id="1473059096">
          <w:marLeft w:val="0"/>
          <w:marRight w:val="0"/>
          <w:marTop w:val="0"/>
          <w:marBottom w:val="0"/>
          <w:divBdr>
            <w:top w:val="none" w:sz="0" w:space="0" w:color="auto"/>
            <w:left w:val="none" w:sz="0" w:space="0" w:color="auto"/>
            <w:bottom w:val="none" w:sz="0" w:space="0" w:color="auto"/>
            <w:right w:val="none" w:sz="0" w:space="0" w:color="auto"/>
          </w:divBdr>
        </w:div>
        <w:div w:id="851576268">
          <w:marLeft w:val="0"/>
          <w:marRight w:val="0"/>
          <w:marTop w:val="0"/>
          <w:marBottom w:val="0"/>
          <w:divBdr>
            <w:top w:val="none" w:sz="0" w:space="0" w:color="auto"/>
            <w:left w:val="none" w:sz="0" w:space="0" w:color="auto"/>
            <w:bottom w:val="none" w:sz="0" w:space="0" w:color="auto"/>
            <w:right w:val="none" w:sz="0" w:space="0" w:color="auto"/>
          </w:divBdr>
        </w:div>
        <w:div w:id="1884782004">
          <w:marLeft w:val="0"/>
          <w:marRight w:val="0"/>
          <w:marTop w:val="0"/>
          <w:marBottom w:val="0"/>
          <w:divBdr>
            <w:top w:val="none" w:sz="0" w:space="0" w:color="auto"/>
            <w:left w:val="none" w:sz="0" w:space="0" w:color="auto"/>
            <w:bottom w:val="none" w:sz="0" w:space="0" w:color="auto"/>
            <w:right w:val="none" w:sz="0" w:space="0" w:color="auto"/>
          </w:divBdr>
        </w:div>
        <w:div w:id="93865465">
          <w:marLeft w:val="0"/>
          <w:marRight w:val="0"/>
          <w:marTop w:val="0"/>
          <w:marBottom w:val="0"/>
          <w:divBdr>
            <w:top w:val="none" w:sz="0" w:space="0" w:color="auto"/>
            <w:left w:val="none" w:sz="0" w:space="0" w:color="auto"/>
            <w:bottom w:val="none" w:sz="0" w:space="0" w:color="auto"/>
            <w:right w:val="none" w:sz="0" w:space="0" w:color="auto"/>
          </w:divBdr>
        </w:div>
      </w:divsChild>
    </w:div>
    <w:div w:id="518589561">
      <w:bodyDiv w:val="1"/>
      <w:marLeft w:val="0"/>
      <w:marRight w:val="0"/>
      <w:marTop w:val="0"/>
      <w:marBottom w:val="0"/>
      <w:divBdr>
        <w:top w:val="none" w:sz="0" w:space="0" w:color="auto"/>
        <w:left w:val="none" w:sz="0" w:space="0" w:color="auto"/>
        <w:bottom w:val="none" w:sz="0" w:space="0" w:color="auto"/>
        <w:right w:val="none" w:sz="0" w:space="0" w:color="auto"/>
      </w:divBdr>
    </w:div>
    <w:div w:id="865799783">
      <w:bodyDiv w:val="1"/>
      <w:marLeft w:val="0"/>
      <w:marRight w:val="0"/>
      <w:marTop w:val="0"/>
      <w:marBottom w:val="0"/>
      <w:divBdr>
        <w:top w:val="none" w:sz="0" w:space="0" w:color="auto"/>
        <w:left w:val="none" w:sz="0" w:space="0" w:color="auto"/>
        <w:bottom w:val="none" w:sz="0" w:space="0" w:color="auto"/>
        <w:right w:val="none" w:sz="0" w:space="0" w:color="auto"/>
      </w:divBdr>
    </w:div>
    <w:div w:id="1006979930">
      <w:bodyDiv w:val="1"/>
      <w:marLeft w:val="0"/>
      <w:marRight w:val="0"/>
      <w:marTop w:val="0"/>
      <w:marBottom w:val="0"/>
      <w:divBdr>
        <w:top w:val="none" w:sz="0" w:space="0" w:color="auto"/>
        <w:left w:val="none" w:sz="0" w:space="0" w:color="auto"/>
        <w:bottom w:val="none" w:sz="0" w:space="0" w:color="auto"/>
        <w:right w:val="none" w:sz="0" w:space="0" w:color="auto"/>
      </w:divBdr>
    </w:div>
    <w:div w:id="1104808834">
      <w:bodyDiv w:val="1"/>
      <w:marLeft w:val="0"/>
      <w:marRight w:val="0"/>
      <w:marTop w:val="0"/>
      <w:marBottom w:val="0"/>
      <w:divBdr>
        <w:top w:val="none" w:sz="0" w:space="0" w:color="auto"/>
        <w:left w:val="none" w:sz="0" w:space="0" w:color="auto"/>
        <w:bottom w:val="none" w:sz="0" w:space="0" w:color="auto"/>
        <w:right w:val="none" w:sz="0" w:space="0" w:color="auto"/>
      </w:divBdr>
      <w:divsChild>
        <w:div w:id="114065108">
          <w:marLeft w:val="432"/>
          <w:marRight w:val="0"/>
          <w:marTop w:val="0"/>
          <w:marBottom w:val="0"/>
          <w:divBdr>
            <w:top w:val="none" w:sz="0" w:space="0" w:color="auto"/>
            <w:left w:val="none" w:sz="0" w:space="0" w:color="auto"/>
            <w:bottom w:val="none" w:sz="0" w:space="0" w:color="auto"/>
            <w:right w:val="none" w:sz="0" w:space="0" w:color="auto"/>
          </w:divBdr>
        </w:div>
        <w:div w:id="829061932">
          <w:marLeft w:val="432"/>
          <w:marRight w:val="0"/>
          <w:marTop w:val="0"/>
          <w:marBottom w:val="0"/>
          <w:divBdr>
            <w:top w:val="none" w:sz="0" w:space="0" w:color="auto"/>
            <w:left w:val="none" w:sz="0" w:space="0" w:color="auto"/>
            <w:bottom w:val="none" w:sz="0" w:space="0" w:color="auto"/>
            <w:right w:val="none" w:sz="0" w:space="0" w:color="auto"/>
          </w:divBdr>
        </w:div>
        <w:div w:id="1697534151">
          <w:marLeft w:val="432"/>
          <w:marRight w:val="0"/>
          <w:marTop w:val="0"/>
          <w:marBottom w:val="0"/>
          <w:divBdr>
            <w:top w:val="none" w:sz="0" w:space="0" w:color="auto"/>
            <w:left w:val="none" w:sz="0" w:space="0" w:color="auto"/>
            <w:bottom w:val="none" w:sz="0" w:space="0" w:color="auto"/>
            <w:right w:val="none" w:sz="0" w:space="0" w:color="auto"/>
          </w:divBdr>
        </w:div>
      </w:divsChild>
    </w:div>
    <w:div w:id="1133787025">
      <w:bodyDiv w:val="1"/>
      <w:marLeft w:val="0"/>
      <w:marRight w:val="0"/>
      <w:marTop w:val="0"/>
      <w:marBottom w:val="0"/>
      <w:divBdr>
        <w:top w:val="none" w:sz="0" w:space="0" w:color="auto"/>
        <w:left w:val="none" w:sz="0" w:space="0" w:color="auto"/>
        <w:bottom w:val="none" w:sz="0" w:space="0" w:color="auto"/>
        <w:right w:val="none" w:sz="0" w:space="0" w:color="auto"/>
      </w:divBdr>
    </w:div>
    <w:div w:id="1151403643">
      <w:bodyDiv w:val="1"/>
      <w:marLeft w:val="0"/>
      <w:marRight w:val="0"/>
      <w:marTop w:val="0"/>
      <w:marBottom w:val="0"/>
      <w:divBdr>
        <w:top w:val="none" w:sz="0" w:space="0" w:color="auto"/>
        <w:left w:val="none" w:sz="0" w:space="0" w:color="auto"/>
        <w:bottom w:val="none" w:sz="0" w:space="0" w:color="auto"/>
        <w:right w:val="none" w:sz="0" w:space="0" w:color="auto"/>
      </w:divBdr>
    </w:div>
    <w:div w:id="2036347703">
      <w:bodyDiv w:val="1"/>
      <w:marLeft w:val="0"/>
      <w:marRight w:val="0"/>
      <w:marTop w:val="0"/>
      <w:marBottom w:val="0"/>
      <w:divBdr>
        <w:top w:val="none" w:sz="0" w:space="0" w:color="auto"/>
        <w:left w:val="none" w:sz="0" w:space="0" w:color="auto"/>
        <w:bottom w:val="none" w:sz="0" w:space="0" w:color="auto"/>
        <w:right w:val="none" w:sz="0" w:space="0" w:color="auto"/>
      </w:divBdr>
      <w:divsChild>
        <w:div w:id="1222860207">
          <w:marLeft w:val="0"/>
          <w:marRight w:val="0"/>
          <w:marTop w:val="0"/>
          <w:marBottom w:val="0"/>
          <w:divBdr>
            <w:top w:val="none" w:sz="0" w:space="0" w:color="auto"/>
            <w:left w:val="none" w:sz="0" w:space="0" w:color="auto"/>
            <w:bottom w:val="none" w:sz="0" w:space="0" w:color="auto"/>
            <w:right w:val="none" w:sz="0" w:space="0" w:color="auto"/>
          </w:divBdr>
          <w:divsChild>
            <w:div w:id="193425871">
              <w:marLeft w:val="0"/>
              <w:marRight w:val="0"/>
              <w:marTop w:val="0"/>
              <w:marBottom w:val="0"/>
              <w:divBdr>
                <w:top w:val="none" w:sz="0" w:space="0" w:color="auto"/>
                <w:left w:val="none" w:sz="0" w:space="0" w:color="auto"/>
                <w:bottom w:val="none" w:sz="0" w:space="0" w:color="auto"/>
                <w:right w:val="none" w:sz="0" w:space="0" w:color="auto"/>
              </w:divBdr>
              <w:divsChild>
                <w:div w:id="1614557851">
                  <w:marLeft w:val="0"/>
                  <w:marRight w:val="0"/>
                  <w:marTop w:val="300"/>
                  <w:marBottom w:val="0"/>
                  <w:divBdr>
                    <w:top w:val="none" w:sz="0" w:space="0" w:color="auto"/>
                    <w:left w:val="none" w:sz="0" w:space="0" w:color="auto"/>
                    <w:bottom w:val="none" w:sz="0" w:space="0" w:color="auto"/>
                    <w:right w:val="none" w:sz="0" w:space="0" w:color="auto"/>
                  </w:divBdr>
                  <w:divsChild>
                    <w:div w:id="14702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34758">
          <w:marLeft w:val="0"/>
          <w:marRight w:val="0"/>
          <w:marTop w:val="0"/>
          <w:marBottom w:val="0"/>
          <w:divBdr>
            <w:top w:val="none" w:sz="0" w:space="0" w:color="auto"/>
            <w:left w:val="none" w:sz="0" w:space="0" w:color="auto"/>
            <w:bottom w:val="none" w:sz="0" w:space="0" w:color="auto"/>
            <w:right w:val="none" w:sz="0" w:space="0" w:color="auto"/>
          </w:divBdr>
          <w:divsChild>
            <w:div w:id="1903372075">
              <w:marLeft w:val="0"/>
              <w:marRight w:val="0"/>
              <w:marTop w:val="0"/>
              <w:marBottom w:val="0"/>
              <w:divBdr>
                <w:top w:val="none" w:sz="0" w:space="0" w:color="auto"/>
                <w:left w:val="none" w:sz="0" w:space="0" w:color="auto"/>
                <w:bottom w:val="none" w:sz="0" w:space="0" w:color="auto"/>
                <w:right w:val="none" w:sz="0" w:space="0" w:color="auto"/>
              </w:divBdr>
              <w:divsChild>
                <w:div w:id="161629041">
                  <w:marLeft w:val="0"/>
                  <w:marRight w:val="0"/>
                  <w:marTop w:val="0"/>
                  <w:marBottom w:val="0"/>
                  <w:divBdr>
                    <w:top w:val="none" w:sz="0" w:space="0" w:color="auto"/>
                    <w:left w:val="none" w:sz="0" w:space="0" w:color="auto"/>
                    <w:bottom w:val="none" w:sz="0" w:space="0" w:color="auto"/>
                    <w:right w:val="none" w:sz="0" w:space="0" w:color="auto"/>
                  </w:divBdr>
                  <w:divsChild>
                    <w:div w:id="1266034694">
                      <w:marLeft w:val="0"/>
                      <w:marRight w:val="0"/>
                      <w:marTop w:val="0"/>
                      <w:marBottom w:val="150"/>
                      <w:divBdr>
                        <w:top w:val="none" w:sz="0" w:space="0" w:color="auto"/>
                        <w:left w:val="none" w:sz="0" w:space="0" w:color="auto"/>
                        <w:bottom w:val="none" w:sz="0" w:space="0" w:color="auto"/>
                        <w:right w:val="none" w:sz="0" w:space="0" w:color="auto"/>
                      </w:divBdr>
                      <w:divsChild>
                        <w:div w:id="2140027592">
                          <w:marLeft w:val="0"/>
                          <w:marRight w:val="0"/>
                          <w:marTop w:val="0"/>
                          <w:marBottom w:val="0"/>
                          <w:divBdr>
                            <w:top w:val="none" w:sz="0" w:space="0" w:color="auto"/>
                            <w:left w:val="none" w:sz="0" w:space="0" w:color="auto"/>
                            <w:bottom w:val="none" w:sz="0" w:space="0" w:color="auto"/>
                            <w:right w:val="none" w:sz="0" w:space="0" w:color="auto"/>
                          </w:divBdr>
                          <w:divsChild>
                            <w:div w:id="1728071124">
                              <w:marLeft w:val="0"/>
                              <w:marRight w:val="0"/>
                              <w:marTop w:val="0"/>
                              <w:marBottom w:val="0"/>
                              <w:divBdr>
                                <w:top w:val="none" w:sz="0" w:space="0" w:color="auto"/>
                                <w:left w:val="none" w:sz="0" w:space="0" w:color="auto"/>
                                <w:bottom w:val="none" w:sz="0" w:space="0" w:color="auto"/>
                                <w:right w:val="none" w:sz="0" w:space="0" w:color="auto"/>
                              </w:divBdr>
                              <w:divsChild>
                                <w:div w:id="843931998">
                                  <w:marLeft w:val="0"/>
                                  <w:marRight w:val="300"/>
                                  <w:marTop w:val="0"/>
                                  <w:marBottom w:val="15"/>
                                  <w:divBdr>
                                    <w:top w:val="none" w:sz="0" w:space="0" w:color="auto"/>
                                    <w:left w:val="none" w:sz="0" w:space="0" w:color="auto"/>
                                    <w:bottom w:val="none" w:sz="0" w:space="0" w:color="auto"/>
                                    <w:right w:val="none" w:sz="0" w:space="0" w:color="auto"/>
                                  </w:divBdr>
                                  <w:divsChild>
                                    <w:div w:id="3839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1669">
                          <w:marLeft w:val="0"/>
                          <w:marRight w:val="0"/>
                          <w:marTop w:val="0"/>
                          <w:marBottom w:val="0"/>
                          <w:divBdr>
                            <w:top w:val="none" w:sz="0" w:space="0" w:color="auto"/>
                            <w:left w:val="none" w:sz="0" w:space="0" w:color="auto"/>
                            <w:bottom w:val="none" w:sz="0" w:space="0" w:color="auto"/>
                            <w:right w:val="none" w:sz="0" w:space="0" w:color="auto"/>
                          </w:divBdr>
                          <w:divsChild>
                            <w:div w:id="1064109946">
                              <w:marLeft w:val="0"/>
                              <w:marRight w:val="0"/>
                              <w:marTop w:val="0"/>
                              <w:marBottom w:val="0"/>
                              <w:divBdr>
                                <w:top w:val="none" w:sz="0" w:space="0" w:color="auto"/>
                                <w:left w:val="none" w:sz="0" w:space="0" w:color="auto"/>
                                <w:bottom w:val="none" w:sz="0" w:space="0" w:color="auto"/>
                                <w:right w:val="none" w:sz="0" w:space="0" w:color="auto"/>
                              </w:divBdr>
                              <w:divsChild>
                                <w:div w:id="1172840352">
                                  <w:marLeft w:val="0"/>
                                  <w:marRight w:val="300"/>
                                  <w:marTop w:val="0"/>
                                  <w:marBottom w:val="15"/>
                                  <w:divBdr>
                                    <w:top w:val="none" w:sz="0" w:space="0" w:color="auto"/>
                                    <w:left w:val="none" w:sz="0" w:space="0" w:color="auto"/>
                                    <w:bottom w:val="none" w:sz="0" w:space="0" w:color="auto"/>
                                    <w:right w:val="none" w:sz="0" w:space="0" w:color="auto"/>
                                  </w:divBdr>
                                  <w:divsChild>
                                    <w:div w:id="555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76963">
              <w:marLeft w:val="0"/>
              <w:marRight w:val="0"/>
              <w:marTop w:val="0"/>
              <w:marBottom w:val="0"/>
              <w:divBdr>
                <w:top w:val="none" w:sz="0" w:space="0" w:color="auto"/>
                <w:left w:val="none" w:sz="0" w:space="0" w:color="auto"/>
                <w:bottom w:val="none" w:sz="0" w:space="0" w:color="auto"/>
                <w:right w:val="none" w:sz="0" w:space="0" w:color="auto"/>
              </w:divBdr>
              <w:divsChild>
                <w:div w:id="8810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ianac.Pardo\Escritorio\plantilla_comunicacion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0C959-5337-4BD9-82A8-920B000BD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plantilla_comunicaciones.dotx</Template>
  <TotalTime>183</TotalTime>
  <Pages>3</Pages>
  <Words>845</Words>
  <Characters>4653</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DianaC.Pardo</dc:creator>
  <cp:lastModifiedBy>Paula  Andrea Ospina Patino</cp:lastModifiedBy>
  <cp:revision>29</cp:revision>
  <cp:lastPrinted>2018-12-03T15:14:00Z</cp:lastPrinted>
  <dcterms:created xsi:type="dcterms:W3CDTF">2019-01-17T01:12:00Z</dcterms:created>
  <dcterms:modified xsi:type="dcterms:W3CDTF">2019-01-29T23:39:00Z</dcterms:modified>
</cp:coreProperties>
</file>