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12CE" w14:textId="2782DB2C" w:rsidR="00A72761" w:rsidRPr="00A72761" w:rsidRDefault="00A72761">
      <w:pPr>
        <w:rPr>
          <w:b/>
          <w:bCs/>
        </w:rPr>
      </w:pPr>
      <w:r w:rsidRPr="00A72761">
        <w:rPr>
          <w:b/>
          <w:bCs/>
        </w:rPr>
        <w:t>Table 5.8</w:t>
      </w:r>
    </w:p>
    <w:p w14:paraId="68CDA6D1" w14:textId="103B7AF2" w:rsidR="00A72761" w:rsidRDefault="00A72761">
      <w:r>
        <w:t>Base case results from IRR analysis of MMV R&amp;D (2022 prices)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72761" w14:paraId="1A7ED2AA" w14:textId="77777777" w:rsidTr="00A7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CD6761C" w14:textId="77777777" w:rsidR="00A72761" w:rsidRDefault="00A72761"/>
        </w:tc>
        <w:tc>
          <w:tcPr>
            <w:tcW w:w="2075" w:type="dxa"/>
          </w:tcPr>
          <w:p w14:paraId="0A7DE31F" w14:textId="5DC06955" w:rsidR="00A72761" w:rsidRDefault="00A72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72761" w14:paraId="025A2A34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E64724B" w14:textId="64EB664B" w:rsidR="00A72761" w:rsidRDefault="00A72761">
            <w:r w:rsidRPr="00A72761">
              <w:t>Estimated number of deaths averted</w:t>
            </w:r>
          </w:p>
        </w:tc>
        <w:tc>
          <w:tcPr>
            <w:tcW w:w="2075" w:type="dxa"/>
          </w:tcPr>
          <w:p w14:paraId="3E815301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761" w14:paraId="14593EBB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811C263" w14:textId="3B3E445F" w:rsidR="00A72761" w:rsidRDefault="00A72761">
            <w:r w:rsidRPr="00A72761">
              <w:t>DALYs averted</w:t>
            </w:r>
          </w:p>
        </w:tc>
        <w:tc>
          <w:tcPr>
            <w:tcW w:w="2075" w:type="dxa"/>
          </w:tcPr>
          <w:p w14:paraId="3C5B4455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761" w14:paraId="244150C1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EC85B35" w14:textId="0FF1A93A" w:rsidR="00A72761" w:rsidRDefault="00A72761">
            <w:r w:rsidRPr="00A72761">
              <w:t>Monetised benefit value (Mean DALY threshold value = $XX)</w:t>
            </w:r>
          </w:p>
        </w:tc>
        <w:tc>
          <w:tcPr>
            <w:tcW w:w="2075" w:type="dxa"/>
          </w:tcPr>
          <w:p w14:paraId="275FE0D7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761" w14:paraId="39E0BB80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78C3BBE0" w14:textId="3E0DBEC3" w:rsidR="00A72761" w:rsidRDefault="00A72761">
            <w:r w:rsidRPr="00A72761">
              <w:t>Total costs of delivering treatment</w:t>
            </w:r>
          </w:p>
        </w:tc>
        <w:tc>
          <w:tcPr>
            <w:tcW w:w="2075" w:type="dxa"/>
          </w:tcPr>
          <w:p w14:paraId="080B7052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761" w14:paraId="709D4487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7D8602CD" w14:textId="308C356F" w:rsidR="00A72761" w:rsidRDefault="00A72761">
            <w:r w:rsidRPr="00A72761">
              <w:t>Net monetary benefit (net benefit value – total costs of delivering intervention)</w:t>
            </w:r>
          </w:p>
        </w:tc>
        <w:tc>
          <w:tcPr>
            <w:tcW w:w="2075" w:type="dxa"/>
          </w:tcPr>
          <w:p w14:paraId="1926627E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761" w14:paraId="7092216F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C5AD731" w14:textId="78E67029" w:rsidR="00A72761" w:rsidRDefault="00A72761">
            <w:r w:rsidRPr="00A72761">
              <w:t>Total investment in MMV 2007 – 2022</w:t>
            </w:r>
          </w:p>
        </w:tc>
        <w:tc>
          <w:tcPr>
            <w:tcW w:w="2075" w:type="dxa"/>
          </w:tcPr>
          <w:p w14:paraId="23FE5F13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761" w14:paraId="78D8B13B" w14:textId="77777777" w:rsidTr="00A7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1198EBE" w14:textId="330A0176" w:rsidR="00A72761" w:rsidRDefault="00A72761">
            <w:r w:rsidRPr="00A72761">
              <w:t>IRR</w:t>
            </w:r>
          </w:p>
        </w:tc>
        <w:tc>
          <w:tcPr>
            <w:tcW w:w="2075" w:type="dxa"/>
          </w:tcPr>
          <w:p w14:paraId="3C85ECC2" w14:textId="77777777" w:rsidR="00A72761" w:rsidRDefault="00A72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73C611" w14:textId="77777777" w:rsidR="00A72761" w:rsidRDefault="00A72761"/>
    <w:p w14:paraId="01CB1E89" w14:textId="77777777" w:rsidR="00A72761" w:rsidRDefault="00A72761"/>
    <w:sectPr w:rsidR="00A7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61"/>
    <w:rsid w:val="003458BC"/>
    <w:rsid w:val="00A72761"/>
    <w:rsid w:val="00B40FEB"/>
    <w:rsid w:val="00C41B0F"/>
    <w:rsid w:val="00E3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E2339"/>
  <w15:chartTrackingRefBased/>
  <w15:docId w15:val="{2EFD1620-8CDD-894A-AFD1-1389CED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72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Christen, Paula</dc:creator>
  <cp:keywords/>
  <dc:description/>
  <cp:lastModifiedBy>Christen, Paula</cp:lastModifiedBy>
  <cp:revision>1</cp:revision>
  <dcterms:created xsi:type="dcterms:W3CDTF">2024-07-27T19:40:00Z</dcterms:created>
  <dcterms:modified xsi:type="dcterms:W3CDTF">2024-07-27T19:44:00Z</dcterms:modified>
</cp:coreProperties>
</file>