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AUTOMOTIVE TEST ENGINEERING PLATFORM</w:t>
      </w:r>
    </w:p>
    <w:p>
      <w:pPr>
        <w:spacing w:after="160"/>
        <w:jc w:val="center"/>
      </w:pPr>
      <w:r>
        <w:rPr>
          <w:rFonts w:ascii="Calibri" w:hAnsi="Calibri"/>
          <w:b/>
          <w:color w:val="0B2545"/>
          <w:sz w:val="60"/>
        </w:rPr>
        <w:t>Volume V</w:t>
      </w:r>
    </w:p>
    <w:p>
      <w:pPr>
        <w:spacing w:after="80"/>
        <w:jc w:val="center"/>
      </w:pPr>
      <w:r>
        <w:rPr>
          <w:rFonts w:ascii="Calibri" w:hAnsi="Calibri"/>
          <w:b/>
          <w:color w:val="1F4D78"/>
          <w:sz w:val="34"/>
        </w:rPr>
        <w:t>Diagnostics Engineering Workbook</w:t>
      </w:r>
    </w:p>
    <w:p>
      <w:pPr>
        <w:spacing w:after="680"/>
        <w:jc w:val="center"/>
      </w:pPr>
      <w:r>
        <w:rPr>
          <w:rFonts w:ascii="Calibri" w:hAnsi="Calibri"/>
          <w:i/>
          <w:color w:val="667085"/>
          <w:sz w:val="23"/>
        </w:rPr>
        <w:t>Architecture, implementation record, verification strategy, and engineering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Document version</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0.6.0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3 September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Implemented increments: V-1 through V-6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Language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English</w:t>
            </w:r>
          </w:p>
        </w:tc>
      </w:tr>
    </w:tbl>
    <w:p>
      <w:pPr>
        <w:spacing w:after="60"/>
      </w:pPr>
    </w:p>
    <w:p>
      <w:pPr>
        <w:spacing w:before="560"/>
        <w:jc w:val="center"/>
      </w:pPr>
      <w:r>
        <w:rPr>
          <w:rFonts w:ascii="Calibri" w:hAnsi="Calibri"/>
          <w:color w:val="667085"/>
          <w:sz w:val="21"/>
        </w:rPr>
        <w:t>A living technical record for architecture, software engineering, testing, operations, and portfolio evidence.</w:t>
      </w:r>
    </w:p>
    <w:p>
      <w:r>
        <w:br w:type="page"/>
      </w:r>
    </w:p>
    <w:p>
      <w:pPr>
        <w:pStyle w:val="Heading1"/>
        <w:keepNext/>
        <w:keepLines/>
      </w:pPr>
      <w:r>
        <w:t>Contents</w:t>
      </w:r>
    </w:p>
    <w:p>
      <w:pPr>
        <w:spacing w:after="200"/>
      </w:pPr>
      <w:r>
        <w:t>This contents list follows the workbook's maintained section structure. Word's Navigation Pane can also be used because all sections use semantic heading styles.</w:t>
      </w:r>
    </w:p>
    <w:p>
      <w:pPr>
        <w:pStyle w:val="ListNumber"/>
        <w:numPr>
          <w:ilvl w:val="0"/>
          <w:numId w:val="10"/>
        </w:numPr>
        <w:ind w:left="216" w:firstLine="0"/>
      </w:pPr>
      <w:r>
        <w:rPr>
          <w:rFonts w:ascii="Calibri" w:hAnsi="Calibri"/>
          <w:b/>
          <w:color w:val="0B2545"/>
          <w:sz w:val="21"/>
        </w:rPr>
        <w:t>Document Purpose</w:t>
      </w:r>
    </w:p>
    <w:p>
      <w:pPr>
        <w:pStyle w:val="ListNumber"/>
        <w:numPr>
          <w:ilvl w:val="0"/>
          <w:numId w:val="10"/>
        </w:numPr>
        <w:ind w:left="216" w:firstLine="0"/>
      </w:pPr>
      <w:r>
        <w:rPr>
          <w:rFonts w:ascii="Calibri" w:hAnsi="Calibri"/>
          <w:b/>
          <w:color w:val="0B2545"/>
          <w:sz w:val="21"/>
        </w:rPr>
        <w:t>Document Control</w:t>
      </w:r>
    </w:p>
    <w:p>
      <w:pPr>
        <w:pStyle w:val="ListNumber"/>
        <w:numPr>
          <w:ilvl w:val="0"/>
          <w:numId w:val="10"/>
        </w:numPr>
        <w:ind w:left="216" w:firstLine="0"/>
      </w:pPr>
      <w:r>
        <w:rPr>
          <w:rFonts w:ascii="Calibri" w:hAnsi="Calibri"/>
          <w:b/>
          <w:color w:val="0B2545"/>
          <w:sz w:val="21"/>
        </w:rPr>
        <w:t>Revision History</w:t>
      </w:r>
    </w:p>
    <w:p>
      <w:pPr>
        <w:pStyle w:val="ListNumber"/>
        <w:numPr>
          <w:ilvl w:val="0"/>
          <w:numId w:val="10"/>
        </w:numPr>
        <w:ind w:left="216" w:firstLine="0"/>
      </w:pPr>
      <w:r>
        <w:rPr>
          <w:rFonts w:ascii="Calibri" w:hAnsi="Calibri"/>
          <w:b/>
          <w:color w:val="0B2545"/>
          <w:sz w:val="21"/>
        </w:rPr>
        <w:t>Scope and Boundaries</w:t>
      </w:r>
    </w:p>
    <w:p>
      <w:pPr>
        <w:pStyle w:val="ListNumber"/>
        <w:numPr>
          <w:ilvl w:val="0"/>
          <w:numId w:val="10"/>
        </w:numPr>
        <w:ind w:left="216" w:firstLine="0"/>
      </w:pPr>
      <w:r>
        <w:rPr>
          <w:rFonts w:ascii="Calibri" w:hAnsi="Calibri"/>
          <w:b/>
          <w:color w:val="0B2545"/>
          <w:sz w:val="21"/>
        </w:rPr>
        <w:t>Architecture</w:t>
      </w:r>
    </w:p>
    <w:p>
      <w:pPr>
        <w:pStyle w:val="ListNumber"/>
        <w:numPr>
          <w:ilvl w:val="0"/>
          <w:numId w:val="10"/>
        </w:numPr>
        <w:ind w:left="216" w:firstLine="0"/>
      </w:pPr>
      <w:r>
        <w:rPr>
          <w:rFonts w:ascii="Calibri" w:hAnsi="Calibri"/>
          <w:b/>
          <w:color w:val="0B2545"/>
          <w:sz w:val="21"/>
        </w:rPr>
        <w:t>Domain Model</w:t>
      </w:r>
    </w:p>
    <w:p>
      <w:pPr>
        <w:pStyle w:val="ListNumber"/>
        <w:numPr>
          <w:ilvl w:val="0"/>
          <w:numId w:val="10"/>
        </w:numPr>
        <w:ind w:left="216" w:firstLine="0"/>
      </w:pPr>
      <w:r>
        <w:rPr>
          <w:rFonts w:ascii="Calibri" w:hAnsi="Calibri"/>
          <w:b/>
          <w:color w:val="0B2545"/>
          <w:sz w:val="21"/>
        </w:rPr>
        <w:t>Public API and Security</w:t>
      </w:r>
    </w:p>
    <w:p>
      <w:pPr>
        <w:pStyle w:val="ListNumber"/>
        <w:numPr>
          <w:ilvl w:val="0"/>
          <w:numId w:val="10"/>
        </w:numPr>
        <w:ind w:left="216" w:firstLine="0"/>
      </w:pPr>
      <w:r>
        <w:rPr>
          <w:rFonts w:ascii="Calibri" w:hAnsi="Calibri"/>
          <w:b/>
          <w:color w:val="0B2545"/>
          <w:sz w:val="21"/>
        </w:rPr>
        <w:t>UDS Semantics</w:t>
      </w:r>
    </w:p>
    <w:p>
      <w:pPr>
        <w:pStyle w:val="ListNumber"/>
        <w:numPr>
          <w:ilvl w:val="0"/>
          <w:numId w:val="10"/>
        </w:numPr>
        <w:ind w:left="216" w:firstLine="0"/>
      </w:pPr>
      <w:r>
        <w:rPr>
          <w:rFonts w:ascii="Calibri" w:hAnsi="Calibri"/>
          <w:b/>
          <w:color w:val="0B2545"/>
          <w:sz w:val="21"/>
        </w:rPr>
        <w:t>Error and Consistency Contract</w:t>
      </w:r>
    </w:p>
    <w:p>
      <w:pPr>
        <w:pStyle w:val="ListNumber"/>
        <w:numPr>
          <w:ilvl w:val="0"/>
          <w:numId w:val="10"/>
        </w:numPr>
        <w:ind w:left="216" w:firstLine="0"/>
      </w:pPr>
      <w:r>
        <w:rPr>
          <w:rFonts w:ascii="Calibri" w:hAnsi="Calibri"/>
          <w:b/>
          <w:color w:val="0B2545"/>
          <w:sz w:val="21"/>
        </w:rPr>
        <w:t>Engineering Decisions</w:t>
      </w:r>
    </w:p>
    <w:p>
      <w:pPr>
        <w:pStyle w:val="ListNumber"/>
        <w:numPr>
          <w:ilvl w:val="0"/>
          <w:numId w:val="10"/>
        </w:numPr>
        <w:ind w:left="216" w:firstLine="0"/>
      </w:pPr>
      <w:r>
        <w:rPr>
          <w:rFonts w:ascii="Calibri" w:hAnsi="Calibri"/>
          <w:b/>
          <w:color w:val="0B2545"/>
          <w:sz w:val="21"/>
        </w:rPr>
        <w:t>Verification Catalogue</w:t>
      </w:r>
    </w:p>
    <w:p>
      <w:pPr>
        <w:pStyle w:val="ListNumber"/>
        <w:numPr>
          <w:ilvl w:val="0"/>
          <w:numId w:val="10"/>
        </w:numPr>
        <w:ind w:left="216" w:firstLine="0"/>
      </w:pPr>
      <w:r>
        <w:rPr>
          <w:rFonts w:ascii="Calibri" w:hAnsi="Calibri"/>
          <w:b/>
          <w:color w:val="0B2545"/>
          <w:sz w:val="21"/>
        </w:rPr>
        <w:t>Implemented Evidence</w:t>
      </w:r>
    </w:p>
    <w:p>
      <w:pPr>
        <w:pStyle w:val="ListNumber"/>
        <w:numPr>
          <w:ilvl w:val="0"/>
          <w:numId w:val="10"/>
        </w:numPr>
        <w:ind w:left="216" w:firstLine="0"/>
      </w:pPr>
      <w:r>
        <w:rPr>
          <w:rFonts w:ascii="Calibri" w:hAnsi="Calibri"/>
          <w:b/>
          <w:color w:val="0B2545"/>
          <w:sz w:val="21"/>
        </w:rPr>
        <w:t>Risks and Technical Debt</w:t>
      </w:r>
    </w:p>
    <w:p>
      <w:pPr>
        <w:pStyle w:val="ListNumber"/>
        <w:numPr>
          <w:ilvl w:val="0"/>
          <w:numId w:val="10"/>
        </w:numPr>
        <w:ind w:left="216" w:firstLine="0"/>
      </w:pPr>
      <w:r>
        <w:rPr>
          <w:rFonts w:ascii="Calibri" w:hAnsi="Calibri"/>
          <w:b/>
          <w:color w:val="0B2545"/>
          <w:sz w:val="21"/>
        </w:rPr>
        <w:t>Roadmap</w:t>
      </w:r>
    </w:p>
    <w:p>
      <w:pPr>
        <w:pStyle w:val="ListNumber"/>
        <w:numPr>
          <w:ilvl w:val="0"/>
          <w:numId w:val="10"/>
        </w:numPr>
        <w:ind w:left="216" w:firstLine="0"/>
      </w:pPr>
      <w:r>
        <w:rPr>
          <w:rFonts w:ascii="Calibri" w:hAnsi="Calibri"/>
          <w:b/>
          <w:color w:val="0B2545"/>
          <w:sz w:val="21"/>
        </w:rPr>
        <w:t>Study Exercises</w:t>
      </w:r>
    </w:p>
    <w:p>
      <w:pPr>
        <w:pStyle w:val="ListNumber"/>
        <w:numPr>
          <w:ilvl w:val="0"/>
          <w:numId w:val="10"/>
        </w:numPr>
        <w:ind w:left="216" w:firstLine="0"/>
      </w:pPr>
      <w:r>
        <w:rPr>
          <w:rFonts w:ascii="Calibri" w:hAnsi="Calibri"/>
          <w:b/>
          <w:color w:val="0B2545"/>
          <w:sz w:val="21"/>
        </w:rPr>
        <w:t>V-6 Review Worksheet</w:t>
      </w:r>
    </w:p>
    <w:p>
      <w:r>
        <w:br w:type="page"/>
      </w:r>
    </w:p>
    <w:p>
      <w:pPr>
        <w:pStyle w:val="Heading1"/>
        <w:keepNext/>
        <w:keepLines/>
      </w:pPr>
      <w:r>
        <w:t>1. Document Purpose</w:t>
      </w:r>
    </w:p>
    <w:p>
      <w:r>
        <w:rPr>
          <w:rFonts w:ascii="Calibri" w:hAnsi="Calibri"/>
          <w:color w:val="111827"/>
          <w:sz w:val="22"/>
        </w:rPr>
        <w:t>This workbook records the architecture, requirements, engineering decisions, implementation evidence, verification strategy, risks, and study exercises for the Diagnostics volume.</w:t>
      </w:r>
    </w:p>
    <w:p>
      <w:pPr>
        <w:pStyle w:val="Heading1"/>
        <w:keepNext/>
        <w:keepLines/>
      </w:pPr>
      <w:r>
        <w:t>2. Document Control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Volume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 - Diagnostics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Increments V-1 through V-6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Architecture style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ECU-scoped diagnostic aggregate and transactional domain service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Primary runtime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Python 3.12, FastAPI, SQLAlchemy, PostgreSQL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Quality gates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pytest, Ruff, strict mypy, Alembic, integration CI, DOCX render and accessibility audit</w:t>
            </w:r>
          </w:p>
        </w:tc>
      </w:tr>
    </w:tbl>
    <w:p>
      <w:pPr>
        <w:spacing w:after="60"/>
      </w:pPr>
    </w:p>
    <w:p>
      <w:pPr>
        <w:pStyle w:val="Heading1"/>
        <w:keepNext/>
        <w:keepLines/>
      </w:pPr>
      <w:r>
        <w:t>3. Revision History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Release</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Date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Change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0.1.0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Added versioned UDS sessions, DTC storage, services </w:t>
            </w:r>
            <w:r>
              <w:rPr>
                <w:rFonts w:ascii="Calibri" w:hAnsi="Calibri"/>
                <w:b w:val="0"/>
                <w:color w:val="111827"/>
                <w:sz w:val="17"/>
              </w:rPr>
              <w:t>0x10</w:t>
            </w:r>
            <w:r>
              <w:rPr>
                <w:rFonts w:ascii="Calibri" w:hAnsi="Calibri"/>
                <w:b w:val="0"/>
                <w:color w:val="111827"/>
                <w:sz w:val="17"/>
              </w:rPr>
              <w:t xml:space="preserve">, </w:t>
            </w:r>
            <w:r>
              <w:rPr>
                <w:rFonts w:ascii="Calibri" w:hAnsi="Calibri"/>
                <w:b w:val="0"/>
                <w:color w:val="111827"/>
                <w:sz w:val="17"/>
              </w:rPr>
              <w:t>0x19</w:t>
            </w:r>
            <w:r>
              <w:rPr>
                <w:rFonts w:ascii="Calibri" w:hAnsi="Calibri"/>
                <w:b w:val="0"/>
                <w:color w:val="111827"/>
                <w:sz w:val="17"/>
              </w:rPr>
              <w:t xml:space="preserve">, and </w:t>
            </w:r>
            <w:r>
              <w:rPr>
                <w:rFonts w:ascii="Calibri" w:hAnsi="Calibri"/>
                <w:b w:val="0"/>
                <w:color w:val="111827"/>
                <w:sz w:val="17"/>
              </w:rPr>
              <w:t>0x14</w:t>
            </w:r>
            <w:r>
              <w:rPr>
                <w:rFonts w:ascii="Calibri" w:hAnsi="Calibri"/>
                <w:b w:val="0"/>
                <w:color w:val="111827"/>
                <w:sz w:val="17"/>
              </w:rPr>
              <w:t>, stable NRC evidence, RBAC, audit, outbox, migration, APIs, and deterministic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0.2.0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Added a typed DID catalogue, UDS </w:t>
            </w:r>
            <w:r>
              <w:rPr>
                <w:rFonts w:ascii="Calibri" w:hAnsi="Calibri"/>
                <w:b w:val="0"/>
                <w:color w:val="111827"/>
                <w:sz w:val="17"/>
              </w:rPr>
              <w:t>0x22</w:t>
            </w:r>
            <w:r>
              <w:rPr>
                <w:rFonts w:ascii="Calibri" w:hAnsi="Calibri"/>
                <w:b w:val="0"/>
                <w:color w:val="111827"/>
                <w:sz w:val="17"/>
              </w:rPr>
              <w:t>/</w:t>
            </w:r>
            <w:r>
              <w:rPr>
                <w:rFonts w:ascii="Calibri" w:hAnsi="Calibri"/>
                <w:b w:val="0"/>
                <w:color w:val="111827"/>
                <w:sz w:val="17"/>
              </w:rPr>
              <w:t>0x2E</w:t>
            </w:r>
            <w:r>
              <w:rPr>
                <w:rFonts w:ascii="Calibri" w:hAnsi="Calibri"/>
                <w:b w:val="0"/>
                <w:color w:val="111827"/>
                <w:sz w:val="17"/>
              </w:rPr>
              <w:t>, session authorization, value/version constraints, minimized evidence, migration, APIs,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0.3.0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Added a bounded routine catalogue, UDS Routine Control </w:t>
            </w:r>
            <w:r>
              <w:rPr>
                <w:rFonts w:ascii="Calibri" w:hAnsi="Calibri"/>
                <w:b w:val="0"/>
                <w:color w:val="111827"/>
                <w:sz w:val="17"/>
              </w:rPr>
              <w:t>0x31</w:t>
            </w:r>
            <w:r>
              <w:rPr>
                <w:rFonts w:ascii="Calibri" w:hAnsi="Calibri"/>
                <w:b w:val="0"/>
                <w:color w:val="111827"/>
                <w:sz w:val="17"/>
              </w:rPr>
              <w:t>, deterministic logical-time execution, start/stop/result subfunctions, versioned replay, minimized evidence, migration, APIs,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0.4.0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2026-08-28</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Added UDS Security Access </w:t>
            </w:r>
            <w:r>
              <w:rPr>
                <w:rFonts w:ascii="Calibri" w:hAnsi="Calibri"/>
                <w:b w:val="0"/>
                <w:color w:val="111827"/>
                <w:sz w:val="17"/>
              </w:rPr>
              <w:t>0x27</w:t>
            </w:r>
            <w:r>
              <w:rPr>
                <w:rFonts w:ascii="Calibri" w:hAnsi="Calibri"/>
                <w:b w:val="0"/>
                <w:color w:val="111827"/>
                <w:sz w:val="17"/>
              </w:rPr>
              <w:t>, deterministic level-1 seed/key exchange, logical-time expiry and lockout, idempotent negative evidence, secret minimization, migration, APIs,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0.5.0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2026-08-29</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Added UDS ECU Reset </w:t>
            </w:r>
            <w:r>
              <w:rPr>
                <w:rFonts w:ascii="Calibri" w:hAnsi="Calibri"/>
                <w:b w:val="0"/>
                <w:color w:val="111827"/>
                <w:sz w:val="17"/>
              </w:rPr>
              <w:t>0x11</w:t>
            </w:r>
            <w:r>
              <w:rPr>
                <w:rFonts w:ascii="Calibri" w:hAnsi="Calibri"/>
                <w:b w:val="0"/>
                <w:color w:val="111827"/>
                <w:sz w:val="17"/>
              </w:rPr>
              <w:t>, cross-volume ECU lifecycle orchestration, reset/session/security version checks, deterministic logical time, exact replay, RBAC, atomic audit/outbox evidence, API,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0.6.0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2026-09-03</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Added bounded UDS firmware download </w:t>
            </w:r>
            <w:r>
              <w:rPr>
                <w:rFonts w:ascii="Calibri" w:hAnsi="Calibri"/>
                <w:b w:val="0"/>
                <w:color w:val="111827"/>
                <w:sz w:val="17"/>
              </w:rPr>
              <w:t>0x34</w:t>
            </w:r>
            <w:r>
              <w:rPr>
                <w:rFonts w:ascii="Calibri" w:hAnsi="Calibri"/>
                <w:b w:val="0"/>
                <w:color w:val="111827"/>
                <w:sz w:val="17"/>
              </w:rPr>
              <w:t>/</w:t>
            </w:r>
            <w:r>
              <w:rPr>
                <w:rFonts w:ascii="Calibri" w:hAnsi="Calibri"/>
                <w:b w:val="0"/>
                <w:color w:val="111827"/>
                <w:sz w:val="17"/>
              </w:rPr>
              <w:t>0x36</w:t>
            </w:r>
            <w:r>
              <w:rPr>
                <w:rFonts w:ascii="Calibri" w:hAnsi="Calibri"/>
                <w:b w:val="0"/>
                <w:color w:val="111827"/>
                <w:sz w:val="17"/>
              </w:rPr>
              <w:t>/</w:t>
            </w:r>
            <w:r>
              <w:rPr>
                <w:rFonts w:ascii="Calibri" w:hAnsi="Calibri"/>
                <w:b w:val="0"/>
                <w:color w:val="111827"/>
                <w:sz w:val="17"/>
              </w:rPr>
              <w:t>0x37</w:t>
            </w:r>
            <w:r>
              <w:rPr>
                <w:rFonts w:ascii="Calibri" w:hAnsi="Calibri"/>
                <w:b w:val="0"/>
                <w:color w:val="111827"/>
                <w:sz w:val="17"/>
              </w:rPr>
              <w:t>, ordered block transfer, SHA-256 verification, firmware activation, payload minimization, migration, APIs, and tests.</w:t>
            </w:r>
          </w:p>
        </w:tc>
      </w:tr>
    </w:tbl>
    <w:p>
      <w:pPr>
        <w:spacing w:after="60"/>
      </w:pPr>
    </w:p>
    <w:p>
      <w:pPr>
        <w:pStyle w:val="Heading1"/>
        <w:keepNext/>
        <w:keepLines/>
      </w:pPr>
      <w:r>
        <w:t>4. Scope and Boundaries</w:t>
      </w:r>
    </w:p>
    <w:p>
      <w:pPr>
        <w:pStyle w:val="Heading2"/>
        <w:keepNext/>
        <w:keepLines/>
      </w:pPr>
      <w:r>
        <w:t>4.1 Included</w:t>
      </w:r>
    </w:p>
    <w:p>
      <w:pPr>
        <w:pStyle w:val="ListBullet"/>
        <w:numPr>
          <w:ilvl w:val="0"/>
          <w:numId w:val="11"/>
        </w:numPr>
      </w:pPr>
      <w:r>
        <w:rPr>
          <w:rFonts w:ascii="Calibri" w:hAnsi="Calibri"/>
          <w:color w:val="111827"/>
          <w:sz w:val="22"/>
        </w:rPr>
        <w:t>One current diagnostic session per ECU.</w:t>
      </w:r>
    </w:p>
    <w:p>
      <w:pPr>
        <w:pStyle w:val="ListBullet"/>
        <w:numPr>
          <w:ilvl w:val="0"/>
          <w:numId w:val="11"/>
        </w:numPr>
      </w:pPr>
      <w:r>
        <w:rPr>
          <w:rFonts w:ascii="Calibri" w:hAnsi="Calibri"/>
          <w:color w:val="111827"/>
          <w:sz w:val="22"/>
        </w:rPr>
        <w:t>Default, programming, and extended session types.</w:t>
      </w:r>
    </w:p>
    <w:p>
      <w:pPr>
        <w:pStyle w:val="ListBullet"/>
        <w:numPr>
          <w:ilvl w:val="0"/>
          <w:numId w:val="11"/>
        </w:numPr>
      </w:pPr>
      <w:r>
        <w:rPr>
          <w:rFonts w:ascii="Calibri" w:hAnsi="Calibri"/>
          <w:color w:val="111827"/>
          <w:sz w:val="22"/>
        </w:rPr>
        <w:t>Explicit UDS request and positive-response service identities.</w:t>
      </w:r>
    </w:p>
    <w:p>
      <w:pPr>
        <w:pStyle w:val="ListBullet"/>
        <w:numPr>
          <w:ilvl w:val="0"/>
          <w:numId w:val="11"/>
        </w:numPr>
      </w:pPr>
      <w:r>
        <w:rPr>
          <w:rFonts w:ascii="Calibri" w:hAnsi="Calibri"/>
          <w:color w:val="111827"/>
          <w:sz w:val="22"/>
        </w:rPr>
        <w:t>Stable negative response codes within the global ATEP error contract.</w:t>
      </w:r>
    </w:p>
    <w:p>
      <w:pPr>
        <w:pStyle w:val="ListBullet"/>
        <w:numPr>
          <w:ilvl w:val="0"/>
          <w:numId w:val="11"/>
        </w:numPr>
      </w:pPr>
      <w:r>
        <w:rPr>
          <w:rFonts w:ascii="Calibri" w:hAnsi="Calibri"/>
          <w:color w:val="111827"/>
          <w:sz w:val="22"/>
        </w:rPr>
        <w:t>Six-hex-digit DTC storage, status masks, severity, occurrence tracking, and logical timestamps.</w:t>
      </w:r>
    </w:p>
    <w:p>
      <w:pPr>
        <w:pStyle w:val="ListBullet"/>
        <w:numPr>
          <w:ilvl w:val="0"/>
          <w:numId w:val="11"/>
        </w:numPr>
      </w:pPr>
      <w:r>
        <w:rPr>
          <w:rFonts w:ascii="Calibri" w:hAnsi="Calibri"/>
          <w:color w:val="111827"/>
          <w:sz w:val="22"/>
        </w:rPr>
        <w:t>Bounded snapshot evidence and safe DTC pagination/filtering.</w:t>
      </w:r>
    </w:p>
    <w:p>
      <w:pPr>
        <w:pStyle w:val="ListBullet"/>
        <w:numPr>
          <w:ilvl w:val="0"/>
          <w:numId w:val="11"/>
        </w:numPr>
      </w:pPr>
      <w:r>
        <w:rPr>
          <w:rFonts w:ascii="Calibri" w:hAnsi="Calibri"/>
          <w:color w:val="111827"/>
          <w:sz w:val="22"/>
        </w:rPr>
        <w:t>Exact command replay and stable changed-reuse conflict behavior.</w:t>
      </w:r>
    </w:p>
    <w:p>
      <w:pPr>
        <w:pStyle w:val="ListBullet"/>
        <w:numPr>
          <w:ilvl w:val="0"/>
          <w:numId w:val="11"/>
        </w:numPr>
      </w:pPr>
      <w:r>
        <w:rPr>
          <w:rFonts w:ascii="Calibri" w:hAnsi="Calibri"/>
          <w:color w:val="111827"/>
          <w:sz w:val="22"/>
        </w:rPr>
        <w:t>Independent diagnostic read/manage permissions.</w:t>
      </w:r>
    </w:p>
    <w:p>
      <w:pPr>
        <w:pStyle w:val="ListBullet"/>
        <w:numPr>
          <w:ilvl w:val="0"/>
          <w:numId w:val="11"/>
        </w:numPr>
      </w:pPr>
      <w:r>
        <w:rPr>
          <w:rFonts w:ascii="Calibri" w:hAnsi="Calibri"/>
          <w:color w:val="111827"/>
          <w:sz w:val="22"/>
        </w:rPr>
        <w:t>Atomic state, evidence, audit, and transactional outbox writes.</w:t>
      </w:r>
    </w:p>
    <w:p>
      <w:pPr>
        <w:pStyle w:val="ListBullet"/>
        <w:numPr>
          <w:ilvl w:val="0"/>
          <w:numId w:val="11"/>
        </w:numPr>
      </w:pPr>
      <w:r>
        <w:rPr>
          <w:rFonts w:ascii="Calibri" w:hAnsi="Calibri"/>
          <w:color w:val="111827"/>
          <w:sz w:val="22"/>
        </w:rPr>
        <w:t>ECU-scoped typed DID catalogue with boolean, integer, decimal, and string values.</w:t>
      </w:r>
    </w:p>
    <w:p>
      <w:pPr>
        <w:pStyle w:val="ListBullet"/>
        <w:numPr>
          <w:ilvl w:val="0"/>
          <w:numId w:val="11"/>
        </w:numPr>
      </w:pPr>
      <w:r>
        <w:rPr>
          <w:rFonts w:ascii="Calibri" w:hAnsi="Calibri"/>
          <w:color w:val="111827"/>
          <w:sz w:val="22"/>
        </w:rPr>
        <w:t>Session-authorized UDS Read/Write Data by Identifier (</w:t>
      </w:r>
      <w:r>
        <w:rPr>
          <w:rFonts w:ascii="Consolas" w:hAnsi="Consolas"/>
          <w:color w:val="1F4D78"/>
          <w:sz w:val="19"/>
        </w:rPr>
        <w:t>0x22</w:t>
      </w:r>
      <w:r>
        <w:rPr>
          <w:rFonts w:ascii="Calibri" w:hAnsi="Calibri"/>
          <w:color w:val="111827"/>
          <w:sz w:val="22"/>
        </w:rPr>
        <w:t xml:space="preserve"> and </w:t>
      </w:r>
      <w:r>
        <w:rPr>
          <w:rFonts w:ascii="Consolas" w:hAnsi="Consolas"/>
          <w:color w:val="1F4D78"/>
          <w:sz w:val="19"/>
        </w:rPr>
        <w:t>0x2E</w:t>
      </w:r>
      <w:r>
        <w:rPr>
          <w:rFonts w:ascii="Calibri" w:hAnsi="Calibri"/>
          <w:color w:val="111827"/>
          <w:sz w:val="22"/>
        </w:rPr>
        <w:t>).</w:t>
      </w:r>
    </w:p>
    <w:p>
      <w:pPr>
        <w:pStyle w:val="ListBullet"/>
        <w:numPr>
          <w:ilvl w:val="0"/>
          <w:numId w:val="11"/>
        </w:numPr>
      </w:pPr>
      <w:r>
        <w:rPr>
          <w:rFonts w:ascii="Calibri" w:hAnsi="Calibri"/>
          <w:color w:val="111827"/>
          <w:sz w:val="22"/>
        </w:rPr>
        <w:t>DID type, range, length, catalogue-size, request-size, and optimistic-version bounds.</w:t>
      </w:r>
    </w:p>
    <w:p>
      <w:pPr>
        <w:pStyle w:val="ListBullet"/>
        <w:numPr>
          <w:ilvl w:val="0"/>
          <w:numId w:val="11"/>
        </w:numPr>
      </w:pPr>
      <w:r>
        <w:rPr>
          <w:rFonts w:ascii="Calibri" w:hAnsi="Calibri"/>
          <w:color w:val="111827"/>
          <w:sz w:val="22"/>
        </w:rPr>
        <w:t>ECU-scoped routine definitions and independent versioned execution state.</w:t>
      </w:r>
    </w:p>
    <w:p>
      <w:pPr>
        <w:pStyle w:val="ListBullet"/>
        <w:numPr>
          <w:ilvl w:val="0"/>
          <w:numId w:val="11"/>
        </w:numPr>
      </w:pPr>
      <w:r>
        <w:rPr>
          <w:rFonts w:ascii="Calibri" w:hAnsi="Calibri"/>
          <w:color w:val="111827"/>
          <w:sz w:val="22"/>
        </w:rPr>
        <w:t>UDS Routine Control (</w:t>
      </w:r>
      <w:r>
        <w:rPr>
          <w:rFonts w:ascii="Consolas" w:hAnsi="Consolas"/>
          <w:color w:val="1F4D78"/>
          <w:sz w:val="19"/>
        </w:rPr>
        <w:t>0x31</w:t>
      </w:r>
      <w:r>
        <w:rPr>
          <w:rFonts w:ascii="Calibri" w:hAnsi="Calibri"/>
          <w:color w:val="111827"/>
          <w:sz w:val="22"/>
        </w:rPr>
        <w:t>) start, stop, and request-results subfunctions.</w:t>
      </w:r>
    </w:p>
    <w:p>
      <w:pPr>
        <w:pStyle w:val="ListBullet"/>
        <w:numPr>
          <w:ilvl w:val="0"/>
          <w:numId w:val="11"/>
        </w:numPr>
      </w:pPr>
      <w:r>
        <w:rPr>
          <w:rFonts w:ascii="Calibri" w:hAnsi="Calibri"/>
          <w:color w:val="111827"/>
          <w:sz w:val="22"/>
        </w:rPr>
        <w:t>Active-session authorization and deterministic completion from ECU logical time.</w:t>
      </w:r>
    </w:p>
    <w:p>
      <w:pPr>
        <w:pStyle w:val="ListBullet"/>
        <w:numPr>
          <w:ilvl w:val="0"/>
          <w:numId w:val="11"/>
        </w:numPr>
      </w:pPr>
      <w:r>
        <w:rPr>
          <w:rFonts w:ascii="Calibri" w:hAnsi="Calibri"/>
          <w:color w:val="111827"/>
          <w:sz w:val="22"/>
        </w:rPr>
        <w:t>Bounded parameters, results, duration, catalogue size, and optimistic versions.</w:t>
      </w:r>
    </w:p>
    <w:p>
      <w:pPr>
        <w:pStyle w:val="ListBullet"/>
        <w:numPr>
          <w:ilvl w:val="0"/>
          <w:numId w:val="11"/>
        </w:numPr>
      </w:pPr>
      <w:r>
        <w:rPr>
          <w:rFonts w:ascii="Calibri" w:hAnsi="Calibri"/>
          <w:color w:val="111827"/>
          <w:sz w:val="22"/>
        </w:rPr>
        <w:t>Level-1 requestSeed/sendKey Security Access in programming and extended sessions.</w:t>
      </w:r>
    </w:p>
    <w:p>
      <w:pPr>
        <w:pStyle w:val="ListBullet"/>
        <w:numPr>
          <w:ilvl w:val="0"/>
          <w:numId w:val="11"/>
        </w:numPr>
      </w:pPr>
      <w:r>
        <w:rPr>
          <w:rFonts w:ascii="Calibri" w:hAnsi="Calibri"/>
          <w:color w:val="111827"/>
          <w:sz w:val="22"/>
        </w:rPr>
        <w:t>Three-attempt lockout, seed expiry, and required delay based on ECU logical time.</w:t>
      </w:r>
    </w:p>
    <w:p>
      <w:pPr>
        <w:pStyle w:val="ListBullet"/>
        <w:numPr>
          <w:ilvl w:val="0"/>
          <w:numId w:val="11"/>
        </w:numPr>
      </w:pPr>
      <w:r>
        <w:rPr>
          <w:rFonts w:ascii="Calibri" w:hAnsi="Calibri"/>
          <w:color w:val="111827"/>
          <w:sz w:val="22"/>
        </w:rPr>
        <w:t>Masked raw-key input, digest-only protected state, and seed/key-minimized shared evidence.</w:t>
      </w:r>
    </w:p>
    <w:p>
      <w:pPr>
        <w:pStyle w:val="ListBullet"/>
        <w:numPr>
          <w:ilvl w:val="0"/>
          <w:numId w:val="11"/>
        </w:numPr>
      </w:pPr>
      <w:r>
        <w:rPr>
          <w:rFonts w:ascii="Calibri" w:hAnsi="Calibri"/>
          <w:color w:val="111827"/>
          <w:sz w:val="22"/>
        </w:rPr>
        <w:t>Exact replay for accepted and denied Security Access commands.</w:t>
      </w:r>
    </w:p>
    <w:p>
      <w:pPr>
        <w:pStyle w:val="ListBullet"/>
        <w:numPr>
          <w:ilvl w:val="0"/>
          <w:numId w:val="11"/>
        </w:numPr>
      </w:pPr>
      <w:r>
        <w:rPr>
          <w:rFonts w:ascii="Calibri" w:hAnsi="Calibri"/>
          <w:color w:val="111827"/>
          <w:sz w:val="22"/>
        </w:rPr>
        <w:t>UDS ECU Reset hard, key-off/on, and soft subfunctions through the existing ECU lifecycle.</w:t>
      </w:r>
    </w:p>
    <w:p>
      <w:pPr>
        <w:pStyle w:val="ListBullet"/>
        <w:numPr>
          <w:ilvl w:val="0"/>
          <w:numId w:val="11"/>
        </w:numPr>
      </w:pPr>
      <w:r>
        <w:rPr>
          <w:rFonts w:ascii="Calibri" w:hAnsi="Calibri"/>
          <w:color w:val="111827"/>
          <w:sz w:val="22"/>
        </w:rPr>
        <w:t>Atomic restoration of default session, security level zero, and empty challenge/lockout state.</w:t>
      </w:r>
    </w:p>
    <w:p>
      <w:pPr>
        <w:pStyle w:val="ListBullet"/>
        <w:numPr>
          <w:ilvl w:val="0"/>
          <w:numId w:val="11"/>
        </w:numPr>
      </w:pPr>
      <w:r>
        <w:rPr>
          <w:rFonts w:ascii="Calibri" w:hAnsi="Calibri"/>
          <w:color w:val="111827"/>
          <w:sz w:val="22"/>
        </w:rPr>
        <w:t>Reset/session/security optimistic versions, session/security policy, and exact reset replay.</w:t>
      </w:r>
    </w:p>
    <w:p>
      <w:pPr>
        <w:pStyle w:val="ListBullet"/>
        <w:numPr>
          <w:ilvl w:val="0"/>
          <w:numId w:val="11"/>
        </w:numPr>
      </w:pPr>
      <w:r>
        <w:rPr>
          <w:rFonts w:ascii="Calibri" w:hAnsi="Calibri"/>
          <w:color w:val="111827"/>
          <w:sz w:val="22"/>
        </w:rPr>
        <w:t>ECU-scoped firmware-transfer state and UDS Request Download, Transfer Data, and Request Transfer Exit.</w:t>
      </w:r>
    </w:p>
    <w:p>
      <w:pPr>
        <w:pStyle w:val="ListBullet"/>
        <w:numPr>
          <w:ilvl w:val="0"/>
          <w:numId w:val="11"/>
        </w:numPr>
      </w:pPr>
      <w:r>
        <w:rPr>
          <w:rFonts w:ascii="Calibri" w:hAnsi="Calibri"/>
          <w:color w:val="111827"/>
          <w:sz w:val="22"/>
        </w:rPr>
        <w:t>Programming-session and level-1 security policy, 64-KiB image and 256-byte block bounds.</w:t>
      </w:r>
    </w:p>
    <w:p>
      <w:pPr>
        <w:pStyle w:val="ListBullet"/>
        <w:numPr>
          <w:ilvl w:val="0"/>
          <w:numId w:val="11"/>
        </w:numPr>
      </w:pPr>
      <w:r>
        <w:rPr>
          <w:rFonts w:ascii="Calibri" w:hAnsi="Calibri"/>
          <w:color w:val="111827"/>
          <w:sz w:val="22"/>
        </w:rPr>
        <w:t>Ordered block counters, SHA-256 image verification, atomic firmware activation, and exact replay.</w:t>
      </w:r>
    </w:p>
    <w:p>
      <w:pPr>
        <w:pStyle w:val="Heading2"/>
        <w:keepNext/>
        <w:keepLines/>
      </w:pPr>
      <w:r>
        <w:t>4.2 Deferred</w:t>
      </w:r>
    </w:p>
    <w:p>
      <w:pPr>
        <w:pStyle w:val="ListBullet"/>
        <w:numPr>
          <w:ilvl w:val="0"/>
          <w:numId w:val="12"/>
        </w:numPr>
      </w:pPr>
      <w:r>
        <w:rPr>
          <w:rFonts w:ascii="Calibri" w:hAnsi="Calibri"/>
          <w:color w:val="111827"/>
          <w:sz w:val="22"/>
        </w:rPr>
        <w:t>ISO-TP segmentation, CAN transport binding, DoIP, and physical adapters.</w:t>
      </w:r>
    </w:p>
    <w:p>
      <w:pPr>
        <w:pStyle w:val="ListBullet"/>
        <w:numPr>
          <w:ilvl w:val="0"/>
          <w:numId w:val="12"/>
        </w:numPr>
      </w:pPr>
      <w:r>
        <w:rPr>
          <w:rFonts w:ascii="Calibri" w:hAnsi="Calibri"/>
          <w:color w:val="111827"/>
          <w:sz w:val="22"/>
        </w:rPr>
        <w:t>OBD-II mode/PID compatibility and fleet-scale remote diagnostics.</w:t>
      </w:r>
    </w:p>
    <w:p>
      <w:pPr>
        <w:pStyle w:val="Heading1"/>
        <w:keepNext/>
        <w:keepLines/>
      </w:pPr>
      <w:r>
        <w:t>5. Architecture</w:t>
      </w:r>
    </w:p>
    <w:p>
      <w:r>
        <w:rPr>
          <w:rFonts w:ascii="Calibri" w:hAnsi="Calibri"/>
          <w:color w:val="111827"/>
          <w:sz w:val="22"/>
        </w:rPr>
        <w:t xml:space="preserve">The </w:t>
      </w:r>
      <w:r>
        <w:rPr>
          <w:rFonts w:ascii="Consolas" w:hAnsi="Consolas"/>
          <w:color w:val="1F4D78"/>
          <w:sz w:val="19"/>
        </w:rPr>
        <w:t>atep.diagnostics</w:t>
      </w:r>
      <w:r>
        <w:rPr>
          <w:rFonts w:ascii="Calibri" w:hAnsi="Calibri"/>
          <w:color w:val="111827"/>
          <w:sz w:val="22"/>
        </w:rPr>
        <w:t xml:space="preserve"> module sits above the ECU aggregate and below future CAN/DoIP transport adapters. It stores diagnostic protocol state without taking ownership of ECU memory, signals, or fault generation. This preserves a clean distinction between a simulated internal fault and a DTC that an external tester can query.</w:t>
      </w:r>
    </w:p>
    <w:p>
      <w:r>
        <w:rPr>
          <w:rFonts w:ascii="Calibri" w:hAnsi="Calibri"/>
          <w:color w:val="111827"/>
          <w:sz w:val="22"/>
        </w:rPr>
        <w:t>Request flow: authenticated client -&gt; FastAPI router -&gt; diagnostic RBAC -&gt; vehicle/ECU lookup -&gt; diagnostic service -&gt; PostgreSQL state and evidence + audit + transactional outbox -&gt; typed response.</w:t>
      </w:r>
    </w:p>
    <w:p>
      <w:pPr>
        <w:pStyle w:val="Heading1"/>
        <w:keepNext/>
        <w:keepLines/>
      </w:pPr>
      <w:r>
        <w:t>6. Domain Model</w:t>
      </w:r>
    </w:p>
    <w:p>
      <w:r>
        <w:rPr>
          <w:rFonts w:ascii="Consolas" w:hAnsi="Consolas"/>
          <w:color w:val="1F4D78"/>
          <w:sz w:val="19"/>
        </w:rPr>
        <w:t>DiagnosticSessionState</w:t>
      </w:r>
      <w:r>
        <w:rPr>
          <w:rFonts w:ascii="Calibri" w:hAnsi="Calibri"/>
          <w:color w:val="111827"/>
          <w:sz w:val="22"/>
        </w:rPr>
        <w:t xml:space="preserve"> stores ECU ownership, current session, security level, optimistic version, and ECU logical time. It started at zero in V-1; V-4 can raise it to level 1 after a successful Security Access exchange, while every session change resets it to zero.</w:t>
      </w:r>
    </w:p>
    <w:p>
      <w:r>
        <w:rPr>
          <w:rFonts w:ascii="Consolas" w:hAnsi="Consolas"/>
          <w:color w:val="1F4D78"/>
          <w:sz w:val="19"/>
        </w:rPr>
        <w:t>DiagnosticCommand</w:t>
      </w:r>
      <w:r>
        <w:rPr>
          <w:rFonts w:ascii="Calibri" w:hAnsi="Calibri"/>
          <w:color w:val="111827"/>
          <w:sz w:val="22"/>
        </w:rPr>
        <w:t xml:space="preserve"> stores ECU-scoped command identity, UDS service ID, canonical request, result, session versions, actor, and timestamps. It supports exact replay for mutating services.</w:t>
      </w:r>
    </w:p>
    <w:p>
      <w:r>
        <w:rPr>
          <w:rFonts w:ascii="Consolas" w:hAnsi="Consolas"/>
          <w:color w:val="1F4D78"/>
          <w:sz w:val="19"/>
        </w:rPr>
        <w:t>DiagnosticTroubleCode</w:t>
      </w:r>
      <w:r>
        <w:rPr>
          <w:rFonts w:ascii="Calibri" w:hAnsi="Calibri"/>
          <w:color w:val="111827"/>
          <w:sz w:val="22"/>
        </w:rPr>
        <w:t xml:space="preserve"> stores ECU ownership, six-digit hexadecimal code, ISO-style status mask, severity, description, occurrence count, first/last ECU logical time, bounded snapshot, and version.</w:t>
      </w:r>
    </w:p>
    <w:p>
      <w:r>
        <w:rPr>
          <w:rFonts w:ascii="Consolas" w:hAnsi="Consolas"/>
          <w:color w:val="1F4D78"/>
          <w:sz w:val="19"/>
        </w:rPr>
        <w:t>DiagnosticDataIdentifier</w:t>
      </w:r>
      <w:r>
        <w:rPr>
          <w:rFonts w:ascii="Calibri" w:hAnsi="Calibri"/>
          <w:color w:val="111827"/>
          <w:sz w:val="22"/>
        </w:rPr>
        <w:t xml:space="preserve"> stores an ECU-local 16-bit identifier, engineering metadata, declared type, unit, readable/writable sessions, constrained scalar value, and optimistic version. The catalogue is capped at 128 entries per ECU; this is a semantic data surface, not raw memory access.</w:t>
      </w:r>
    </w:p>
    <w:p>
      <w:r>
        <w:rPr>
          <w:rFonts w:ascii="Consolas" w:hAnsi="Consolas"/>
          <w:color w:val="1F4D78"/>
          <w:sz w:val="19"/>
        </w:rPr>
        <w:t>DiagnosticRoutine</w:t>
      </w:r>
      <w:r>
        <w:rPr>
          <w:rFonts w:ascii="Calibri" w:hAnsi="Calibri"/>
          <w:color w:val="111827"/>
          <w:sz w:val="22"/>
        </w:rPr>
        <w:t xml:space="preserve"> stores an ECU-local 16-bit identifier, engineering metadata, allowed sessions, bounded execution duration, stop capability, bounded scalar result template, and definition version. </w:t>
      </w:r>
      <w:r>
        <w:rPr>
          <w:rFonts w:ascii="Consolas" w:hAnsi="Consolas"/>
          <w:color w:val="1F4D78"/>
          <w:sz w:val="19"/>
        </w:rPr>
        <w:t>DiagnosticRoutineState</w:t>
      </w:r>
      <w:r>
        <w:rPr>
          <w:rFonts w:ascii="Calibri" w:hAnsi="Calibri"/>
          <w:color w:val="111827"/>
          <w:sz w:val="22"/>
        </w:rPr>
        <w:t xml:space="preserve"> independently stores idle/running/completed/stopped status, invocation count, logical timestamps, protected input/result values, and an optimistic version. The catalogue is capped at 64 routines per ECU.</w:t>
      </w:r>
    </w:p>
    <w:p>
      <w:r>
        <w:rPr>
          <w:rFonts w:ascii="Consolas" w:hAnsi="Consolas"/>
          <w:color w:val="1F4D78"/>
          <w:sz w:val="19"/>
        </w:rPr>
        <w:t>DiagnosticSecurityState</w:t>
      </w:r>
      <w:r>
        <w:rPr>
          <w:rFonts w:ascii="Calibri" w:hAnsi="Calibri"/>
          <w:color w:val="111827"/>
          <w:sz w:val="22"/>
        </w:rPr>
        <w:t xml:space="preserve"> stores one ECU-local challenge counter, expected-key digest, seed expiry, invalid-attempt count, logical lockout deadline, target level, and optimistic version. It never stores a raw key. The current unlocked security level remains on </w:t>
      </w:r>
      <w:r>
        <w:rPr>
          <w:rFonts w:ascii="Consolas" w:hAnsi="Consolas"/>
          <w:color w:val="1F4D78"/>
          <w:sz w:val="19"/>
        </w:rPr>
        <w:t>DiagnosticSessionState</w:t>
      </w:r>
      <w:r>
        <w:rPr>
          <w:rFonts w:ascii="Calibri" w:hAnsi="Calibri"/>
          <w:color w:val="111827"/>
          <w:sz w:val="22"/>
        </w:rPr>
        <w:t>, so a session change can reset authorization without rewriting challenge history.</w:t>
      </w:r>
    </w:p>
    <w:p>
      <w:r>
        <w:rPr>
          <w:rFonts w:ascii="Consolas" w:hAnsi="Consolas"/>
          <w:color w:val="1F4D78"/>
          <w:sz w:val="19"/>
        </w:rPr>
        <w:t>DiagnosticFlashState</w:t>
      </w:r>
      <w:r>
        <w:rPr>
          <w:rFonts w:ascii="Calibri" w:hAnsi="Calibri"/>
          <w:color w:val="111827"/>
          <w:sz w:val="22"/>
        </w:rPr>
        <w:t xml:space="preserve"> stores one ECU-local transfer lifecycle: address/size negotiation, target firmware and ECU version, maximum block length, next sequence counter, received byte count, protected transient image bytes, final SHA-256 digest, status, and optimistic version. Completed transfers purge raw bytes after verification.</w:t>
      </w:r>
    </w:p>
    <w:p>
      <w:pPr>
        <w:pStyle w:val="Heading1"/>
        <w:keepNext/>
        <w:keepLines/>
      </w:pPr>
      <w:r>
        <w:t>7. Public API and Security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Method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Path</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Permission</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Purpose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/api/v1/vehicles/{vehicle_id}/ecus/{ecu_id}/diagnostics/session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or initialize the default session.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/api/v1/vehicles/{vehicle_id}/ecus/{ecu_id}/diagnostics/session-control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UDS service </w:t>
            </w:r>
            <w:r>
              <w:rPr>
                <w:rFonts w:ascii="Calibri" w:hAnsi="Calibri"/>
                <w:b w:val="0"/>
                <w:color w:val="111827"/>
                <w:sz w:val="16"/>
              </w:rPr>
              <w:t>0x10</w:t>
            </w:r>
            <w:r>
              <w:rPr>
                <w:rFonts w:ascii="Calibri" w:hAnsi="Calibri"/>
                <w:b w:val="0"/>
                <w:color w:val="111827"/>
                <w:sz w:val="16"/>
              </w:rPr>
              <w: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/api/v1/vehicles/{vehicle_id}/ecus/{ecu_id}/diagnostics/dtcs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Report or update a simulated DTC.</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/api/v1/vehicles/{vehicle_id}/ecus/{ecu_id}/diagnostics/dtcs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the </w:t>
            </w:r>
            <w:r>
              <w:rPr>
                <w:rFonts w:ascii="Calibri" w:hAnsi="Calibri"/>
                <w:b w:val="0"/>
                <w:color w:val="111827"/>
                <w:sz w:val="16"/>
              </w:rPr>
              <w:t>0x19</w:t>
            </w:r>
            <w:r>
              <w:rPr>
                <w:rFonts w:ascii="Calibri" w:hAnsi="Calibri"/>
                <w:b w:val="0"/>
                <w:color w:val="111827"/>
                <w:sz w:val="16"/>
              </w:rPr>
              <w:t xml:space="preserve"> query boundary with safe pagination.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/api/v1/vehicles/{vehicle_id}/ecus/{ecu_id}/diagnostics/dtcs/{code}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one DTC.</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/api/v1/vehicles/{vehicle_id}/ecus/{ecu_id}/diagnostics/dtcs/clear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w:t>
            </w:r>
            <w:r>
              <w:rPr>
                <w:rFonts w:ascii="Calibri" w:hAnsi="Calibri"/>
                <w:b w:val="0"/>
                <w:color w:val="111827"/>
                <w:sz w:val="16"/>
              </w:rPr>
              <w:t>0x14</w:t>
            </w:r>
            <w:r>
              <w:rPr>
                <w:rFonts w:ascii="Calibri" w:hAnsi="Calibri"/>
                <w:b w:val="0"/>
                <w:color w:val="111827"/>
                <w:sz w:val="16"/>
              </w:rPr>
              <w:t xml:space="preserve"> for group </w:t>
            </w:r>
            <w:r>
              <w:rPr>
                <w:rFonts w:ascii="Calibri" w:hAnsi="Calibri"/>
                <w:b w:val="0"/>
                <w:color w:val="111827"/>
                <w:sz w:val="16"/>
              </w:rPr>
              <w:t>FFFFFF</w:t>
            </w:r>
            <w:r>
              <w:rPr>
                <w:rFonts w:ascii="Calibri" w:hAnsi="Calibri"/>
                <w:b w:val="0"/>
                <w:color w:val="111827"/>
                <w:sz w:val="16"/>
              </w:rPr>
              <w: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/api/v1/vehicles/{vehicle_id}/ecus/{ecu_id}/diagnostics/dids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Define one typed DID.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/api/v1/vehicles/{vehicle_id}/ecus/{ecu_id}/diagnostics/dids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the bounded ECU DID catalogue.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/api/v1/vehicles/{vehicle_id}/ecus/{ecu_id}/diagnostics/dids/{identifier}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one DID definition and value.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/api/v1/vehicles/{vehicle_id}/ecus/{ecu_id}/diagnostics/dids/read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UDS </w:t>
            </w:r>
            <w:r>
              <w:rPr>
                <w:rFonts w:ascii="Calibri" w:hAnsi="Calibri"/>
                <w:b w:val="0"/>
                <w:color w:val="111827"/>
                <w:sz w:val="16"/>
              </w:rPr>
              <w:t>0x22</w:t>
            </w:r>
            <w:r>
              <w:rPr>
                <w:rFonts w:ascii="Calibri" w:hAnsi="Calibri"/>
                <w:b w:val="0"/>
                <w:color w:val="111827"/>
                <w:sz w:val="16"/>
              </w:rPr>
              <w:t xml:space="preserve"> for up to 16 DIDs.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/api/v1/vehicles/{vehicle_id}/ecus/{ecu_id}/diagnostics/dids/{identifier}/write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session-authorized UDS </w:t>
            </w:r>
            <w:r>
              <w:rPr>
                <w:rFonts w:ascii="Calibri" w:hAnsi="Calibri"/>
                <w:b w:val="0"/>
                <w:color w:val="111827"/>
                <w:sz w:val="16"/>
              </w:rPr>
              <w:t>0x2E</w:t>
            </w:r>
            <w:r>
              <w:rPr>
                <w:rFonts w:ascii="Calibri" w:hAnsi="Calibri"/>
                <w:b w:val="0"/>
                <w:color w:val="111827"/>
                <w:sz w:val="16"/>
              </w:rPr>
              <w: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/api/v1/vehicles/{vehicle_id}/ecus/{ecu_id}/diagnostics/routines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Define one bounded routine.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/api/v1/vehicles/{vehicle_id}/ecus/{ecu_id}/diagnostics/routines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the bounded routine catalogue.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/api/v1/vehicles/{vehicle_id}/ecus/{ecu_id}/diagnostics/routines/{identifier}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one routine and its state.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/api/v1/vehicles/{vehicle_id}/ecus/{ecu_id}/diagnostics/routines/{identifier}/control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UDS </w:t>
            </w:r>
            <w:r>
              <w:rPr>
                <w:rFonts w:ascii="Calibri" w:hAnsi="Calibri"/>
                <w:b w:val="0"/>
                <w:color w:val="111827"/>
                <w:sz w:val="16"/>
              </w:rPr>
              <w:t>0x31</w:t>
            </w:r>
            <w:r>
              <w:rPr>
                <w:rFonts w:ascii="Calibri" w:hAnsi="Calibri"/>
                <w:b w:val="0"/>
                <w:color w:val="111827"/>
                <w:sz w:val="16"/>
              </w:rPr>
              <w:t xml:space="preserve"> start, stop, or result request.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/api/v1/vehicles/{vehicle_id}/ecus/{ecu_id}/diagnostics/security-access/state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non-secret version, attempt, lockout, and challenge status.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/api/v1/vehicles/{vehicle_id}/ecus/{ecu_id}/diagnostics/security-access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UDS </w:t>
            </w:r>
            <w:r>
              <w:rPr>
                <w:rFonts w:ascii="Calibri" w:hAnsi="Calibri"/>
                <w:b w:val="0"/>
                <w:color w:val="111827"/>
                <w:sz w:val="16"/>
              </w:rPr>
              <w:t>0x27</w:t>
            </w:r>
            <w:r>
              <w:rPr>
                <w:rFonts w:ascii="Calibri" w:hAnsi="Calibri"/>
                <w:b w:val="0"/>
                <w:color w:val="111827"/>
                <w:sz w:val="16"/>
              </w:rPr>
              <w:t xml:space="preserve"> requestSeed or sendKey.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/api/v1/vehicles/{vehicle_id}/ecus/{ecu_id}/diagnostics/ecu-reset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UDS </w:t>
            </w:r>
            <w:r>
              <w:rPr>
                <w:rFonts w:ascii="Calibri" w:hAnsi="Calibri"/>
                <w:b w:val="0"/>
                <w:color w:val="111827"/>
                <w:sz w:val="16"/>
              </w:rPr>
              <w:t>0x11</w:t>
            </w:r>
            <w:r>
              <w:rPr>
                <w:rFonts w:ascii="Calibri" w:hAnsi="Calibri"/>
                <w:b w:val="0"/>
                <w:color w:val="111827"/>
                <w:sz w:val="16"/>
              </w:rPr>
              <w:t xml:space="preserve"> through the ECU lifecycle.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GET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/api/v1/vehicles/{vehicle_id}/ecus/{ecu_id}/diagnostics/flash/state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diagnostics:read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Retrieve bounded transfer progress and digest metadata.</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/api/v1/vehicles/{vehicle_id}/ecus/{ecu_id}/diagnostics/flash/request-download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Negotiate UDS </w:t>
            </w:r>
            <w:r>
              <w:rPr>
                <w:rFonts w:ascii="Calibri" w:hAnsi="Calibri"/>
                <w:b w:val="0"/>
                <w:color w:val="111827"/>
                <w:sz w:val="16"/>
              </w:rPr>
              <w:t>0x34</w:t>
            </w:r>
            <w:r>
              <w:rPr>
                <w:rFonts w:ascii="Calibri" w:hAnsi="Calibri"/>
                <w:b w:val="0"/>
                <w:color w:val="111827"/>
                <w:sz w:val="16"/>
              </w:rPr>
              <w:t xml:space="preserve"> firmware transfer.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/api/v1/vehicles/{vehicle_id}/ecus/{ecu_id}/diagnostics/flash/transfer-data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Submit one ordered UDS </w:t>
            </w:r>
            <w:r>
              <w:rPr>
                <w:rFonts w:ascii="Calibri" w:hAnsi="Calibri"/>
                <w:b w:val="0"/>
                <w:color w:val="111827"/>
                <w:sz w:val="16"/>
              </w:rPr>
              <w:t>0x36</w:t>
            </w:r>
            <w:r>
              <w:rPr>
                <w:rFonts w:ascii="Calibri" w:hAnsi="Calibri"/>
                <w:b w:val="0"/>
                <w:color w:val="111827"/>
                <w:sz w:val="16"/>
              </w:rPr>
              <w:t xml:space="preserve"> block.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/api/v1/vehicles/{vehicle_id}/ecus/{ecu_id}/diagnostics/flash/request-transfer-exit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diagnostics:manage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Verify and activate through UDS </w:t>
            </w:r>
            <w:r>
              <w:rPr>
                <w:rFonts w:ascii="Calibri" w:hAnsi="Calibri"/>
                <w:b w:val="0"/>
                <w:color w:val="111827"/>
                <w:sz w:val="16"/>
              </w:rPr>
              <w:t>0x37</w:t>
            </w:r>
            <w:r>
              <w:rPr>
                <w:rFonts w:ascii="Calibri" w:hAnsi="Calibri"/>
                <w:b w:val="0"/>
                <w:color w:val="111827"/>
                <w:sz w:val="16"/>
              </w:rPr>
              <w:t>.</w:t>
            </w:r>
          </w:p>
        </w:tc>
      </w:tr>
    </w:tbl>
    <w:p>
      <w:pPr>
        <w:spacing w:after="60"/>
      </w:pPr>
    </w:p>
    <w:p>
      <w:pPr>
        <w:pStyle w:val="Heading1"/>
        <w:keepNext/>
        <w:keepLines/>
      </w:pPr>
      <w:r>
        <w:t>8. UDS Semantics</w:t>
      </w:r>
    </w:p>
    <w:p>
      <w:pPr>
        <w:pStyle w:val="Heading2"/>
        <w:keepNext/>
        <w:keepLines/>
      </w:pPr>
      <w:r>
        <w:t>8.1 Diagnostic Session Control (`0x10`)</w:t>
      </w:r>
    </w:p>
    <w:p>
      <w:r>
        <w:rPr>
          <w:rFonts w:ascii="Calibri" w:hAnsi="Calibri"/>
          <w:color w:val="111827"/>
          <w:sz w:val="22"/>
        </w:rPr>
        <w:t xml:space="preserve">The service locks or initializes the ECU session state, verifies expected version, applies the new session, resets security level, copies ECU logical time, increments version, and persists command evidence. The positive response service ID is </w:t>
      </w:r>
      <w:r>
        <w:rPr>
          <w:rFonts w:ascii="Consolas" w:hAnsi="Consolas"/>
          <w:color w:val="1F4D78"/>
          <w:sz w:val="19"/>
        </w:rPr>
        <w:t>0x50</w:t>
      </w:r>
      <w:r>
        <w:rPr>
          <w:rFonts w:ascii="Calibri" w:hAnsi="Calibri"/>
          <w:color w:val="111827"/>
          <w:sz w:val="22"/>
        </w:rPr>
        <w:t>.</w:t>
      </w:r>
    </w:p>
    <w:p>
      <w:pPr>
        <w:pStyle w:val="Heading2"/>
        <w:keepNext/>
        <w:keepLines/>
      </w:pPr>
      <w:r>
        <w:t>8.2 Read DTC Information (`0x19`)</w:t>
      </w:r>
    </w:p>
    <w:p>
      <w:r>
        <w:rPr>
          <w:rFonts w:ascii="Calibri" w:hAnsi="Calibri"/>
          <w:color w:val="111827"/>
          <w:sz w:val="22"/>
        </w:rPr>
        <w:t>The HTTP query is a transport-neutral representation of the read-DTC boundary. It orders by code, limits each page to 200 records, supports a non-zero status-mask intersection filter, and emits typed DTC records. A future wire adapter will encode the appropriate UDS subfunction and PDU.</w:t>
      </w:r>
    </w:p>
    <w:p>
      <w:pPr>
        <w:pStyle w:val="Heading2"/>
        <w:keepNext/>
        <w:keepLines/>
      </w:pPr>
      <w:r>
        <w:t>8.3 Clear Diagnostic Information (`0x14`)</w:t>
      </w:r>
    </w:p>
    <w:p>
      <w:r>
        <w:rPr>
          <w:rFonts w:ascii="Calibri" w:hAnsi="Calibri"/>
          <w:color w:val="111827"/>
          <w:sz w:val="22"/>
        </w:rPr>
        <w:t xml:space="preserve">V-1 supports only the all-DTC group </w:t>
      </w:r>
      <w:r>
        <w:rPr>
          <w:rFonts w:ascii="Consolas" w:hAnsi="Consolas"/>
          <w:color w:val="1F4D78"/>
          <w:sz w:val="19"/>
        </w:rPr>
        <w:t>FFFFFF</w:t>
      </w:r>
      <w:r>
        <w:rPr>
          <w:rFonts w:ascii="Calibri" w:hAnsi="Calibri"/>
          <w:color w:val="111827"/>
          <w:sz w:val="22"/>
        </w:rPr>
        <w:t xml:space="preserve">. The service removes matching ECU DTC records within the same transaction as versioned command, audit, and outbox evidence. The positive response service ID is </w:t>
      </w:r>
      <w:r>
        <w:rPr>
          <w:rFonts w:ascii="Consolas" w:hAnsi="Consolas"/>
          <w:color w:val="1F4D78"/>
          <w:sz w:val="19"/>
        </w:rPr>
        <w:t>0x54</w:t>
      </w:r>
      <w:r>
        <w:rPr>
          <w:rFonts w:ascii="Calibri" w:hAnsi="Calibri"/>
          <w:color w:val="111827"/>
          <w:sz w:val="22"/>
        </w:rPr>
        <w:t xml:space="preserve">; unsupported groups return NRC </w:t>
      </w:r>
      <w:r>
        <w:rPr>
          <w:rFonts w:ascii="Consolas" w:hAnsi="Consolas"/>
          <w:color w:val="1F4D78"/>
          <w:sz w:val="19"/>
        </w:rPr>
        <w:t>0x31</w:t>
      </w:r>
      <w:r>
        <w:rPr>
          <w:rFonts w:ascii="Calibri" w:hAnsi="Calibri"/>
          <w:color w:val="111827"/>
          <w:sz w:val="22"/>
        </w:rPr>
        <w:t>.</w:t>
      </w:r>
    </w:p>
    <w:p>
      <w:pPr>
        <w:pStyle w:val="Heading2"/>
        <w:keepNext/>
        <w:keepLines/>
      </w:pPr>
      <w:r>
        <w:t>8.4 Read Data by Identifier (`0x22`)</w:t>
      </w:r>
    </w:p>
    <w:p>
      <w:r>
        <w:rPr>
          <w:rFonts w:ascii="Calibri" w:hAnsi="Calibri"/>
          <w:color w:val="111827"/>
          <w:sz w:val="22"/>
        </w:rPr>
        <w:t xml:space="preserve">One command reads one to sixteen unique 16-bit identifiers. Every DID must exist and authorize the active diagnostic session. The result preserves typed values for the client and exact replay; the positive response identity is </w:t>
      </w:r>
      <w:r>
        <w:rPr>
          <w:rFonts w:ascii="Consolas" w:hAnsi="Consolas"/>
          <w:color w:val="1F4D78"/>
          <w:sz w:val="19"/>
        </w:rPr>
        <w:t>0x62</w:t>
      </w:r>
      <w:r>
        <w:rPr>
          <w:rFonts w:ascii="Calibri" w:hAnsi="Calibri"/>
          <w:color w:val="111827"/>
          <w:sz w:val="22"/>
        </w:rPr>
        <w:t>. Audit and outbox records contain identifiers and versions, not values.</w:t>
      </w:r>
    </w:p>
    <w:p>
      <w:pPr>
        <w:pStyle w:val="Heading2"/>
        <w:keepNext/>
        <w:keepLines/>
      </w:pPr>
      <w:r>
        <w:t>8.5 Write Data by Identifier (`0x2E`)</w:t>
      </w:r>
    </w:p>
    <w:p>
      <w:r>
        <w:rPr>
          <w:rFonts w:ascii="Calibri" w:hAnsi="Calibri"/>
          <w:color w:val="111827"/>
          <w:sz w:val="22"/>
        </w:rPr>
        <w:t xml:space="preserve">A write requires </w:t>
      </w:r>
      <w:r>
        <w:rPr>
          <w:rFonts w:ascii="Consolas" w:hAnsi="Consolas"/>
          <w:color w:val="1F4D78"/>
          <w:sz w:val="19"/>
        </w:rPr>
        <w:t>diagnostics:manage</w:t>
      </w:r>
      <w:r>
        <w:rPr>
          <w:rFonts w:ascii="Calibri" w:hAnsi="Calibri"/>
          <w:color w:val="111827"/>
          <w:sz w:val="22"/>
        </w:rPr>
        <w:t xml:space="preserve">, a writable DID, an allowed active session, matching session and DID versions, and a value satisfying the declared type and constraints. It increments only the DID version and returns </w:t>
      </w:r>
      <w:r>
        <w:rPr>
          <w:rFonts w:ascii="Consolas" w:hAnsi="Consolas"/>
          <w:color w:val="1F4D78"/>
          <w:sz w:val="19"/>
        </w:rPr>
        <w:t>0x6E</w:t>
      </w:r>
      <w:r>
        <w:rPr>
          <w:rFonts w:ascii="Calibri" w:hAnsi="Calibri"/>
          <w:color w:val="111827"/>
          <w:sz w:val="22"/>
        </w:rPr>
        <w:t xml:space="preserve"> identity. Exact retry returns the persisted result without a second mutation.</w:t>
      </w:r>
    </w:p>
    <w:p>
      <w:pPr>
        <w:pStyle w:val="Heading2"/>
        <w:keepNext/>
        <w:keepLines/>
      </w:pPr>
      <w:r>
        <w:t>8.6 Routine Control (`0x31`)</w:t>
      </w:r>
    </w:p>
    <w:p>
      <w:r>
        <w:rPr>
          <w:rFonts w:ascii="Calibri" w:hAnsi="Calibri"/>
          <w:color w:val="111827"/>
          <w:sz w:val="22"/>
        </w:rPr>
        <w:t xml:space="preserve">Subfunctions </w:t>
      </w:r>
      <w:r>
        <w:rPr>
          <w:rFonts w:ascii="Consolas" w:hAnsi="Consolas"/>
          <w:color w:val="1F4D78"/>
          <w:sz w:val="19"/>
        </w:rPr>
        <w:t>0x01</w:t>
      </w:r>
      <w:r>
        <w:rPr>
          <w:rFonts w:ascii="Calibri" w:hAnsi="Calibri"/>
          <w:color w:val="111827"/>
          <w:sz w:val="22"/>
        </w:rPr>
        <w:t xml:space="preserve">, </w:t>
      </w:r>
      <w:r>
        <w:rPr>
          <w:rFonts w:ascii="Consolas" w:hAnsi="Consolas"/>
          <w:color w:val="1F4D78"/>
          <w:sz w:val="19"/>
        </w:rPr>
        <w:t>0x02</w:t>
      </w:r>
      <w:r>
        <w:rPr>
          <w:rFonts w:ascii="Calibri" w:hAnsi="Calibri"/>
          <w:color w:val="111827"/>
          <w:sz w:val="22"/>
        </w:rPr>
        <w:t xml:space="preserve">, and </w:t>
      </w:r>
      <w:r>
        <w:rPr>
          <w:rFonts w:ascii="Consolas" w:hAnsi="Consolas"/>
          <w:color w:val="1F4D78"/>
          <w:sz w:val="19"/>
        </w:rPr>
        <w:t>0x03</w:t>
      </w:r>
      <w:r>
        <w:rPr>
          <w:rFonts w:ascii="Calibri" w:hAnsi="Calibri"/>
          <w:color w:val="111827"/>
          <w:sz w:val="22"/>
        </w:rPr>
        <w:t xml:space="preserve"> represent startRoutine, stopRoutine, and requestRoutineResults. Every request requires an allowed active session plus matching session and routine-state versions. Start records the ECU logical start/completion timestamps and bounded parameters. Stop is accepted only for a running routine that declares stop support. A result request deterministically promotes a running routine to completed when ECU logical time reaches the target and returns the protected result template. Exact retries replay persisted command evidence without another transition; the positive response identity is </w:t>
      </w:r>
      <w:r>
        <w:rPr>
          <w:rFonts w:ascii="Consolas" w:hAnsi="Consolas"/>
          <w:color w:val="1F4D78"/>
          <w:sz w:val="19"/>
        </w:rPr>
        <w:t>0x71</w:t>
      </w:r>
      <w:r>
        <w:rPr>
          <w:rFonts w:ascii="Calibri" w:hAnsi="Calibri"/>
          <w:color w:val="111827"/>
          <w:sz w:val="22"/>
        </w:rPr>
        <w:t>.</w:t>
      </w:r>
    </w:p>
    <w:p>
      <w:pPr>
        <w:pStyle w:val="Heading2"/>
        <w:keepNext/>
        <w:keepLines/>
      </w:pPr>
      <w:r>
        <w:t>8.7 Security Access (`0x27`)</w:t>
      </w:r>
    </w:p>
    <w:p>
      <w:r>
        <w:rPr>
          <w:rFonts w:ascii="Calibri" w:hAnsi="Calibri"/>
          <w:color w:val="111827"/>
          <w:sz w:val="22"/>
        </w:rPr>
        <w:t>V-4 supports level-1 requestSeed (</w:t>
      </w:r>
      <w:r>
        <w:rPr>
          <w:rFonts w:ascii="Consolas" w:hAnsi="Consolas"/>
          <w:color w:val="1F4D78"/>
          <w:sz w:val="19"/>
        </w:rPr>
        <w:t>0x01</w:t>
      </w:r>
      <w:r>
        <w:rPr>
          <w:rFonts w:ascii="Calibri" w:hAnsi="Calibri"/>
          <w:color w:val="111827"/>
          <w:sz w:val="22"/>
        </w:rPr>
        <w:t>) and sendKey (</w:t>
      </w:r>
      <w:r>
        <w:rPr>
          <w:rFonts w:ascii="Consolas" w:hAnsi="Consolas"/>
          <w:color w:val="1F4D78"/>
          <w:sz w:val="19"/>
        </w:rPr>
        <w:t>0x02</w:t>
      </w:r>
      <w:r>
        <w:rPr>
          <w:rFonts w:ascii="Calibri" w:hAnsi="Calibri"/>
          <w:color w:val="111827"/>
          <w:sz w:val="22"/>
        </w:rPr>
        <w:t xml:space="preserve">) in programming and extended sessions. A seed is deterministically generated from ECU identity, challenge counter, logical time, and state version; it expires after 30,000 logical milliseconds. The raw key is accepted as a masked 16-character secret and immediately reduced to SHA-256 for constant-time comparison. Three invalid keys produce NRC </w:t>
      </w:r>
      <w:r>
        <w:rPr>
          <w:rFonts w:ascii="Consolas" w:hAnsi="Consolas"/>
          <w:color w:val="1F4D78"/>
          <w:sz w:val="19"/>
        </w:rPr>
        <w:t>0x36</w:t>
      </w:r>
      <w:r>
        <w:rPr>
          <w:rFonts w:ascii="Calibri" w:hAnsi="Calibri"/>
          <w:color w:val="111827"/>
          <w:sz w:val="22"/>
        </w:rPr>
        <w:t xml:space="preserve"> and a 10,000 logical-millisecond delay; attempts during that delay return NRC </w:t>
      </w:r>
      <w:r>
        <w:rPr>
          <w:rFonts w:ascii="Consolas" w:hAnsi="Consolas"/>
          <w:color w:val="1F4D78"/>
          <w:sz w:val="19"/>
        </w:rPr>
        <w:t>0x37</w:t>
      </w:r>
      <w:r>
        <w:rPr>
          <w:rFonts w:ascii="Calibri" w:hAnsi="Calibri"/>
          <w:color w:val="111827"/>
          <w:sz w:val="22"/>
        </w:rPr>
        <w:t xml:space="preserve">. sendKey without a current challenge returns NRC </w:t>
      </w:r>
      <w:r>
        <w:rPr>
          <w:rFonts w:ascii="Consolas" w:hAnsi="Consolas"/>
          <w:color w:val="1F4D78"/>
          <w:sz w:val="19"/>
        </w:rPr>
        <w:t>0x24</w:t>
      </w:r>
      <w:r>
        <w:rPr>
          <w:rFonts w:ascii="Calibri" w:hAnsi="Calibri"/>
          <w:color w:val="111827"/>
          <w:sz w:val="22"/>
        </w:rPr>
        <w:t xml:space="preserve">, and an ordinary invalid key returns NRC </w:t>
      </w:r>
      <w:r>
        <w:rPr>
          <w:rFonts w:ascii="Consolas" w:hAnsi="Consolas"/>
          <w:color w:val="1F4D78"/>
          <w:sz w:val="19"/>
        </w:rPr>
        <w:t>0x35</w:t>
      </w:r>
      <w:r>
        <w:rPr>
          <w:rFonts w:ascii="Calibri" w:hAnsi="Calibri"/>
          <w:color w:val="111827"/>
          <w:sz w:val="22"/>
        </w:rPr>
        <w:t xml:space="preserve">. Successful access raises the session security level to 1 and uses positive response identity </w:t>
      </w:r>
      <w:r>
        <w:rPr>
          <w:rFonts w:ascii="Consolas" w:hAnsi="Consolas"/>
          <w:color w:val="1F4D78"/>
          <w:sz w:val="19"/>
        </w:rPr>
        <w:t>0x67</w:t>
      </w:r>
      <w:r>
        <w:rPr>
          <w:rFonts w:ascii="Calibri" w:hAnsi="Calibri"/>
          <w:color w:val="111827"/>
          <w:sz w:val="22"/>
        </w:rPr>
        <w:t>. The key derivation helper is intentionally a transparent, deterministic simulator fixture and must not be treated as production ECU cryptography.</w:t>
      </w:r>
    </w:p>
    <w:p>
      <w:pPr>
        <w:pStyle w:val="Heading2"/>
        <w:keepNext/>
        <w:keepLines/>
      </w:pPr>
      <w:r>
        <w:t>8.8 ECU Reset (`0x11`)</w:t>
      </w:r>
    </w:p>
    <w:p>
      <w:r>
        <w:rPr>
          <w:rFonts w:ascii="Calibri" w:hAnsi="Calibri"/>
          <w:color w:val="111827"/>
          <w:sz w:val="22"/>
        </w:rPr>
        <w:t>V-5 supports hardReset (</w:t>
      </w:r>
      <w:r>
        <w:rPr>
          <w:rFonts w:ascii="Consolas" w:hAnsi="Consolas"/>
          <w:color w:val="1F4D78"/>
          <w:sz w:val="19"/>
        </w:rPr>
        <w:t>0x01</w:t>
      </w:r>
      <w:r>
        <w:rPr>
          <w:rFonts w:ascii="Calibri" w:hAnsi="Calibri"/>
          <w:color w:val="111827"/>
          <w:sz w:val="22"/>
        </w:rPr>
        <w:t>), keyOffOnReset (</w:t>
      </w:r>
      <w:r>
        <w:rPr>
          <w:rFonts w:ascii="Consolas" w:hAnsi="Consolas"/>
          <w:color w:val="1F4D78"/>
          <w:sz w:val="19"/>
        </w:rPr>
        <w:t>0x02</w:t>
      </w:r>
      <w:r>
        <w:rPr>
          <w:rFonts w:ascii="Calibri" w:hAnsi="Calibri"/>
          <w:color w:val="111827"/>
          <w:sz w:val="22"/>
        </w:rPr>
        <w:t>), and softReset (</w:t>
      </w:r>
      <w:r>
        <w:rPr>
          <w:rFonts w:ascii="Consolas" w:hAnsi="Consolas"/>
          <w:color w:val="1F4D78"/>
          <w:sz w:val="19"/>
        </w:rPr>
        <w:t>0x03</w:t>
      </w:r>
      <w:r>
        <w:rPr>
          <w:rFonts w:ascii="Calibri" w:hAnsi="Calibri"/>
          <w:color w:val="111827"/>
          <w:sz w:val="22"/>
        </w:rPr>
        <w:t xml:space="preserve">). Every request requires programming or extended session; hard and key-off/on reset additionally require security level 1. The command checks ECU, session, and Security Access versions before invoking the existing Volume III ECU reset lifecycle. The lifecycle owns operational state, memory policy, fault preservation, boot count, ECU version, reset duration, and logical-time advancement. Within the same transaction, the diagnostic layer restores default session and security level zero, invalidates seed/attempt/lockout state, increments diagnostic versions, and records UDS evidence. The positive response identity is </w:t>
      </w:r>
      <w:r>
        <w:rPr>
          <w:rFonts w:ascii="Consolas" w:hAnsi="Consolas"/>
          <w:color w:val="1F4D78"/>
          <w:sz w:val="19"/>
        </w:rPr>
        <w:t>0x51</w:t>
      </w:r>
      <w:r>
        <w:rPr>
          <w:rFonts w:ascii="Calibri" w:hAnsi="Calibri"/>
          <w:color w:val="111827"/>
          <w:sz w:val="22"/>
        </w:rPr>
        <w:t>. Exact retry replays stored results without a second reset.</w:t>
      </w:r>
    </w:p>
    <w:p>
      <w:pPr>
        <w:pStyle w:val="Heading2"/>
        <w:keepNext/>
        <w:keepLines/>
      </w:pPr>
      <w:r>
        <w:t>8.9 ECU Flash (`0x34`, `0x36`, `0x37`)</w:t>
      </w:r>
    </w:p>
    <w:p>
      <w:r>
        <w:rPr>
          <w:rFonts w:ascii="Calibri" w:hAnsi="Calibri"/>
          <w:color w:val="111827"/>
          <w:sz w:val="22"/>
        </w:rPr>
        <w:t xml:space="preserve">V-6 models flashing as a semantic, transport-neutral pipeline. Request Download requires the programming session, security level 1, matching ECU/session/security versions, an address range inside the 16-bit ECU space, and an image no larger than 65,536 bytes. Its positive response is </w:t>
      </w:r>
      <w:r>
        <w:rPr>
          <w:rFonts w:ascii="Consolas" w:hAnsi="Consolas"/>
          <w:color w:val="1F4D78"/>
          <w:sz w:val="19"/>
        </w:rPr>
        <w:t>0x74</w:t>
      </w:r>
      <w:r>
        <w:rPr>
          <w:rFonts w:ascii="Calibri" w:hAnsi="Calibri"/>
          <w:color w:val="111827"/>
          <w:sz w:val="22"/>
        </w:rPr>
        <w:t xml:space="preserve"> and negotiates a 256-byte maximum block length. Transfer Data (</w:t>
      </w:r>
      <w:r>
        <w:rPr>
          <w:rFonts w:ascii="Consolas" w:hAnsi="Consolas"/>
          <w:color w:val="1F4D78"/>
          <w:sz w:val="19"/>
        </w:rPr>
        <w:t>0x76</w:t>
      </w:r>
      <w:r>
        <w:rPr>
          <w:rFonts w:ascii="Calibri" w:hAnsi="Calibri"/>
          <w:color w:val="111827"/>
          <w:sz w:val="22"/>
        </w:rPr>
        <w:t>) accepts only the expected byte counter, wraps 255 to 0, prevents overflow, and advances an independent transfer version. Command and shared evidence retain block size and SHA-256, never raw firmware bytes. Request Transfer Exit (</w:t>
      </w:r>
      <w:r>
        <w:rPr>
          <w:rFonts w:ascii="Consolas" w:hAnsi="Consolas"/>
          <w:color w:val="1F4D78"/>
          <w:sz w:val="19"/>
        </w:rPr>
        <w:t>0x77</w:t>
      </w:r>
      <w:r>
        <w:rPr>
          <w:rFonts w:ascii="Calibri" w:hAnsi="Calibri"/>
          <w:color w:val="111827"/>
          <w:sz w:val="22"/>
        </w:rPr>
        <w:t>) requires the exact byte count, matching transfer/ECU versions, and constant-time SHA-256 verification before changing the ECU profile version and ECU optimistic version. Completion purges the assembled image bytes while retaining digest and bounded metadata. Every accepted mutation, command record, audit record, and outbox event shares one transaction.</w:t>
      </w:r>
    </w:p>
    <w:p>
      <w:pPr>
        <w:pStyle w:val="Heading1"/>
        <w:keepNext/>
        <w:keepLines/>
      </w:pPr>
      <w:r>
        <w:t>9. Error and Consistency Contract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Condition</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Stable code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HTTP</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UDS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Changed reuse of a diagnostic command ID</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diagnostic_command_conflict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409</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Command identity conflict before PDU execution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Stale session version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0x22</w:t>
            </w:r>
            <w:r>
              <w:rPr>
                <w:rFonts w:ascii="Calibri" w:hAnsi="Calibri"/>
                <w:b w:val="0"/>
                <w:color w:val="111827"/>
                <w:sz w:val="16"/>
              </w:rPr>
              <w:t xml:space="preserve"> conditions not correct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Unsupported DTC group</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0x31</w:t>
            </w:r>
            <w:r>
              <w:rPr>
                <w:rFonts w:ascii="Calibri" w:hAnsi="Calibri"/>
                <w:b w:val="0"/>
                <w:color w:val="111827"/>
                <w:sz w:val="16"/>
              </w:rPr>
              <w:t xml:space="preserve"> request out of range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DID type/range violation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0x31</w:t>
            </w:r>
            <w:r>
              <w:rPr>
                <w:rFonts w:ascii="Calibri" w:hAnsi="Calibri"/>
                <w:b w:val="0"/>
                <w:color w:val="111827"/>
                <w:sz w:val="16"/>
              </w:rPr>
              <w:t xml:space="preserve"> request out of range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Stale DID or session version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0x22</w:t>
            </w:r>
            <w:r>
              <w:rPr>
                <w:rFonts w:ascii="Calibri" w:hAnsi="Calibri"/>
                <w:b w:val="0"/>
                <w:color w:val="111827"/>
                <w:sz w:val="16"/>
              </w:rPr>
              <w:t xml:space="preserve"> conditions not correct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DID forbidden in active session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0x7F</w:t>
            </w:r>
            <w:r>
              <w:rPr>
                <w:rFonts w:ascii="Calibri" w:hAnsi="Calibri"/>
                <w:b w:val="0"/>
                <w:color w:val="111827"/>
                <w:sz w:val="16"/>
              </w:rPr>
              <w:t xml:space="preserve"> service not supported in active session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Routine forbidden in active session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0x7F</w:t>
            </w:r>
            <w:r>
              <w:rPr>
                <w:rFonts w:ascii="Calibri" w:hAnsi="Calibri"/>
                <w:b w:val="0"/>
                <w:color w:val="111827"/>
                <w:sz w:val="16"/>
              </w:rPr>
              <w:t xml:space="preserve"> service not supported in active session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Stale routine or session version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0x22</w:t>
            </w:r>
            <w:r>
              <w:rPr>
                <w:rFonts w:ascii="Calibri" w:hAnsi="Calibri"/>
                <w:b w:val="0"/>
                <w:color w:val="111827"/>
                <w:sz w:val="16"/>
              </w:rPr>
              <w:t xml:space="preserve"> conditions not correct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Unsupported stop or unknown routine identifier</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0x31</w:t>
            </w:r>
            <w:r>
              <w:rPr>
                <w:rFonts w:ascii="Calibri" w:hAnsi="Calibri"/>
                <w:b w:val="0"/>
                <w:color w:val="111827"/>
                <w:sz w:val="16"/>
              </w:rPr>
              <w:t xml:space="preserve"> request out of range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sendKey without a valid seed</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0x24</w:t>
            </w:r>
            <w:r>
              <w:rPr>
                <w:rFonts w:ascii="Calibri" w:hAnsi="Calibri"/>
                <w:b w:val="0"/>
                <w:color w:val="111827"/>
                <w:sz w:val="16"/>
              </w:rPr>
              <w:t xml:space="preserve"> request sequence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Invalid Security Access key</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0x35</w:t>
            </w:r>
            <w:r>
              <w:rPr>
                <w:rFonts w:ascii="Calibri" w:hAnsi="Calibri"/>
                <w:b w:val="0"/>
                <w:color w:val="111827"/>
                <w:sz w:val="16"/>
              </w:rPr>
              <w:t xml:space="preserve"> invalid key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Third invalid key</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0x36</w:t>
            </w:r>
            <w:r>
              <w:rPr>
                <w:rFonts w:ascii="Calibri" w:hAnsi="Calibri"/>
                <w:b w:val="0"/>
                <w:color w:val="111827"/>
                <w:sz w:val="16"/>
              </w:rPr>
              <w:t xml:space="preserve"> exceed number of attempts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Access during logical lockout</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0x37</w:t>
            </w:r>
            <w:r>
              <w:rPr>
                <w:rFonts w:ascii="Calibri" w:hAnsi="Calibri"/>
                <w:b w:val="0"/>
                <w:color w:val="111827"/>
                <w:sz w:val="16"/>
              </w:rPr>
              <w:t xml:space="preserve"> required time delay not expired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Reset in default session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0x7F</w:t>
            </w:r>
            <w:r>
              <w:rPr>
                <w:rFonts w:ascii="Calibri" w:hAnsi="Calibri"/>
                <w:b w:val="0"/>
                <w:color w:val="111827"/>
                <w:sz w:val="16"/>
              </w:rPr>
              <w:t xml:space="preserve"> service not supported in active session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Hard or key-off/on reset without level 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0x33</w:t>
            </w:r>
            <w:r>
              <w:rPr>
                <w:rFonts w:ascii="Calibri" w:hAnsi="Calibri"/>
                <w:b w:val="0"/>
                <w:color w:val="111827"/>
                <w:sz w:val="16"/>
              </w:rPr>
              <w:t xml:space="preserve"> security access denied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Stale ECU, session, or security reset version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0x22</w:t>
            </w:r>
            <w:r>
              <w:rPr>
                <w:rFonts w:ascii="Calibri" w:hAnsi="Calibri"/>
                <w:b w:val="0"/>
                <w:color w:val="111827"/>
                <w:sz w:val="16"/>
              </w:rPr>
              <w:t xml:space="preserve"> conditions not correct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Flash outside programming session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0x7F</w:t>
            </w:r>
            <w:r>
              <w:rPr>
                <w:rFonts w:ascii="Calibri" w:hAnsi="Calibri"/>
                <w:b w:val="0"/>
                <w:color w:val="111827"/>
                <w:sz w:val="16"/>
              </w:rPr>
              <w:t xml:space="preserve"> service not supported in active session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Flash without security level 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0x33</w:t>
            </w:r>
            <w:r>
              <w:rPr>
                <w:rFonts w:ascii="Calibri" w:hAnsi="Calibri"/>
                <w:b w:val="0"/>
                <w:color w:val="111827"/>
                <w:sz w:val="16"/>
              </w:rPr>
              <w:t xml:space="preserve"> security access denied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Transfer before download or exit before complete image</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0x24</w:t>
            </w:r>
            <w:r>
              <w:rPr>
                <w:rFonts w:ascii="Calibri" w:hAnsi="Calibri"/>
                <w:b w:val="0"/>
                <w:color w:val="111827"/>
                <w:sz w:val="16"/>
              </w:rPr>
              <w:t xml:space="preserve"> request sequence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Wrong block sequence counter</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0x73</w:t>
            </w:r>
            <w:r>
              <w:rPr>
                <w:rFonts w:ascii="Calibri" w:hAnsi="Calibri"/>
                <w:b w:val="0"/>
                <w:color w:val="111827"/>
                <w:sz w:val="16"/>
              </w:rPr>
              <w:t xml:space="preserve"> wrong block sequence counter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Oversized block or image overflow</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0x13</w:t>
            </w:r>
            <w:r>
              <w:rPr>
                <w:rFonts w:ascii="Calibri" w:hAnsi="Calibri"/>
                <w:b w:val="0"/>
                <w:color w:val="111827"/>
                <w:sz w:val="16"/>
              </w:rPr>
              <w:t xml:space="preserve"> invalid format/length</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Stale transfer/ECU version or digest mismatch</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diagnostic_contract_invalid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NRC </w:t>
            </w:r>
            <w:r>
              <w:rPr>
                <w:rFonts w:ascii="Calibri" w:hAnsi="Calibri"/>
                <w:b w:val="0"/>
                <w:color w:val="111827"/>
                <w:sz w:val="16"/>
              </w:rPr>
              <w:t>0x22</w:t>
            </w:r>
            <w:r>
              <w:rPr>
                <w:rFonts w:ascii="Calibri" w:hAnsi="Calibri"/>
                <w:b w:val="0"/>
                <w:color w:val="111827"/>
                <w:sz w:val="16"/>
              </w:rPr>
              <w:t xml:space="preserve"> conditions not correct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Unknown ECU or DTC</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Platform resource-not-found code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404</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Adapter maps transport response later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Invalid body or pagination</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request_validation_error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422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Rejected at the public contract boundary</w:t>
            </w:r>
          </w:p>
        </w:tc>
      </w:tr>
    </w:tbl>
    <w:p>
      <w:pPr>
        <w:spacing w:after="60"/>
      </w:pPr>
    </w:p>
    <w:p>
      <w:pPr>
        <w:pStyle w:val="Heading1"/>
        <w:keepNext/>
        <w:keepLines/>
      </w:pPr>
      <w:r>
        <w:t>10. Engineering Decisions</w:t>
      </w:r>
    </w:p>
    <w:p>
      <w:pPr>
        <w:pStyle w:val="Heading2"/>
        <w:keepNext/>
        <w:keepLines/>
      </w:pPr>
      <w:r>
        <w:t>ADR-DG-001 - Separate ECU Faults from Diagnostic Trouble Codes</w:t>
      </w:r>
    </w:p>
    <w:p>
      <w:r>
        <w:rPr>
          <w:rFonts w:ascii="Calibri" w:hAnsi="Calibri"/>
          <w:color w:val="111827"/>
          <w:sz w:val="22"/>
        </w:rPr>
        <w:t>Internal ECU faults drive simulated behavior. DTCs are externally observable diagnostic evidence. The platform may bridge them, but neither representation silently overwrites the other.</w:t>
      </w:r>
    </w:p>
    <w:p>
      <w:pPr>
        <w:pStyle w:val="Heading2"/>
        <w:keepNext/>
        <w:keepLines/>
      </w:pPr>
      <w:r>
        <w:t>ADR-DG-002 - Preserve UDS Identity Without Premature Wire Coupling</w:t>
      </w:r>
    </w:p>
    <w:p>
      <w:r>
        <w:rPr>
          <w:rFonts w:ascii="Calibri" w:hAnsi="Calibri"/>
          <w:color w:val="111827"/>
          <w:sz w:val="22"/>
        </w:rPr>
        <w:t>Services, positive response IDs, and NRCs are explicit, while HTTP carries typed domain commands. ISO-TP and DoIP adapters can be added without rewriting persistence or business rules.</w:t>
      </w:r>
    </w:p>
    <w:p>
      <w:pPr>
        <w:pStyle w:val="Heading2"/>
        <w:keepNext/>
        <w:keepLines/>
      </w:pPr>
      <w:r>
        <w:t>ADR-DG-003 - Use ECU Logical Time</w:t>
      </w:r>
    </w:p>
    <w:p>
      <w:r>
        <w:rPr>
          <w:rFonts w:ascii="Calibri" w:hAnsi="Calibri"/>
          <w:color w:val="111827"/>
          <w:sz w:val="22"/>
        </w:rPr>
        <w:t>DTC first/last-seen time and session transitions use simulation time. Tests remain deterministic and do not sleep or depend on host clock speed.</w:t>
      </w:r>
    </w:p>
    <w:p>
      <w:pPr>
        <w:pStyle w:val="Heading2"/>
        <w:keepNext/>
        <w:keepLines/>
      </w:pPr>
      <w:r>
        <w:t>ADR-DG-004 - Minimize Observable Evidence</w:t>
      </w:r>
    </w:p>
    <w:p>
      <w:r>
        <w:rPr>
          <w:rFonts w:ascii="Calibri" w:hAnsi="Calibri"/>
          <w:color w:val="111827"/>
          <w:sz w:val="22"/>
        </w:rPr>
        <w:t>Snapshots may contain engineering measurements. They remain in protected DTC storage and are not copied into audit or outbox messages; those contain identifiers, status, counters, and versions.</w:t>
      </w:r>
    </w:p>
    <w:p>
      <w:pPr>
        <w:pStyle w:val="Heading2"/>
        <w:keepNext/>
        <w:keepLines/>
      </w:pPr>
      <w:r>
        <w:t>ADR-DG-005 - Model DIDs as Typed Semantic Data</w:t>
      </w:r>
    </w:p>
    <w:p>
      <w:r>
        <w:rPr>
          <w:rFonts w:ascii="Calibri" w:hAnsi="Calibri"/>
          <w:color w:val="111827"/>
          <w:sz w:val="22"/>
        </w:rPr>
        <w:t>DIDs describe automotive information explicitly instead of exposing arbitrary ECU memory. This supports stable validation, session policy, OpenAPI contracts, and future VHAL/CAN mappings.</w:t>
      </w:r>
    </w:p>
    <w:p>
      <w:pPr>
        <w:pStyle w:val="Heading2"/>
        <w:keepNext/>
        <w:keepLines/>
      </w:pPr>
      <w:r>
        <w:t>ADR-DG-006 - Preserve Values for Replay but Minimize Shared Evidence</w:t>
      </w:r>
    </w:p>
    <w:p>
      <w:r>
        <w:rPr>
          <w:rFonts w:ascii="Calibri" w:hAnsi="Calibri"/>
          <w:color w:val="111827"/>
          <w:sz w:val="22"/>
        </w:rPr>
        <w:t>Command results retain DID values so an exact retry is truthful. Audit and outbox records exclude those values and share only identifiers, counts, service identities, and versions.</w:t>
      </w:r>
    </w:p>
    <w:p>
      <w:pPr>
        <w:pStyle w:val="Heading2"/>
        <w:keepNext/>
        <w:keepLines/>
      </w:pPr>
      <w:r>
        <w:t>ADR-DG-007 - Separate Routine Definition from Execution State</w:t>
      </w:r>
    </w:p>
    <w:p>
      <w:r>
        <w:rPr>
          <w:rFonts w:ascii="Calibri" w:hAnsi="Calibri"/>
          <w:color w:val="111827"/>
          <w:sz w:val="22"/>
        </w:rPr>
        <w:t>Routine engineering metadata changes independently from each execution lifecycle. A one-to-one state record makes concurrency and lifecycle transitions explicit without rewriting definitions.</w:t>
      </w:r>
    </w:p>
    <w:p>
      <w:pPr>
        <w:pStyle w:val="Heading2"/>
        <w:keepNext/>
        <w:keepLines/>
      </w:pPr>
      <w:r>
        <w:t>ADR-DG-008 - Complete Routines from ECU Logical Time</w:t>
      </w:r>
    </w:p>
    <w:p>
      <w:r>
        <w:rPr>
          <w:rFonts w:ascii="Calibri" w:hAnsi="Calibri"/>
          <w:color w:val="111827"/>
          <w:sz w:val="22"/>
        </w:rPr>
        <w:t>Routine completion is evaluated against simulation time when the state is observed. No sleeping, host timer, worker loop, GPU, or cloud service is required, which keeps simulation and tests deterministic and inexpensive.</w:t>
      </w:r>
    </w:p>
    <w:p>
      <w:pPr>
        <w:pStyle w:val="Heading2"/>
        <w:keepNext/>
        <w:keepLines/>
      </w:pPr>
      <w:r>
        <w:t>ADR-DG-009 - Protect Routine Values in Shared Evidence</w:t>
      </w:r>
    </w:p>
    <w:p>
      <w:r>
        <w:rPr>
          <w:rFonts w:ascii="Calibri" w:hAnsi="Calibri"/>
          <w:color w:val="111827"/>
          <w:sz w:val="22"/>
        </w:rPr>
        <w:t>Parameters and results remain in protected state and command records for faithful replay. Audit and outbox payloads contain only identifiers, subfunctions, status, counters, timestamps, and versions to avoid distributing engineering measurements or sensitive routine inputs.</w:t>
      </w:r>
    </w:p>
    <w:p>
      <w:pPr>
        <w:pStyle w:val="Heading2"/>
        <w:keepNext/>
        <w:keepLines/>
      </w:pPr>
      <w:r>
        <w:t>ADR-DG-010 - Separate Security Challenge State from Session Authorization</w:t>
      </w:r>
    </w:p>
    <w:p>
      <w:r>
        <w:rPr>
          <w:rFonts w:ascii="Calibri" w:hAnsi="Calibri"/>
          <w:color w:val="111827"/>
          <w:sz w:val="22"/>
        </w:rPr>
        <w:t>Challenge lifecycle and invalid-attempt policy need their own optimistic version, while the unlocked level belongs to the current diagnostic session. This separation makes concurrency, session reset, and lockout behavior explicit.</w:t>
      </w:r>
    </w:p>
    <w:p>
      <w:pPr>
        <w:pStyle w:val="Heading2"/>
        <w:keepNext/>
        <w:keepLines/>
      </w:pPr>
      <w:r>
        <w:t>ADR-DG-011 - Persist Negative Attempts Before Returning an Error</w:t>
      </w:r>
    </w:p>
    <w:p>
      <w:r>
        <w:rPr>
          <w:rFonts w:ascii="Calibri" w:hAnsi="Calibri"/>
          <w:color w:val="111827"/>
          <w:sz w:val="22"/>
        </w:rPr>
        <w:t>Invalid-key attempts are security state changes, not validation-only failures. The service writes versioned command, audit, and outbox evidence atomically, and the endpoint commits that evidence before returning the stable UDS-aware error. Exact retries replay the same denial without another attempt increment.</w:t>
      </w:r>
    </w:p>
    <w:p>
      <w:pPr>
        <w:pStyle w:val="Heading2"/>
        <w:keepNext/>
        <w:keepLines/>
      </w:pPr>
      <w:r>
        <w:t>ADR-DG-012 - Use Transparent Simulator Cryptography with Strict Secret Hygiene</w:t>
      </w:r>
    </w:p>
    <w:p>
      <w:r>
        <w:rPr>
          <w:rFonts w:ascii="Calibri" w:hAnsi="Calibri"/>
          <w:color w:val="111827"/>
          <w:sz w:val="22"/>
        </w:rPr>
        <w:t>A deterministic public derivation supports reproducible study and black-box tests without paid services or secret provisioning. It is explicitly non-production. Raw keys are masked and never persisted; seeds and digests stay in protected state/command storage and never enter shared audit or outbox evidence.</w:t>
      </w:r>
    </w:p>
    <w:p>
      <w:pPr>
        <w:pStyle w:val="Heading2"/>
        <w:keepNext/>
        <w:keepLines/>
      </w:pPr>
      <w:r>
        <w:t>ADR-DG-013 - Orchestrate One ECU Reset Lifecycle Across Volumes</w:t>
      </w:r>
    </w:p>
    <w:p>
      <w:r>
        <w:rPr>
          <w:rFonts w:ascii="Calibri" w:hAnsi="Calibri"/>
          <w:color w:val="111827"/>
          <w:sz w:val="22"/>
        </w:rPr>
        <w:t xml:space="preserve">UDS </w:t>
      </w:r>
      <w:r>
        <w:rPr>
          <w:rFonts w:ascii="Consolas" w:hAnsi="Consolas"/>
          <w:color w:val="1F4D78"/>
          <w:sz w:val="19"/>
        </w:rPr>
        <w:t>0x11</w:t>
      </w:r>
      <w:r>
        <w:rPr>
          <w:rFonts w:ascii="Calibri" w:hAnsi="Calibri"/>
          <w:color w:val="111827"/>
          <w:sz w:val="22"/>
        </w:rPr>
        <w:t xml:space="preserve"> calls the reset behavior already owned by Volume III rather than reimplementing memory, boot, fault, timing, or operational-state rules. One database transaction contains both ECU-native and diagnostic evidence, followed by the session/security reset. This keeps the simulated ECU and external tester view consistent and makes rollback reliable.</w:t>
      </w:r>
    </w:p>
    <w:p>
      <w:pPr>
        <w:pStyle w:val="Heading2"/>
        <w:keepNext/>
        <w:keepLines/>
      </w:pPr>
      <w:r>
        <w:t>ADR-DG-014 - Apply Reset Authorization Before Lifecycle Mutation</w:t>
      </w:r>
    </w:p>
    <w:p>
      <w:r>
        <w:rPr>
          <w:rFonts w:ascii="Calibri" w:hAnsi="Calibri"/>
          <w:color w:val="111827"/>
          <w:sz w:val="22"/>
        </w:rPr>
        <w:t>Default-session reset is rejected. Hard and key-off/on reset additionally require level-1 Security Access; soft reset requires only programming or extended session. ECU, diagnostic-session, and security-state versions are validated so a stale tester cannot reset newer aggregate state.</w:t>
      </w:r>
    </w:p>
    <w:p>
      <w:pPr>
        <w:pStyle w:val="Heading2"/>
        <w:keepNext/>
        <w:keepLines/>
      </w:pPr>
      <w:r>
        <w:t>ADR-DG-015 - Keep Firmware Payloads Out of Shared Evidence</w:t>
      </w:r>
    </w:p>
    <w:p>
      <w:r>
        <w:rPr>
          <w:rFonts w:ascii="Calibri" w:hAnsi="Calibri"/>
          <w:color w:val="111827"/>
          <w:sz w:val="22"/>
        </w:rPr>
        <w:t>Raw firmware is required only while assembling an active transfer. Diagnostic command requests, audit, outbox, and logs contain block length and SHA-256 rather than payload bytes. Successful completion purges the assembled image and retains only bounded metadata and its digest.</w:t>
      </w:r>
    </w:p>
    <w:p>
      <w:pPr>
        <w:pStyle w:val="Heading2"/>
        <w:keepNext/>
        <w:keepLines/>
      </w:pPr>
      <w:r>
        <w:t>ADR-DG-016 - Activate Firmware Only at a Verified Transaction Boundary</w:t>
      </w:r>
    </w:p>
    <w:p>
      <w:r>
        <w:rPr>
          <w:rFonts w:ascii="Calibri" w:hAnsi="Calibri"/>
          <w:color w:val="111827"/>
          <w:sz w:val="22"/>
        </w:rPr>
        <w:t>Transfer blocks update only the flash aggregate. The ECU profile/version changes only when Request Transfer Exit verifies the declared byte count, transfer/ECU versions, and full-image SHA-256. Firmware activation, transfer completion, command evidence, audit, and outbox then commit together.</w:t>
      </w:r>
    </w:p>
    <w:p>
      <w:pPr>
        <w:pStyle w:val="Heading1"/>
        <w:keepNext/>
        <w:keepLines/>
      </w:pPr>
      <w:r>
        <w:t>11. Verification Catalogue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Level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DTC code shape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anything other than six uppercase hexadecimal digits.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Status-mask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Accept only values from zero through 255.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Snapshot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more than 32 scalar snapshot entries.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Session types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Accept only default, programming, and extended.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Initial session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one default session for an ECU without diagnostic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Session version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a stale expected version with NRC </w:t>
            </w:r>
            <w:r>
              <w:rPr>
                <w:rFonts w:ascii="Calibri" w:hAnsi="Calibri"/>
                <w:b w:val="0"/>
                <w:color w:val="111827"/>
                <w:sz w:val="17"/>
              </w:rPr>
              <w:t>0x22</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Session response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Expose request </w:t>
            </w:r>
            <w:r>
              <w:rPr>
                <w:rFonts w:ascii="Calibri" w:hAnsi="Calibri"/>
                <w:b w:val="0"/>
                <w:color w:val="111827"/>
                <w:sz w:val="17"/>
              </w:rPr>
              <w:t>0x10</w:t>
            </w:r>
            <w:r>
              <w:rPr>
                <w:rFonts w:ascii="Calibri" w:hAnsi="Calibri"/>
                <w:b w:val="0"/>
                <w:color w:val="111827"/>
                <w:sz w:val="17"/>
              </w:rPr>
              <w:t xml:space="preserve"> and positive response </w:t>
            </w:r>
            <w:r>
              <w:rPr>
                <w:rFonts w:ascii="Calibri" w:hAnsi="Calibri"/>
                <w:b w:val="0"/>
                <w:color w:val="111827"/>
                <w:sz w:val="17"/>
              </w:rPr>
              <w:t>0x50</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Exact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persisted command evidence without a second state change.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Changed reuse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stable </w:t>
            </w:r>
            <w:r>
              <w:rPr>
                <w:rFonts w:ascii="Calibri" w:hAnsi="Calibri"/>
                <w:b w:val="0"/>
                <w:color w:val="111827"/>
                <w:sz w:val="17"/>
              </w:rPr>
              <w:t>diagnostic_command_conflict</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DTC creation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 code, status, severity, description, snapshot, and logical time.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DTC recurrence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 occurrence count and version while preserving first-seen time.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DTC ordering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DTCs in deterministic code order.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Status filtering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records whose status mask intersects the requested mask.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Safe pagination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Enforce limit 200 and offset one million.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OpenAPI/API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DTC detail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stable not-found behavior for an unknown code.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Clear all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Remove all ECU DTCs for group </w:t>
            </w:r>
            <w:r>
              <w:rPr>
                <w:rFonts w:ascii="Calibri" w:hAnsi="Calibri"/>
                <w:b w:val="0"/>
                <w:color w:val="111827"/>
                <w:sz w:val="17"/>
              </w:rPr>
              <w:t>FFFFFF</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Unsupported group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NRC </w:t>
            </w:r>
            <w:r>
              <w:rPr>
                <w:rFonts w:ascii="Calibri" w:hAnsi="Calibri"/>
                <w:b w:val="0"/>
                <w:color w:val="111827"/>
                <w:sz w:val="17"/>
              </w:rPr>
              <w:t>0x31</w:t>
            </w:r>
            <w:r>
              <w:rPr>
                <w:rFonts w:ascii="Calibri" w:hAnsi="Calibri"/>
                <w:b w:val="0"/>
                <w:color w:val="111827"/>
                <w:sz w:val="17"/>
              </w:rPr>
              <w:t xml:space="preserve"> without deleting DTCs.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Atomic evidence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Commit state, command, DTC mutation, audit, and outbox together.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Evidence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Exclude snapshot measurements from audit and outbox payloads.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read denial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403 without </w:t>
            </w:r>
            <w:r>
              <w:rPr>
                <w:rFonts w:ascii="Calibri" w:hAnsi="Calibri"/>
                <w:b w:val="0"/>
                <w:color w:val="111827"/>
                <w:sz w:val="17"/>
              </w:rPr>
              <w:t>diagnostics:read</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write denial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403 without </w:t>
            </w:r>
            <w:r>
              <w:rPr>
                <w:rFonts w:ascii="Calibri" w:hAnsi="Calibri"/>
                <w:b w:val="0"/>
                <w:color w:val="111827"/>
                <w:sz w:val="17"/>
              </w:rPr>
              <w:t>diagnostics:manage</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OpenAPI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Publish typed commands, results, bounds, and paths.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Migration lifecycle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Upgrade and downgrade all diagnostic tables.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Regression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Preserve ECU, CAN, identity, audit, and platform behavior.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Full suite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DID definition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Accept valid scalar types and reject mismatched initial values.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DID catalogue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 129th DID and enforce page limit 128.</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Multi-DID read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one to sixteen unique DIDs in request order.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Read session denial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NRC </w:t>
            </w:r>
            <w:r>
              <w:rPr>
                <w:rFonts w:ascii="Calibri" w:hAnsi="Calibri"/>
                <w:b w:val="0"/>
                <w:color w:val="111827"/>
                <w:sz w:val="17"/>
              </w:rPr>
              <w:t>0x7F</w:t>
            </w:r>
            <w:r>
              <w:rPr>
                <w:rFonts w:ascii="Calibri" w:hAnsi="Calibri"/>
                <w:b w:val="0"/>
                <w:color w:val="111827"/>
                <w:sz w:val="17"/>
              </w:rPr>
              <w:t xml:space="preserve"> when any DID disallows the active session.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DID write authorization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writable metadata, permitted session, and manage RBAC.</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DID version concurrency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stale session or DID versions with NRC </w:t>
            </w:r>
            <w:r>
              <w:rPr>
                <w:rFonts w:ascii="Calibri" w:hAnsi="Calibri"/>
                <w:b w:val="0"/>
                <w:color w:val="111827"/>
                <w:sz w:val="17"/>
              </w:rPr>
              <w:t>0x22</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DID value constraints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type, numeric range, and string-length violations with NRC </w:t>
            </w:r>
            <w:r>
              <w:rPr>
                <w:rFonts w:ascii="Calibri" w:hAnsi="Calibri"/>
                <w:b w:val="0"/>
                <w:color w:val="111827"/>
                <w:sz w:val="17"/>
              </w:rPr>
              <w:t>0x31</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DID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persisted </w:t>
            </w:r>
            <w:r>
              <w:rPr>
                <w:rFonts w:ascii="Calibri" w:hAnsi="Calibri"/>
                <w:b w:val="0"/>
                <w:color w:val="111827"/>
                <w:sz w:val="17"/>
              </w:rPr>
              <w:t>0x22</w:t>
            </w:r>
            <w:r>
              <w:rPr>
                <w:rFonts w:ascii="Calibri" w:hAnsi="Calibri"/>
                <w:b w:val="0"/>
                <w:color w:val="111827"/>
                <w:sz w:val="17"/>
              </w:rPr>
              <w:t>/</w:t>
            </w:r>
            <w:r>
              <w:rPr>
                <w:rFonts w:ascii="Calibri" w:hAnsi="Calibri"/>
                <w:b w:val="0"/>
                <w:color w:val="111827"/>
                <w:sz w:val="17"/>
              </w:rPr>
              <w:t>0x2E</w:t>
            </w:r>
            <w:r>
              <w:rPr>
                <w:rFonts w:ascii="Calibri" w:hAnsi="Calibri"/>
                <w:b w:val="0"/>
                <w:color w:val="111827"/>
                <w:sz w:val="17"/>
              </w:rPr>
              <w:t xml:space="preserve"> evidence without repeated mutation.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DID evidence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audit and outbox never contain DID values.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schema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identifiers, durations, parameters, and result templates outside fixed limits.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catalogue bound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 65th routine and enforce page limit 64.</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start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Move idle state to running with ECU logical timestamps and incremented version.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session policy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NRC </w:t>
            </w:r>
            <w:r>
              <w:rPr>
                <w:rFonts w:ascii="Calibri" w:hAnsi="Calibri"/>
                <w:b w:val="0"/>
                <w:color w:val="111827"/>
                <w:sz w:val="17"/>
              </w:rPr>
              <w:t>0x7F</w:t>
            </w:r>
            <w:r>
              <w:rPr>
                <w:rFonts w:ascii="Calibri" w:hAnsi="Calibri"/>
                <w:b w:val="0"/>
                <w:color w:val="111827"/>
                <w:sz w:val="17"/>
              </w:rPr>
              <w:t xml:space="preserve"> when the active session is not allowed.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stop capability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NRC </w:t>
            </w:r>
            <w:r>
              <w:rPr>
                <w:rFonts w:ascii="Calibri" w:hAnsi="Calibri"/>
                <w:b w:val="0"/>
                <w:color w:val="111827"/>
                <w:sz w:val="17"/>
              </w:rPr>
              <w:t>0x31</w:t>
            </w:r>
            <w:r>
              <w:rPr>
                <w:rFonts w:ascii="Calibri" w:hAnsi="Calibri"/>
                <w:b w:val="0"/>
                <w:color w:val="111827"/>
                <w:sz w:val="17"/>
              </w:rPr>
              <w:t xml:space="preserve"> when stop is unsupported; otherwise stop at logical time.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stale version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NRC </w:t>
            </w:r>
            <w:r>
              <w:rPr>
                <w:rFonts w:ascii="Calibri" w:hAnsi="Calibri"/>
                <w:b w:val="0"/>
                <w:color w:val="111827"/>
                <w:sz w:val="17"/>
              </w:rPr>
              <w:t>0x22</w:t>
            </w:r>
            <w:r>
              <w:rPr>
                <w:rFonts w:ascii="Calibri" w:hAnsi="Calibri"/>
                <w:b w:val="0"/>
                <w:color w:val="111827"/>
                <w:sz w:val="17"/>
              </w:rPr>
              <w:t xml:space="preserve"> without mutation when the state version does not match.</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completion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Complete exactly at the declared ECU logical timestamp without sleeping.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result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the bounded protected result only through the authorized response.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persisted </w:t>
            </w:r>
            <w:r>
              <w:rPr>
                <w:rFonts w:ascii="Calibri" w:hAnsi="Calibri"/>
                <w:b w:val="0"/>
                <w:color w:val="111827"/>
                <w:sz w:val="17"/>
              </w:rPr>
              <w:t>0x31</w:t>
            </w:r>
            <w:r>
              <w:rPr>
                <w:rFonts w:ascii="Calibri" w:hAnsi="Calibri"/>
                <w:b w:val="0"/>
                <w:color w:val="111827"/>
                <w:sz w:val="17"/>
              </w:rPr>
              <w:t xml:space="preserve"> evidence without repeated execution or version change.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evidence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audit and outbox contain neither parameters nor result values.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Routine atomicity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Commit definition/state/control, command, audit, and outbox evidence together.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Security command shape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a 16-character masked key only for sendKey and reject extra fields.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Security session policy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Security Access in default session with NRC </w:t>
            </w:r>
            <w:r>
              <w:rPr>
                <w:rFonts w:ascii="Calibri" w:hAnsi="Calibri"/>
                <w:b w:val="0"/>
                <w:color w:val="111827"/>
                <w:sz w:val="17"/>
              </w:rPr>
              <w:t>0x7F</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Seed generation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a deterministic 16-character seed and 30,000-ms logical expiry.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Seed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the same protected seed without incrementing challenge or version twice.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Valid key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Unlock level 1, clear challenge state, and increment session/security versions.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Missing/expired seed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sendKey with NRC </w:t>
            </w:r>
            <w:r>
              <w:rPr>
                <w:rFonts w:ascii="Calibri" w:hAnsi="Calibri"/>
                <w:b w:val="0"/>
                <w:color w:val="111827"/>
                <w:sz w:val="17"/>
              </w:rPr>
              <w:t>0x24</w:t>
            </w:r>
            <w:r>
              <w:rPr>
                <w:rFonts w:ascii="Calibri" w:hAnsi="Calibri"/>
                <w:b w:val="0"/>
                <w:color w:val="111827"/>
                <w:sz w:val="17"/>
              </w:rPr>
              <w:t xml:space="preserve"> without unlocking.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Invalid key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Persist a failed attempt and return NRC </w:t>
            </w:r>
            <w:r>
              <w:rPr>
                <w:rFonts w:ascii="Calibri" w:hAnsi="Calibri"/>
                <w:b w:val="0"/>
                <w:color w:val="111827"/>
                <w:sz w:val="17"/>
              </w:rPr>
              <w:t>0x35</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Attempt ceiling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Third invalid key returns NRC </w:t>
            </w:r>
            <w:r>
              <w:rPr>
                <w:rFonts w:ascii="Calibri" w:hAnsi="Calibri"/>
                <w:b w:val="0"/>
                <w:color w:val="111827"/>
                <w:sz w:val="17"/>
              </w:rPr>
              <w:t>0x36</w:t>
            </w:r>
            <w:r>
              <w:rPr>
                <w:rFonts w:ascii="Calibri" w:hAnsi="Calibri"/>
                <w:b w:val="0"/>
                <w:color w:val="111827"/>
                <w:sz w:val="17"/>
              </w:rPr>
              <w:t xml:space="preserve"> and starts a 10,000-ms logical delay.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Lockout delay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NRC </w:t>
            </w:r>
            <w:r>
              <w:rPr>
                <w:rFonts w:ascii="Calibri" w:hAnsi="Calibri"/>
                <w:b w:val="0"/>
                <w:color w:val="111827"/>
                <w:sz w:val="17"/>
              </w:rPr>
              <w:t>0x37</w:t>
            </w:r>
            <w:r>
              <w:rPr>
                <w:rFonts w:ascii="Calibri" w:hAnsi="Calibri"/>
                <w:b w:val="0"/>
                <w:color w:val="111827"/>
                <w:sz w:val="17"/>
              </w:rPr>
              <w:t xml:space="preserve"> before the deadline and permit a new seed exactly at expiry.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Negative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 a persisted denial without another failed-attempt increment.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Secret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raw key, seed, and key digest never enter audit or outbox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Service/security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Safe state query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Expose versions, attempt count, lockout, and challenge presence without secret material.</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Security atomicity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Commit failed attempt, command, audit, and outbox before returning the negative response.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command shape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Publish subfunctions </w:t>
            </w:r>
            <w:r>
              <w:rPr>
                <w:rFonts w:ascii="Calibri" w:hAnsi="Calibri"/>
                <w:b w:val="0"/>
                <w:color w:val="111827"/>
                <w:sz w:val="17"/>
              </w:rPr>
              <w:t>0x01</w:t>
            </w:r>
            <w:r>
              <w:rPr>
                <w:rFonts w:ascii="Calibri" w:hAnsi="Calibri"/>
                <w:b w:val="0"/>
                <w:color w:val="111827"/>
                <w:sz w:val="17"/>
              </w:rPr>
              <w:t xml:space="preserve">, </w:t>
            </w:r>
            <w:r>
              <w:rPr>
                <w:rFonts w:ascii="Calibri" w:hAnsi="Calibri"/>
                <w:b w:val="0"/>
                <w:color w:val="111827"/>
                <w:sz w:val="17"/>
              </w:rPr>
              <w:t>0x02</w:t>
            </w:r>
            <w:r>
              <w:rPr>
                <w:rFonts w:ascii="Calibri" w:hAnsi="Calibri"/>
                <w:b w:val="0"/>
                <w:color w:val="111827"/>
                <w:sz w:val="17"/>
              </w:rPr>
              <w:t xml:space="preserve">, and </w:t>
            </w:r>
            <w:r>
              <w:rPr>
                <w:rFonts w:ascii="Calibri" w:hAnsi="Calibri"/>
                <w:b w:val="0"/>
                <w:color w:val="111827"/>
                <w:sz w:val="17"/>
              </w:rPr>
              <w:t>0x03</w:t>
            </w:r>
            <w:r>
              <w:rPr>
                <w:rFonts w:ascii="Calibri" w:hAnsi="Calibri"/>
                <w:b w:val="0"/>
                <w:color w:val="111827"/>
                <w:sz w:val="17"/>
              </w:rPr>
              <w:t xml:space="preserve"> plus three bounded expected versions.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session policy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every reset in default session with NRC </w:t>
            </w:r>
            <w:r>
              <w:rPr>
                <w:rFonts w:ascii="Calibri" w:hAnsi="Calibri"/>
                <w:b w:val="0"/>
                <w:color w:val="111827"/>
                <w:sz w:val="17"/>
              </w:rPr>
              <w:t>0x7F</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security policy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hard and key-off/on reset below level 1 with NRC </w:t>
            </w:r>
            <w:r>
              <w:rPr>
                <w:rFonts w:ascii="Calibri" w:hAnsi="Calibri"/>
                <w:b w:val="0"/>
                <w:color w:val="111827"/>
                <w:sz w:val="17"/>
              </w:rPr>
              <w:t>0x33</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Cross-volume reset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UDS reset invokes ECU memory/boot/fault/time rules instead of duplicating them.</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Diagnostic restoration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Restore default session, security zero, and empty challenge/lockout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concurrency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stale ECU, session, or security versions with NRC </w:t>
            </w:r>
            <w:r>
              <w:rPr>
                <w:rFonts w:ascii="Calibri" w:hAnsi="Calibri"/>
                <w:b w:val="0"/>
                <w:color w:val="111827"/>
                <w:sz w:val="17"/>
              </w:rPr>
              <w:t>0x22</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Return stored </w:t>
            </w:r>
            <w:r>
              <w:rPr>
                <w:rFonts w:ascii="Calibri" w:hAnsi="Calibri"/>
                <w:b w:val="0"/>
                <w:color w:val="111827"/>
                <w:sz w:val="17"/>
              </w:rPr>
              <w:t>0x11</w:t>
            </w:r>
            <w:r>
              <w:rPr>
                <w:rFonts w:ascii="Calibri" w:hAnsi="Calibri"/>
                <w:b w:val="0"/>
                <w:color w:val="111827"/>
                <w:sz w:val="17"/>
              </w:rPr>
              <w:t xml:space="preserve"> evidence without another boot, time advance, or version increment.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Reset atomicity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Commit ECU mutation, both evidence streams, diagnostic state, audit, and outbox together.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Download negotiation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 programming session, level 1, matching versions, 16-bit range, and &lt;=65,536 bytes.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Block bounds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empty, malformed, larger-than-256-byte, or overflowing blocks.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Schema/service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Block sequence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Accept only the expected 0-255 byte counter and wrap 255 to 0.</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Transfer concurrency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stale transfer or ECU versions with NRC </w:t>
            </w:r>
            <w:r>
              <w:rPr>
                <w:rFonts w:ascii="Calibri" w:hAnsi="Calibri"/>
                <w:b w:val="0"/>
                <w:color w:val="111827"/>
                <w:sz w:val="17"/>
              </w:rPr>
              <w:t>0x22</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Incomplete exit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Transfer Exit before the declared byte count with NRC </w:t>
            </w:r>
            <w:r>
              <w:rPr>
                <w:rFonts w:ascii="Calibri" w:hAnsi="Calibri"/>
                <w:b w:val="0"/>
                <w:color w:val="111827"/>
                <w:sz w:val="17"/>
              </w:rPr>
              <w:t>0x24</w:t>
            </w:r>
            <w:r>
              <w:rPr>
                <w:rFonts w:ascii="Calibri" w:hAnsi="Calibri"/>
                <w:b w:val="0"/>
                <w:color w:val="111827"/>
                <w:sz w:val="17"/>
              </w:rPr>
              <w: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Digest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 mismatched SHA-256 without changing the ECU firmware version.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Flash activation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Update firmware profile and ECU version only after full verification.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Flash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Replay </w:t>
            </w:r>
            <w:r>
              <w:rPr>
                <w:rFonts w:ascii="Calibri" w:hAnsi="Calibri"/>
                <w:b w:val="0"/>
                <w:color w:val="111827"/>
                <w:sz w:val="17"/>
              </w:rPr>
              <w:t>0x34</w:t>
            </w:r>
            <w:r>
              <w:rPr>
                <w:rFonts w:ascii="Calibri" w:hAnsi="Calibri"/>
                <w:b w:val="0"/>
                <w:color w:val="111827"/>
                <w:sz w:val="17"/>
              </w:rPr>
              <w:t>/</w:t>
            </w:r>
            <w:r>
              <w:rPr>
                <w:rFonts w:ascii="Calibri" w:hAnsi="Calibri"/>
                <w:b w:val="0"/>
                <w:color w:val="111827"/>
                <w:sz w:val="17"/>
              </w:rPr>
              <w:t>0x36</w:t>
            </w:r>
            <w:r>
              <w:rPr>
                <w:rFonts w:ascii="Calibri" w:hAnsi="Calibri"/>
                <w:b w:val="0"/>
                <w:color w:val="111827"/>
                <w:sz w:val="17"/>
              </w:rPr>
              <w:t>/</w:t>
            </w:r>
            <w:r>
              <w:rPr>
                <w:rFonts w:ascii="Calibri" w:hAnsi="Calibri"/>
                <w:b w:val="0"/>
                <w:color w:val="111827"/>
                <w:sz w:val="17"/>
              </w:rPr>
              <w:t>0x37</w:t>
            </w:r>
            <w:r>
              <w:rPr>
                <w:rFonts w:ascii="Calibri" w:hAnsi="Calibri"/>
                <w:b w:val="0"/>
                <w:color w:val="111827"/>
                <w:sz w:val="17"/>
              </w:rPr>
              <w:t xml:space="preserve"> without appending a block or activating twice.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Payload minimization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raw image/block bytes never enter commands, logs, audit, or outbox.</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Service/security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Flash atomicity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Commit transfer, firmware activation, command, audit, and outbox together.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Integration</w:t>
            </w:r>
          </w:p>
        </w:tc>
      </w:tr>
    </w:tbl>
    <w:p>
      <w:pPr>
        <w:spacing w:after="60"/>
      </w:pPr>
    </w:p>
    <w:p>
      <w:pPr>
        <w:pStyle w:val="Heading1"/>
        <w:keepNext/>
        <w:keepLines/>
      </w:pPr>
      <w:r>
        <w:t>12. Implemented Evidence</w:t>
      </w:r>
    </w:p>
    <w:p>
      <w:pPr>
        <w:pStyle w:val="ListBullet"/>
        <w:numPr>
          <w:ilvl w:val="0"/>
          <w:numId w:val="13"/>
        </w:numPr>
      </w:pPr>
      <w:r>
        <w:rPr>
          <w:rFonts w:ascii="Consolas" w:hAnsi="Consolas"/>
          <w:color w:val="1F4D78"/>
          <w:sz w:val="19"/>
        </w:rPr>
        <w:t>src/atep/diagnostics/</w:t>
      </w:r>
      <w:r>
        <w:rPr>
          <w:rFonts w:ascii="Calibri" w:hAnsi="Calibri"/>
          <w:color w:val="111827"/>
          <w:sz w:val="22"/>
        </w:rPr>
        <w:t xml:space="preserve"> contains models, schemas, service, and router.</w:t>
      </w:r>
    </w:p>
    <w:p>
      <w:pPr>
        <w:pStyle w:val="ListBullet"/>
        <w:numPr>
          <w:ilvl w:val="0"/>
          <w:numId w:val="13"/>
        </w:numPr>
      </w:pPr>
      <w:r>
        <w:rPr>
          <w:rFonts w:ascii="Calibri" w:hAnsi="Calibri"/>
          <w:color w:val="111827"/>
          <w:sz w:val="22"/>
        </w:rPr>
        <w:t xml:space="preserve">Migration </w:t>
      </w:r>
      <w:r>
        <w:rPr>
          <w:rFonts w:ascii="Consolas" w:hAnsi="Consolas"/>
          <w:color w:val="1F4D78"/>
          <w:sz w:val="19"/>
        </w:rPr>
        <w:t>0031_diagnostics_foundation</w:t>
      </w:r>
      <w:r>
        <w:rPr>
          <w:rFonts w:ascii="Calibri" w:hAnsi="Calibri"/>
          <w:color w:val="111827"/>
          <w:sz w:val="22"/>
        </w:rPr>
        <w:t xml:space="preserve"> owns session, command, and DTC persistence.</w:t>
      </w:r>
    </w:p>
    <w:p>
      <w:pPr>
        <w:pStyle w:val="ListBullet"/>
        <w:numPr>
          <w:ilvl w:val="0"/>
          <w:numId w:val="13"/>
        </w:numPr>
      </w:pPr>
      <w:r>
        <w:rPr>
          <w:rFonts w:ascii="Calibri" w:hAnsi="Calibri"/>
          <w:color w:val="111827"/>
          <w:sz w:val="22"/>
        </w:rPr>
        <w:t xml:space="preserve">Migration </w:t>
      </w:r>
      <w:r>
        <w:rPr>
          <w:rFonts w:ascii="Consolas" w:hAnsi="Consolas"/>
          <w:color w:val="1F4D78"/>
          <w:sz w:val="19"/>
        </w:rPr>
        <w:t>0032_diagnostic_data_identifiers</w:t>
      </w:r>
      <w:r>
        <w:rPr>
          <w:rFonts w:ascii="Calibri" w:hAnsi="Calibri"/>
          <w:color w:val="111827"/>
          <w:sz w:val="22"/>
        </w:rPr>
        <w:t xml:space="preserve"> owns typed DID persistence and versioning.</w:t>
      </w:r>
    </w:p>
    <w:p>
      <w:pPr>
        <w:pStyle w:val="ListBullet"/>
        <w:numPr>
          <w:ilvl w:val="0"/>
          <w:numId w:val="13"/>
        </w:numPr>
      </w:pPr>
      <w:r>
        <w:rPr>
          <w:rFonts w:ascii="Calibri" w:hAnsi="Calibri"/>
          <w:color w:val="111827"/>
          <w:sz w:val="22"/>
        </w:rPr>
        <w:t xml:space="preserve">Migration </w:t>
      </w:r>
      <w:r>
        <w:rPr>
          <w:rFonts w:ascii="Consolas" w:hAnsi="Consolas"/>
          <w:color w:val="1F4D78"/>
          <w:sz w:val="19"/>
        </w:rPr>
        <w:t>0033_diagnostic_routines</w:t>
      </w:r>
      <w:r>
        <w:rPr>
          <w:rFonts w:ascii="Calibri" w:hAnsi="Calibri"/>
          <w:color w:val="111827"/>
          <w:sz w:val="22"/>
        </w:rPr>
        <w:t xml:space="preserve"> owns routine definitions and execution states.</w:t>
      </w:r>
    </w:p>
    <w:p>
      <w:pPr>
        <w:pStyle w:val="ListBullet"/>
        <w:numPr>
          <w:ilvl w:val="0"/>
          <w:numId w:val="13"/>
        </w:numPr>
      </w:pPr>
      <w:r>
        <w:rPr>
          <w:rFonts w:ascii="Calibri" w:hAnsi="Calibri"/>
          <w:color w:val="111827"/>
          <w:sz w:val="22"/>
        </w:rPr>
        <w:t xml:space="preserve">Migration </w:t>
      </w:r>
      <w:r>
        <w:rPr>
          <w:rFonts w:ascii="Consolas" w:hAnsi="Consolas"/>
          <w:color w:val="1F4D78"/>
          <w:sz w:val="19"/>
        </w:rPr>
        <w:t>0034_diagnostic_security_access</w:t>
      </w:r>
      <w:r>
        <w:rPr>
          <w:rFonts w:ascii="Calibri" w:hAnsi="Calibri"/>
          <w:color w:val="111827"/>
          <w:sz w:val="22"/>
        </w:rPr>
        <w:t xml:space="preserve"> owns the ECU Security Access challenge state.</w:t>
      </w:r>
    </w:p>
    <w:p>
      <w:pPr>
        <w:pStyle w:val="ListBullet"/>
        <w:numPr>
          <w:ilvl w:val="0"/>
          <w:numId w:val="13"/>
        </w:numPr>
      </w:pPr>
      <w:r>
        <w:rPr>
          <w:rFonts w:ascii="Calibri" w:hAnsi="Calibri"/>
          <w:color w:val="111827"/>
          <w:sz w:val="22"/>
        </w:rPr>
        <w:t xml:space="preserve">Migration </w:t>
      </w:r>
      <w:r>
        <w:rPr>
          <w:rFonts w:ascii="Consolas" w:hAnsi="Consolas"/>
          <w:color w:val="1F4D78"/>
          <w:sz w:val="19"/>
        </w:rPr>
        <w:t>0035_diagnostic_flash</w:t>
      </w:r>
      <w:r>
        <w:rPr>
          <w:rFonts w:ascii="Calibri" w:hAnsi="Calibri"/>
          <w:color w:val="111827"/>
          <w:sz w:val="22"/>
        </w:rPr>
        <w:t xml:space="preserve"> owns the ECU firmware-transfer state.</w:t>
      </w:r>
    </w:p>
    <w:p>
      <w:pPr>
        <w:pStyle w:val="ListBullet"/>
        <w:numPr>
          <w:ilvl w:val="0"/>
          <w:numId w:val="13"/>
        </w:numPr>
      </w:pPr>
      <w:r>
        <w:rPr>
          <w:rFonts w:ascii="Calibri" w:hAnsi="Calibri"/>
          <w:color w:val="111827"/>
          <w:sz w:val="22"/>
        </w:rPr>
        <w:t xml:space="preserve">Events are </w:t>
      </w:r>
      <w:r>
        <w:rPr>
          <w:rFonts w:ascii="Consolas" w:hAnsi="Consolas"/>
          <w:color w:val="1F4D78"/>
          <w:sz w:val="19"/>
        </w:rPr>
        <w:t>atep.diagnostics.session.changed.v1</w:t>
      </w:r>
      <w:r>
        <w:rPr>
          <w:rFonts w:ascii="Calibri" w:hAnsi="Calibri"/>
          <w:color w:val="111827"/>
          <w:sz w:val="22"/>
        </w:rPr>
        <w:t xml:space="preserve">, </w:t>
      </w:r>
      <w:r>
        <w:rPr>
          <w:rFonts w:ascii="Consolas" w:hAnsi="Consolas"/>
          <w:color w:val="1F4D78"/>
          <w:sz w:val="19"/>
        </w:rPr>
        <w:t>atep.diagnostics.dtc.reported.v1</w:t>
      </w:r>
      <w:r>
        <w:rPr>
          <w:rFonts w:ascii="Calibri" w:hAnsi="Calibri"/>
          <w:color w:val="111827"/>
          <w:sz w:val="22"/>
        </w:rPr>
        <w:t xml:space="preserve">, and </w:t>
      </w:r>
      <w:r>
        <w:rPr>
          <w:rFonts w:ascii="Consolas" w:hAnsi="Consolas"/>
          <w:color w:val="1F4D78"/>
          <w:sz w:val="19"/>
        </w:rPr>
        <w:t>atep.diagnostics.dtc.cleared.v1</w:t>
      </w:r>
      <w:r>
        <w:rPr>
          <w:rFonts w:ascii="Calibri" w:hAnsi="Calibri"/>
          <w:color w:val="111827"/>
          <w:sz w:val="22"/>
        </w:rPr>
        <w:t>.</w:t>
      </w:r>
    </w:p>
    <w:p>
      <w:pPr>
        <w:pStyle w:val="ListBullet"/>
        <w:numPr>
          <w:ilvl w:val="0"/>
          <w:numId w:val="13"/>
        </w:numPr>
      </w:pPr>
      <w:r>
        <w:rPr>
          <w:rFonts w:ascii="Calibri" w:hAnsi="Calibri"/>
          <w:color w:val="111827"/>
          <w:sz w:val="22"/>
        </w:rPr>
        <w:t xml:space="preserve">Permissions are </w:t>
      </w:r>
      <w:r>
        <w:rPr>
          <w:rFonts w:ascii="Consolas" w:hAnsi="Consolas"/>
          <w:color w:val="1F4D78"/>
          <w:sz w:val="19"/>
        </w:rPr>
        <w:t>diagnostics:read</w:t>
      </w:r>
      <w:r>
        <w:rPr>
          <w:rFonts w:ascii="Calibri" w:hAnsi="Calibri"/>
          <w:color w:val="111827"/>
          <w:sz w:val="22"/>
        </w:rPr>
        <w:t xml:space="preserve"> and </w:t>
      </w:r>
      <w:r>
        <w:rPr>
          <w:rFonts w:ascii="Consolas" w:hAnsi="Consolas"/>
          <w:color w:val="1F4D78"/>
          <w:sz w:val="19"/>
        </w:rPr>
        <w:t>diagnostics:manage</w:t>
      </w:r>
      <w:r>
        <w:rPr>
          <w:rFonts w:ascii="Calibri" w:hAnsi="Calibri"/>
          <w:color w:val="111827"/>
          <w:sz w:val="22"/>
        </w:rPr>
        <w:t>.</w:t>
      </w:r>
    </w:p>
    <w:p>
      <w:pPr>
        <w:pStyle w:val="ListBullet"/>
        <w:numPr>
          <w:ilvl w:val="0"/>
          <w:numId w:val="13"/>
        </w:numPr>
      </w:pPr>
      <w:r>
        <w:rPr>
          <w:rFonts w:ascii="Consolas" w:hAnsi="Consolas"/>
          <w:color w:val="1F4D78"/>
          <w:sz w:val="19"/>
        </w:rPr>
        <w:t>tests/test_diagnostics.py</w:t>
      </w:r>
      <w:r>
        <w:rPr>
          <w:rFonts w:ascii="Calibri" w:hAnsi="Calibri"/>
          <w:color w:val="111827"/>
          <w:sz w:val="22"/>
        </w:rPr>
        <w:t xml:space="preserve"> verifies contracts, logical time, versioning, replay, conflicts, evidence minimization, and permissions.</w:t>
      </w:r>
    </w:p>
    <w:p>
      <w:pPr>
        <w:pStyle w:val="ListBullet"/>
        <w:numPr>
          <w:ilvl w:val="0"/>
          <w:numId w:val="13"/>
        </w:numPr>
      </w:pPr>
      <w:r>
        <w:rPr>
          <w:rFonts w:ascii="Calibri" w:hAnsi="Calibri"/>
          <w:color w:val="111827"/>
          <w:sz w:val="22"/>
        </w:rPr>
        <w:t>API contract tests verify routes and safe pagination in generated OpenAPI.</w:t>
      </w:r>
    </w:p>
    <w:p>
      <w:pPr>
        <w:pStyle w:val="ListBullet"/>
        <w:numPr>
          <w:ilvl w:val="0"/>
          <w:numId w:val="13"/>
        </w:numPr>
      </w:pPr>
      <w:r>
        <w:rPr>
          <w:rFonts w:ascii="Calibri" w:hAnsi="Calibri"/>
          <w:color w:val="111827"/>
          <w:sz w:val="22"/>
        </w:rPr>
        <w:t xml:space="preserve">DID events are </w:t>
      </w:r>
      <w:r>
        <w:rPr>
          <w:rFonts w:ascii="Consolas" w:hAnsi="Consolas"/>
          <w:color w:val="1F4D78"/>
          <w:sz w:val="19"/>
        </w:rPr>
        <w:t>atep.diagnostics.did.created.v1</w:t>
      </w:r>
      <w:r>
        <w:rPr>
          <w:rFonts w:ascii="Calibri" w:hAnsi="Calibri"/>
          <w:color w:val="111827"/>
          <w:sz w:val="22"/>
        </w:rPr>
        <w:t xml:space="preserve">, </w:t>
      </w:r>
      <w:r>
        <w:rPr>
          <w:rFonts w:ascii="Consolas" w:hAnsi="Consolas"/>
          <w:color w:val="1F4D78"/>
          <w:sz w:val="19"/>
        </w:rPr>
        <w:t>atep.diagnostics.did.read.v1</w:t>
      </w:r>
      <w:r>
        <w:rPr>
          <w:rFonts w:ascii="Calibri" w:hAnsi="Calibri"/>
          <w:color w:val="111827"/>
          <w:sz w:val="22"/>
        </w:rPr>
        <w:t xml:space="preserve">, and </w:t>
      </w:r>
      <w:r>
        <w:rPr>
          <w:rFonts w:ascii="Consolas" w:hAnsi="Consolas"/>
          <w:color w:val="1F4D78"/>
          <w:sz w:val="19"/>
        </w:rPr>
        <w:t>atep.diagnostics.did.written.v1</w:t>
      </w:r>
      <w:r>
        <w:rPr>
          <w:rFonts w:ascii="Calibri" w:hAnsi="Calibri"/>
          <w:color w:val="111827"/>
          <w:sz w:val="22"/>
        </w:rPr>
        <w:t>.</w:t>
      </w:r>
    </w:p>
    <w:p>
      <w:pPr>
        <w:pStyle w:val="ListBullet"/>
        <w:numPr>
          <w:ilvl w:val="0"/>
          <w:numId w:val="13"/>
        </w:numPr>
      </w:pPr>
      <w:r>
        <w:rPr>
          <w:rFonts w:ascii="Calibri" w:hAnsi="Calibri"/>
          <w:color w:val="111827"/>
          <w:sz w:val="22"/>
        </w:rPr>
        <w:t xml:space="preserve">Routine events are </w:t>
      </w:r>
      <w:r>
        <w:rPr>
          <w:rFonts w:ascii="Consolas" w:hAnsi="Consolas"/>
          <w:color w:val="1F4D78"/>
          <w:sz w:val="19"/>
        </w:rPr>
        <w:t>atep.diagnostics.routine.created.v1</w:t>
      </w:r>
      <w:r>
        <w:rPr>
          <w:rFonts w:ascii="Calibri" w:hAnsi="Calibri"/>
          <w:color w:val="111827"/>
          <w:sz w:val="22"/>
        </w:rPr>
        <w:t xml:space="preserve"> and </w:t>
      </w:r>
      <w:r>
        <w:rPr>
          <w:rFonts w:ascii="Consolas" w:hAnsi="Consolas"/>
          <w:color w:val="1F4D78"/>
          <w:sz w:val="19"/>
        </w:rPr>
        <w:t>atep.diagnostics.routine.controlled.v1</w:t>
      </w:r>
      <w:r>
        <w:rPr>
          <w:rFonts w:ascii="Calibri" w:hAnsi="Calibri"/>
          <w:color w:val="111827"/>
          <w:sz w:val="22"/>
        </w:rPr>
        <w:t>.</w:t>
      </w:r>
    </w:p>
    <w:p>
      <w:pPr>
        <w:pStyle w:val="ListBullet"/>
        <w:numPr>
          <w:ilvl w:val="0"/>
          <w:numId w:val="13"/>
        </w:numPr>
      </w:pPr>
      <w:r>
        <w:rPr>
          <w:rFonts w:ascii="Calibri" w:hAnsi="Calibri"/>
          <w:color w:val="111827"/>
          <w:sz w:val="22"/>
        </w:rPr>
        <w:t xml:space="preserve">Security Access events use </w:t>
      </w:r>
      <w:r>
        <w:rPr>
          <w:rFonts w:ascii="Consolas" w:hAnsi="Consolas"/>
          <w:color w:val="1F4D78"/>
          <w:sz w:val="19"/>
        </w:rPr>
        <w:t>atep.diagnostics.security.accessed.v1</w:t>
      </w:r>
      <w:r>
        <w:rPr>
          <w:rFonts w:ascii="Calibri" w:hAnsi="Calibri"/>
          <w:color w:val="111827"/>
          <w:sz w:val="22"/>
        </w:rPr>
        <w:t xml:space="preserve"> without seed/key material.</w:t>
      </w:r>
    </w:p>
    <w:p>
      <w:pPr>
        <w:pStyle w:val="ListBullet"/>
        <w:numPr>
          <w:ilvl w:val="0"/>
          <w:numId w:val="13"/>
        </w:numPr>
      </w:pPr>
      <w:r>
        <w:rPr>
          <w:rFonts w:ascii="Calibri" w:hAnsi="Calibri"/>
          <w:color w:val="111827"/>
          <w:sz w:val="22"/>
        </w:rPr>
        <w:t xml:space="preserve">UDS ECU Reset reuses </w:t>
      </w:r>
      <w:r>
        <w:rPr>
          <w:rFonts w:ascii="Consolas" w:hAnsi="Consolas"/>
          <w:color w:val="1F4D78"/>
          <w:sz w:val="19"/>
        </w:rPr>
        <w:t>atep.ecu.reset.completed.v1</w:t>
      </w:r>
      <w:r>
        <w:rPr>
          <w:rFonts w:ascii="Calibri" w:hAnsi="Calibri"/>
          <w:color w:val="111827"/>
          <w:sz w:val="22"/>
        </w:rPr>
        <w:t xml:space="preserve"> and adds </w:t>
      </w:r>
      <w:r>
        <w:rPr>
          <w:rFonts w:ascii="Consolas" w:hAnsi="Consolas"/>
          <w:color w:val="1F4D78"/>
          <w:sz w:val="19"/>
        </w:rPr>
        <w:t>atep.diagnostics.ecu.reset.v1</w:t>
      </w:r>
      <w:r>
        <w:rPr>
          <w:rFonts w:ascii="Calibri" w:hAnsi="Calibri"/>
          <w:color w:val="111827"/>
          <w:sz w:val="22"/>
        </w:rPr>
        <w:t xml:space="preserve"> in the same transaction.</w:t>
      </w:r>
    </w:p>
    <w:p>
      <w:pPr>
        <w:pStyle w:val="ListBullet"/>
        <w:numPr>
          <w:ilvl w:val="0"/>
          <w:numId w:val="13"/>
        </w:numPr>
      </w:pPr>
      <w:r>
        <w:rPr>
          <w:rFonts w:ascii="Calibri" w:hAnsi="Calibri"/>
          <w:color w:val="111827"/>
          <w:sz w:val="22"/>
        </w:rPr>
        <w:t xml:space="preserve">Flash events are </w:t>
      </w:r>
      <w:r>
        <w:rPr>
          <w:rFonts w:ascii="Consolas" w:hAnsi="Consolas"/>
          <w:color w:val="1F4D78"/>
          <w:sz w:val="19"/>
        </w:rPr>
        <w:t>atep.diagnostics.flash.download.requested.v1</w:t>
      </w:r>
      <w:r>
        <w:rPr>
          <w:rFonts w:ascii="Calibri" w:hAnsi="Calibri"/>
          <w:color w:val="111827"/>
          <w:sz w:val="22"/>
        </w:rPr>
        <w:t xml:space="preserve">, </w:t>
      </w:r>
      <w:r>
        <w:rPr>
          <w:rFonts w:ascii="Consolas" w:hAnsi="Consolas"/>
          <w:color w:val="1F4D78"/>
          <w:sz w:val="19"/>
        </w:rPr>
        <w:t>atep.diagnostics.flash.block.transferred.v1</w:t>
      </w:r>
      <w:r>
        <w:rPr>
          <w:rFonts w:ascii="Calibri" w:hAnsi="Calibri"/>
          <w:color w:val="111827"/>
          <w:sz w:val="22"/>
        </w:rPr>
        <w:t xml:space="preserve">, and </w:t>
      </w:r>
      <w:r>
        <w:rPr>
          <w:rFonts w:ascii="Consolas" w:hAnsi="Consolas"/>
          <w:color w:val="1F4D78"/>
          <w:sz w:val="19"/>
        </w:rPr>
        <w:t>atep.diagnostics.flash.completed.v1</w:t>
      </w:r>
      <w:r>
        <w:rPr>
          <w:rFonts w:ascii="Calibri" w:hAnsi="Calibri"/>
          <w:color w:val="111827"/>
          <w:sz w:val="22"/>
        </w:rPr>
        <w:t>; none contains raw firmware bytes.</w:t>
      </w:r>
    </w:p>
    <w:p>
      <w:pPr>
        <w:pStyle w:val="Heading1"/>
        <w:keepNext/>
        <w:keepLines/>
      </w:pPr>
      <w:r>
        <w:t>13. Risks and Technical Debt</w:t>
      </w:r>
    </w:p>
    <w:p>
      <w:pPr>
        <w:pStyle w:val="ListBullet"/>
        <w:numPr>
          <w:ilvl w:val="0"/>
          <w:numId w:val="14"/>
        </w:numPr>
      </w:pPr>
      <w:r>
        <w:rPr>
          <w:rFonts w:ascii="Calibri" w:hAnsi="Calibri"/>
          <w:color w:val="111827"/>
          <w:sz w:val="22"/>
        </w:rPr>
        <w:t>V-1 through V-6 expose semantic UDS operations but do not yet encode wire PDUs.</w:t>
      </w:r>
    </w:p>
    <w:p>
      <w:pPr>
        <w:pStyle w:val="ListBullet"/>
        <w:numPr>
          <w:ilvl w:val="0"/>
          <w:numId w:val="14"/>
        </w:numPr>
      </w:pPr>
      <w:r>
        <w:rPr>
          <w:rFonts w:ascii="Calibri" w:hAnsi="Calibri"/>
          <w:color w:val="111827"/>
          <w:sz w:val="22"/>
        </w:rPr>
        <w:t>Status-mask meaning is retained as a byte; named bit helpers should be added with richer DTC queries.</w:t>
      </w:r>
    </w:p>
    <w:p>
      <w:pPr>
        <w:pStyle w:val="ListBullet"/>
        <w:numPr>
          <w:ilvl w:val="0"/>
          <w:numId w:val="14"/>
        </w:numPr>
      </w:pPr>
      <w:r>
        <w:rPr>
          <w:rFonts w:ascii="Calibri" w:hAnsi="Calibri"/>
          <w:color w:val="111827"/>
          <w:sz w:val="22"/>
        </w:rPr>
        <w:t>DTC creation is a controlled simulator boundary; automatic fault-to-DTC mapping is future work.</w:t>
      </w:r>
    </w:p>
    <w:p>
      <w:pPr>
        <w:pStyle w:val="ListBullet"/>
        <w:numPr>
          <w:ilvl w:val="0"/>
          <w:numId w:val="14"/>
        </w:numPr>
      </w:pPr>
      <w:r>
        <w:rPr>
          <w:rFonts w:ascii="Calibri" w:hAnsi="Calibri"/>
          <w:color w:val="111827"/>
          <w:sz w:val="22"/>
        </w:rPr>
        <w:t>The current clear operation loads at most 200 DTCs, matching the per-ECU V-1 storage bound.</w:t>
      </w:r>
    </w:p>
    <w:p>
      <w:pPr>
        <w:pStyle w:val="ListBullet"/>
        <w:numPr>
          <w:ilvl w:val="0"/>
          <w:numId w:val="14"/>
        </w:numPr>
      </w:pPr>
      <w:r>
        <w:rPr>
          <w:rFonts w:ascii="Calibri" w:hAnsi="Calibri"/>
          <w:color w:val="111827"/>
          <w:sz w:val="22"/>
        </w:rPr>
        <w:t>Security level 1 is implemented; additional OEM levels and protected production algorithms remain future work.</w:t>
      </w:r>
    </w:p>
    <w:p>
      <w:pPr>
        <w:pStyle w:val="ListBullet"/>
        <w:numPr>
          <w:ilvl w:val="0"/>
          <w:numId w:val="14"/>
        </w:numPr>
      </w:pPr>
      <w:r>
        <w:rPr>
          <w:rFonts w:ascii="Calibri" w:hAnsi="Calibri"/>
          <w:color w:val="111827"/>
          <w:sz w:val="22"/>
        </w:rPr>
        <w:t>Exact replay stores DID values in protected command evidence; retention and field-level access controls should be revisited before production telemetry use.</w:t>
      </w:r>
    </w:p>
    <w:p>
      <w:pPr>
        <w:pStyle w:val="ListBullet"/>
        <w:numPr>
          <w:ilvl w:val="0"/>
          <w:numId w:val="14"/>
        </w:numPr>
      </w:pPr>
      <w:r>
        <w:rPr>
          <w:rFonts w:ascii="Calibri" w:hAnsi="Calibri"/>
          <w:color w:val="111827"/>
          <w:sz w:val="22"/>
        </w:rPr>
        <w:t>Routine result templates are deterministic fixtures; future routines may require pluggable ECU behavior and explicit failure results.</w:t>
      </w:r>
    </w:p>
    <w:p>
      <w:pPr>
        <w:pStyle w:val="ListBullet"/>
        <w:numPr>
          <w:ilvl w:val="0"/>
          <w:numId w:val="14"/>
        </w:numPr>
      </w:pPr>
      <w:r>
        <w:rPr>
          <w:rFonts w:ascii="Calibri" w:hAnsi="Calibri"/>
          <w:color w:val="111827"/>
          <w:sz w:val="22"/>
        </w:rPr>
        <w:t>V-4 key derivation is transparent and deterministic for simulation; production security requires OEM algorithms, protected key material, hardware-backed execution, and threat analysis.</w:t>
      </w:r>
    </w:p>
    <w:p>
      <w:pPr>
        <w:pStyle w:val="ListBullet"/>
        <w:numPr>
          <w:ilvl w:val="0"/>
          <w:numId w:val="14"/>
        </w:numPr>
      </w:pPr>
      <w:r>
        <w:rPr>
          <w:rFonts w:ascii="Calibri" w:hAnsi="Calibri"/>
          <w:color w:val="111827"/>
          <w:sz w:val="22"/>
        </w:rPr>
        <w:t>V-5 returns a completed semantic reset response; transport adapters must later model response timing and ECU communication loss around physical reset execution.</w:t>
      </w:r>
    </w:p>
    <w:p>
      <w:pPr>
        <w:pStyle w:val="ListBullet"/>
        <w:numPr>
          <w:ilvl w:val="0"/>
          <w:numId w:val="14"/>
        </w:numPr>
      </w:pPr>
      <w:r>
        <w:rPr>
          <w:rFonts w:ascii="Calibri" w:hAnsi="Calibri"/>
          <w:color w:val="111827"/>
          <w:sz w:val="22"/>
        </w:rPr>
        <w:t>V-6 is a bounded simulator pipeline, not a bootloader or production flasher; signing, anti-rollback, erase/program routines, power-loss recovery, and OEM secure-boot policy remain future hardening.</w:t>
      </w:r>
    </w:p>
    <w:p>
      <w:pPr>
        <w:pStyle w:val="Heading1"/>
        <w:keepNext/>
        <w:keepLines/>
      </w:pPr>
      <w:r>
        <w:t>14. Roadmap</w:t>
      </w:r>
    </w:p>
    <w:p>
      <w:r>
        <w:rPr>
          <w:rFonts w:ascii="Calibri" w:hAnsi="Calibri"/>
          <w:color w:val="111827"/>
          <w:sz w:val="22"/>
        </w:rPr>
        <w:t>V-1 through V-6 are implemented. The recommended next development is V-7: OBD-II compatibility, the DoIP transport boundary, diagnostic campaigns, and end-to-end scenarios that connect Digital Vehicle, ECU, CAN, Diagnostics, test execution, evidence, and Android Automotive visibility.</w:t>
      </w:r>
    </w:p>
    <w:p>
      <w:pPr>
        <w:pStyle w:val="Heading1"/>
        <w:keepNext/>
        <w:keepLines/>
      </w:pPr>
      <w:r>
        <w:t>15. Study Exercises</w:t>
      </w:r>
    </w:p>
    <w:p>
      <w:pPr>
        <w:pStyle w:val="ListNumber"/>
        <w:numPr>
          <w:ilvl w:val="0"/>
          <w:numId w:val="15"/>
        </w:numPr>
      </w:pPr>
      <w:r>
        <w:rPr>
          <w:rFonts w:ascii="Calibri" w:hAnsi="Calibri"/>
          <w:color w:val="111827"/>
          <w:sz w:val="22"/>
        </w:rPr>
        <w:t>Explain why an ECU fault and a DTC are related but not identical.</w:t>
      </w:r>
    </w:p>
    <w:p>
      <w:pPr>
        <w:pStyle w:val="ListNumber"/>
        <w:numPr>
          <w:ilvl w:val="0"/>
          <w:numId w:val="15"/>
        </w:numPr>
      </w:pPr>
      <w:r>
        <w:rPr>
          <w:rFonts w:ascii="Calibri" w:hAnsi="Calibri"/>
          <w:color w:val="111827"/>
          <w:sz w:val="22"/>
        </w:rPr>
        <w:t xml:space="preserve">Calculate positive response service IDs for </w:t>
      </w:r>
      <w:r>
        <w:rPr>
          <w:rFonts w:ascii="Consolas" w:hAnsi="Consolas"/>
          <w:color w:val="1F4D78"/>
          <w:sz w:val="19"/>
        </w:rPr>
        <w:t>0x10</w:t>
      </w:r>
      <w:r>
        <w:rPr>
          <w:rFonts w:ascii="Calibri" w:hAnsi="Calibri"/>
          <w:color w:val="111827"/>
          <w:sz w:val="22"/>
        </w:rPr>
        <w:t xml:space="preserve">, </w:t>
      </w:r>
      <w:r>
        <w:rPr>
          <w:rFonts w:ascii="Consolas" w:hAnsi="Consolas"/>
          <w:color w:val="1F4D78"/>
          <w:sz w:val="19"/>
        </w:rPr>
        <w:t>0x14</w:t>
      </w:r>
      <w:r>
        <w:rPr>
          <w:rFonts w:ascii="Calibri" w:hAnsi="Calibri"/>
          <w:color w:val="111827"/>
          <w:sz w:val="22"/>
        </w:rPr>
        <w:t xml:space="preserve">, and </w:t>
      </w:r>
      <w:r>
        <w:rPr>
          <w:rFonts w:ascii="Consolas" w:hAnsi="Consolas"/>
          <w:color w:val="1F4D78"/>
          <w:sz w:val="19"/>
        </w:rPr>
        <w:t>0x19</w:t>
      </w:r>
      <w:r>
        <w:rPr>
          <w:rFonts w:ascii="Calibri" w:hAnsi="Calibri"/>
          <w:color w:val="111827"/>
          <w:sz w:val="22"/>
        </w:rPr>
        <w:t>.</w:t>
      </w:r>
    </w:p>
    <w:p>
      <w:pPr>
        <w:pStyle w:val="ListNumber"/>
        <w:numPr>
          <w:ilvl w:val="0"/>
          <w:numId w:val="15"/>
        </w:numPr>
      </w:pPr>
      <w:r>
        <w:rPr>
          <w:rFonts w:ascii="Calibri" w:hAnsi="Calibri"/>
          <w:color w:val="111827"/>
          <w:sz w:val="22"/>
        </w:rPr>
        <w:t xml:space="preserve">Compare NRC </w:t>
      </w:r>
      <w:r>
        <w:rPr>
          <w:rFonts w:ascii="Consolas" w:hAnsi="Consolas"/>
          <w:color w:val="1F4D78"/>
          <w:sz w:val="19"/>
        </w:rPr>
        <w:t>0x22</w:t>
      </w:r>
      <w:r>
        <w:rPr>
          <w:rFonts w:ascii="Calibri" w:hAnsi="Calibri"/>
          <w:color w:val="111827"/>
          <w:sz w:val="22"/>
        </w:rPr>
        <w:t xml:space="preserve"> and NRC </w:t>
      </w:r>
      <w:r>
        <w:rPr>
          <w:rFonts w:ascii="Consolas" w:hAnsi="Consolas"/>
          <w:color w:val="1F4D78"/>
          <w:sz w:val="19"/>
        </w:rPr>
        <w:t>0x31</w:t>
      </w:r>
      <w:r>
        <w:rPr>
          <w:rFonts w:ascii="Calibri" w:hAnsi="Calibri"/>
          <w:color w:val="111827"/>
          <w:sz w:val="22"/>
        </w:rPr>
        <w:t xml:space="preserve"> in the implemented operations.</w:t>
      </w:r>
    </w:p>
    <w:p>
      <w:pPr>
        <w:pStyle w:val="ListNumber"/>
        <w:numPr>
          <w:ilvl w:val="0"/>
          <w:numId w:val="15"/>
        </w:numPr>
      </w:pPr>
      <w:r>
        <w:rPr>
          <w:rFonts w:ascii="Calibri" w:hAnsi="Calibri"/>
          <w:color w:val="111827"/>
          <w:sz w:val="22"/>
        </w:rPr>
        <w:t>Trace a session-control request through RBAC, locking, versioning, audit, and outbox.</w:t>
      </w:r>
    </w:p>
    <w:p>
      <w:pPr>
        <w:pStyle w:val="ListNumber"/>
        <w:numPr>
          <w:ilvl w:val="0"/>
          <w:numId w:val="15"/>
        </w:numPr>
      </w:pPr>
      <w:r>
        <w:rPr>
          <w:rFonts w:ascii="Calibri" w:hAnsi="Calibri"/>
          <w:color w:val="111827"/>
          <w:sz w:val="22"/>
        </w:rPr>
        <w:t>Explain why exact command replay must not increment the session twice.</w:t>
      </w:r>
    </w:p>
    <w:p>
      <w:pPr>
        <w:pStyle w:val="ListNumber"/>
        <w:numPr>
          <w:ilvl w:val="0"/>
          <w:numId w:val="15"/>
        </w:numPr>
      </w:pPr>
      <w:r>
        <w:rPr>
          <w:rFonts w:ascii="Calibri" w:hAnsi="Calibri"/>
          <w:color w:val="111827"/>
          <w:sz w:val="22"/>
        </w:rPr>
        <w:t>Design a test for changed command-ID reuse.</w:t>
      </w:r>
    </w:p>
    <w:p>
      <w:pPr>
        <w:pStyle w:val="ListNumber"/>
        <w:numPr>
          <w:ilvl w:val="0"/>
          <w:numId w:val="15"/>
        </w:numPr>
      </w:pPr>
      <w:r>
        <w:rPr>
          <w:rFonts w:ascii="Calibri" w:hAnsi="Calibri"/>
          <w:color w:val="111827"/>
          <w:sz w:val="22"/>
        </w:rPr>
        <w:t xml:space="preserve">Decode status mask </w:t>
      </w:r>
      <w:r>
        <w:rPr>
          <w:rFonts w:ascii="Consolas" w:hAnsi="Consolas"/>
          <w:color w:val="1F4D78"/>
          <w:sz w:val="19"/>
        </w:rPr>
        <w:t>0x09</w:t>
      </w:r>
      <w:r>
        <w:rPr>
          <w:rFonts w:ascii="Calibri" w:hAnsi="Calibri"/>
          <w:color w:val="111827"/>
          <w:sz w:val="22"/>
        </w:rPr>
        <w:t xml:space="preserve"> into the UDS status-bit concepts you would expose next.</w:t>
      </w:r>
    </w:p>
    <w:p>
      <w:pPr>
        <w:pStyle w:val="ListNumber"/>
        <w:numPr>
          <w:ilvl w:val="0"/>
          <w:numId w:val="15"/>
        </w:numPr>
      </w:pPr>
      <w:r>
        <w:rPr>
          <w:rFonts w:ascii="Calibri" w:hAnsi="Calibri"/>
          <w:color w:val="111827"/>
          <w:sz w:val="22"/>
        </w:rPr>
        <w:t>Explain why DTC snapshot values are excluded from audit events.</w:t>
      </w:r>
    </w:p>
    <w:p>
      <w:pPr>
        <w:pStyle w:val="ListNumber"/>
        <w:numPr>
          <w:ilvl w:val="0"/>
          <w:numId w:val="15"/>
        </w:numPr>
      </w:pPr>
      <w:r>
        <w:rPr>
          <w:rFonts w:ascii="Calibri" w:hAnsi="Calibri"/>
          <w:color w:val="111827"/>
          <w:sz w:val="22"/>
        </w:rPr>
        <w:t xml:space="preserve">Design an automatic mapping from a confirmed BMS fault candidate to DTC </w:t>
      </w:r>
      <w:r>
        <w:rPr>
          <w:rFonts w:ascii="Consolas" w:hAnsi="Consolas"/>
          <w:color w:val="1F4D78"/>
          <w:sz w:val="19"/>
        </w:rPr>
        <w:t>0A80FF</w:t>
      </w:r>
      <w:r>
        <w:rPr>
          <w:rFonts w:ascii="Calibri" w:hAnsi="Calibri"/>
          <w:color w:val="111827"/>
          <w:sz w:val="22"/>
        </w:rPr>
        <w:t>.</w:t>
      </w:r>
    </w:p>
    <w:p>
      <w:pPr>
        <w:pStyle w:val="ListNumber"/>
        <w:numPr>
          <w:ilvl w:val="0"/>
          <w:numId w:val="15"/>
        </w:numPr>
      </w:pPr>
      <w:r>
        <w:rPr>
          <w:rFonts w:ascii="Calibri" w:hAnsi="Calibri"/>
          <w:color w:val="111827"/>
          <w:sz w:val="22"/>
        </w:rPr>
        <w:t>Propose a DID catalogue for battery SOC, SOH, temperature, and pack voltage.</w:t>
      </w:r>
    </w:p>
    <w:p>
      <w:pPr>
        <w:pStyle w:val="ListNumber"/>
        <w:numPr>
          <w:ilvl w:val="0"/>
          <w:numId w:val="15"/>
        </w:numPr>
      </w:pPr>
      <w:r>
        <w:rPr>
          <w:rFonts w:ascii="Calibri" w:hAnsi="Calibri"/>
          <w:color w:val="111827"/>
          <w:sz w:val="22"/>
        </w:rPr>
        <w:t>Define which DIDs may be written only in extended or programming session.</w:t>
      </w:r>
    </w:p>
    <w:p>
      <w:pPr>
        <w:pStyle w:val="ListNumber"/>
        <w:numPr>
          <w:ilvl w:val="0"/>
          <w:numId w:val="15"/>
        </w:numPr>
      </w:pPr>
      <w:r>
        <w:rPr>
          <w:rFonts w:ascii="Calibri" w:hAnsi="Calibri"/>
          <w:color w:val="111827"/>
          <w:sz w:val="22"/>
        </w:rPr>
        <w:t>Describe where ISO-TP segmentation belongs relative to the diagnostic service.</w:t>
      </w:r>
    </w:p>
    <w:p>
      <w:pPr>
        <w:pStyle w:val="ListNumber"/>
        <w:numPr>
          <w:ilvl w:val="0"/>
          <w:numId w:val="15"/>
        </w:numPr>
      </w:pPr>
      <w:r>
        <w:rPr>
          <w:rFonts w:ascii="Calibri" w:hAnsi="Calibri"/>
          <w:color w:val="111827"/>
          <w:sz w:val="22"/>
        </w:rPr>
        <w:t>Compare CAN/ISO-TP and Ethernet/DoIP as transport adapters for the same UDS domain.</w:t>
      </w:r>
    </w:p>
    <w:p>
      <w:pPr>
        <w:pStyle w:val="ListNumber"/>
        <w:numPr>
          <w:ilvl w:val="0"/>
          <w:numId w:val="15"/>
        </w:numPr>
      </w:pPr>
      <w:r>
        <w:rPr>
          <w:rFonts w:ascii="Calibri" w:hAnsi="Calibri"/>
          <w:color w:val="111827"/>
          <w:sz w:val="22"/>
        </w:rPr>
        <w:t>Design a negative test that proves an unsupported DTC group deletes nothing.</w:t>
      </w:r>
    </w:p>
    <w:p>
      <w:pPr>
        <w:pStyle w:val="ListNumber"/>
        <w:numPr>
          <w:ilvl w:val="0"/>
          <w:numId w:val="15"/>
        </w:numPr>
      </w:pPr>
      <w:r>
        <w:rPr>
          <w:rFonts w:ascii="Calibri" w:hAnsi="Calibri"/>
          <w:color w:val="111827"/>
          <w:sz w:val="22"/>
        </w:rPr>
        <w:t>Explain why simulation time produces more reproducible diagnostic tests than host time.</w:t>
      </w:r>
    </w:p>
    <w:p>
      <w:pPr>
        <w:pStyle w:val="ListNumber"/>
        <w:numPr>
          <w:ilvl w:val="0"/>
          <w:numId w:val="15"/>
        </w:numPr>
      </w:pPr>
      <w:r>
        <w:rPr>
          <w:rFonts w:ascii="Calibri" w:hAnsi="Calibri"/>
          <w:color w:val="111827"/>
          <w:sz w:val="22"/>
        </w:rPr>
        <w:t xml:space="preserve">Calculate the positive response identities for </w:t>
      </w:r>
      <w:r>
        <w:rPr>
          <w:rFonts w:ascii="Consolas" w:hAnsi="Consolas"/>
          <w:color w:val="1F4D78"/>
          <w:sz w:val="19"/>
        </w:rPr>
        <w:t>0x22</w:t>
      </w:r>
      <w:r>
        <w:rPr>
          <w:rFonts w:ascii="Calibri" w:hAnsi="Calibri"/>
          <w:color w:val="111827"/>
          <w:sz w:val="22"/>
        </w:rPr>
        <w:t xml:space="preserve"> and </w:t>
      </w:r>
      <w:r>
        <w:rPr>
          <w:rFonts w:ascii="Consolas" w:hAnsi="Consolas"/>
          <w:color w:val="1F4D78"/>
          <w:sz w:val="19"/>
        </w:rPr>
        <w:t>0x2E</w:t>
      </w:r>
      <w:r>
        <w:rPr>
          <w:rFonts w:ascii="Calibri" w:hAnsi="Calibri"/>
          <w:color w:val="111827"/>
          <w:sz w:val="22"/>
        </w:rPr>
        <w:t>.</w:t>
      </w:r>
    </w:p>
    <w:p>
      <w:pPr>
        <w:pStyle w:val="ListNumber"/>
        <w:numPr>
          <w:ilvl w:val="0"/>
          <w:numId w:val="15"/>
        </w:numPr>
      </w:pPr>
      <w:r>
        <w:rPr>
          <w:rFonts w:ascii="Calibri" w:hAnsi="Calibri"/>
          <w:color w:val="111827"/>
          <w:sz w:val="22"/>
        </w:rPr>
        <w:t>Explain why a DID version changes without changing the diagnostic-session version.</w:t>
      </w:r>
    </w:p>
    <w:p>
      <w:pPr>
        <w:pStyle w:val="ListNumber"/>
        <w:numPr>
          <w:ilvl w:val="0"/>
          <w:numId w:val="15"/>
        </w:numPr>
      </w:pPr>
      <w:r>
        <w:rPr>
          <w:rFonts w:ascii="Calibri" w:hAnsi="Calibri"/>
          <w:color w:val="111827"/>
          <w:sz w:val="22"/>
        </w:rPr>
        <w:t>Design a string DID with a maximum length and its negative tests.</w:t>
      </w:r>
    </w:p>
    <w:p>
      <w:pPr>
        <w:pStyle w:val="ListNumber"/>
        <w:numPr>
          <w:ilvl w:val="0"/>
          <w:numId w:val="15"/>
        </w:numPr>
      </w:pPr>
      <w:r>
        <w:rPr>
          <w:rFonts w:ascii="Calibri" w:hAnsi="Calibri"/>
          <w:color w:val="111827"/>
          <w:sz w:val="22"/>
        </w:rPr>
        <w:t xml:space="preserve">Compare NRC </w:t>
      </w:r>
      <w:r>
        <w:rPr>
          <w:rFonts w:ascii="Consolas" w:hAnsi="Consolas"/>
          <w:color w:val="1F4D78"/>
          <w:sz w:val="19"/>
        </w:rPr>
        <w:t>0x31</w:t>
      </w:r>
      <w:r>
        <w:rPr>
          <w:rFonts w:ascii="Calibri" w:hAnsi="Calibri"/>
          <w:color w:val="111827"/>
          <w:sz w:val="22"/>
        </w:rPr>
        <w:t xml:space="preserve"> for an invalid value with NRC </w:t>
      </w:r>
      <w:r>
        <w:rPr>
          <w:rFonts w:ascii="Consolas" w:hAnsi="Consolas"/>
          <w:color w:val="1F4D78"/>
          <w:sz w:val="19"/>
        </w:rPr>
        <w:t>0x7F</w:t>
      </w:r>
      <w:r>
        <w:rPr>
          <w:rFonts w:ascii="Calibri" w:hAnsi="Calibri"/>
          <w:color w:val="111827"/>
          <w:sz w:val="22"/>
        </w:rPr>
        <w:t xml:space="preserve"> for the active session.</w:t>
      </w:r>
    </w:p>
    <w:p>
      <w:pPr>
        <w:pStyle w:val="ListNumber"/>
        <w:numPr>
          <w:ilvl w:val="0"/>
          <w:numId w:val="15"/>
        </w:numPr>
      </w:pPr>
      <w:r>
        <w:rPr>
          <w:rFonts w:ascii="Calibri" w:hAnsi="Calibri"/>
          <w:color w:val="111827"/>
          <w:sz w:val="22"/>
        </w:rPr>
        <w:t xml:space="preserve">Trace an exact </w:t>
      </w:r>
      <w:r>
        <w:rPr>
          <w:rFonts w:ascii="Consolas" w:hAnsi="Consolas"/>
          <w:color w:val="1F4D78"/>
          <w:sz w:val="19"/>
        </w:rPr>
        <w:t>0x2E</w:t>
      </w:r>
      <w:r>
        <w:rPr>
          <w:rFonts w:ascii="Calibri" w:hAnsi="Calibri"/>
          <w:color w:val="111827"/>
          <w:sz w:val="22"/>
        </w:rPr>
        <w:t xml:space="preserve"> retry and prove the DID version increments only once.</w:t>
      </w:r>
    </w:p>
    <w:p>
      <w:pPr>
        <w:pStyle w:val="ListNumber"/>
        <w:numPr>
          <w:ilvl w:val="0"/>
          <w:numId w:val="15"/>
        </w:numPr>
      </w:pPr>
      <w:r>
        <w:rPr>
          <w:rFonts w:ascii="Calibri" w:hAnsi="Calibri"/>
          <w:color w:val="111827"/>
          <w:sz w:val="22"/>
        </w:rPr>
        <w:t xml:space="preserve">Calculate the positive response identity for Routine Control </w:t>
      </w:r>
      <w:r>
        <w:rPr>
          <w:rFonts w:ascii="Consolas" w:hAnsi="Consolas"/>
          <w:color w:val="1F4D78"/>
          <w:sz w:val="19"/>
        </w:rPr>
        <w:t>0x31</w:t>
      </w:r>
      <w:r>
        <w:rPr>
          <w:rFonts w:ascii="Calibri" w:hAnsi="Calibri"/>
          <w:color w:val="111827"/>
          <w:sz w:val="22"/>
        </w:rPr>
        <w:t>.</w:t>
      </w:r>
    </w:p>
    <w:p>
      <w:pPr>
        <w:pStyle w:val="ListNumber"/>
        <w:numPr>
          <w:ilvl w:val="0"/>
          <w:numId w:val="15"/>
        </w:numPr>
      </w:pPr>
      <w:r>
        <w:rPr>
          <w:rFonts w:ascii="Calibri" w:hAnsi="Calibri"/>
          <w:color w:val="111827"/>
          <w:sz w:val="22"/>
        </w:rPr>
        <w:t>Trace startRoutine from RBAC through session authorization, version checks, state, audit, and outbox.</w:t>
      </w:r>
    </w:p>
    <w:p>
      <w:pPr>
        <w:pStyle w:val="ListNumber"/>
        <w:numPr>
          <w:ilvl w:val="0"/>
          <w:numId w:val="15"/>
        </w:numPr>
      </w:pPr>
      <w:r>
        <w:rPr>
          <w:rFonts w:ascii="Calibri" w:hAnsi="Calibri"/>
          <w:color w:val="111827"/>
          <w:sz w:val="22"/>
        </w:rPr>
        <w:t>Explain why routine completion uses ECU logical time instead of a background timer.</w:t>
      </w:r>
    </w:p>
    <w:p>
      <w:pPr>
        <w:pStyle w:val="ListNumber"/>
        <w:numPr>
          <w:ilvl w:val="0"/>
          <w:numId w:val="15"/>
        </w:numPr>
      </w:pPr>
      <w:r>
        <w:rPr>
          <w:rFonts w:ascii="Calibri" w:hAnsi="Calibri"/>
          <w:color w:val="111827"/>
          <w:sz w:val="22"/>
        </w:rPr>
        <w:t>Design tests for stopRoutine when stop is supported, unsupported, or the routine is not running.</w:t>
      </w:r>
    </w:p>
    <w:p>
      <w:pPr>
        <w:pStyle w:val="ListNumber"/>
        <w:numPr>
          <w:ilvl w:val="0"/>
          <w:numId w:val="15"/>
        </w:numPr>
      </w:pPr>
      <w:r>
        <w:rPr>
          <w:rFonts w:ascii="Calibri" w:hAnsi="Calibri"/>
          <w:color w:val="111827"/>
          <w:sz w:val="22"/>
        </w:rPr>
        <w:t>Prove that a repeated start command does not increment invocation count twice.</w:t>
      </w:r>
    </w:p>
    <w:p>
      <w:pPr>
        <w:pStyle w:val="ListNumber"/>
        <w:numPr>
          <w:ilvl w:val="0"/>
          <w:numId w:val="15"/>
        </w:numPr>
      </w:pPr>
      <w:r>
        <w:rPr>
          <w:rFonts w:ascii="Calibri" w:hAnsi="Calibri"/>
          <w:color w:val="111827"/>
          <w:sz w:val="22"/>
        </w:rPr>
        <w:t>Compare definition version and execution-state version for an ECU routine.</w:t>
      </w:r>
    </w:p>
    <w:p>
      <w:pPr>
        <w:pStyle w:val="ListNumber"/>
        <w:numPr>
          <w:ilvl w:val="0"/>
          <w:numId w:val="15"/>
        </w:numPr>
      </w:pPr>
      <w:r>
        <w:rPr>
          <w:rFonts w:ascii="Calibri" w:hAnsi="Calibri"/>
          <w:color w:val="111827"/>
          <w:sz w:val="22"/>
        </w:rPr>
        <w:t>Explain why parameters/results are protected while status/version evidence may be shared.</w:t>
      </w:r>
    </w:p>
    <w:p>
      <w:pPr>
        <w:pStyle w:val="ListNumber"/>
        <w:numPr>
          <w:ilvl w:val="0"/>
          <w:numId w:val="15"/>
        </w:numPr>
      </w:pPr>
      <w:r>
        <w:rPr>
          <w:rFonts w:ascii="Calibri" w:hAnsi="Calibri"/>
          <w:color w:val="111827"/>
          <w:sz w:val="22"/>
        </w:rPr>
        <w:t>Design a battery-balancing routine and its allowed diagnostic sessions.</w:t>
      </w:r>
    </w:p>
    <w:p>
      <w:pPr>
        <w:pStyle w:val="ListNumber"/>
        <w:numPr>
          <w:ilvl w:val="0"/>
          <w:numId w:val="15"/>
        </w:numPr>
      </w:pPr>
      <w:r>
        <w:rPr>
          <w:rFonts w:ascii="Calibri" w:hAnsi="Calibri"/>
          <w:color w:val="111827"/>
          <w:sz w:val="22"/>
        </w:rPr>
        <w:t xml:space="preserve">Calculate the positive response identity for Security Access </w:t>
      </w:r>
      <w:r>
        <w:rPr>
          <w:rFonts w:ascii="Consolas" w:hAnsi="Consolas"/>
          <w:color w:val="1F4D78"/>
          <w:sz w:val="19"/>
        </w:rPr>
        <w:t>0x27</w:t>
      </w:r>
      <w:r>
        <w:rPr>
          <w:rFonts w:ascii="Calibri" w:hAnsi="Calibri"/>
          <w:color w:val="111827"/>
          <w:sz w:val="22"/>
        </w:rPr>
        <w:t>.</w:t>
      </w:r>
    </w:p>
    <w:p>
      <w:pPr>
        <w:pStyle w:val="ListNumber"/>
        <w:numPr>
          <w:ilvl w:val="0"/>
          <w:numId w:val="15"/>
        </w:numPr>
      </w:pPr>
      <w:r>
        <w:rPr>
          <w:rFonts w:ascii="Calibri" w:hAnsi="Calibri"/>
          <w:color w:val="111827"/>
          <w:sz w:val="22"/>
        </w:rPr>
        <w:t>Trace requestSeed and identify where the seed may and may not appear.</w:t>
      </w:r>
    </w:p>
    <w:p>
      <w:pPr>
        <w:pStyle w:val="ListNumber"/>
        <w:numPr>
          <w:ilvl w:val="0"/>
          <w:numId w:val="15"/>
        </w:numPr>
      </w:pPr>
      <w:r>
        <w:rPr>
          <w:rFonts w:ascii="Calibri" w:hAnsi="Calibri"/>
          <w:color w:val="111827"/>
          <w:sz w:val="22"/>
        </w:rPr>
        <w:t>Derive the simulator key for a sample seed and explain why the algorithm is not production-safe.</w:t>
      </w:r>
    </w:p>
    <w:p>
      <w:pPr>
        <w:pStyle w:val="ListNumber"/>
        <w:numPr>
          <w:ilvl w:val="0"/>
          <w:numId w:val="15"/>
        </w:numPr>
      </w:pPr>
      <w:r>
        <w:rPr>
          <w:rFonts w:ascii="Calibri" w:hAnsi="Calibri"/>
          <w:color w:val="111827"/>
          <w:sz w:val="22"/>
        </w:rPr>
        <w:t>Design a test proving raw keys never enter command results, audit, outbox, or logs.</w:t>
      </w:r>
    </w:p>
    <w:p>
      <w:pPr>
        <w:pStyle w:val="ListNumber"/>
        <w:numPr>
          <w:ilvl w:val="0"/>
          <w:numId w:val="15"/>
        </w:numPr>
      </w:pPr>
      <w:r>
        <w:rPr>
          <w:rFonts w:ascii="Calibri" w:hAnsi="Calibri"/>
          <w:color w:val="111827"/>
          <w:sz w:val="22"/>
        </w:rPr>
        <w:t xml:space="preserve">Compare NRC </w:t>
      </w:r>
      <w:r>
        <w:rPr>
          <w:rFonts w:ascii="Consolas" w:hAnsi="Consolas"/>
          <w:color w:val="1F4D78"/>
          <w:sz w:val="19"/>
        </w:rPr>
        <w:t>0x24</w:t>
      </w:r>
      <w:r>
        <w:rPr>
          <w:rFonts w:ascii="Calibri" w:hAnsi="Calibri"/>
          <w:color w:val="111827"/>
          <w:sz w:val="22"/>
        </w:rPr>
        <w:t xml:space="preserve">, </w:t>
      </w:r>
      <w:r>
        <w:rPr>
          <w:rFonts w:ascii="Consolas" w:hAnsi="Consolas"/>
          <w:color w:val="1F4D78"/>
          <w:sz w:val="19"/>
        </w:rPr>
        <w:t>0x35</w:t>
      </w:r>
      <w:r>
        <w:rPr>
          <w:rFonts w:ascii="Calibri" w:hAnsi="Calibri"/>
          <w:color w:val="111827"/>
          <w:sz w:val="22"/>
        </w:rPr>
        <w:t xml:space="preserve">, </w:t>
      </w:r>
      <w:r>
        <w:rPr>
          <w:rFonts w:ascii="Consolas" w:hAnsi="Consolas"/>
          <w:color w:val="1F4D78"/>
          <w:sz w:val="19"/>
        </w:rPr>
        <w:t>0x36</w:t>
      </w:r>
      <w:r>
        <w:rPr>
          <w:rFonts w:ascii="Calibri" w:hAnsi="Calibri"/>
          <w:color w:val="111827"/>
          <w:sz w:val="22"/>
        </w:rPr>
        <w:t xml:space="preserve">, and </w:t>
      </w:r>
      <w:r>
        <w:rPr>
          <w:rFonts w:ascii="Consolas" w:hAnsi="Consolas"/>
          <w:color w:val="1F4D78"/>
          <w:sz w:val="19"/>
        </w:rPr>
        <w:t>0x37</w:t>
      </w:r>
      <w:r>
        <w:rPr>
          <w:rFonts w:ascii="Calibri" w:hAnsi="Calibri"/>
          <w:color w:val="111827"/>
          <w:sz w:val="22"/>
        </w:rPr>
        <w:t xml:space="preserve"> in the implemented flow.</w:t>
      </w:r>
    </w:p>
    <w:p>
      <w:pPr>
        <w:pStyle w:val="ListNumber"/>
        <w:numPr>
          <w:ilvl w:val="0"/>
          <w:numId w:val="15"/>
        </w:numPr>
      </w:pPr>
      <w:r>
        <w:rPr>
          <w:rFonts w:ascii="Calibri" w:hAnsi="Calibri"/>
          <w:color w:val="111827"/>
          <w:sz w:val="22"/>
        </w:rPr>
        <w:t>Prove an exact invalid-key retry does not increment failed attempts twice.</w:t>
      </w:r>
    </w:p>
    <w:p>
      <w:pPr>
        <w:pStyle w:val="ListNumber"/>
        <w:numPr>
          <w:ilvl w:val="0"/>
          <w:numId w:val="15"/>
        </w:numPr>
      </w:pPr>
      <w:r>
        <w:rPr>
          <w:rFonts w:ascii="Calibri" w:hAnsi="Calibri"/>
          <w:color w:val="111827"/>
          <w:sz w:val="22"/>
        </w:rPr>
        <w:t>Advance ECU logical time to one millisecond before and exactly at lockout expiry.</w:t>
      </w:r>
    </w:p>
    <w:p>
      <w:pPr>
        <w:pStyle w:val="ListNumber"/>
        <w:numPr>
          <w:ilvl w:val="0"/>
          <w:numId w:val="15"/>
        </w:numPr>
      </w:pPr>
      <w:r>
        <w:rPr>
          <w:rFonts w:ascii="Calibri" w:hAnsi="Calibri"/>
          <w:color w:val="111827"/>
          <w:sz w:val="22"/>
        </w:rPr>
        <w:t>Explain why Security Access state and diagnostic-session security level use separate versions.</w:t>
      </w:r>
    </w:p>
    <w:p>
      <w:pPr>
        <w:pStyle w:val="ListNumber"/>
        <w:numPr>
          <w:ilvl w:val="0"/>
          <w:numId w:val="15"/>
        </w:numPr>
      </w:pPr>
      <w:r>
        <w:rPr>
          <w:rFonts w:ascii="Calibri" w:hAnsi="Calibri"/>
          <w:color w:val="111827"/>
          <w:sz w:val="22"/>
        </w:rPr>
        <w:t xml:space="preserve">Calculate the positive response identity for ECU Reset </w:t>
      </w:r>
      <w:r>
        <w:rPr>
          <w:rFonts w:ascii="Consolas" w:hAnsi="Consolas"/>
          <w:color w:val="1F4D78"/>
          <w:sz w:val="19"/>
        </w:rPr>
        <w:t>0x11</w:t>
      </w:r>
      <w:r>
        <w:rPr>
          <w:rFonts w:ascii="Calibri" w:hAnsi="Calibri"/>
          <w:color w:val="111827"/>
          <w:sz w:val="22"/>
        </w:rPr>
        <w:t>.</w:t>
      </w:r>
    </w:p>
    <w:p>
      <w:pPr>
        <w:pStyle w:val="ListNumber"/>
        <w:numPr>
          <w:ilvl w:val="0"/>
          <w:numId w:val="15"/>
        </w:numPr>
      </w:pPr>
      <w:r>
        <w:rPr>
          <w:rFonts w:ascii="Calibri" w:hAnsi="Calibri"/>
          <w:color w:val="111827"/>
          <w:sz w:val="22"/>
        </w:rPr>
        <w:t>Compare hardReset, keyOffOnReset, and softReset authorization in the implemented policy.</w:t>
      </w:r>
    </w:p>
    <w:p>
      <w:pPr>
        <w:pStyle w:val="ListNumber"/>
        <w:numPr>
          <w:ilvl w:val="0"/>
          <w:numId w:val="15"/>
        </w:numPr>
      </w:pPr>
      <w:r>
        <w:rPr>
          <w:rFonts w:ascii="Calibri" w:hAnsi="Calibri"/>
          <w:color w:val="111827"/>
          <w:sz w:val="22"/>
        </w:rPr>
        <w:t>Trace one accepted reset across ECU version/time/boot mutation and diagnostic state restoration.</w:t>
      </w:r>
    </w:p>
    <w:p>
      <w:pPr>
        <w:pStyle w:val="ListNumber"/>
        <w:numPr>
          <w:ilvl w:val="0"/>
          <w:numId w:val="15"/>
        </w:numPr>
      </w:pPr>
      <w:r>
        <w:rPr>
          <w:rFonts w:ascii="Calibri" w:hAnsi="Calibri"/>
          <w:color w:val="111827"/>
          <w:sz w:val="22"/>
        </w:rPr>
        <w:t>Prove an exact reset replay cannot increment boot count or simulation time twice.</w:t>
      </w:r>
    </w:p>
    <w:p>
      <w:pPr>
        <w:pStyle w:val="ListNumber"/>
        <w:numPr>
          <w:ilvl w:val="0"/>
          <w:numId w:val="15"/>
        </w:numPr>
      </w:pPr>
      <w:r>
        <w:rPr>
          <w:rFonts w:ascii="Calibri" w:hAnsi="Calibri"/>
          <w:color w:val="111827"/>
          <w:sz w:val="22"/>
        </w:rPr>
        <w:t>Explain why Volume V orchestrates rather than duplicates the Volume III reset lifecycle.</w:t>
      </w:r>
    </w:p>
    <w:p>
      <w:pPr>
        <w:pStyle w:val="ListNumber"/>
        <w:numPr>
          <w:ilvl w:val="0"/>
          <w:numId w:val="15"/>
        </w:numPr>
      </w:pPr>
      <w:r>
        <w:rPr>
          <w:rFonts w:ascii="Calibri" w:hAnsi="Calibri"/>
          <w:color w:val="111827"/>
          <w:sz w:val="22"/>
        </w:rPr>
        <w:t>Design rollback evidence for a failure after ECU mutation but before diagnostic evidence commit.</w:t>
      </w:r>
    </w:p>
    <w:p>
      <w:pPr>
        <w:pStyle w:val="ListNumber"/>
        <w:numPr>
          <w:ilvl w:val="0"/>
          <w:numId w:val="15"/>
        </w:numPr>
      </w:pPr>
      <w:r>
        <w:rPr>
          <w:rFonts w:ascii="Calibri" w:hAnsi="Calibri"/>
          <w:color w:val="111827"/>
          <w:sz w:val="22"/>
        </w:rPr>
        <w:t xml:space="preserve">Calculate the positive response identities for </w:t>
      </w:r>
      <w:r>
        <w:rPr>
          <w:rFonts w:ascii="Consolas" w:hAnsi="Consolas"/>
          <w:color w:val="1F4D78"/>
          <w:sz w:val="19"/>
        </w:rPr>
        <w:t>0x34</w:t>
      </w:r>
      <w:r>
        <w:rPr>
          <w:rFonts w:ascii="Calibri" w:hAnsi="Calibri"/>
          <w:color w:val="111827"/>
          <w:sz w:val="22"/>
        </w:rPr>
        <w:t xml:space="preserve">, </w:t>
      </w:r>
      <w:r>
        <w:rPr>
          <w:rFonts w:ascii="Consolas" w:hAnsi="Consolas"/>
          <w:color w:val="1F4D78"/>
          <w:sz w:val="19"/>
        </w:rPr>
        <w:t>0x36</w:t>
      </w:r>
      <w:r>
        <w:rPr>
          <w:rFonts w:ascii="Calibri" w:hAnsi="Calibri"/>
          <w:color w:val="111827"/>
          <w:sz w:val="22"/>
        </w:rPr>
        <w:t xml:space="preserve">, and </w:t>
      </w:r>
      <w:r>
        <w:rPr>
          <w:rFonts w:ascii="Consolas" w:hAnsi="Consolas"/>
          <w:color w:val="1F4D78"/>
          <w:sz w:val="19"/>
        </w:rPr>
        <w:t>0x37</w:t>
      </w:r>
      <w:r>
        <w:rPr>
          <w:rFonts w:ascii="Calibri" w:hAnsi="Calibri"/>
          <w:color w:val="111827"/>
          <w:sz w:val="22"/>
        </w:rPr>
        <w:t>.</w:t>
      </w:r>
    </w:p>
    <w:p>
      <w:pPr>
        <w:pStyle w:val="ListNumber"/>
        <w:numPr>
          <w:ilvl w:val="0"/>
          <w:numId w:val="15"/>
        </w:numPr>
      </w:pPr>
      <w:r>
        <w:rPr>
          <w:rFonts w:ascii="Calibri" w:hAnsi="Calibri"/>
          <w:color w:val="111827"/>
          <w:sz w:val="22"/>
        </w:rPr>
        <w:t>Explain why Request Download requires both programming session and Security Access level 1.</w:t>
      </w:r>
    </w:p>
    <w:p>
      <w:pPr>
        <w:pStyle w:val="ListNumber"/>
        <w:numPr>
          <w:ilvl w:val="0"/>
          <w:numId w:val="15"/>
        </w:numPr>
      </w:pPr>
      <w:r>
        <w:rPr>
          <w:rFonts w:ascii="Calibri" w:hAnsi="Calibri"/>
          <w:color w:val="111827"/>
          <w:sz w:val="22"/>
        </w:rPr>
        <w:t>Design block-sequence tests for duplicate, skipped, stale-version, and 255-to-0 wrap cases.</w:t>
      </w:r>
    </w:p>
    <w:p>
      <w:pPr>
        <w:pStyle w:val="ListNumber"/>
        <w:numPr>
          <w:ilvl w:val="0"/>
          <w:numId w:val="15"/>
        </w:numPr>
      </w:pPr>
      <w:r>
        <w:rPr>
          <w:rFonts w:ascii="Calibri" w:hAnsi="Calibri"/>
          <w:color w:val="111827"/>
          <w:sz w:val="22"/>
        </w:rPr>
        <w:t>Prove that raw firmware bytes do not appear in command, audit, outbox, or log evidence.</w:t>
      </w:r>
    </w:p>
    <w:p>
      <w:pPr>
        <w:pStyle w:val="ListNumber"/>
        <w:numPr>
          <w:ilvl w:val="0"/>
          <w:numId w:val="15"/>
        </w:numPr>
      </w:pPr>
      <w:r>
        <w:rPr>
          <w:rFonts w:ascii="Calibri" w:hAnsi="Calibri"/>
          <w:color w:val="111827"/>
          <w:sz w:val="22"/>
        </w:rPr>
        <w:t>Compare block SHA-256 evidence with the full-image digest verified at Transfer Exit.</w:t>
      </w:r>
    </w:p>
    <w:p>
      <w:pPr>
        <w:pStyle w:val="ListNumber"/>
        <w:numPr>
          <w:ilvl w:val="0"/>
          <w:numId w:val="15"/>
        </w:numPr>
      </w:pPr>
      <w:r>
        <w:rPr>
          <w:rFonts w:ascii="Calibri" w:hAnsi="Calibri"/>
          <w:color w:val="111827"/>
          <w:sz w:val="22"/>
        </w:rPr>
        <w:t>Trace a successful flash from negotiation through ECU profile/version activation.</w:t>
      </w:r>
    </w:p>
    <w:p>
      <w:pPr>
        <w:pStyle w:val="ListNumber"/>
        <w:numPr>
          <w:ilvl w:val="0"/>
          <w:numId w:val="15"/>
        </w:numPr>
      </w:pPr>
      <w:r>
        <w:rPr>
          <w:rFonts w:ascii="Calibri" w:hAnsi="Calibri"/>
          <w:color w:val="111827"/>
          <w:sz w:val="22"/>
        </w:rPr>
        <w:t>Design negative tests for incomplete images, overflow, digest mismatch, and stale ECU version.</w:t>
      </w:r>
    </w:p>
    <w:p>
      <w:pPr>
        <w:pStyle w:val="ListNumber"/>
        <w:numPr>
          <w:ilvl w:val="0"/>
          <w:numId w:val="15"/>
        </w:numPr>
      </w:pPr>
      <w:r>
        <w:rPr>
          <w:rFonts w:ascii="Calibri" w:hAnsi="Calibri"/>
          <w:color w:val="111827"/>
          <w:sz w:val="22"/>
        </w:rPr>
        <w:t>Explain which production concerns remain outside this simulator pipeline.</w:t>
      </w:r>
    </w:p>
    <w:p>
      <w:pPr>
        <w:pStyle w:val="Heading1"/>
        <w:keepNext/>
        <w:keepLines/>
      </w:pPr>
      <w:r>
        <w:t>16. V-6 Review Worksheet</w:t>
      </w:r>
    </w:p>
    <w:p>
      <w:r>
        <w:rPr>
          <w:rFonts w:ascii="Calibri" w:hAnsi="Calibri"/>
          <w:color w:val="111827"/>
          <w:sz w:val="22"/>
        </w:rPr>
        <w:t>Use this worksheet after studying or demonstrating the increment:</w:t>
      </w:r>
    </w:p>
    <w:p>
      <w:pPr>
        <w:pStyle w:val="ListNumber"/>
        <w:numPr>
          <w:ilvl w:val="0"/>
          <w:numId w:val="16"/>
        </w:numPr>
      </w:pPr>
      <w:r>
        <w:rPr>
          <w:rFonts w:ascii="Calibri" w:hAnsi="Calibri"/>
          <w:color w:val="111827"/>
          <w:sz w:val="22"/>
        </w:rPr>
        <w:t>Record the tested firmware size, block size, number of blocks, and final SHA-256.</w:t>
      </w:r>
    </w:p>
    <w:p>
      <w:pPr>
        <w:pStyle w:val="ListNumber"/>
        <w:numPr>
          <w:ilvl w:val="0"/>
          <w:numId w:val="16"/>
        </w:numPr>
      </w:pPr>
      <w:r>
        <w:rPr>
          <w:rFonts w:ascii="Calibri" w:hAnsi="Calibri"/>
          <w:color w:val="111827"/>
          <w:sz w:val="22"/>
        </w:rPr>
        <w:t xml:space="preserve">Capture one successful </w:t>
      </w:r>
      <w:r>
        <w:rPr>
          <w:rFonts w:ascii="Consolas" w:hAnsi="Consolas"/>
          <w:color w:val="1F4D78"/>
          <w:sz w:val="19"/>
        </w:rPr>
        <w:t>0x34</w:t>
      </w:r>
      <w:r>
        <w:rPr>
          <w:rFonts w:ascii="Calibri" w:hAnsi="Calibri"/>
          <w:color w:val="111827"/>
          <w:sz w:val="22"/>
        </w:rPr>
        <w:t xml:space="preserve"> -&gt; </w:t>
      </w:r>
      <w:r>
        <w:rPr>
          <w:rFonts w:ascii="Consolas" w:hAnsi="Consolas"/>
          <w:color w:val="1F4D78"/>
          <w:sz w:val="19"/>
        </w:rPr>
        <w:t>0x36</w:t>
      </w:r>
      <w:r>
        <w:rPr>
          <w:rFonts w:ascii="Calibri" w:hAnsi="Calibri"/>
          <w:color w:val="111827"/>
          <w:sz w:val="22"/>
        </w:rPr>
        <w:t xml:space="preserve"> -&gt; </w:t>
      </w:r>
      <w:r>
        <w:rPr>
          <w:rFonts w:ascii="Consolas" w:hAnsi="Consolas"/>
          <w:color w:val="1F4D78"/>
          <w:sz w:val="19"/>
        </w:rPr>
        <w:t>0x37</w:t>
      </w:r>
      <w:r>
        <w:rPr>
          <w:rFonts w:ascii="Calibri" w:hAnsi="Calibri"/>
          <w:color w:val="111827"/>
          <w:sz w:val="22"/>
        </w:rPr>
        <w:t xml:space="preserve"> trace and its command/event identities.</w:t>
      </w:r>
    </w:p>
    <w:p>
      <w:pPr>
        <w:pStyle w:val="ListNumber"/>
        <w:numPr>
          <w:ilvl w:val="0"/>
          <w:numId w:val="16"/>
        </w:numPr>
      </w:pPr>
      <w:r>
        <w:rPr>
          <w:rFonts w:ascii="Calibri" w:hAnsi="Calibri"/>
          <w:color w:val="111827"/>
          <w:sz w:val="22"/>
        </w:rPr>
        <w:t>Capture one wrong-sequence, one incomplete-image, and one digest-mismatch result with NRC evidence.</w:t>
      </w:r>
    </w:p>
    <w:p>
      <w:pPr>
        <w:pStyle w:val="ListNumber"/>
        <w:numPr>
          <w:ilvl w:val="0"/>
          <w:numId w:val="16"/>
        </w:numPr>
      </w:pPr>
      <w:r>
        <w:rPr>
          <w:rFonts w:ascii="Calibri" w:hAnsi="Calibri"/>
          <w:color w:val="111827"/>
          <w:sz w:val="22"/>
        </w:rPr>
        <w:t>Verify that no raw firmware hex appears in logs, diagnostic commands, audit, or outbox records.</w:t>
      </w:r>
    </w:p>
    <w:p>
      <w:pPr>
        <w:pStyle w:val="ListNumber"/>
        <w:numPr>
          <w:ilvl w:val="0"/>
          <w:numId w:val="16"/>
        </w:numPr>
      </w:pPr>
      <w:r>
        <w:rPr>
          <w:rFonts w:ascii="Calibri" w:hAnsi="Calibri"/>
          <w:color w:val="111827"/>
          <w:sz w:val="22"/>
        </w:rPr>
        <w:t>Explain whether the observed result is sufficient for a simulator baseline and which production bootloader controls are still absent.</w:t>
      </w:r>
    </w:p>
    <w:sectPr w:rsidR="00FC693F" w:rsidRPr="0006063C" w:rsidSect="00034616">
      <w:headerReference w:type="default" r:id="rId9"/>
      <w:footerReference w:type="default" r:id="rId10"/>
      <w:pgSz w:w="12240" w:h="15840"/>
      <w:pgMar w:top="1440" w:right="1440" w:bottom="1728" w:left="1440" w:header="708"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ATEP Volume V Workbook  |  Version 0.6.0</w:t>
    </w:r>
    <w:r>
      <w:rPr>
        <w:rFonts w:ascii="Calibri" w:hAnsi="Calibri"/>
        <w:color w:val="667085"/>
        <w:sz w:val="17"/>
      </w:rPr>
      <w:tab/>
      <w:tab/>
      <w:t xml:space="preserve">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ATEP  /  VOLUME V  /  DIAGNOSTICS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V - Diagnostics Engineering Workbook</dc:title>
  <dc:subject>Architecture, implementation, verification, and engineering evidence</dc:subject>
  <dc:creator>ATEP Core Platform Engineering</dc:creator>
  <cp:keywords>ATEP, automotive testing, FastAPI, RBAC, PostgreSQL, RabbitMQ, engineering workbook</cp:keywords>
  <dc:description>Generated from docs/workbook-volume-v.md</dc:description>
  <cp:lastModifiedBy/>
  <cp:revision>1</cp:revision>
  <dcterms:created xsi:type="dcterms:W3CDTF">2013-12-23T23:15:00Z</dcterms:created>
  <dcterms:modified xsi:type="dcterms:W3CDTF">2013-12-23T23:15:00Z</dcterms:modified>
  <cp:category/>
</cp:coreProperties>
</file>