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BA25E" w14:textId="77777777" w:rsidR="006F0266" w:rsidRDefault="00B86A31">
      <w:r>
        <w:t>Abstract</w:t>
      </w:r>
    </w:p>
    <w:p w14:paraId="1030A5E0" w14:textId="48C14C31" w:rsidR="00B86A31" w:rsidRDefault="00B86A31">
      <w:r>
        <w:t xml:space="preserve">This project aims to identify recent characteristics across the 5 major leagues in European football, largely pertaining to goal scoring trends. Football has seen a major paradigm shift in recent years, with greater focus on measured possession play </w:t>
      </w:r>
      <w:proofErr w:type="gramStart"/>
      <w:r>
        <w:t>as a result of</w:t>
      </w:r>
      <w:proofErr w:type="gramEnd"/>
      <w:r>
        <w:t xml:space="preserve"> the ‘Guardiola’ revolution circa 2009 and his supreme FC Barcelona team.</w:t>
      </w:r>
    </w:p>
    <w:p w14:paraId="514A6FBE" w14:textId="77777777" w:rsidR="00B86A31" w:rsidRDefault="00B86A31">
      <w:r>
        <w:t>This project hypothesizes that his philosophy of play has been imbibed by iterations of his team across the globe, with its hallmarks being 3 key attributes</w:t>
      </w:r>
    </w:p>
    <w:p w14:paraId="66412CD9" w14:textId="77777777" w:rsidR="00B86A31" w:rsidRDefault="00B86A31" w:rsidP="00B86A31">
      <w:pPr>
        <w:pStyle w:val="ListParagraph"/>
        <w:numPr>
          <w:ilvl w:val="0"/>
          <w:numId w:val="1"/>
        </w:numPr>
      </w:pPr>
      <w:r>
        <w:t>Build up speed (Speed at which attacks are constructed)</w:t>
      </w:r>
    </w:p>
    <w:p w14:paraId="3CB2DBDC" w14:textId="77777777" w:rsidR="00B86A31" w:rsidRDefault="00B86A31" w:rsidP="00B86A31">
      <w:pPr>
        <w:pStyle w:val="ListParagraph"/>
        <w:numPr>
          <w:ilvl w:val="0"/>
          <w:numId w:val="1"/>
        </w:numPr>
      </w:pPr>
      <w:r>
        <w:t>Build up passing (Player spacing distance, promoting greater possession)</w:t>
      </w:r>
    </w:p>
    <w:p w14:paraId="705B0476" w14:textId="77777777" w:rsidR="00B86A31" w:rsidRDefault="00B86A31" w:rsidP="00B86A31">
      <w:pPr>
        <w:pStyle w:val="ListParagraph"/>
        <w:numPr>
          <w:ilvl w:val="0"/>
          <w:numId w:val="1"/>
        </w:numPr>
      </w:pPr>
      <w:proofErr w:type="spellStart"/>
      <w:r>
        <w:t>Defence</w:t>
      </w:r>
      <w:proofErr w:type="spellEnd"/>
      <w:r>
        <w:t xml:space="preserve"> pressure (Playing with a high defensive line to compress the opponent’s play)</w:t>
      </w:r>
    </w:p>
    <w:p w14:paraId="3A64D05F" w14:textId="577E5058" w:rsidR="00B86A31" w:rsidRDefault="00B86A31" w:rsidP="00B86A31">
      <w:r>
        <w:t xml:space="preserve">This study will first investigate general </w:t>
      </w:r>
      <w:proofErr w:type="spellStart"/>
      <w:r>
        <w:t>goalscoring</w:t>
      </w:r>
      <w:proofErr w:type="spellEnd"/>
      <w:r>
        <w:t xml:space="preserve"> levels across the 5 leagues over time to detect any perceptible preliminary shifts in the openness of play (a measure of how d</w:t>
      </w:r>
      <w:r w:rsidR="0082249D">
        <w:t>irect tactics are).</w:t>
      </w:r>
    </w:p>
    <w:p w14:paraId="3DC20F94" w14:textId="719CE8C2" w:rsidR="0082249D" w:rsidRDefault="0082249D" w:rsidP="00B86A31">
      <w:r>
        <w:t>This study will further evaluate trend movements in the 3 cited variables across time to assess the hypothesis.</w:t>
      </w:r>
    </w:p>
    <w:p w14:paraId="71762660" w14:textId="7D6CA75D" w:rsidR="0082249D" w:rsidRDefault="0082249D" w:rsidP="00B86A31">
      <w:proofErr w:type="spellStart"/>
      <w:r>
        <w:t>Goalscoring</w:t>
      </w:r>
      <w:proofErr w:type="spellEnd"/>
      <w:r>
        <w:t xml:space="preserve"> levels</w:t>
      </w:r>
    </w:p>
    <w:p w14:paraId="4C5D91B2" w14:textId="293501A8" w:rsidR="0082249D" w:rsidRDefault="0082249D" w:rsidP="00B86A31">
      <w:r>
        <w:rPr>
          <w:noProof/>
        </w:rPr>
        <w:drawing>
          <wp:inline distT="0" distB="0" distL="0" distR="0" wp14:anchorId="0160F4EF" wp14:editId="246DF3F7">
            <wp:extent cx="5943600" cy="2946955"/>
            <wp:effectExtent l="0" t="0" r="0" b="6350"/>
            <wp:docPr id="1" name="Picture 1" descr="C:\Users\yappa\AppData\Local\Microsoft\Windows\INetCache\Content.MSO\EF8654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ppa\AppData\Local\Microsoft\Windows\INetCache\Content.MSO\EF86540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42F9" w14:textId="1BC6A7A9" w:rsidR="0082249D" w:rsidRDefault="0082249D" w:rsidP="00B86A31"/>
    <w:p w14:paraId="2F1AC2BB" w14:textId="358F50E0" w:rsidR="0082249D" w:rsidRDefault="0082249D" w:rsidP="00B86A31">
      <w:r>
        <w:t>From the figure above, we see no discernible</w:t>
      </w:r>
      <w:r w:rsidR="002C7680">
        <w:t xml:space="preserve"> directional trends</w:t>
      </w:r>
      <w:r w:rsidR="00FA7130">
        <w:t xml:space="preserve"> in goals scored within each league.</w:t>
      </w:r>
    </w:p>
    <w:p w14:paraId="0FD3BB11" w14:textId="68884F8B" w:rsidR="00FA7130" w:rsidRDefault="00FA7130" w:rsidP="00B86A31">
      <w:r>
        <w:t xml:space="preserve">Next, we determine if there are significant population specific differences between the leagues that result in a more defensive/caution approach (less goals scored). To this end, we conduct a </w:t>
      </w:r>
      <w:proofErr w:type="gramStart"/>
      <w:r>
        <w:t>one way</w:t>
      </w:r>
      <w:proofErr w:type="gramEnd"/>
      <w:r>
        <w:t xml:space="preserve"> ANOVA of the 5 distributions.</w:t>
      </w:r>
    </w:p>
    <w:p w14:paraId="50606DFF" w14:textId="7EE70119" w:rsidR="00FA7130" w:rsidRDefault="00FA7130" w:rsidP="00B86A31">
      <w:r>
        <w:rPr>
          <w:noProof/>
        </w:rPr>
        <w:lastRenderedPageBreak/>
        <w:drawing>
          <wp:inline distT="0" distB="0" distL="0" distR="0" wp14:anchorId="76859B25" wp14:editId="18C5FF7C">
            <wp:extent cx="6490138" cy="1447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127" cy="145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201A" w14:textId="1CFF2DA4" w:rsidR="00FA7130" w:rsidRDefault="00FA7130" w:rsidP="00B86A31">
      <w:r>
        <w:t xml:space="preserve">This returns a P value of 4.04e^-10, which is significantly less than our critical </w:t>
      </w:r>
      <w:proofErr w:type="gramStart"/>
      <w:r>
        <w:t>one way</w:t>
      </w:r>
      <w:proofErr w:type="gramEnd"/>
      <w:r>
        <w:t xml:space="preserve"> value of 0.05. This suggests that at least one of the populations has </w:t>
      </w:r>
      <w:proofErr w:type="gramStart"/>
      <w:r>
        <w:t>a different goals</w:t>
      </w:r>
      <w:proofErr w:type="gramEnd"/>
      <w:r>
        <w:t xml:space="preserve"> scored mean than the others.</w:t>
      </w:r>
    </w:p>
    <w:p w14:paraId="44431E11" w14:textId="7E00581A" w:rsidR="00FA7130" w:rsidRDefault="00FA7130" w:rsidP="00B86A31">
      <w:proofErr w:type="gramStart"/>
      <w:r>
        <w:t>With this in mind, we</w:t>
      </w:r>
      <w:proofErr w:type="gramEnd"/>
      <w:r>
        <w:t xml:space="preserve"> conduct a </w:t>
      </w:r>
      <w:r w:rsidR="00D517AE">
        <w:t>pairwise t-test</w:t>
      </w:r>
      <w:r>
        <w:t xml:space="preserve"> with </w:t>
      </w:r>
      <w:proofErr w:type="spellStart"/>
      <w:r>
        <w:t>scipy</w:t>
      </w:r>
      <w:proofErr w:type="spellEnd"/>
      <w:r>
        <w:t xml:space="preserve"> to determine which leagues are scoring less goals, possibly as a result of different footballing philosophies.</w:t>
      </w:r>
    </w:p>
    <w:p w14:paraId="6E40D8B3" w14:textId="48C64396" w:rsidR="00D517AE" w:rsidRDefault="00D517AE" w:rsidP="00B86A31"/>
    <w:p w14:paraId="791BB55E" w14:textId="77777777" w:rsidR="00D517AE" w:rsidRDefault="00D517AE" w:rsidP="00B86A31">
      <w:bookmarkStart w:id="0" w:name="_GoBack"/>
      <w:bookmarkEnd w:id="0"/>
    </w:p>
    <w:p w14:paraId="0FA0F574" w14:textId="2CF52EE5" w:rsidR="00FA7130" w:rsidRDefault="00FA7130" w:rsidP="00B86A31"/>
    <w:p w14:paraId="5514D32B" w14:textId="77777777" w:rsidR="00FA7130" w:rsidRDefault="00FA7130" w:rsidP="00B86A31"/>
    <w:sectPr w:rsidR="00FA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F1531"/>
    <w:multiLevelType w:val="hybridMultilevel"/>
    <w:tmpl w:val="0AF8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31"/>
    <w:rsid w:val="002C7680"/>
    <w:rsid w:val="00801852"/>
    <w:rsid w:val="0082249D"/>
    <w:rsid w:val="00985EC5"/>
    <w:rsid w:val="00B86A31"/>
    <w:rsid w:val="00C31965"/>
    <w:rsid w:val="00D517AE"/>
    <w:rsid w:val="00E00890"/>
    <w:rsid w:val="00FA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8164"/>
  <w15:chartTrackingRefBased/>
  <w15:docId w15:val="{5BCA16BE-8623-4DA0-810B-AF5060C7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Yap</dc:creator>
  <cp:keywords/>
  <dc:description/>
  <cp:lastModifiedBy>Paul Yap</cp:lastModifiedBy>
  <cp:revision>1</cp:revision>
  <dcterms:created xsi:type="dcterms:W3CDTF">2018-06-27T00:38:00Z</dcterms:created>
  <dcterms:modified xsi:type="dcterms:W3CDTF">2018-06-27T03:28:00Z</dcterms:modified>
</cp:coreProperties>
</file>