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8E43A" w14:textId="0AA87817" w:rsidR="00E801EB" w:rsidRPr="00E801EB" w:rsidRDefault="007B1B0F" w:rsidP="00E801EB">
      <w:pPr>
        <w:pStyle w:val="Ttulo1"/>
        <w:jc w:val="center"/>
        <w:rPr>
          <w:lang w:val="es-MX"/>
        </w:rPr>
      </w:pPr>
      <w:r w:rsidRPr="007B1B0F">
        <w:rPr>
          <w:lang w:val="es-MX"/>
        </w:rPr>
        <w:t>INDICADORES 08 DE MARZO 2023</w:t>
      </w:r>
    </w:p>
    <w:p w14:paraId="1B5B1215" w14:textId="77777777" w:rsidR="00E801EB" w:rsidRDefault="00E801EB" w:rsidP="00E801EB">
      <w:pPr>
        <w:pStyle w:val="Prrafodelista"/>
        <w:ind w:left="360"/>
        <w:rPr>
          <w:lang w:val="es-MX"/>
        </w:rPr>
      </w:pPr>
    </w:p>
    <w:p w14:paraId="7AF7FED8" w14:textId="77777777" w:rsidR="00896667" w:rsidRPr="003613BF" w:rsidRDefault="00896667" w:rsidP="0089666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3613BF">
        <w:rPr>
          <w:b/>
          <w:bCs/>
          <w:lang w:val="es-MX"/>
        </w:rPr>
        <w:t>Mujeres y población</w:t>
      </w:r>
    </w:p>
    <w:p w14:paraId="16F893D1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Proyección poblacional por sexo (2017-2022)</w:t>
      </w:r>
    </w:p>
    <w:p w14:paraId="594B6967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Población por grupos etarios</w:t>
      </w:r>
    </w:p>
    <w:p w14:paraId="3D178243" w14:textId="77777777" w:rsidR="00896667" w:rsidRPr="003613BF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 w:rsidRPr="003613BF">
        <w:rPr>
          <w:lang w:val="es-MX"/>
        </w:rPr>
        <w:t>Mapa departamental (hablar con Luis y los QGIS para hacerlo) del número de mujeres por departamento</w:t>
      </w:r>
    </w:p>
    <w:p w14:paraId="49ED291E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Mapa Municipal del número de mujeres por municipio</w:t>
      </w:r>
    </w:p>
    <w:p w14:paraId="2A4F4981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 w:rsidRPr="003613BF">
        <w:rPr>
          <w:lang w:val="es-MX"/>
        </w:rPr>
        <w:t>Serie de índice de masculinidad por grupo quinquenal etario</w:t>
      </w:r>
    </w:p>
    <w:p w14:paraId="70D2801A" w14:textId="77777777" w:rsidR="00896667" w:rsidRPr="003613BF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Ganancia en años de esperanza de vida de 1992 a 2022 por sexo</w:t>
      </w:r>
    </w:p>
    <w:p w14:paraId="56894820" w14:textId="77777777" w:rsidR="00896667" w:rsidRPr="003613BF" w:rsidRDefault="00896667" w:rsidP="0089666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3613BF">
        <w:rPr>
          <w:b/>
          <w:bCs/>
          <w:lang w:val="es-MX"/>
        </w:rPr>
        <w:t>Mujeres y educación</w:t>
      </w:r>
    </w:p>
    <w:p w14:paraId="6BA0D601" w14:textId="77777777" w:rsidR="00896667" w:rsidRPr="00BE293F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Tasa de analfabetismo por sexo</w:t>
      </w:r>
    </w:p>
    <w:p w14:paraId="143ED12A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inscritas por niveles educativos</w:t>
      </w:r>
    </w:p>
    <w:p w14:paraId="48EAE1D8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que completaron estudios por niveles educativos</w:t>
      </w:r>
    </w:p>
    <w:p w14:paraId="75E6EE09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Acceso a las tecnologías (ODS)</w:t>
      </w:r>
    </w:p>
    <w:p w14:paraId="3746D5EB" w14:textId="77777777" w:rsidR="00896667" w:rsidRPr="003613BF" w:rsidRDefault="00896667" w:rsidP="0089666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3613BF">
        <w:rPr>
          <w:b/>
          <w:bCs/>
          <w:lang w:val="es-MX"/>
        </w:rPr>
        <w:t>Mujeres y trabajo</w:t>
      </w:r>
    </w:p>
    <w:p w14:paraId="33895B95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PET por sexo</w:t>
      </w:r>
    </w:p>
    <w:p w14:paraId="378B3A59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PEA por sexo</w:t>
      </w:r>
    </w:p>
    <w:p w14:paraId="734A2C4A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PO (serie histórica 2017-2022) </w:t>
      </w:r>
      <w:r w:rsidRPr="00BE293F">
        <w:rPr>
          <w:i/>
          <w:iCs/>
          <w:highlight w:val="yellow"/>
          <w:lang w:val="es-MX"/>
        </w:rPr>
        <w:t>solo si favorece, si no desagrupada por sexo</w:t>
      </w:r>
    </w:p>
    <w:p w14:paraId="7F92096A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en la PO por dominio de estudio</w:t>
      </w:r>
    </w:p>
    <w:p w14:paraId="20803580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en la PO por rango de edad</w:t>
      </w:r>
    </w:p>
    <w:p w14:paraId="71912B11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en la PO por actividad económica</w:t>
      </w:r>
    </w:p>
    <w:p w14:paraId="692E1486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jefas de hogar</w:t>
      </w:r>
    </w:p>
    <w:p w14:paraId="27D64182" w14:textId="77777777" w:rsidR="00896667" w:rsidRPr="00DA6AA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jefas de hogar por número de hijos*</w:t>
      </w:r>
    </w:p>
    <w:p w14:paraId="619BD01F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jefas de hogar en la PO*</w:t>
      </w:r>
    </w:p>
    <w:p w14:paraId="318C226F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jefas de hogar en la PO por número de hijos*</w:t>
      </w:r>
    </w:p>
    <w:p w14:paraId="6811C8C0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en cargos directivos (ODS)</w:t>
      </w:r>
    </w:p>
    <w:p w14:paraId="0D4F5215" w14:textId="77777777" w:rsidR="00896667" w:rsidRPr="00DA6AA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Mujeres en cargos públicos </w:t>
      </w:r>
      <w:r w:rsidRPr="00DA6AA7">
        <w:rPr>
          <w:i/>
          <w:iCs/>
          <w:highlight w:val="yellow"/>
          <w:lang w:val="es-MX"/>
        </w:rPr>
        <w:t>obtener datos del congreso</w:t>
      </w:r>
    </w:p>
    <w:p w14:paraId="370CAB6C" w14:textId="77777777" w:rsidR="00896667" w:rsidRDefault="00896667" w:rsidP="0089666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3613BF">
        <w:rPr>
          <w:b/>
          <w:bCs/>
          <w:lang w:val="es-MX"/>
        </w:rPr>
        <w:t>Mujeres y sociedad</w:t>
      </w:r>
    </w:p>
    <w:p w14:paraId="7C19261F" w14:textId="77777777" w:rsidR="00896667" w:rsidRPr="003F2678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 w:rsidRPr="003F2678">
        <w:rPr>
          <w:lang w:val="es-MX"/>
        </w:rPr>
        <w:t>Proporción de mujeres en edad fértil (Mapa departamental)</w:t>
      </w:r>
    </w:p>
    <w:p w14:paraId="6BD875EF" w14:textId="77777777" w:rsidR="00896667" w:rsidRPr="003F2678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 w:rsidRPr="003F2678">
        <w:rPr>
          <w:lang w:val="es-MX"/>
        </w:rPr>
        <w:t>Distribución de mujeres en edad fértil por grupo quinquenal etario</w:t>
      </w:r>
    </w:p>
    <w:p w14:paraId="6A3149A2" w14:textId="77777777" w:rsidR="00896667" w:rsidRPr="003F2678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 w:rsidRPr="003F2678">
        <w:rPr>
          <w:lang w:val="es-MX"/>
        </w:rPr>
        <w:t>Promedio de hijos nacidos vivos de mujeres de 15 años o más</w:t>
      </w:r>
    </w:p>
    <w:p w14:paraId="7FE2B6C5" w14:textId="77777777" w:rsidR="00896667" w:rsidRPr="003613BF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Índice de mortalidad femenina (Mapa departamental)</w:t>
      </w:r>
    </w:p>
    <w:p w14:paraId="378AAB7D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 w:rsidRPr="00E801EB">
        <w:rPr>
          <w:lang w:val="es-MX"/>
        </w:rPr>
        <w:t>Proporción del día dedicado a quehaceres domésticos y cuidados no</w:t>
      </w:r>
      <w:r>
        <w:rPr>
          <w:lang w:val="es-MX"/>
        </w:rPr>
        <w:t xml:space="preserve"> </w:t>
      </w:r>
      <w:r w:rsidRPr="00E801EB">
        <w:rPr>
          <w:lang w:val="es-MX"/>
        </w:rPr>
        <w:t>remunerados por sexo</w:t>
      </w:r>
    </w:p>
    <w:p w14:paraId="7B2C1D9A" w14:textId="4EB15859" w:rsidR="00E801EB" w:rsidRDefault="00896667" w:rsidP="003F2678">
      <w:pPr>
        <w:pStyle w:val="Prrafodelista"/>
        <w:numPr>
          <w:ilvl w:val="1"/>
          <w:numId w:val="1"/>
        </w:numPr>
        <w:rPr>
          <w:lang w:val="es-MX"/>
        </w:rPr>
      </w:pPr>
      <w:r w:rsidRPr="00E801EB">
        <w:rPr>
          <w:lang w:val="es-MX"/>
        </w:rPr>
        <w:t>Tiempo destinado a quehaceres domésticos por sexo de los ocupados</w:t>
      </w:r>
    </w:p>
    <w:p w14:paraId="04972C85" w14:textId="670617B2" w:rsidR="003F2678" w:rsidRPr="003F2678" w:rsidRDefault="003F2678" w:rsidP="003F2678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Mujeres empadronadas para el 07 de marzo de 2023 </w:t>
      </w:r>
      <w:r w:rsidRPr="003F2678">
        <w:rPr>
          <w:i/>
          <w:iCs/>
          <w:highlight w:val="yellow"/>
          <w:lang w:val="es-MX"/>
        </w:rPr>
        <w:t>obtener datos del TSE</w:t>
      </w:r>
    </w:p>
    <w:sectPr w:rsidR="003F2678" w:rsidRPr="003F26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82180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7681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0F"/>
    <w:rsid w:val="003A0288"/>
    <w:rsid w:val="003F2678"/>
    <w:rsid w:val="006F6905"/>
    <w:rsid w:val="007B1B0F"/>
    <w:rsid w:val="00896667"/>
    <w:rsid w:val="00BE293F"/>
    <w:rsid w:val="00DA6AA7"/>
    <w:rsid w:val="00E8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9CA7E8"/>
  <w15:chartTrackingRefBased/>
  <w15:docId w15:val="{A2260978-6ED0-4DBF-8632-856DF0BA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6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1B0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A6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Natalia Galvez Molina</dc:creator>
  <cp:keywords/>
  <dc:description/>
  <cp:lastModifiedBy>Paula Natalia Galvez Molina</cp:lastModifiedBy>
  <cp:revision>3</cp:revision>
  <dcterms:created xsi:type="dcterms:W3CDTF">2023-02-27T13:30:00Z</dcterms:created>
  <dcterms:modified xsi:type="dcterms:W3CDTF">2023-02-28T18:33:00Z</dcterms:modified>
</cp:coreProperties>
</file>