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8592C" w14:textId="77777777" w:rsidR="00370D27" w:rsidRDefault="005E2E8E">
      <w:pPr>
        <w:jc w:val="both"/>
        <w:rPr>
          <w:b/>
          <w:bCs/>
          <w:lang w:val="es-EC"/>
        </w:rPr>
      </w:pPr>
      <w:r>
        <w:rPr>
          <w:b/>
          <w:bCs/>
          <w:lang w:val="es-EC"/>
        </w:rPr>
        <w:t>CONTRATO DE VINCULACIÓN PARA CERTIFICADOS DE APORTACIÓN Y SERVICIOS FINANCIEROS</w:t>
      </w:r>
    </w:p>
    <w:p w14:paraId="1461ED31" w14:textId="4933322C" w:rsidR="00370D27" w:rsidRDefault="005E2E8E">
      <w:pPr>
        <w:jc w:val="both"/>
        <w:rPr>
          <w:rFonts w:asciiTheme="majorHAnsi" w:hAnsiTheme="majorHAnsi" w:cstheme="majorHAnsi"/>
          <w:sz w:val="24"/>
          <w:szCs w:val="24"/>
          <w:u w:val="single"/>
          <w:lang w:val="es-EC"/>
        </w:rPr>
      </w:pPr>
      <w:proofErr w:type="spellStart"/>
      <w:proofErr w:type="gramStart"/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>N.º:N</w:t>
      </w:r>
      <w:r w:rsidR="00030B84">
        <w:rPr>
          <w:rFonts w:asciiTheme="majorHAnsi" w:hAnsiTheme="majorHAnsi" w:cstheme="majorHAnsi"/>
          <w:sz w:val="24"/>
          <w:szCs w:val="24"/>
          <w:highlight w:val="yellow"/>
          <w:lang w:val="es-EC"/>
        </w:rPr>
        <w:t>o</w:t>
      </w:r>
      <w:proofErr w:type="spellEnd"/>
      <w:proofErr w:type="gramEnd"/>
      <w:r w:rsidR="00030B84">
        <w:rPr>
          <w:rFonts w:asciiTheme="majorHAnsi" w:hAnsiTheme="majorHAnsi" w:cstheme="majorHAnsi"/>
          <w:sz w:val="24"/>
          <w:szCs w:val="24"/>
          <w:highlight w:val="yellow"/>
          <w:lang w:val="es-EC"/>
        </w:rPr>
        <w:t>.</w:t>
      </w:r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 xml:space="preserve"> Apertura</w:t>
      </w:r>
    </w:p>
    <w:p w14:paraId="0BD51C30" w14:textId="1940F514" w:rsidR="00370D27" w:rsidRDefault="005E2E8E">
      <w:pPr>
        <w:spacing w:after="0" w:line="240" w:lineRule="auto"/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 xml:space="preserve">En la ciudad de Quito a los </w:t>
      </w:r>
      <w:r>
        <w:rPr>
          <w:rFonts w:asciiTheme="majorHAnsi" w:hAnsiTheme="majorHAnsi" w:cstheme="majorHAnsi"/>
          <w:sz w:val="24"/>
          <w:szCs w:val="24"/>
          <w:lang w:val="es-MX"/>
        </w:rPr>
        <w:t xml:space="preserve"> </w:t>
      </w:r>
      <w:r>
        <w:rPr>
          <w:rFonts w:asciiTheme="majorHAnsi" w:hAnsiTheme="majorHAnsi" w:cstheme="majorHAnsi"/>
          <w:sz w:val="24"/>
          <w:szCs w:val="24"/>
          <w:lang w:val="es-EC"/>
        </w:rPr>
        <w:t xml:space="preserve">días </w:t>
      </w:r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>Fecha</w:t>
      </w:r>
      <w:r>
        <w:rPr>
          <w:rFonts w:asciiTheme="majorHAnsi" w:hAnsiTheme="majorHAnsi" w:cstheme="majorHAnsi"/>
          <w:sz w:val="24"/>
          <w:szCs w:val="24"/>
          <w:lang w:val="es-EC"/>
        </w:rPr>
        <w:t xml:space="preserve">, comparecen por una parte, la entidad financiera denominada Caja De Ahorro </w:t>
      </w:r>
      <w:proofErr w:type="spellStart"/>
      <w:r>
        <w:rPr>
          <w:rFonts w:asciiTheme="majorHAnsi" w:hAnsiTheme="majorHAnsi" w:cstheme="majorHAnsi"/>
          <w:sz w:val="24"/>
          <w:szCs w:val="24"/>
          <w:lang w:val="es-EC"/>
        </w:rPr>
        <w:t>Credivillal</w:t>
      </w:r>
      <w:proofErr w:type="spellEnd"/>
      <w:r>
        <w:rPr>
          <w:rFonts w:asciiTheme="majorHAnsi" w:hAnsiTheme="majorHAnsi" w:cstheme="majorHAnsi"/>
          <w:sz w:val="24"/>
          <w:szCs w:val="24"/>
          <w:lang w:val="es-EC"/>
        </w:rPr>
        <w:t xml:space="preserve"> 3 De Febrero, debidamente registrada ante la Superintendencia de Economía Popular y Solidaria, legalmente representada por el/la señor/a Erik Rafael </w:t>
      </w:r>
      <w:proofErr w:type="spellStart"/>
      <w:r>
        <w:rPr>
          <w:rFonts w:asciiTheme="majorHAnsi" w:hAnsiTheme="majorHAnsi" w:cstheme="majorHAnsi"/>
          <w:sz w:val="24"/>
          <w:szCs w:val="24"/>
          <w:lang w:val="es-EC"/>
        </w:rPr>
        <w:t>Alomoto</w:t>
      </w:r>
      <w:proofErr w:type="spellEnd"/>
      <w:r>
        <w:rPr>
          <w:rFonts w:asciiTheme="majorHAnsi" w:hAnsiTheme="majorHAnsi" w:cstheme="majorHAnsi"/>
          <w:sz w:val="24"/>
          <w:szCs w:val="24"/>
          <w:lang w:val="es-EC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  <w:lang w:val="es-EC"/>
        </w:rPr>
        <w:t>Alquinga</w:t>
      </w:r>
      <w:proofErr w:type="spellEnd"/>
      <w:r>
        <w:rPr>
          <w:rFonts w:asciiTheme="majorHAnsi" w:hAnsiTheme="majorHAnsi" w:cstheme="majorHAnsi"/>
          <w:sz w:val="24"/>
          <w:szCs w:val="24"/>
          <w:lang w:val="es-EC"/>
        </w:rPr>
        <w:t xml:space="preserve"> portador/a de la cédula de ciudadanía No. 050461726-7, a quien en adelante se le denominará Caja De Ahorro </w:t>
      </w:r>
      <w:proofErr w:type="spellStart"/>
      <w:r>
        <w:rPr>
          <w:rFonts w:asciiTheme="majorHAnsi" w:hAnsiTheme="majorHAnsi" w:cstheme="majorHAnsi"/>
          <w:sz w:val="24"/>
          <w:szCs w:val="24"/>
          <w:lang w:val="es-EC"/>
        </w:rPr>
        <w:t>Credivillal</w:t>
      </w:r>
      <w:proofErr w:type="spellEnd"/>
      <w:r>
        <w:rPr>
          <w:rFonts w:asciiTheme="majorHAnsi" w:hAnsiTheme="majorHAnsi" w:cstheme="majorHAnsi"/>
          <w:sz w:val="24"/>
          <w:szCs w:val="24"/>
          <w:lang w:val="es-EC"/>
        </w:rPr>
        <w:t xml:space="preserve"> 3 De Febrero; y por otra parte, el/la señor/a </w:t>
      </w:r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>Nombre</w:t>
      </w:r>
      <w:r w:rsidR="00030B84" w:rsidRPr="00030B84">
        <w:rPr>
          <w:rFonts w:asciiTheme="majorHAnsi" w:hAnsiTheme="majorHAnsi" w:cstheme="majorHAnsi"/>
          <w:sz w:val="24"/>
          <w:szCs w:val="24"/>
          <w:highlight w:val="yellow"/>
          <w:lang w:val="es-EC"/>
        </w:rPr>
        <w:t>s Completos</w:t>
      </w:r>
      <w:r>
        <w:rPr>
          <w:rFonts w:asciiTheme="majorHAnsi" w:hAnsiTheme="majorHAnsi" w:cstheme="majorHAnsi"/>
          <w:sz w:val="24"/>
          <w:szCs w:val="24"/>
          <w:lang w:val="es-EC"/>
        </w:rPr>
        <w:t xml:space="preserve"> </w:t>
      </w:r>
      <w:r>
        <w:rPr>
          <w:rFonts w:asciiTheme="majorHAnsi" w:eastAsia="Times New Roman" w:hAnsiTheme="majorHAnsi" w:cstheme="majorHAnsi"/>
          <w:sz w:val="24"/>
          <w:szCs w:val="24"/>
          <w:lang w:val="es-EC" w:eastAsia="es-EC"/>
        </w:rPr>
        <w:t>Portador</w:t>
      </w:r>
      <w:r>
        <w:rPr>
          <w:rFonts w:asciiTheme="majorHAnsi" w:hAnsiTheme="majorHAnsi" w:cstheme="majorHAnsi"/>
          <w:sz w:val="24"/>
          <w:szCs w:val="24"/>
          <w:lang w:val="es-EC"/>
        </w:rPr>
        <w:t>/a de la cédula de ciudadanía No.</w:t>
      </w:r>
      <w:r w:rsidRPr="00030B84">
        <w:rPr>
          <w:lang w:val="es-EC"/>
        </w:rPr>
        <w:t xml:space="preserve"> </w:t>
      </w:r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>C</w:t>
      </w:r>
      <w:r w:rsidR="00FE4E29">
        <w:rPr>
          <w:rFonts w:asciiTheme="majorHAnsi" w:hAnsiTheme="majorHAnsi" w:cstheme="majorHAnsi"/>
          <w:sz w:val="24"/>
          <w:szCs w:val="24"/>
          <w:highlight w:val="yellow"/>
          <w:lang w:val="es-EC"/>
        </w:rPr>
        <w:t>é</w:t>
      </w:r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>dula</w:t>
      </w:r>
      <w:r>
        <w:rPr>
          <w:rFonts w:asciiTheme="majorHAnsi" w:hAnsiTheme="majorHAnsi" w:cstheme="majorHAnsi"/>
          <w:sz w:val="24"/>
          <w:szCs w:val="24"/>
          <w:lang w:val="es-EC"/>
        </w:rPr>
        <w:t>; mayor de edad, de estado civil</w:t>
      </w:r>
      <w:r>
        <w:rPr>
          <w:rFonts w:asciiTheme="majorHAnsi" w:hAnsiTheme="majorHAnsi" w:cstheme="majorHAnsi"/>
          <w:sz w:val="24"/>
          <w:szCs w:val="24"/>
          <w:lang w:val="es-MX"/>
        </w:rPr>
        <w:t xml:space="preserve"> </w:t>
      </w:r>
      <w:r w:rsidR="00030B84" w:rsidRPr="00030B84">
        <w:rPr>
          <w:rFonts w:asciiTheme="majorHAnsi" w:hAnsiTheme="majorHAnsi" w:cstheme="majorHAnsi"/>
          <w:sz w:val="24"/>
          <w:szCs w:val="24"/>
          <w:highlight w:val="yellow"/>
          <w:lang w:val="es-MX"/>
        </w:rPr>
        <w:t>Estado Civil</w:t>
      </w:r>
      <w:r w:rsidRPr="00030B84">
        <w:rPr>
          <w:rFonts w:asciiTheme="majorHAnsi" w:hAnsiTheme="majorHAnsi" w:cstheme="majorHAnsi"/>
          <w:sz w:val="24"/>
          <w:szCs w:val="24"/>
          <w:lang w:val="es-EC"/>
        </w:rPr>
        <w:t>,</w:t>
      </w:r>
      <w:r>
        <w:rPr>
          <w:rFonts w:asciiTheme="majorHAnsi" w:hAnsiTheme="majorHAnsi" w:cstheme="majorHAnsi"/>
          <w:sz w:val="24"/>
          <w:szCs w:val="24"/>
          <w:lang w:val="es-EC"/>
        </w:rPr>
        <w:t xml:space="preserve"> con domicilio en, </w:t>
      </w:r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>D</w:t>
      </w:r>
      <w:r w:rsidR="00FE4E29">
        <w:rPr>
          <w:rFonts w:asciiTheme="majorHAnsi" w:hAnsiTheme="majorHAnsi" w:cstheme="majorHAnsi"/>
          <w:sz w:val="24"/>
          <w:szCs w:val="24"/>
          <w:highlight w:val="yellow"/>
          <w:lang w:val="es-EC"/>
        </w:rPr>
        <w:t>irección D</w:t>
      </w:r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>omicilio</w:t>
      </w:r>
      <w:r>
        <w:rPr>
          <w:rFonts w:asciiTheme="majorHAnsi" w:hAnsiTheme="majorHAnsi" w:cstheme="majorHAnsi"/>
          <w:sz w:val="24"/>
          <w:szCs w:val="24"/>
          <w:lang w:val="es-EC"/>
        </w:rPr>
        <w:t>, teléfono de contacto</w:t>
      </w:r>
      <w:r>
        <w:rPr>
          <w:rFonts w:asciiTheme="majorHAnsi" w:hAnsiTheme="majorHAnsi" w:cstheme="majorHAnsi"/>
          <w:sz w:val="24"/>
          <w:szCs w:val="24"/>
          <w:lang w:val="es-MX"/>
        </w:rPr>
        <w:t xml:space="preserve"> </w:t>
      </w:r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>Tel</w:t>
      </w:r>
      <w:r w:rsidR="00030B84">
        <w:rPr>
          <w:rFonts w:asciiTheme="majorHAnsi" w:hAnsiTheme="majorHAnsi" w:cstheme="majorHAnsi"/>
          <w:sz w:val="24"/>
          <w:szCs w:val="24"/>
          <w:highlight w:val="yellow"/>
          <w:lang w:val="es-EC"/>
        </w:rPr>
        <w:t>é</w:t>
      </w:r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>fono</w:t>
      </w:r>
      <w:r>
        <w:rPr>
          <w:rFonts w:asciiTheme="majorHAnsi" w:hAnsiTheme="majorHAnsi" w:cstheme="majorHAnsi"/>
          <w:sz w:val="24"/>
          <w:szCs w:val="24"/>
          <w:lang w:val="es-MX"/>
        </w:rPr>
        <w:t xml:space="preserve"> </w:t>
      </w:r>
      <w:r>
        <w:rPr>
          <w:rFonts w:asciiTheme="majorHAnsi" w:hAnsiTheme="majorHAnsi" w:cstheme="majorHAnsi"/>
          <w:sz w:val="24"/>
          <w:szCs w:val="24"/>
          <w:lang w:val="es-EC"/>
        </w:rPr>
        <w:t>y correo electrónico</w:t>
      </w:r>
      <w:r w:rsidRPr="00030B84">
        <w:rPr>
          <w:lang w:val="es-EC"/>
        </w:rPr>
        <w:t xml:space="preserve"> </w:t>
      </w:r>
      <w:r w:rsidR="00FE4E29">
        <w:rPr>
          <w:highlight w:val="yellow"/>
          <w:lang w:val="es-EC"/>
        </w:rPr>
        <w:t>C</w:t>
      </w:r>
      <w:r>
        <w:rPr>
          <w:highlight w:val="yellow"/>
          <w:lang w:val="es-EC"/>
        </w:rPr>
        <w:t xml:space="preserve">orreo </w:t>
      </w:r>
      <w:r w:rsidR="00FE4E29">
        <w:rPr>
          <w:highlight w:val="yellow"/>
          <w:lang w:val="es-EC"/>
        </w:rPr>
        <w:t>E</w:t>
      </w:r>
      <w:r w:rsidR="00030B84" w:rsidRPr="00030B84">
        <w:rPr>
          <w:highlight w:val="yellow"/>
          <w:lang w:val="es-EC"/>
        </w:rPr>
        <w:t>lectrónico</w:t>
      </w:r>
      <w:r w:rsidRPr="00030B84">
        <w:rPr>
          <w:lang w:val="es-EC"/>
        </w:rPr>
        <w:t xml:space="preserve"> </w:t>
      </w:r>
      <w:r>
        <w:rPr>
          <w:rFonts w:asciiTheme="majorHAnsi" w:hAnsiTheme="majorHAnsi" w:cstheme="majorHAnsi"/>
          <w:sz w:val="24"/>
          <w:szCs w:val="24"/>
          <w:lang w:val="es-EC"/>
        </w:rPr>
        <w:t>en adelante denominado/a EL/LA ASOCIADO/A.</w:t>
      </w:r>
    </w:p>
    <w:p w14:paraId="09A71770" w14:textId="77777777" w:rsidR="00370D27" w:rsidRPr="00030B84" w:rsidRDefault="005E2E8E">
      <w:pPr>
        <w:spacing w:after="0" w:line="240" w:lineRule="auto"/>
        <w:jc w:val="both"/>
        <w:rPr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Las partes, libre y voluntariamente, acuerdan suscribir el presente documento bajo las siguientes estipulaciones</w:t>
      </w:r>
    </w:p>
    <w:p w14:paraId="6A3AC76D" w14:textId="77777777" w:rsidR="00370D27" w:rsidRDefault="005E2E8E">
      <w:pPr>
        <w:pStyle w:val="Ttulo2"/>
        <w:jc w:val="both"/>
        <w:rPr>
          <w:rFonts w:cstheme="majorHAnsi"/>
          <w:color w:val="auto"/>
          <w:sz w:val="24"/>
          <w:szCs w:val="24"/>
          <w:lang w:val="es-EC"/>
        </w:rPr>
      </w:pPr>
      <w:r>
        <w:rPr>
          <w:rFonts w:cstheme="majorHAnsi"/>
          <w:color w:val="auto"/>
          <w:sz w:val="24"/>
          <w:szCs w:val="24"/>
          <w:lang w:val="es-EC"/>
        </w:rPr>
        <w:t>PRIMERA: ANTECEDENTES</w:t>
      </w:r>
    </w:p>
    <w:p w14:paraId="6C019316" w14:textId="54B3DEB1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 xml:space="preserve">EL/LA ASOCIADO/A manifiesta su voluntad de vincularse a LA ENTIDAD, mediante la apertura de un Certificado de Aportes, habiendo efectuado el pago correspondiente por un valor de </w:t>
      </w:r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 xml:space="preserve">$Valor </w:t>
      </w:r>
      <w:r w:rsidR="00030B84">
        <w:rPr>
          <w:rFonts w:asciiTheme="majorHAnsi" w:hAnsiTheme="majorHAnsi" w:cstheme="majorHAnsi"/>
          <w:sz w:val="24"/>
          <w:szCs w:val="24"/>
          <w:highlight w:val="yellow"/>
          <w:lang w:val="es-EC"/>
        </w:rPr>
        <w:t xml:space="preserve">de </w:t>
      </w:r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>apertura</w:t>
      </w:r>
      <w:r>
        <w:rPr>
          <w:rFonts w:asciiTheme="majorHAnsi" w:hAnsiTheme="majorHAnsi" w:cstheme="majorHAnsi"/>
          <w:sz w:val="24"/>
          <w:szCs w:val="24"/>
          <w:lang w:val="es-EC"/>
        </w:rPr>
        <w:t xml:space="preserve"> lo que le otorga la calidad de socio. Esta condición le faculta para acceder a los productos y servicios ofrecidos, incluidos aquellos provistos mediante canales digitales.</w:t>
      </w:r>
    </w:p>
    <w:p w14:paraId="1374A1D0" w14:textId="7A2B2678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br/>
        <w:t>El número de cuenta asignado es:</w:t>
      </w:r>
      <w:r>
        <w:rPr>
          <w:rFonts w:asciiTheme="majorHAnsi" w:hAnsiTheme="majorHAnsi" w:cstheme="majorHAnsi"/>
          <w:b/>
          <w:bCs/>
          <w:sz w:val="24"/>
          <w:szCs w:val="24"/>
          <w:lang w:val="es-EC"/>
        </w:rPr>
        <w:t xml:space="preserve"> </w:t>
      </w:r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>N</w:t>
      </w:r>
      <w:r w:rsidR="00FA673B">
        <w:rPr>
          <w:rFonts w:asciiTheme="majorHAnsi" w:hAnsiTheme="majorHAnsi" w:cstheme="majorHAnsi"/>
          <w:sz w:val="24"/>
          <w:szCs w:val="24"/>
          <w:highlight w:val="yellow"/>
          <w:lang w:val="es-EC"/>
        </w:rPr>
        <w:t>o.</w:t>
      </w:r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 xml:space="preserve"> Apertura</w:t>
      </w:r>
    </w:p>
    <w:p w14:paraId="7C7074E9" w14:textId="77777777" w:rsidR="00370D27" w:rsidRDefault="005E2E8E">
      <w:pPr>
        <w:jc w:val="both"/>
        <w:rPr>
          <w:rFonts w:cstheme="majorHAnsi"/>
          <w:sz w:val="24"/>
          <w:szCs w:val="24"/>
          <w:lang w:val="es-EC"/>
        </w:rPr>
      </w:pPr>
      <w:r>
        <w:rPr>
          <w:rFonts w:cstheme="majorHAnsi"/>
          <w:sz w:val="24"/>
          <w:szCs w:val="24"/>
          <w:lang w:val="es-EC"/>
        </w:rPr>
        <w:t>SEGUNDA: CONDICIONES GENERALES</w:t>
      </w:r>
    </w:p>
    <w:p w14:paraId="0142125F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1. La apertura de cuenta se efectuará en dólares estadounidenses, previa realización del depósito inicial voluntario.</w:t>
      </w:r>
    </w:p>
    <w:p w14:paraId="5EC78693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2. EL/LA ASOCIADO/A declara que la información y documentación entregada es verídica, y acepta que LA ENTIDAD podrá verificar su autenticidad.</w:t>
      </w:r>
    </w:p>
    <w:p w14:paraId="27829ADC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3. EL/LA ASOCIADO/A otorga su consentimiento para que LA ENTIDAD reporte o informe cualquier actividad que resulte sospechosa ante autoridades competentes.</w:t>
      </w:r>
    </w:p>
    <w:p w14:paraId="587BA69D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4. Se compromete a mantener actualizada la información personal suministrada.</w:t>
      </w:r>
    </w:p>
    <w:p w14:paraId="1AB3B3D2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5. Toda modificación de datos debe realizarse de forma presencial o por medios habilitados por LA ENTIDAD.</w:t>
      </w:r>
    </w:p>
    <w:p w14:paraId="7B065082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6. Certifica que los fondos utilizados en sus operaciones tienen origen lícito.</w:t>
      </w:r>
    </w:p>
    <w:p w14:paraId="3C4B8788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7. Autoriza el uso de su cuenta para efectuar pagos u operaciones, según convenios vigentes.</w:t>
      </w:r>
    </w:p>
    <w:p w14:paraId="389B536F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8. LA ENTIDAD se compromete a brindar sus servicios con responsabilidad y calidad.</w:t>
      </w:r>
    </w:p>
    <w:p w14:paraId="39DC99CC" w14:textId="77777777" w:rsidR="00370D27" w:rsidRDefault="005E2E8E">
      <w:pPr>
        <w:pStyle w:val="Ttulo2"/>
        <w:jc w:val="both"/>
        <w:rPr>
          <w:rFonts w:cstheme="majorHAnsi"/>
          <w:color w:val="auto"/>
          <w:sz w:val="24"/>
          <w:szCs w:val="24"/>
          <w:lang w:val="es-EC"/>
        </w:rPr>
      </w:pPr>
      <w:r>
        <w:rPr>
          <w:rFonts w:cstheme="majorHAnsi"/>
          <w:color w:val="auto"/>
          <w:sz w:val="24"/>
          <w:szCs w:val="24"/>
          <w:lang w:val="es-EC"/>
        </w:rPr>
        <w:lastRenderedPageBreak/>
        <w:t>TERCERA: COSTOS Y TARIFAS</w:t>
      </w:r>
    </w:p>
    <w:p w14:paraId="5F050418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Los servicios ofrecidos estarán sujetos a tarifas reguladas o diferenciadas, conforme a la normativa vigente y las políticas internas, de conocimiento del cliente.</w:t>
      </w:r>
    </w:p>
    <w:p w14:paraId="5E7AF684" w14:textId="77777777" w:rsidR="00370D27" w:rsidRDefault="005E2E8E">
      <w:pPr>
        <w:pStyle w:val="Ttulo2"/>
        <w:jc w:val="both"/>
        <w:rPr>
          <w:rFonts w:cstheme="majorHAnsi"/>
          <w:color w:val="auto"/>
          <w:sz w:val="24"/>
          <w:szCs w:val="24"/>
          <w:lang w:val="es-EC"/>
        </w:rPr>
      </w:pPr>
      <w:r>
        <w:rPr>
          <w:rFonts w:cstheme="majorHAnsi"/>
          <w:color w:val="auto"/>
          <w:sz w:val="24"/>
          <w:szCs w:val="24"/>
          <w:lang w:val="es-EC"/>
        </w:rPr>
        <w:t>CUARTA: MANEJO DE LA CUENTA</w:t>
      </w:r>
    </w:p>
    <w:p w14:paraId="2E501213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EL/LA ASOCIADO/A deberá respetar las condiciones de uso establecidas. En caso de fallecimiento del titular, la disposición de fondos se realizará conforme a la ley y lineamientos institucionales.</w:t>
      </w:r>
    </w:p>
    <w:p w14:paraId="50D240DD" w14:textId="77777777" w:rsidR="00370D27" w:rsidRDefault="005E2E8E">
      <w:pPr>
        <w:pStyle w:val="Ttulo2"/>
        <w:jc w:val="both"/>
        <w:rPr>
          <w:rFonts w:cstheme="majorHAnsi"/>
          <w:color w:val="auto"/>
          <w:sz w:val="24"/>
          <w:szCs w:val="24"/>
          <w:lang w:val="es-EC"/>
        </w:rPr>
      </w:pPr>
      <w:r>
        <w:rPr>
          <w:rFonts w:cstheme="majorHAnsi"/>
          <w:color w:val="auto"/>
          <w:sz w:val="24"/>
          <w:szCs w:val="24"/>
          <w:lang w:val="es-EC"/>
        </w:rPr>
        <w:t>QUINTA: AUTORIZACIONES</w:t>
      </w:r>
    </w:p>
    <w:p w14:paraId="2D0F2F95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EL/LA ASOCIADO/A autoriza a LA ENTIDAD a descontar de sus fondos cualquier obligación pendiente. En caso de pérdida de documentos, deberá notificar inmediatamente y realizar los trámites correspondientes.</w:t>
      </w:r>
    </w:p>
    <w:p w14:paraId="3AA1440A" w14:textId="77777777" w:rsidR="00370D27" w:rsidRDefault="005E2E8E">
      <w:pPr>
        <w:pStyle w:val="Ttulo2"/>
        <w:jc w:val="both"/>
        <w:rPr>
          <w:rFonts w:cstheme="majorHAnsi"/>
          <w:color w:val="auto"/>
          <w:sz w:val="24"/>
          <w:szCs w:val="24"/>
          <w:lang w:val="es-EC"/>
        </w:rPr>
      </w:pPr>
      <w:r>
        <w:rPr>
          <w:rFonts w:cstheme="majorHAnsi"/>
          <w:color w:val="auto"/>
          <w:sz w:val="24"/>
          <w:szCs w:val="24"/>
          <w:lang w:val="es-EC"/>
        </w:rPr>
        <w:t>SEXTA: NORMATIVA APLICABLE</w:t>
      </w:r>
    </w:p>
    <w:p w14:paraId="57BC1676" w14:textId="77777777" w:rsidR="00370D27" w:rsidRDefault="005E2E8E">
      <w:pPr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Se regirá por lo dispuesto en:</w:t>
      </w:r>
      <w:r>
        <w:rPr>
          <w:rFonts w:asciiTheme="majorHAnsi" w:hAnsiTheme="majorHAnsi" w:cstheme="majorHAnsi"/>
          <w:sz w:val="24"/>
          <w:szCs w:val="24"/>
          <w:lang w:val="es-EC"/>
        </w:rPr>
        <w:br/>
        <w:t>- Ley Orgánica de Economía Popular y Solidaria: artículos 29 y 49</w:t>
      </w:r>
      <w:r>
        <w:rPr>
          <w:rFonts w:asciiTheme="majorHAnsi" w:hAnsiTheme="majorHAnsi" w:cstheme="majorHAnsi"/>
          <w:sz w:val="24"/>
          <w:szCs w:val="24"/>
          <w:lang w:val="es-EC"/>
        </w:rPr>
        <w:br/>
        <w:t>- Resolución Nro. 675-2021-F, de 19 de agosto de 2021: artículos 5, 6, 7 y 14</w:t>
      </w:r>
    </w:p>
    <w:p w14:paraId="65B69D1C" w14:textId="77777777" w:rsidR="00370D27" w:rsidRDefault="005E2E8E">
      <w:pPr>
        <w:pStyle w:val="Ttulo2"/>
        <w:jc w:val="both"/>
        <w:rPr>
          <w:rFonts w:cstheme="majorHAnsi"/>
          <w:color w:val="auto"/>
          <w:sz w:val="24"/>
          <w:szCs w:val="24"/>
          <w:lang w:val="es-EC"/>
        </w:rPr>
      </w:pPr>
      <w:r>
        <w:rPr>
          <w:rFonts w:cstheme="majorHAnsi"/>
          <w:color w:val="auto"/>
          <w:sz w:val="24"/>
          <w:szCs w:val="24"/>
          <w:lang w:val="es-EC"/>
        </w:rPr>
        <w:t>SÉPTIMA: TERMINACIÓN DEL CONTRATO</w:t>
      </w:r>
    </w:p>
    <w:p w14:paraId="29B618C2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El contrato podrá finalizar:</w:t>
      </w:r>
    </w:p>
    <w:p w14:paraId="49E09F4C" w14:textId="77777777" w:rsidR="00370D27" w:rsidRDefault="005E2E8E">
      <w:pPr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1. A voluntad del ASOCIADO/A</w:t>
      </w:r>
      <w:r>
        <w:rPr>
          <w:rFonts w:asciiTheme="majorHAnsi" w:hAnsiTheme="majorHAnsi" w:cstheme="majorHAnsi"/>
          <w:sz w:val="24"/>
          <w:szCs w:val="24"/>
          <w:lang w:val="es-EC"/>
        </w:rPr>
        <w:br/>
        <w:t>2. Por decisión del Consejo de Administración</w:t>
      </w:r>
      <w:r>
        <w:rPr>
          <w:rFonts w:asciiTheme="majorHAnsi" w:hAnsiTheme="majorHAnsi" w:cstheme="majorHAnsi"/>
          <w:sz w:val="24"/>
          <w:szCs w:val="24"/>
          <w:lang w:val="es-EC"/>
        </w:rPr>
        <w:br/>
        <w:t>3. Por orden judicial o de autoridad competente</w:t>
      </w:r>
      <w:r>
        <w:rPr>
          <w:rFonts w:asciiTheme="majorHAnsi" w:hAnsiTheme="majorHAnsi" w:cstheme="majorHAnsi"/>
          <w:sz w:val="24"/>
          <w:szCs w:val="24"/>
          <w:lang w:val="es-EC"/>
        </w:rPr>
        <w:br/>
        <w:t>4. Por disposición de órganos de regulación financiera</w:t>
      </w:r>
      <w:r>
        <w:rPr>
          <w:rFonts w:asciiTheme="majorHAnsi" w:hAnsiTheme="majorHAnsi" w:cstheme="majorHAnsi"/>
          <w:sz w:val="24"/>
          <w:szCs w:val="24"/>
          <w:lang w:val="es-EC"/>
        </w:rPr>
        <w:br/>
      </w:r>
      <w:r>
        <w:rPr>
          <w:rFonts w:asciiTheme="majorHAnsi" w:hAnsiTheme="majorHAnsi" w:cstheme="majorHAnsi"/>
          <w:sz w:val="24"/>
          <w:szCs w:val="24"/>
          <w:lang w:val="es-EC"/>
        </w:rPr>
        <w:br/>
        <w:t>LA ENTIDAD podrá dar por terminado este acuerdo, previa notificación escrita con al menos 30 días de antelación.</w:t>
      </w:r>
    </w:p>
    <w:p w14:paraId="494BF1C3" w14:textId="77777777" w:rsidR="00370D27" w:rsidRDefault="005E2E8E">
      <w:pPr>
        <w:pStyle w:val="Ttulo2"/>
        <w:jc w:val="both"/>
        <w:rPr>
          <w:rFonts w:cstheme="majorHAnsi"/>
          <w:color w:val="auto"/>
          <w:sz w:val="24"/>
          <w:szCs w:val="24"/>
          <w:lang w:val="es-EC"/>
        </w:rPr>
      </w:pPr>
      <w:r>
        <w:rPr>
          <w:rFonts w:cstheme="majorHAnsi"/>
          <w:color w:val="auto"/>
          <w:sz w:val="24"/>
          <w:szCs w:val="24"/>
          <w:lang w:val="es-EC"/>
        </w:rPr>
        <w:t>OCTAVA: DEVOLUCION Y CIERRE DE CUENTA</w:t>
      </w:r>
    </w:p>
    <w:p w14:paraId="0186A6CD" w14:textId="6D3CFF10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 xml:space="preserve">EL/LA ASOCIADO/A podrá presentar por escrito su retiro voluntario, </w:t>
      </w:r>
      <w:r w:rsidRPr="00030B84">
        <w:rPr>
          <w:rFonts w:cstheme="minorHAnsi"/>
          <w:lang w:val="es-EC"/>
        </w:rPr>
        <w:t xml:space="preserve">por un tiempo mínimo de tres años a partir de la fecha de ingreso, en concordancia con lo que estipula el Art.453 del Código Orgánico Monetario y Financiero, </w:t>
      </w:r>
      <w:r w:rsidRPr="00030B84">
        <w:rPr>
          <w:rFonts w:cstheme="minorHAnsi"/>
          <w:b/>
          <w:bCs/>
          <w:i/>
          <w:iCs/>
          <w:lang w:val="es-EC"/>
        </w:rPr>
        <w:t>Art. 106 del Reglamento de la Ley Orgánica de Economía Popular y Solidaria y el Estatuto social de la Caja de Ahorro en las especificaciones de deberes del socio.</w:t>
      </w:r>
      <w:r>
        <w:rPr>
          <w:rFonts w:asciiTheme="majorHAnsi" w:hAnsiTheme="majorHAnsi" w:cstheme="majorHAnsi"/>
          <w:sz w:val="24"/>
          <w:szCs w:val="24"/>
          <w:lang w:val="es-EC"/>
        </w:rPr>
        <w:t xml:space="preserve">, detallando los hechos. LA ENTIDAD resolverá dentro del plazo de 15 días hábiles la respuesta con respaldo del </w:t>
      </w:r>
      <w:r>
        <w:rPr>
          <w:rFonts w:asciiTheme="majorHAnsi" w:hAnsiTheme="majorHAnsi" w:cstheme="majorHAnsi"/>
          <w:b/>
          <w:bCs/>
          <w:sz w:val="24"/>
          <w:szCs w:val="24"/>
          <w:lang w:val="es-EC"/>
        </w:rPr>
        <w:t>artículo 55. – Devolución de Aportes</w:t>
      </w:r>
      <w:r>
        <w:rPr>
          <w:rFonts w:asciiTheme="majorHAnsi" w:hAnsiTheme="majorHAnsi" w:cstheme="majorHAnsi"/>
          <w:sz w:val="24"/>
          <w:szCs w:val="24"/>
          <w:lang w:val="es-EC"/>
        </w:rPr>
        <w:t xml:space="preserve"> del reglamento interno, la Caja de Ahorro, en la liquidación se procederá a deducir el monto de las obligaciones o deudas vencidas contraídas con la entidad en calidad de prestatario, endosante, deudor o fijador. Para la liquidación y devolución de los certificados de aportación, el consejo de administración procederá de conformidad con el estatuto social</w:t>
      </w:r>
      <w:r w:rsidR="00B136B9">
        <w:rPr>
          <w:rFonts w:asciiTheme="majorHAnsi" w:hAnsiTheme="majorHAnsi" w:cstheme="majorHAnsi"/>
          <w:sz w:val="24"/>
          <w:szCs w:val="24"/>
          <w:lang w:val="es-EC"/>
        </w:rPr>
        <w:t>.</w:t>
      </w:r>
    </w:p>
    <w:p w14:paraId="25B9BB99" w14:textId="77777777" w:rsidR="00370D27" w:rsidRDefault="005E2E8E">
      <w:pPr>
        <w:pStyle w:val="Ttulo2"/>
        <w:jc w:val="both"/>
        <w:rPr>
          <w:rFonts w:cstheme="majorHAnsi"/>
          <w:color w:val="auto"/>
          <w:sz w:val="24"/>
          <w:szCs w:val="24"/>
          <w:lang w:val="es-EC"/>
        </w:rPr>
      </w:pPr>
      <w:r>
        <w:rPr>
          <w:rFonts w:cstheme="majorHAnsi"/>
          <w:color w:val="auto"/>
          <w:sz w:val="24"/>
          <w:szCs w:val="24"/>
          <w:lang w:val="es-EC"/>
        </w:rPr>
        <w:t>NOVENA: PROTECCIÓN DE DATOS</w:t>
      </w:r>
    </w:p>
    <w:p w14:paraId="615EAE1A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Los datos entregados serán tratados confidencialmente y únicamente para fines institucionales. Al firmar este documento, EL/LA ASOCIADO/A autoriza la verificación y tratamiento de su información conforme a la política vigente de protección de datos.</w:t>
      </w:r>
    </w:p>
    <w:p w14:paraId="084A18C4" w14:textId="77777777" w:rsidR="00370D27" w:rsidRDefault="005E2E8E">
      <w:pPr>
        <w:pStyle w:val="Ttulo2"/>
        <w:jc w:val="both"/>
        <w:rPr>
          <w:rFonts w:cstheme="majorHAnsi"/>
          <w:color w:val="auto"/>
          <w:sz w:val="24"/>
          <w:szCs w:val="24"/>
          <w:lang w:val="es-EC"/>
        </w:rPr>
      </w:pPr>
      <w:r>
        <w:rPr>
          <w:rFonts w:cstheme="majorHAnsi"/>
          <w:color w:val="auto"/>
          <w:sz w:val="24"/>
          <w:szCs w:val="24"/>
          <w:lang w:val="es-EC"/>
        </w:rPr>
        <w:lastRenderedPageBreak/>
        <w:t>DÉCIMA: JURISDICCIÓN</w:t>
      </w:r>
    </w:p>
    <w:p w14:paraId="1DA4D5FF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Para resolver controversias, ambas partes se someten a la jurisdicción de los jueces del lugar donde LA ENTIDAD tenga su oficina matriz.</w:t>
      </w:r>
    </w:p>
    <w:p w14:paraId="57B2535A" w14:textId="77777777" w:rsidR="00370D27" w:rsidRDefault="005E2E8E">
      <w:pPr>
        <w:pStyle w:val="Ttulo2"/>
        <w:jc w:val="both"/>
        <w:rPr>
          <w:rFonts w:cstheme="majorHAnsi"/>
          <w:color w:val="auto"/>
          <w:sz w:val="24"/>
          <w:szCs w:val="24"/>
          <w:lang w:val="es-EC"/>
        </w:rPr>
      </w:pPr>
      <w:r>
        <w:rPr>
          <w:rFonts w:cstheme="majorHAnsi"/>
          <w:color w:val="auto"/>
          <w:sz w:val="24"/>
          <w:szCs w:val="24"/>
          <w:lang w:val="es-EC"/>
        </w:rPr>
        <w:t>DÉCIMA PRIMERA: ACEPTACIÓN</w:t>
      </w:r>
    </w:p>
    <w:p w14:paraId="6F349AFB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EL/LA ASOCIADO/A declara haber leído, comprendido y aceptado todas las cláusulas del presente contrato, así como las políticas, derechos y deberes que se le han informado previamente.</w:t>
      </w:r>
    </w:p>
    <w:p w14:paraId="502A6F9E" w14:textId="77777777" w:rsidR="00370D27" w:rsidRDefault="005E2E8E">
      <w:pPr>
        <w:pStyle w:val="Ttulo2"/>
        <w:jc w:val="both"/>
        <w:rPr>
          <w:rFonts w:cstheme="majorHAnsi"/>
          <w:color w:val="auto"/>
          <w:sz w:val="24"/>
          <w:szCs w:val="24"/>
          <w:lang w:val="es-EC"/>
        </w:rPr>
      </w:pPr>
      <w:r>
        <w:rPr>
          <w:rFonts w:cstheme="majorHAnsi"/>
          <w:color w:val="auto"/>
          <w:sz w:val="24"/>
          <w:szCs w:val="24"/>
          <w:lang w:val="es-EC"/>
        </w:rPr>
        <w:t>DÉCIMA SEGUNDA: MODIFICACIONES</w:t>
      </w:r>
    </w:p>
    <w:p w14:paraId="0708D18D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>Cualquier cambio será válido únicamente si cuenta con la aprobación del órgano de control correspondiente y la aceptación expresa de EL/LA ASOCIADO/A.</w:t>
      </w:r>
    </w:p>
    <w:p w14:paraId="785BB6D5" w14:textId="2F0F3680" w:rsidR="00370D27" w:rsidRDefault="005E2E8E">
      <w:pPr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br/>
      </w:r>
      <w:r>
        <w:rPr>
          <w:rFonts w:asciiTheme="majorHAnsi" w:hAnsiTheme="majorHAnsi" w:cstheme="majorHAnsi"/>
          <w:sz w:val="24"/>
          <w:szCs w:val="24"/>
          <w:lang w:val="es-EC"/>
        </w:rPr>
        <w:br/>
        <w:t xml:space="preserve">Firmado en Quito, a los </w:t>
      </w:r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>Fecha</w:t>
      </w:r>
      <w:r>
        <w:rPr>
          <w:rFonts w:asciiTheme="majorHAnsi" w:hAnsiTheme="majorHAnsi" w:cstheme="majorHAnsi"/>
          <w:sz w:val="24"/>
          <w:szCs w:val="24"/>
          <w:lang w:val="es-EC"/>
        </w:rPr>
        <w:t>.</w:t>
      </w:r>
      <w:r>
        <w:rPr>
          <w:rFonts w:asciiTheme="majorHAnsi" w:hAnsiTheme="majorHAnsi" w:cstheme="majorHAnsi"/>
          <w:sz w:val="24"/>
          <w:szCs w:val="24"/>
          <w:lang w:val="es-EC"/>
        </w:rPr>
        <w:br/>
      </w:r>
    </w:p>
    <w:p w14:paraId="7181F473" w14:textId="77777777" w:rsidR="00370D27" w:rsidRDefault="00370D27">
      <w:pPr>
        <w:jc w:val="both"/>
        <w:rPr>
          <w:rFonts w:asciiTheme="majorHAnsi" w:hAnsiTheme="majorHAnsi" w:cstheme="majorHAnsi"/>
          <w:sz w:val="24"/>
          <w:szCs w:val="24"/>
          <w:u w:val="words"/>
          <w:lang w:val="es-EC"/>
        </w:rPr>
      </w:pPr>
    </w:p>
    <w:p w14:paraId="218BCF59" w14:textId="77777777" w:rsidR="00370D27" w:rsidRDefault="005E2E8E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noProof/>
          <w:sz w:val="24"/>
          <w:szCs w:val="24"/>
          <w:lang w:val="es-EC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324E7E" wp14:editId="73FA06F8">
                <wp:simplePos x="0" y="0"/>
                <wp:positionH relativeFrom="margin">
                  <wp:posOffset>5294630</wp:posOffset>
                </wp:positionH>
                <wp:positionV relativeFrom="paragraph">
                  <wp:posOffset>174625</wp:posOffset>
                </wp:positionV>
                <wp:extent cx="714375" cy="838200"/>
                <wp:effectExtent l="0" t="0" r="28575" b="1905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838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416.9pt;margin-top:13.75pt;height:66pt;width:56.25pt;mso-position-horizontal-relative:margin;z-index:251659264;v-text-anchor:middle;mso-width-relative:page;mso-height-relative:page;" fillcolor="#FFFFFF [3201]" filled="t" stroked="t" coordsize="21600,21600" o:gfxdata="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9UWc8NgAAAAKAQAADwAAAAAAAAABACAAAAAiAAAAZHJzL2Rvd25yZXYueG1sUEsB&#10;AhQAFAAAAAgAh07iQMrsCxdnAgAA+AQAAA4AAAAAAAAAAQAgAAAAJwEAAGRycy9lMm9Eb2MueG1s&#10;UEsFBgAAAAAGAAYAWQEAAAAGAAAAAA==&#10;">
                <v:fill on="t" focussize="0,0"/>
                <v:stroke weight="1pt" color="#000000 [3200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0B9E4EA5" w14:textId="77777777" w:rsidR="00370D27" w:rsidRDefault="00370D27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</w:p>
    <w:p w14:paraId="533BC417" w14:textId="77777777" w:rsidR="00370D27" w:rsidRDefault="00370D27">
      <w:pPr>
        <w:jc w:val="both"/>
        <w:rPr>
          <w:rFonts w:asciiTheme="majorHAnsi" w:hAnsiTheme="majorHAnsi" w:cstheme="majorHAnsi"/>
          <w:sz w:val="24"/>
          <w:szCs w:val="24"/>
          <w:lang w:val="es-EC"/>
        </w:rPr>
      </w:pPr>
    </w:p>
    <w:p w14:paraId="36DE9061" w14:textId="77777777" w:rsidR="00370D27" w:rsidRPr="00030B84" w:rsidRDefault="005E2E8E">
      <w:pPr>
        <w:jc w:val="both"/>
        <w:rPr>
          <w:sz w:val="24"/>
          <w:szCs w:val="24"/>
          <w:lang w:val="es-EC"/>
        </w:rPr>
      </w:pPr>
      <w:r w:rsidRPr="00030B84">
        <w:rPr>
          <w:sz w:val="24"/>
          <w:szCs w:val="24"/>
          <w:lang w:val="es-EC"/>
        </w:rPr>
        <w:t>__________________________</w:t>
      </w:r>
      <w:r w:rsidRPr="00030B84">
        <w:rPr>
          <w:sz w:val="24"/>
          <w:szCs w:val="24"/>
          <w:lang w:val="es-EC"/>
        </w:rPr>
        <w:tab/>
        <w:t xml:space="preserve">   </w:t>
      </w:r>
      <w:r w:rsidRPr="00030B84">
        <w:rPr>
          <w:sz w:val="24"/>
          <w:szCs w:val="24"/>
          <w:lang w:val="es-EC"/>
        </w:rPr>
        <w:tab/>
        <w:t xml:space="preserve">      ______________________________</w:t>
      </w:r>
    </w:p>
    <w:p w14:paraId="1355B3E8" w14:textId="3E7913DC" w:rsidR="00370D27" w:rsidRDefault="005E2E8E">
      <w:pPr>
        <w:spacing w:after="0" w:line="240" w:lineRule="auto"/>
        <w:ind w:firstLine="142"/>
        <w:jc w:val="both"/>
        <w:rPr>
          <w:rFonts w:asciiTheme="majorHAnsi" w:hAnsiTheme="majorHAnsi" w:cstheme="majorHAnsi"/>
          <w:sz w:val="24"/>
          <w:szCs w:val="24"/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 xml:space="preserve">Erik Rafael </w:t>
      </w:r>
      <w:proofErr w:type="spellStart"/>
      <w:r>
        <w:rPr>
          <w:rFonts w:asciiTheme="majorHAnsi" w:hAnsiTheme="majorHAnsi" w:cstheme="majorHAnsi"/>
          <w:sz w:val="24"/>
          <w:szCs w:val="24"/>
          <w:lang w:val="es-EC"/>
        </w:rPr>
        <w:t>Alomoto</w:t>
      </w:r>
      <w:proofErr w:type="spellEnd"/>
      <w:r>
        <w:rPr>
          <w:rFonts w:asciiTheme="majorHAnsi" w:hAnsiTheme="majorHAnsi" w:cstheme="majorHAnsi"/>
          <w:sz w:val="24"/>
          <w:szCs w:val="24"/>
          <w:lang w:val="es-EC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  <w:lang w:val="es-EC"/>
        </w:rPr>
        <w:t>Alquinga</w:t>
      </w:r>
      <w:proofErr w:type="spellEnd"/>
      <w:r>
        <w:rPr>
          <w:rFonts w:asciiTheme="majorHAnsi" w:hAnsiTheme="majorHAnsi" w:cstheme="majorHAnsi"/>
          <w:sz w:val="24"/>
          <w:szCs w:val="24"/>
          <w:lang w:val="es-EC"/>
        </w:rPr>
        <w:tab/>
      </w:r>
      <w:r>
        <w:rPr>
          <w:rFonts w:asciiTheme="majorHAnsi" w:hAnsiTheme="majorHAnsi" w:cstheme="majorHAnsi"/>
          <w:sz w:val="24"/>
          <w:szCs w:val="24"/>
          <w:lang w:val="es-EC"/>
        </w:rPr>
        <w:tab/>
        <w:t xml:space="preserve">           </w:t>
      </w:r>
      <w:r w:rsidRPr="003A1F9B">
        <w:rPr>
          <w:rFonts w:asciiTheme="majorHAnsi" w:hAnsiTheme="majorHAnsi" w:cstheme="majorHAnsi"/>
          <w:sz w:val="24"/>
          <w:szCs w:val="24"/>
          <w:highlight w:val="yellow"/>
          <w:lang w:val="es-EC"/>
        </w:rPr>
        <w:t>Nombre</w:t>
      </w:r>
      <w:r w:rsidR="003A1F9B" w:rsidRPr="003A1F9B">
        <w:rPr>
          <w:rFonts w:asciiTheme="majorHAnsi" w:hAnsiTheme="majorHAnsi" w:cstheme="majorHAnsi"/>
          <w:sz w:val="24"/>
          <w:szCs w:val="24"/>
          <w:highlight w:val="yellow"/>
          <w:lang w:val="es-EC"/>
        </w:rPr>
        <w:t>s Completos</w:t>
      </w:r>
      <w:r>
        <w:rPr>
          <w:rFonts w:asciiTheme="majorHAnsi" w:hAnsiTheme="majorHAnsi" w:cstheme="majorHAnsi"/>
          <w:sz w:val="24"/>
          <w:szCs w:val="24"/>
          <w:lang w:val="es-EC"/>
        </w:rPr>
        <w:tab/>
      </w:r>
    </w:p>
    <w:p w14:paraId="59E37683" w14:textId="678B5319" w:rsidR="00370D27" w:rsidRDefault="005E2E8E">
      <w:pPr>
        <w:spacing w:after="0" w:line="240" w:lineRule="auto"/>
        <w:ind w:firstLine="142"/>
        <w:jc w:val="both"/>
        <w:rPr>
          <w:lang w:val="es-EC"/>
        </w:rPr>
      </w:pPr>
      <w:r>
        <w:rPr>
          <w:rFonts w:asciiTheme="majorHAnsi" w:hAnsiTheme="majorHAnsi" w:cstheme="majorHAnsi"/>
          <w:sz w:val="24"/>
          <w:szCs w:val="24"/>
          <w:lang w:val="es-EC"/>
        </w:rPr>
        <w:t xml:space="preserve">RUC: 1793225790001 </w:t>
      </w:r>
      <w:r>
        <w:rPr>
          <w:rFonts w:asciiTheme="majorHAnsi" w:hAnsiTheme="majorHAnsi" w:cstheme="majorHAnsi"/>
          <w:sz w:val="24"/>
          <w:szCs w:val="24"/>
          <w:lang w:val="es-EC"/>
        </w:rPr>
        <w:tab/>
      </w:r>
      <w:r>
        <w:rPr>
          <w:rFonts w:asciiTheme="majorHAnsi" w:hAnsiTheme="majorHAnsi" w:cstheme="majorHAnsi"/>
          <w:sz w:val="24"/>
          <w:szCs w:val="24"/>
          <w:lang w:val="es-EC"/>
        </w:rPr>
        <w:tab/>
        <w:t xml:space="preserve">                        C.I.: </w:t>
      </w:r>
      <w:r w:rsidR="003A1F9B" w:rsidRPr="003A1F9B">
        <w:rPr>
          <w:rFonts w:asciiTheme="majorHAnsi" w:hAnsiTheme="majorHAnsi" w:cstheme="majorHAnsi"/>
          <w:sz w:val="24"/>
          <w:szCs w:val="24"/>
          <w:highlight w:val="yellow"/>
          <w:lang w:val="es-EC"/>
        </w:rPr>
        <w:t>Cédula</w:t>
      </w:r>
    </w:p>
    <w:p w14:paraId="06467861" w14:textId="77777777" w:rsidR="00370D27" w:rsidRPr="00030B84" w:rsidRDefault="00370D27">
      <w:pPr>
        <w:jc w:val="both"/>
        <w:rPr>
          <w:lang w:val="es-EC"/>
        </w:rPr>
      </w:pPr>
    </w:p>
    <w:p w14:paraId="5884CD38" w14:textId="77777777" w:rsidR="00370D27" w:rsidRPr="00030B84" w:rsidRDefault="00370D27">
      <w:pPr>
        <w:jc w:val="both"/>
        <w:rPr>
          <w:lang w:val="es-EC"/>
        </w:rPr>
      </w:pPr>
    </w:p>
    <w:p w14:paraId="79C1CF15" w14:textId="77777777" w:rsidR="00370D27" w:rsidRPr="00030B84" w:rsidRDefault="00370D27">
      <w:pPr>
        <w:jc w:val="both"/>
        <w:rPr>
          <w:lang w:val="es-EC"/>
        </w:rPr>
      </w:pPr>
    </w:p>
    <w:sectPr w:rsidR="00370D27" w:rsidRPr="00030B84">
      <w:pgSz w:w="11906" w:h="16838"/>
      <w:pgMar w:top="1440" w:right="1077" w:bottom="1440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5045EB" w14:textId="77777777" w:rsidR="00897BED" w:rsidRDefault="00897BED">
      <w:pPr>
        <w:spacing w:line="240" w:lineRule="auto"/>
      </w:pPr>
      <w:r>
        <w:separator/>
      </w:r>
    </w:p>
  </w:endnote>
  <w:endnote w:type="continuationSeparator" w:id="0">
    <w:p w14:paraId="48110E69" w14:textId="77777777" w:rsidR="00897BED" w:rsidRDefault="00897B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CD2DEC" w14:textId="77777777" w:rsidR="00897BED" w:rsidRDefault="00897BED">
      <w:pPr>
        <w:spacing w:after="0"/>
      </w:pPr>
      <w:r>
        <w:separator/>
      </w:r>
    </w:p>
  </w:footnote>
  <w:footnote w:type="continuationSeparator" w:id="0">
    <w:p w14:paraId="5C03BB11" w14:textId="77777777" w:rsidR="00897BED" w:rsidRDefault="00897BE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18E"/>
    <w:rsid w:val="00001009"/>
    <w:rsid w:val="00001472"/>
    <w:rsid w:val="0000309E"/>
    <w:rsid w:val="0000489D"/>
    <w:rsid w:val="00004A03"/>
    <w:rsid w:val="00013B50"/>
    <w:rsid w:val="00015B50"/>
    <w:rsid w:val="00017DC0"/>
    <w:rsid w:val="000266E6"/>
    <w:rsid w:val="00030B84"/>
    <w:rsid w:val="0003342F"/>
    <w:rsid w:val="00033686"/>
    <w:rsid w:val="00037439"/>
    <w:rsid w:val="00054418"/>
    <w:rsid w:val="000571F6"/>
    <w:rsid w:val="00057B27"/>
    <w:rsid w:val="000623A4"/>
    <w:rsid w:val="00073FA5"/>
    <w:rsid w:val="000915F3"/>
    <w:rsid w:val="00094A4A"/>
    <w:rsid w:val="000A2C86"/>
    <w:rsid w:val="000A66A5"/>
    <w:rsid w:val="000C1EF3"/>
    <w:rsid w:val="000C22A5"/>
    <w:rsid w:val="000C3402"/>
    <w:rsid w:val="000C58C5"/>
    <w:rsid w:val="000C74B7"/>
    <w:rsid w:val="000D06EA"/>
    <w:rsid w:val="000D0F36"/>
    <w:rsid w:val="000D6CBB"/>
    <w:rsid w:val="000D7894"/>
    <w:rsid w:val="000E34C4"/>
    <w:rsid w:val="000F224B"/>
    <w:rsid w:val="0010431A"/>
    <w:rsid w:val="00115EE3"/>
    <w:rsid w:val="0012018D"/>
    <w:rsid w:val="0012275D"/>
    <w:rsid w:val="00123C5A"/>
    <w:rsid w:val="001248D1"/>
    <w:rsid w:val="00126DFB"/>
    <w:rsid w:val="001270A4"/>
    <w:rsid w:val="001302A6"/>
    <w:rsid w:val="00141BAA"/>
    <w:rsid w:val="001422EE"/>
    <w:rsid w:val="001438CD"/>
    <w:rsid w:val="00150847"/>
    <w:rsid w:val="00150E7C"/>
    <w:rsid w:val="0015200B"/>
    <w:rsid w:val="00152255"/>
    <w:rsid w:val="00154228"/>
    <w:rsid w:val="00157D76"/>
    <w:rsid w:val="001602D9"/>
    <w:rsid w:val="00165260"/>
    <w:rsid w:val="001712B9"/>
    <w:rsid w:val="001725A9"/>
    <w:rsid w:val="00173299"/>
    <w:rsid w:val="00175430"/>
    <w:rsid w:val="00175D1E"/>
    <w:rsid w:val="00180FFE"/>
    <w:rsid w:val="0018244E"/>
    <w:rsid w:val="00182F0A"/>
    <w:rsid w:val="00187704"/>
    <w:rsid w:val="00187CCA"/>
    <w:rsid w:val="00190414"/>
    <w:rsid w:val="001A0CA9"/>
    <w:rsid w:val="001A6C5F"/>
    <w:rsid w:val="001B62FD"/>
    <w:rsid w:val="001C011D"/>
    <w:rsid w:val="001C6722"/>
    <w:rsid w:val="001D54CE"/>
    <w:rsid w:val="001E09E9"/>
    <w:rsid w:val="001E3B20"/>
    <w:rsid w:val="001E4DE9"/>
    <w:rsid w:val="001F1906"/>
    <w:rsid w:val="001F322D"/>
    <w:rsid w:val="001F58C7"/>
    <w:rsid w:val="001F7ABC"/>
    <w:rsid w:val="00212B10"/>
    <w:rsid w:val="00213D49"/>
    <w:rsid w:val="00217433"/>
    <w:rsid w:val="00244E70"/>
    <w:rsid w:val="0024646A"/>
    <w:rsid w:val="00251D8D"/>
    <w:rsid w:val="002557AD"/>
    <w:rsid w:val="00256D63"/>
    <w:rsid w:val="00260C16"/>
    <w:rsid w:val="00271423"/>
    <w:rsid w:val="00273C8A"/>
    <w:rsid w:val="00273F37"/>
    <w:rsid w:val="00281880"/>
    <w:rsid w:val="00286B79"/>
    <w:rsid w:val="00291B7F"/>
    <w:rsid w:val="0029529A"/>
    <w:rsid w:val="00297C78"/>
    <w:rsid w:val="00297F43"/>
    <w:rsid w:val="002A0545"/>
    <w:rsid w:val="002A32D7"/>
    <w:rsid w:val="002A5D36"/>
    <w:rsid w:val="002B07E6"/>
    <w:rsid w:val="002B5081"/>
    <w:rsid w:val="002B766B"/>
    <w:rsid w:val="002B7A57"/>
    <w:rsid w:val="002C79BF"/>
    <w:rsid w:val="002D054D"/>
    <w:rsid w:val="002D2891"/>
    <w:rsid w:val="002D6A62"/>
    <w:rsid w:val="002E28D9"/>
    <w:rsid w:val="002F0FD7"/>
    <w:rsid w:val="002F282E"/>
    <w:rsid w:val="002F7BE6"/>
    <w:rsid w:val="00306B23"/>
    <w:rsid w:val="003073B8"/>
    <w:rsid w:val="00310857"/>
    <w:rsid w:val="00312034"/>
    <w:rsid w:val="003123A1"/>
    <w:rsid w:val="00315046"/>
    <w:rsid w:val="00317168"/>
    <w:rsid w:val="00320C27"/>
    <w:rsid w:val="003215BB"/>
    <w:rsid w:val="003231E9"/>
    <w:rsid w:val="003244C0"/>
    <w:rsid w:val="003256B6"/>
    <w:rsid w:val="003271BA"/>
    <w:rsid w:val="00327C6F"/>
    <w:rsid w:val="00331AF2"/>
    <w:rsid w:val="00335673"/>
    <w:rsid w:val="003418DD"/>
    <w:rsid w:val="00351640"/>
    <w:rsid w:val="003554AF"/>
    <w:rsid w:val="00356308"/>
    <w:rsid w:val="003566D4"/>
    <w:rsid w:val="00364C2A"/>
    <w:rsid w:val="00365C16"/>
    <w:rsid w:val="00366499"/>
    <w:rsid w:val="00370D27"/>
    <w:rsid w:val="0037328D"/>
    <w:rsid w:val="003736FC"/>
    <w:rsid w:val="00373C5F"/>
    <w:rsid w:val="00376DE6"/>
    <w:rsid w:val="00383DF0"/>
    <w:rsid w:val="00383E04"/>
    <w:rsid w:val="003925A4"/>
    <w:rsid w:val="00392A3D"/>
    <w:rsid w:val="00393E0F"/>
    <w:rsid w:val="00397E13"/>
    <w:rsid w:val="003A1F9B"/>
    <w:rsid w:val="003A2149"/>
    <w:rsid w:val="003A4063"/>
    <w:rsid w:val="003A723A"/>
    <w:rsid w:val="003A72CC"/>
    <w:rsid w:val="003B369B"/>
    <w:rsid w:val="003B4965"/>
    <w:rsid w:val="003D07FF"/>
    <w:rsid w:val="003D2895"/>
    <w:rsid w:val="003E485C"/>
    <w:rsid w:val="003E6E95"/>
    <w:rsid w:val="003F0249"/>
    <w:rsid w:val="003F3766"/>
    <w:rsid w:val="003F4EF7"/>
    <w:rsid w:val="00401B45"/>
    <w:rsid w:val="004029E3"/>
    <w:rsid w:val="00416634"/>
    <w:rsid w:val="00423F78"/>
    <w:rsid w:val="00426046"/>
    <w:rsid w:val="00426839"/>
    <w:rsid w:val="004308E0"/>
    <w:rsid w:val="00431B67"/>
    <w:rsid w:val="00432B24"/>
    <w:rsid w:val="00432FE2"/>
    <w:rsid w:val="004409DF"/>
    <w:rsid w:val="0044201C"/>
    <w:rsid w:val="0044660D"/>
    <w:rsid w:val="004510BB"/>
    <w:rsid w:val="0045113A"/>
    <w:rsid w:val="00451C2D"/>
    <w:rsid w:val="00454142"/>
    <w:rsid w:val="0046548D"/>
    <w:rsid w:val="00465C79"/>
    <w:rsid w:val="00471704"/>
    <w:rsid w:val="00472A20"/>
    <w:rsid w:val="004744DA"/>
    <w:rsid w:val="0048023D"/>
    <w:rsid w:val="0048071F"/>
    <w:rsid w:val="0048544E"/>
    <w:rsid w:val="00486BC8"/>
    <w:rsid w:val="004871A3"/>
    <w:rsid w:val="004879FE"/>
    <w:rsid w:val="00490A01"/>
    <w:rsid w:val="00490E15"/>
    <w:rsid w:val="0049314B"/>
    <w:rsid w:val="00495937"/>
    <w:rsid w:val="004A797F"/>
    <w:rsid w:val="004A7B1C"/>
    <w:rsid w:val="004B1113"/>
    <w:rsid w:val="004B3920"/>
    <w:rsid w:val="004C0A4A"/>
    <w:rsid w:val="004C3890"/>
    <w:rsid w:val="004C3EB7"/>
    <w:rsid w:val="004D2CFF"/>
    <w:rsid w:val="004D7D03"/>
    <w:rsid w:val="004E0874"/>
    <w:rsid w:val="004E383C"/>
    <w:rsid w:val="004E39EB"/>
    <w:rsid w:val="004E563D"/>
    <w:rsid w:val="004E58E6"/>
    <w:rsid w:val="004E6E75"/>
    <w:rsid w:val="004F6FA3"/>
    <w:rsid w:val="00506C46"/>
    <w:rsid w:val="005101BB"/>
    <w:rsid w:val="00513516"/>
    <w:rsid w:val="00514B79"/>
    <w:rsid w:val="00522E59"/>
    <w:rsid w:val="00525E40"/>
    <w:rsid w:val="00530EEB"/>
    <w:rsid w:val="005336D4"/>
    <w:rsid w:val="00541B29"/>
    <w:rsid w:val="00542EDC"/>
    <w:rsid w:val="00544FBA"/>
    <w:rsid w:val="00545502"/>
    <w:rsid w:val="005467D6"/>
    <w:rsid w:val="00546EC7"/>
    <w:rsid w:val="00550F92"/>
    <w:rsid w:val="0055129E"/>
    <w:rsid w:val="005514F3"/>
    <w:rsid w:val="0056043C"/>
    <w:rsid w:val="00565E01"/>
    <w:rsid w:val="00576A5C"/>
    <w:rsid w:val="005828C7"/>
    <w:rsid w:val="00585F92"/>
    <w:rsid w:val="00587F27"/>
    <w:rsid w:val="005959C0"/>
    <w:rsid w:val="005A3882"/>
    <w:rsid w:val="005A5850"/>
    <w:rsid w:val="005A7E62"/>
    <w:rsid w:val="005C0D28"/>
    <w:rsid w:val="005C7626"/>
    <w:rsid w:val="005D759B"/>
    <w:rsid w:val="005E2E8E"/>
    <w:rsid w:val="005E4B69"/>
    <w:rsid w:val="005F3C93"/>
    <w:rsid w:val="006000B3"/>
    <w:rsid w:val="00600E09"/>
    <w:rsid w:val="00601C71"/>
    <w:rsid w:val="00601CEB"/>
    <w:rsid w:val="0060306B"/>
    <w:rsid w:val="006130C4"/>
    <w:rsid w:val="006131B6"/>
    <w:rsid w:val="006162DC"/>
    <w:rsid w:val="0061793D"/>
    <w:rsid w:val="00620694"/>
    <w:rsid w:val="00621D4F"/>
    <w:rsid w:val="006267A3"/>
    <w:rsid w:val="0062755B"/>
    <w:rsid w:val="00630985"/>
    <w:rsid w:val="00632DC8"/>
    <w:rsid w:val="00634DE4"/>
    <w:rsid w:val="006356EC"/>
    <w:rsid w:val="00636A80"/>
    <w:rsid w:val="00644DD8"/>
    <w:rsid w:val="00647D49"/>
    <w:rsid w:val="00651E95"/>
    <w:rsid w:val="00653AD2"/>
    <w:rsid w:val="00655DE3"/>
    <w:rsid w:val="0065706B"/>
    <w:rsid w:val="00670459"/>
    <w:rsid w:val="00686EEC"/>
    <w:rsid w:val="00693105"/>
    <w:rsid w:val="006A649E"/>
    <w:rsid w:val="006B0AEE"/>
    <w:rsid w:val="006B5C72"/>
    <w:rsid w:val="006B6BAB"/>
    <w:rsid w:val="006C5A5A"/>
    <w:rsid w:val="006C7D69"/>
    <w:rsid w:val="006C7F43"/>
    <w:rsid w:val="006D102C"/>
    <w:rsid w:val="006D2743"/>
    <w:rsid w:val="006E140B"/>
    <w:rsid w:val="006F1F54"/>
    <w:rsid w:val="006F488D"/>
    <w:rsid w:val="00701BCC"/>
    <w:rsid w:val="00703D1B"/>
    <w:rsid w:val="007040C8"/>
    <w:rsid w:val="00706276"/>
    <w:rsid w:val="00706D70"/>
    <w:rsid w:val="007073BD"/>
    <w:rsid w:val="007138A2"/>
    <w:rsid w:val="007139A0"/>
    <w:rsid w:val="00714363"/>
    <w:rsid w:val="0071713D"/>
    <w:rsid w:val="00717AE4"/>
    <w:rsid w:val="00724656"/>
    <w:rsid w:val="00724E9A"/>
    <w:rsid w:val="007340FE"/>
    <w:rsid w:val="007359BB"/>
    <w:rsid w:val="00737229"/>
    <w:rsid w:val="007372D5"/>
    <w:rsid w:val="00746B07"/>
    <w:rsid w:val="00751EDB"/>
    <w:rsid w:val="007526F1"/>
    <w:rsid w:val="0075381D"/>
    <w:rsid w:val="0075756B"/>
    <w:rsid w:val="00764327"/>
    <w:rsid w:val="0077566F"/>
    <w:rsid w:val="007760C7"/>
    <w:rsid w:val="0077760E"/>
    <w:rsid w:val="00781776"/>
    <w:rsid w:val="00783368"/>
    <w:rsid w:val="0079653D"/>
    <w:rsid w:val="007A7600"/>
    <w:rsid w:val="007B23C7"/>
    <w:rsid w:val="007B7D2B"/>
    <w:rsid w:val="007C2A9B"/>
    <w:rsid w:val="007C2E1D"/>
    <w:rsid w:val="007C4BFA"/>
    <w:rsid w:val="007C4E7C"/>
    <w:rsid w:val="007D4348"/>
    <w:rsid w:val="007E61A5"/>
    <w:rsid w:val="007F18FE"/>
    <w:rsid w:val="007F2784"/>
    <w:rsid w:val="007F4824"/>
    <w:rsid w:val="007F5025"/>
    <w:rsid w:val="007F6BB7"/>
    <w:rsid w:val="007F72D3"/>
    <w:rsid w:val="007F7D41"/>
    <w:rsid w:val="0080017C"/>
    <w:rsid w:val="00805C08"/>
    <w:rsid w:val="008073E5"/>
    <w:rsid w:val="00810FB2"/>
    <w:rsid w:val="0081565C"/>
    <w:rsid w:val="00817F01"/>
    <w:rsid w:val="00826414"/>
    <w:rsid w:val="00836C45"/>
    <w:rsid w:val="00836FA5"/>
    <w:rsid w:val="00840088"/>
    <w:rsid w:val="008416FC"/>
    <w:rsid w:val="008440F3"/>
    <w:rsid w:val="00844825"/>
    <w:rsid w:val="00847171"/>
    <w:rsid w:val="00851C17"/>
    <w:rsid w:val="0085201E"/>
    <w:rsid w:val="00853098"/>
    <w:rsid w:val="00855EEF"/>
    <w:rsid w:val="008602C7"/>
    <w:rsid w:val="00861347"/>
    <w:rsid w:val="0086377A"/>
    <w:rsid w:val="00872336"/>
    <w:rsid w:val="00873836"/>
    <w:rsid w:val="00875A02"/>
    <w:rsid w:val="00883F68"/>
    <w:rsid w:val="00885978"/>
    <w:rsid w:val="008904D2"/>
    <w:rsid w:val="0089128B"/>
    <w:rsid w:val="00897BED"/>
    <w:rsid w:val="008B266A"/>
    <w:rsid w:val="008B7416"/>
    <w:rsid w:val="008C39CB"/>
    <w:rsid w:val="008C622F"/>
    <w:rsid w:val="008C7EFC"/>
    <w:rsid w:val="008E0F75"/>
    <w:rsid w:val="008E1B03"/>
    <w:rsid w:val="008F2B95"/>
    <w:rsid w:val="008F54B4"/>
    <w:rsid w:val="00915584"/>
    <w:rsid w:val="009225EE"/>
    <w:rsid w:val="009227B0"/>
    <w:rsid w:val="00931FAB"/>
    <w:rsid w:val="00933546"/>
    <w:rsid w:val="0094636B"/>
    <w:rsid w:val="00966205"/>
    <w:rsid w:val="00976559"/>
    <w:rsid w:val="00976B9A"/>
    <w:rsid w:val="009806EE"/>
    <w:rsid w:val="009817FA"/>
    <w:rsid w:val="009819A1"/>
    <w:rsid w:val="009828D8"/>
    <w:rsid w:val="00986702"/>
    <w:rsid w:val="00986BE3"/>
    <w:rsid w:val="00993DB6"/>
    <w:rsid w:val="00994A24"/>
    <w:rsid w:val="00995314"/>
    <w:rsid w:val="0099659A"/>
    <w:rsid w:val="009A7202"/>
    <w:rsid w:val="009B2A9E"/>
    <w:rsid w:val="009B3850"/>
    <w:rsid w:val="009C5C31"/>
    <w:rsid w:val="009C62D9"/>
    <w:rsid w:val="009D72AA"/>
    <w:rsid w:val="009E3159"/>
    <w:rsid w:val="009F3D87"/>
    <w:rsid w:val="009F3EAA"/>
    <w:rsid w:val="009F5EC4"/>
    <w:rsid w:val="009F6CE4"/>
    <w:rsid w:val="00A0080B"/>
    <w:rsid w:val="00A01231"/>
    <w:rsid w:val="00A136A4"/>
    <w:rsid w:val="00A153FF"/>
    <w:rsid w:val="00A309CC"/>
    <w:rsid w:val="00A31739"/>
    <w:rsid w:val="00A354FA"/>
    <w:rsid w:val="00A41F22"/>
    <w:rsid w:val="00A45A47"/>
    <w:rsid w:val="00A4639E"/>
    <w:rsid w:val="00A46DCC"/>
    <w:rsid w:val="00A533E0"/>
    <w:rsid w:val="00A53520"/>
    <w:rsid w:val="00A57BEC"/>
    <w:rsid w:val="00A60C53"/>
    <w:rsid w:val="00A6311A"/>
    <w:rsid w:val="00A701C3"/>
    <w:rsid w:val="00A70F93"/>
    <w:rsid w:val="00A7268A"/>
    <w:rsid w:val="00A754B3"/>
    <w:rsid w:val="00A76140"/>
    <w:rsid w:val="00A76C35"/>
    <w:rsid w:val="00A82914"/>
    <w:rsid w:val="00A82C36"/>
    <w:rsid w:val="00A85992"/>
    <w:rsid w:val="00A96273"/>
    <w:rsid w:val="00AB4FAE"/>
    <w:rsid w:val="00AC04C8"/>
    <w:rsid w:val="00AC2CB6"/>
    <w:rsid w:val="00AC3C7E"/>
    <w:rsid w:val="00AC3FB3"/>
    <w:rsid w:val="00AC4968"/>
    <w:rsid w:val="00AC5875"/>
    <w:rsid w:val="00AC640B"/>
    <w:rsid w:val="00AD33C0"/>
    <w:rsid w:val="00AD3AC0"/>
    <w:rsid w:val="00AE44A7"/>
    <w:rsid w:val="00AE5550"/>
    <w:rsid w:val="00AE5AB3"/>
    <w:rsid w:val="00AE7069"/>
    <w:rsid w:val="00AF1A98"/>
    <w:rsid w:val="00AF5E4D"/>
    <w:rsid w:val="00B020EA"/>
    <w:rsid w:val="00B02B31"/>
    <w:rsid w:val="00B07BBB"/>
    <w:rsid w:val="00B1062C"/>
    <w:rsid w:val="00B136B9"/>
    <w:rsid w:val="00B16438"/>
    <w:rsid w:val="00B16EAF"/>
    <w:rsid w:val="00B22458"/>
    <w:rsid w:val="00B24A71"/>
    <w:rsid w:val="00B250FC"/>
    <w:rsid w:val="00B2666A"/>
    <w:rsid w:val="00B2772A"/>
    <w:rsid w:val="00B36B18"/>
    <w:rsid w:val="00B415D9"/>
    <w:rsid w:val="00B55CEC"/>
    <w:rsid w:val="00B57BF1"/>
    <w:rsid w:val="00B8057F"/>
    <w:rsid w:val="00B8704D"/>
    <w:rsid w:val="00B93EA3"/>
    <w:rsid w:val="00B9684F"/>
    <w:rsid w:val="00BB5478"/>
    <w:rsid w:val="00BC09EC"/>
    <w:rsid w:val="00BC488B"/>
    <w:rsid w:val="00BC5886"/>
    <w:rsid w:val="00BD250B"/>
    <w:rsid w:val="00BE0B8A"/>
    <w:rsid w:val="00BF23BD"/>
    <w:rsid w:val="00BF43F5"/>
    <w:rsid w:val="00BF45A5"/>
    <w:rsid w:val="00BF60F3"/>
    <w:rsid w:val="00BF67EC"/>
    <w:rsid w:val="00C02166"/>
    <w:rsid w:val="00C0373C"/>
    <w:rsid w:val="00C07C54"/>
    <w:rsid w:val="00C100E5"/>
    <w:rsid w:val="00C13F8F"/>
    <w:rsid w:val="00C15517"/>
    <w:rsid w:val="00C17DD2"/>
    <w:rsid w:val="00C24D61"/>
    <w:rsid w:val="00C41585"/>
    <w:rsid w:val="00C4367C"/>
    <w:rsid w:val="00C51573"/>
    <w:rsid w:val="00C53AA5"/>
    <w:rsid w:val="00C54EB8"/>
    <w:rsid w:val="00C605D0"/>
    <w:rsid w:val="00C62A2C"/>
    <w:rsid w:val="00C632F9"/>
    <w:rsid w:val="00C63BE4"/>
    <w:rsid w:val="00C6461B"/>
    <w:rsid w:val="00C669E3"/>
    <w:rsid w:val="00C71A18"/>
    <w:rsid w:val="00C72C59"/>
    <w:rsid w:val="00C72C7C"/>
    <w:rsid w:val="00C73965"/>
    <w:rsid w:val="00C73A0B"/>
    <w:rsid w:val="00C7488A"/>
    <w:rsid w:val="00C751D9"/>
    <w:rsid w:val="00C7776F"/>
    <w:rsid w:val="00C830E4"/>
    <w:rsid w:val="00C94794"/>
    <w:rsid w:val="00C95444"/>
    <w:rsid w:val="00C95F5A"/>
    <w:rsid w:val="00CA314F"/>
    <w:rsid w:val="00CA31FA"/>
    <w:rsid w:val="00CA5356"/>
    <w:rsid w:val="00CB5116"/>
    <w:rsid w:val="00CC2C76"/>
    <w:rsid w:val="00CC46AF"/>
    <w:rsid w:val="00CD285A"/>
    <w:rsid w:val="00CD7954"/>
    <w:rsid w:val="00CD7FB2"/>
    <w:rsid w:val="00CE0D56"/>
    <w:rsid w:val="00CE597A"/>
    <w:rsid w:val="00CE68BB"/>
    <w:rsid w:val="00CF7D23"/>
    <w:rsid w:val="00D06310"/>
    <w:rsid w:val="00D16A16"/>
    <w:rsid w:val="00D20FB2"/>
    <w:rsid w:val="00D2220D"/>
    <w:rsid w:val="00D2508B"/>
    <w:rsid w:val="00D277F0"/>
    <w:rsid w:val="00D32159"/>
    <w:rsid w:val="00D323C7"/>
    <w:rsid w:val="00D37511"/>
    <w:rsid w:val="00D378E7"/>
    <w:rsid w:val="00D37E0A"/>
    <w:rsid w:val="00D46D8C"/>
    <w:rsid w:val="00D505B2"/>
    <w:rsid w:val="00D5363B"/>
    <w:rsid w:val="00D561EA"/>
    <w:rsid w:val="00D575C1"/>
    <w:rsid w:val="00D60BC1"/>
    <w:rsid w:val="00D672C1"/>
    <w:rsid w:val="00D70FA7"/>
    <w:rsid w:val="00D7346B"/>
    <w:rsid w:val="00D77D3C"/>
    <w:rsid w:val="00D86D35"/>
    <w:rsid w:val="00D96816"/>
    <w:rsid w:val="00DA15EA"/>
    <w:rsid w:val="00DA2889"/>
    <w:rsid w:val="00DA4144"/>
    <w:rsid w:val="00DA4838"/>
    <w:rsid w:val="00DB21B6"/>
    <w:rsid w:val="00DB581B"/>
    <w:rsid w:val="00DD03E3"/>
    <w:rsid w:val="00DD36C5"/>
    <w:rsid w:val="00DE138E"/>
    <w:rsid w:val="00DE2843"/>
    <w:rsid w:val="00DE5CAE"/>
    <w:rsid w:val="00DE681F"/>
    <w:rsid w:val="00DF342B"/>
    <w:rsid w:val="00DF5619"/>
    <w:rsid w:val="00E02159"/>
    <w:rsid w:val="00E021DA"/>
    <w:rsid w:val="00E02FCF"/>
    <w:rsid w:val="00E03164"/>
    <w:rsid w:val="00E03DDE"/>
    <w:rsid w:val="00E040A2"/>
    <w:rsid w:val="00E11D33"/>
    <w:rsid w:val="00E13B99"/>
    <w:rsid w:val="00E217D9"/>
    <w:rsid w:val="00E22B20"/>
    <w:rsid w:val="00E243AB"/>
    <w:rsid w:val="00E2459C"/>
    <w:rsid w:val="00E33179"/>
    <w:rsid w:val="00E352E6"/>
    <w:rsid w:val="00E35927"/>
    <w:rsid w:val="00E40A8B"/>
    <w:rsid w:val="00E43F1D"/>
    <w:rsid w:val="00E46658"/>
    <w:rsid w:val="00E53BCC"/>
    <w:rsid w:val="00E53F43"/>
    <w:rsid w:val="00E5590B"/>
    <w:rsid w:val="00E6072F"/>
    <w:rsid w:val="00E611EF"/>
    <w:rsid w:val="00E7330B"/>
    <w:rsid w:val="00E74B20"/>
    <w:rsid w:val="00E876A5"/>
    <w:rsid w:val="00E92BD0"/>
    <w:rsid w:val="00EA5E92"/>
    <w:rsid w:val="00EA5F6E"/>
    <w:rsid w:val="00EB4348"/>
    <w:rsid w:val="00EB5599"/>
    <w:rsid w:val="00EC618E"/>
    <w:rsid w:val="00EC6D11"/>
    <w:rsid w:val="00EC7586"/>
    <w:rsid w:val="00EC7589"/>
    <w:rsid w:val="00ED29F4"/>
    <w:rsid w:val="00ED33E7"/>
    <w:rsid w:val="00ED3CAE"/>
    <w:rsid w:val="00EE0BDD"/>
    <w:rsid w:val="00EE29D3"/>
    <w:rsid w:val="00EE552B"/>
    <w:rsid w:val="00EE5EE4"/>
    <w:rsid w:val="00EF2918"/>
    <w:rsid w:val="00EF42D8"/>
    <w:rsid w:val="00F01D51"/>
    <w:rsid w:val="00F033CB"/>
    <w:rsid w:val="00F05BCF"/>
    <w:rsid w:val="00F06A56"/>
    <w:rsid w:val="00F144DC"/>
    <w:rsid w:val="00F156C9"/>
    <w:rsid w:val="00F32F4E"/>
    <w:rsid w:val="00F33F0D"/>
    <w:rsid w:val="00F33FC3"/>
    <w:rsid w:val="00F35C9F"/>
    <w:rsid w:val="00F37510"/>
    <w:rsid w:val="00F379A6"/>
    <w:rsid w:val="00F40FF1"/>
    <w:rsid w:val="00F42C0A"/>
    <w:rsid w:val="00F43E2A"/>
    <w:rsid w:val="00F51A09"/>
    <w:rsid w:val="00F546FF"/>
    <w:rsid w:val="00F55956"/>
    <w:rsid w:val="00F5674B"/>
    <w:rsid w:val="00F607DD"/>
    <w:rsid w:val="00F64FEC"/>
    <w:rsid w:val="00F74AE5"/>
    <w:rsid w:val="00F754C9"/>
    <w:rsid w:val="00F77858"/>
    <w:rsid w:val="00F9456E"/>
    <w:rsid w:val="00F964F2"/>
    <w:rsid w:val="00FA120B"/>
    <w:rsid w:val="00FA4046"/>
    <w:rsid w:val="00FA673B"/>
    <w:rsid w:val="00FB13E7"/>
    <w:rsid w:val="00FB7447"/>
    <w:rsid w:val="00FC2101"/>
    <w:rsid w:val="00FC3756"/>
    <w:rsid w:val="00FC4785"/>
    <w:rsid w:val="00FC5591"/>
    <w:rsid w:val="00FD0B36"/>
    <w:rsid w:val="00FD1F5A"/>
    <w:rsid w:val="00FD4F14"/>
    <w:rsid w:val="00FD53E1"/>
    <w:rsid w:val="00FE1272"/>
    <w:rsid w:val="00FE4E29"/>
    <w:rsid w:val="00FE6004"/>
    <w:rsid w:val="00FE7427"/>
    <w:rsid w:val="77A33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7B179AFD"/>
  <w15:docId w15:val="{FFE37F8D-C736-4B3E-9149-1A29E5E3E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eastAsiaTheme="minorEastAsia"/>
      <w:sz w:val="22"/>
      <w:szCs w:val="22"/>
      <w:lang w:val="en-US"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qFormat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</TotalTime>
  <Pages>3</Pages>
  <Words>838</Words>
  <Characters>4612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Gestion Administrativa Credivillal</dc:creator>
  <cp:lastModifiedBy>Paul Aguas</cp:lastModifiedBy>
  <cp:revision>586</cp:revision>
  <cp:lastPrinted>2025-12-24T19:11:00Z</cp:lastPrinted>
  <dcterms:created xsi:type="dcterms:W3CDTF">2025-08-12T14:35:00Z</dcterms:created>
  <dcterms:modified xsi:type="dcterms:W3CDTF">2026-01-05T16:36:00Z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3082-12.2.0.23196</vt:lpwstr>
  </property>
  <property fmtid="{D5CDD505-2E9C-101B-9397-08002B2CF9AE}" pid="3" name="ICV">
    <vt:lpwstr>CAEB59E87EC145E4B2009E3387DFF861_12</vt:lpwstr>
  </property>
</Properties>
</file>