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B4C6E" w:rsidRPr="00A4629A" w:rsidRDefault="00CB4C6E" w:rsidP="00CB4C6E">
      <w:pPr>
        <w:pStyle w:val="Heading1"/>
      </w:pPr>
      <w:r w:rsidRPr="00A4629A">
        <w:t>Overview of the Implementation Strategy</w:t>
      </w:r>
    </w:p>
    <w:p w:rsidR="00CB4C6E" w:rsidRPr="00A4629A" w:rsidRDefault="00CB4C6E" w:rsidP="00CB4C6E">
      <w:pPr>
        <w:numPr>
          <w:ilvl w:val="0"/>
          <w:numId w:val="1"/>
        </w:numPr>
      </w:pPr>
      <w:r w:rsidRPr="00A4629A">
        <w:rPr>
          <w:b/>
          <w:bCs/>
        </w:rPr>
        <w:t>Testing Framework:</w:t>
      </w:r>
    </w:p>
    <w:p w:rsidR="00CB4C6E" w:rsidRPr="00A4629A" w:rsidRDefault="00CB4C6E" w:rsidP="00CB4C6E">
      <w:pPr>
        <w:numPr>
          <w:ilvl w:val="1"/>
          <w:numId w:val="1"/>
        </w:numPr>
      </w:pPr>
      <w:r w:rsidRPr="00A4629A">
        <w:t xml:space="preserve">The tests are implemented using </w:t>
      </w:r>
      <w:r w:rsidRPr="00A4629A">
        <w:rPr>
          <w:b/>
          <w:bCs/>
        </w:rPr>
        <w:t>Selenium WebDriver</w:t>
      </w:r>
      <w:r w:rsidRPr="00A4629A">
        <w:t xml:space="preserve"> for browser automation and </w:t>
      </w:r>
      <w:r w:rsidRPr="00A4629A">
        <w:rPr>
          <w:b/>
          <w:bCs/>
        </w:rPr>
        <w:t>TestNG</w:t>
      </w:r>
      <w:r w:rsidRPr="00A4629A">
        <w:t xml:space="preserve"> for test execution.</w:t>
      </w:r>
    </w:p>
    <w:p w:rsidR="00CB4C6E" w:rsidRPr="00A4629A" w:rsidRDefault="00CB4C6E" w:rsidP="00CB4C6E">
      <w:pPr>
        <w:numPr>
          <w:ilvl w:val="0"/>
          <w:numId w:val="1"/>
        </w:numPr>
      </w:pPr>
      <w:r w:rsidRPr="00A4629A">
        <w:rPr>
          <w:b/>
          <w:bCs/>
        </w:rPr>
        <w:t>Design Approach:</w:t>
      </w:r>
    </w:p>
    <w:p w:rsidR="00CB4C6E" w:rsidRPr="00A4629A" w:rsidRDefault="00CB4C6E" w:rsidP="00CB4C6E">
      <w:pPr>
        <w:numPr>
          <w:ilvl w:val="1"/>
          <w:numId w:val="1"/>
        </w:numPr>
      </w:pPr>
      <w:r w:rsidRPr="00A4629A">
        <w:t xml:space="preserve">Each test case corresponds to a specific scenario derived from the application's </w:t>
      </w:r>
      <w:r>
        <w:t>acceptance criteria</w:t>
      </w:r>
      <w:r w:rsidRPr="00A4629A">
        <w:t xml:space="preserve"> such as adding, editing, marking, or filtering </w:t>
      </w:r>
      <w:proofErr w:type="spellStart"/>
      <w:r w:rsidRPr="00A4629A">
        <w:t>todos</w:t>
      </w:r>
      <w:proofErr w:type="spellEnd"/>
      <w:r w:rsidRPr="00A4629A">
        <w:t>.</w:t>
      </w:r>
    </w:p>
    <w:p w:rsidR="00CB4C6E" w:rsidRPr="00A4629A" w:rsidRDefault="00CB4C6E" w:rsidP="00CB4C6E">
      <w:pPr>
        <w:numPr>
          <w:ilvl w:val="1"/>
          <w:numId w:val="1"/>
        </w:numPr>
      </w:pPr>
      <w:r w:rsidRPr="00A4629A">
        <w:t>Test cases are modular and reusable, ensuring maintainability and scalability.</w:t>
      </w:r>
    </w:p>
    <w:p w:rsidR="00CB4C6E" w:rsidRPr="00A4629A" w:rsidRDefault="00CB4C6E" w:rsidP="00CB4C6E">
      <w:pPr>
        <w:numPr>
          <w:ilvl w:val="0"/>
          <w:numId w:val="1"/>
        </w:numPr>
      </w:pPr>
      <w:r w:rsidRPr="00A4629A">
        <w:rPr>
          <w:b/>
          <w:bCs/>
        </w:rPr>
        <w:t>Dynamic Element Handling:</w:t>
      </w:r>
    </w:p>
    <w:p w:rsidR="00CB4C6E" w:rsidRPr="00A4629A" w:rsidRDefault="00CB4C6E" w:rsidP="00CB4C6E">
      <w:pPr>
        <w:numPr>
          <w:ilvl w:val="1"/>
          <w:numId w:val="1"/>
        </w:numPr>
      </w:pPr>
      <w:r w:rsidRPr="00A4629A">
        <w:t>The tests dynamically locate and interact with UI elements using locators like CSS Selectors and XPath.</w:t>
      </w:r>
    </w:p>
    <w:p w:rsidR="00CB4C6E" w:rsidRPr="00A4629A" w:rsidRDefault="00CB4C6E" w:rsidP="00CB4C6E">
      <w:pPr>
        <w:numPr>
          <w:ilvl w:val="1"/>
          <w:numId w:val="1"/>
        </w:numPr>
      </w:pPr>
      <w:r w:rsidRPr="00A4629A">
        <w:t>Explicit waits (</w:t>
      </w:r>
      <w:proofErr w:type="spellStart"/>
      <w:r w:rsidRPr="00A4629A">
        <w:t>WebDriverWait</w:t>
      </w:r>
      <w:proofErr w:type="spellEnd"/>
      <w:r w:rsidRPr="00A4629A">
        <w:t>) are used to handle asynchronous DOM updates.</w:t>
      </w:r>
    </w:p>
    <w:p w:rsidR="00CB4C6E" w:rsidRPr="00A4629A" w:rsidRDefault="00CB4C6E" w:rsidP="00CB4C6E">
      <w:pPr>
        <w:numPr>
          <w:ilvl w:val="0"/>
          <w:numId w:val="1"/>
        </w:numPr>
      </w:pPr>
      <w:r w:rsidRPr="00A4629A">
        <w:rPr>
          <w:b/>
          <w:bCs/>
        </w:rPr>
        <w:t>Validation:</w:t>
      </w:r>
    </w:p>
    <w:p w:rsidR="00CB4C6E" w:rsidRPr="00A4629A" w:rsidRDefault="00CB4C6E" w:rsidP="00CB4C6E">
      <w:pPr>
        <w:numPr>
          <w:ilvl w:val="1"/>
          <w:numId w:val="1"/>
        </w:numPr>
      </w:pPr>
      <w:r w:rsidRPr="00A4629A">
        <w:t>Assertions are used to verify application behavior (e.g.</w:t>
      </w:r>
      <w:r>
        <w:t xml:space="preserve"> </w:t>
      </w:r>
      <w:r w:rsidRPr="00A4629A">
        <w:t xml:space="preserve">ensuring </w:t>
      </w:r>
      <w:proofErr w:type="spellStart"/>
      <w:r w:rsidRPr="00A4629A">
        <w:t>todos</w:t>
      </w:r>
      <w:proofErr w:type="spellEnd"/>
      <w:r w:rsidRPr="00A4629A">
        <w:t xml:space="preserve"> are displayed correctly).</w:t>
      </w:r>
    </w:p>
    <w:p w:rsidR="00CB4C6E" w:rsidRPr="00A4629A" w:rsidRDefault="00CB4C6E" w:rsidP="00CB4C6E">
      <w:pPr>
        <w:numPr>
          <w:ilvl w:val="0"/>
          <w:numId w:val="1"/>
        </w:numPr>
      </w:pPr>
      <w:r w:rsidRPr="00A4629A">
        <w:rPr>
          <w:b/>
          <w:bCs/>
        </w:rPr>
        <w:t>Automation Coverage:</w:t>
      </w:r>
    </w:p>
    <w:p w:rsidR="00CB4C6E" w:rsidRPr="00A4629A" w:rsidRDefault="00CB4C6E" w:rsidP="00CB4C6E">
      <w:pPr>
        <w:numPr>
          <w:ilvl w:val="1"/>
          <w:numId w:val="1"/>
        </w:numPr>
      </w:pPr>
      <w:r w:rsidRPr="00A4629A">
        <w:t xml:space="preserve">Covers key scenarios like adding new </w:t>
      </w:r>
      <w:proofErr w:type="spellStart"/>
      <w:r w:rsidRPr="00A4629A">
        <w:t>todos</w:t>
      </w:r>
      <w:proofErr w:type="spellEnd"/>
      <w:r w:rsidRPr="00A4629A">
        <w:t xml:space="preserve">, editing existing ones, filtering active/completed </w:t>
      </w:r>
      <w:proofErr w:type="spellStart"/>
      <w:r w:rsidRPr="00A4629A">
        <w:t>todos</w:t>
      </w:r>
      <w:proofErr w:type="spellEnd"/>
      <w:r w:rsidRPr="00A4629A">
        <w:t>, and clearing completed items.</w:t>
      </w:r>
    </w:p>
    <w:p w:rsidR="00AE6E0C" w:rsidRDefault="00AE6E0C"/>
    <w:sectPr w:rsidR="00AE6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F872F3"/>
    <w:multiLevelType w:val="multilevel"/>
    <w:tmpl w:val="50A08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4804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6E"/>
    <w:rsid w:val="001477AE"/>
    <w:rsid w:val="00313239"/>
    <w:rsid w:val="007C2CF2"/>
    <w:rsid w:val="00AE6E0C"/>
    <w:rsid w:val="00CB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51A3F-1990-4C8D-B7EA-3AA88213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C6E"/>
  </w:style>
  <w:style w:type="paragraph" w:styleId="Heading1">
    <w:name w:val="heading 1"/>
    <w:basedOn w:val="Normal"/>
    <w:next w:val="Normal"/>
    <w:link w:val="Heading1Char"/>
    <w:uiPriority w:val="9"/>
    <w:qFormat/>
    <w:rsid w:val="00CB4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Sahid Sarkar</dc:creator>
  <cp:keywords/>
  <dc:description/>
  <cp:lastModifiedBy>Sahid Sarkar</cp:lastModifiedBy>
  <cp:revision>1</cp:revision>
  <dcterms:created xsi:type="dcterms:W3CDTF">2024-11-26T06:13:00Z</dcterms:created>
  <dcterms:modified xsi:type="dcterms:W3CDTF">2024-11-26T06:14:00Z</dcterms:modified>
</cp:coreProperties>
</file>