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F11" w:rsidRPr="00657F11" w:rsidRDefault="00657F11">
      <w:pPr>
        <w:rPr>
          <w:b/>
          <w:u w:val="single"/>
        </w:rPr>
      </w:pPr>
      <w:r w:rsidRPr="00657F11">
        <w:rPr>
          <w:b/>
          <w:u w:val="single"/>
        </w:rPr>
        <w:t>Main program</w:t>
      </w:r>
    </w:p>
    <w:p w:rsidR="00AA7024" w:rsidRDefault="00C80B1B">
      <w:r>
        <w:rPr>
          <w:noProof/>
        </w:rPr>
        <w:drawing>
          <wp:inline distT="0" distB="0" distL="0" distR="0" wp14:anchorId="3A6A2E95" wp14:editId="1689D2D0">
            <wp:extent cx="1992573" cy="1214650"/>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999184" cy="1218680"/>
                    </a:xfrm>
                    <a:prstGeom prst="rect">
                      <a:avLst/>
                    </a:prstGeom>
                  </pic:spPr>
                </pic:pic>
              </a:graphicData>
            </a:graphic>
          </wp:inline>
        </w:drawing>
      </w:r>
    </w:p>
    <w:p w:rsidR="00C80B1B" w:rsidRPr="004167B4" w:rsidRDefault="00657F11">
      <w:pPr>
        <w:rPr>
          <w:rFonts w:ascii="Arial" w:hAnsi="Arial" w:cs="Arial"/>
          <w:color w:val="222222"/>
          <w:sz w:val="24"/>
          <w:szCs w:val="26"/>
          <w:shd w:val="clear" w:color="auto" w:fill="FFFFFF"/>
        </w:rPr>
      </w:pPr>
      <w:r w:rsidRPr="004167B4">
        <w:rPr>
          <w:rFonts w:ascii="Arial" w:hAnsi="Arial" w:cs="Arial"/>
          <w:b/>
          <w:color w:val="222222"/>
          <w:sz w:val="24"/>
          <w:szCs w:val="26"/>
          <w:u w:val="single"/>
          <w:shd w:val="clear" w:color="auto" w:fill="FFFFFF"/>
        </w:rPr>
        <w:t xml:space="preserve">Factory Pattern : </w:t>
      </w:r>
      <w:r w:rsidRPr="004167B4">
        <w:rPr>
          <w:rFonts w:ascii="Arial" w:hAnsi="Arial" w:cs="Arial"/>
          <w:b/>
          <w:color w:val="222222"/>
          <w:sz w:val="24"/>
          <w:szCs w:val="26"/>
          <w:u w:val="single"/>
          <w:shd w:val="clear" w:color="auto" w:fill="FFFFFF"/>
        </w:rPr>
        <w:br/>
      </w:r>
      <w:r w:rsidRPr="004167B4">
        <w:rPr>
          <w:rFonts w:ascii="Arial" w:hAnsi="Arial" w:cs="Arial"/>
          <w:color w:val="222222"/>
          <w:sz w:val="24"/>
          <w:szCs w:val="26"/>
          <w:shd w:val="clear" w:color="auto" w:fill="FFFFFF"/>
        </w:rPr>
        <w:t>T</w:t>
      </w:r>
      <w:r w:rsidRPr="004167B4">
        <w:rPr>
          <w:rFonts w:ascii="Arial" w:hAnsi="Arial" w:cs="Arial"/>
          <w:color w:val="222222"/>
          <w:sz w:val="24"/>
          <w:szCs w:val="26"/>
          <w:shd w:val="clear" w:color="auto" w:fill="FFFFFF"/>
        </w:rPr>
        <w:t>he </w:t>
      </w:r>
      <w:r w:rsidRPr="004167B4">
        <w:rPr>
          <w:rFonts w:ascii="Arial" w:hAnsi="Arial" w:cs="Arial"/>
          <w:i/>
          <w:iCs/>
          <w:color w:val="222222"/>
          <w:sz w:val="24"/>
          <w:szCs w:val="26"/>
          <w:shd w:val="clear" w:color="auto" w:fill="FFFFFF"/>
        </w:rPr>
        <w:t>factory method pattern</w:t>
      </w:r>
      <w:r w:rsidRPr="004167B4">
        <w:rPr>
          <w:rFonts w:ascii="Arial" w:hAnsi="Arial" w:cs="Arial"/>
          <w:color w:val="222222"/>
          <w:sz w:val="24"/>
          <w:szCs w:val="26"/>
          <w:shd w:val="clear" w:color="auto" w:fill="FFFFFF"/>
        </w:rPr>
        <w:t> is a </w:t>
      </w:r>
      <w:hyperlink r:id="rId6" w:tooltip="Creational pattern" w:history="1">
        <w:r w:rsidRPr="004167B4">
          <w:rPr>
            <w:rStyle w:val="Hyperlink"/>
            <w:rFonts w:ascii="Arial" w:hAnsi="Arial" w:cs="Arial"/>
            <w:color w:val="0B0080"/>
            <w:sz w:val="24"/>
            <w:szCs w:val="26"/>
            <w:shd w:val="clear" w:color="auto" w:fill="FFFFFF"/>
          </w:rPr>
          <w:t>creational pattern</w:t>
        </w:r>
      </w:hyperlink>
      <w:r w:rsidRPr="004167B4">
        <w:rPr>
          <w:rFonts w:ascii="Arial" w:hAnsi="Arial" w:cs="Arial"/>
          <w:color w:val="222222"/>
          <w:sz w:val="24"/>
          <w:szCs w:val="26"/>
          <w:shd w:val="clear" w:color="auto" w:fill="FFFFFF"/>
        </w:rPr>
        <w:t> that uses factory methods to deal with the problem of </w:t>
      </w:r>
      <w:hyperlink r:id="rId7" w:tooltip="Object creation" w:history="1">
        <w:r w:rsidRPr="004167B4">
          <w:rPr>
            <w:rStyle w:val="Hyperlink"/>
            <w:rFonts w:ascii="Arial" w:hAnsi="Arial" w:cs="Arial"/>
            <w:color w:val="0B0080"/>
            <w:sz w:val="24"/>
            <w:szCs w:val="26"/>
            <w:shd w:val="clear" w:color="auto" w:fill="FFFFFF"/>
          </w:rPr>
          <w:t>creating objects</w:t>
        </w:r>
      </w:hyperlink>
      <w:r w:rsidRPr="004167B4">
        <w:rPr>
          <w:rFonts w:ascii="Arial" w:hAnsi="Arial" w:cs="Arial"/>
          <w:color w:val="222222"/>
          <w:sz w:val="24"/>
          <w:szCs w:val="26"/>
          <w:shd w:val="clear" w:color="auto" w:fill="FFFFFF"/>
        </w:rPr>
        <w:t> without having to specify the exact </w:t>
      </w:r>
      <w:hyperlink r:id="rId8" w:tooltip="Class (computer programming)" w:history="1">
        <w:r w:rsidRPr="004167B4">
          <w:rPr>
            <w:rStyle w:val="Hyperlink"/>
            <w:rFonts w:ascii="Arial" w:hAnsi="Arial" w:cs="Arial"/>
            <w:color w:val="0B0080"/>
            <w:sz w:val="24"/>
            <w:szCs w:val="26"/>
            <w:shd w:val="clear" w:color="auto" w:fill="FFFFFF"/>
          </w:rPr>
          <w:t>class</w:t>
        </w:r>
      </w:hyperlink>
      <w:r w:rsidRPr="004167B4">
        <w:rPr>
          <w:rFonts w:ascii="Arial" w:hAnsi="Arial" w:cs="Arial"/>
          <w:color w:val="222222"/>
          <w:sz w:val="24"/>
          <w:szCs w:val="26"/>
          <w:shd w:val="clear" w:color="auto" w:fill="FFFFFF"/>
        </w:rPr>
        <w:t> of the object that will be created. This is done by creating objects by calling a factory method—either specified in an interface and implemented by c</w:t>
      </w:r>
      <w:bookmarkStart w:id="0" w:name="_GoBack"/>
      <w:bookmarkEnd w:id="0"/>
      <w:r w:rsidRPr="004167B4">
        <w:rPr>
          <w:rFonts w:ascii="Arial" w:hAnsi="Arial" w:cs="Arial"/>
          <w:color w:val="222222"/>
          <w:sz w:val="24"/>
          <w:szCs w:val="26"/>
          <w:shd w:val="clear" w:color="auto" w:fill="FFFFFF"/>
        </w:rPr>
        <w:t>hild classes, or implemented in a base class and optionally overridden by derived classes—rather than by calling a </w:t>
      </w:r>
      <w:hyperlink r:id="rId9" w:tooltip="Constructor (object-oriented programming)" w:history="1">
        <w:r w:rsidRPr="004167B4">
          <w:rPr>
            <w:rStyle w:val="Hyperlink"/>
            <w:rFonts w:ascii="Arial" w:hAnsi="Arial" w:cs="Arial"/>
            <w:color w:val="0B0080"/>
            <w:sz w:val="24"/>
            <w:szCs w:val="26"/>
            <w:shd w:val="clear" w:color="auto" w:fill="FFFFFF"/>
          </w:rPr>
          <w:t>constructor</w:t>
        </w:r>
      </w:hyperlink>
      <w:r w:rsidRPr="004167B4">
        <w:rPr>
          <w:rFonts w:ascii="Arial" w:hAnsi="Arial" w:cs="Arial"/>
          <w:color w:val="222222"/>
          <w:sz w:val="24"/>
          <w:szCs w:val="26"/>
          <w:shd w:val="clear" w:color="auto" w:fill="FFFFFF"/>
        </w:rPr>
        <w:t>.</w:t>
      </w:r>
      <w:r w:rsidRPr="004167B4">
        <w:rPr>
          <w:rFonts w:ascii="Arial" w:hAnsi="Arial" w:cs="Arial"/>
          <w:b/>
          <w:color w:val="222222"/>
          <w:sz w:val="24"/>
          <w:szCs w:val="26"/>
          <w:u w:val="single"/>
          <w:shd w:val="clear" w:color="auto" w:fill="FFFFFF"/>
        </w:rPr>
        <w:br/>
      </w:r>
      <w:r w:rsidRPr="004167B4">
        <w:rPr>
          <w:rFonts w:ascii="Arial" w:hAnsi="Arial" w:cs="Arial"/>
          <w:color w:val="222222"/>
          <w:sz w:val="24"/>
          <w:szCs w:val="26"/>
          <w:shd w:val="clear" w:color="auto" w:fill="FFFFFF"/>
        </w:rPr>
        <w:t>"Define an interface for creating an object, but let subclasses decide which class to instantiate. The Factory method lets a class defer instantiation it uses to subclasses."</w:t>
      </w:r>
    </w:p>
    <w:p w:rsidR="00657F11" w:rsidRPr="004167B4" w:rsidRDefault="00657F11">
      <w:pPr>
        <w:rPr>
          <w:rFonts w:ascii="Arial" w:hAnsi="Arial" w:cs="Arial"/>
          <w:color w:val="222222"/>
          <w:sz w:val="24"/>
          <w:szCs w:val="26"/>
          <w:shd w:val="clear" w:color="auto" w:fill="FFFFFF"/>
        </w:rPr>
      </w:pPr>
      <w:r w:rsidRPr="004167B4">
        <w:rPr>
          <w:rFonts w:ascii="Arial" w:hAnsi="Arial" w:cs="Arial"/>
          <w:b/>
          <w:color w:val="222222"/>
          <w:sz w:val="24"/>
          <w:szCs w:val="26"/>
          <w:shd w:val="clear" w:color="auto" w:fill="FFFFFF"/>
        </w:rPr>
        <w:t xml:space="preserve">Command Pattern : </w:t>
      </w:r>
      <w:r w:rsidRPr="004167B4">
        <w:rPr>
          <w:rFonts w:ascii="Arial" w:hAnsi="Arial" w:cs="Arial"/>
          <w:color w:val="222222"/>
          <w:sz w:val="24"/>
          <w:szCs w:val="26"/>
          <w:shd w:val="clear" w:color="auto" w:fill="FFFFFF"/>
        </w:rPr>
        <w:br/>
      </w:r>
      <w:r w:rsidRPr="004167B4">
        <w:rPr>
          <w:rFonts w:ascii="Arial" w:hAnsi="Arial" w:cs="Arial"/>
          <w:color w:val="222222"/>
          <w:sz w:val="24"/>
          <w:szCs w:val="26"/>
          <w:shd w:val="clear" w:color="auto" w:fill="FFFFFF"/>
        </w:rPr>
        <w:t>In </w:t>
      </w:r>
      <w:hyperlink r:id="rId10" w:tooltip="Object-oriented programming" w:history="1">
        <w:r w:rsidRPr="004167B4">
          <w:rPr>
            <w:rStyle w:val="Hyperlink"/>
            <w:rFonts w:ascii="Arial" w:hAnsi="Arial" w:cs="Arial"/>
            <w:color w:val="0B0080"/>
            <w:sz w:val="24"/>
            <w:szCs w:val="26"/>
            <w:shd w:val="clear" w:color="auto" w:fill="FFFFFF"/>
          </w:rPr>
          <w:t>object-oriented programming</w:t>
        </w:r>
      </w:hyperlink>
      <w:r w:rsidRPr="004167B4">
        <w:rPr>
          <w:rFonts w:ascii="Arial" w:hAnsi="Arial" w:cs="Arial"/>
          <w:color w:val="222222"/>
          <w:sz w:val="24"/>
          <w:szCs w:val="26"/>
          <w:shd w:val="clear" w:color="auto" w:fill="FFFFFF"/>
        </w:rPr>
        <w:t>, the </w:t>
      </w:r>
      <w:r w:rsidRPr="004167B4">
        <w:rPr>
          <w:rFonts w:ascii="Arial" w:hAnsi="Arial" w:cs="Arial"/>
          <w:b/>
          <w:bCs/>
          <w:color w:val="222222"/>
          <w:sz w:val="24"/>
          <w:szCs w:val="26"/>
          <w:shd w:val="clear" w:color="auto" w:fill="FFFFFF"/>
        </w:rPr>
        <w:t>command pattern</w:t>
      </w:r>
      <w:r w:rsidRPr="004167B4">
        <w:rPr>
          <w:rFonts w:ascii="Arial" w:hAnsi="Arial" w:cs="Arial"/>
          <w:color w:val="222222"/>
          <w:sz w:val="24"/>
          <w:szCs w:val="26"/>
          <w:shd w:val="clear" w:color="auto" w:fill="FFFFFF"/>
        </w:rPr>
        <w:t> is a </w:t>
      </w:r>
      <w:hyperlink r:id="rId11" w:tooltip="Behavioral Pattern" w:history="1">
        <w:r w:rsidRPr="004167B4">
          <w:rPr>
            <w:rStyle w:val="Hyperlink"/>
            <w:rFonts w:ascii="Arial" w:hAnsi="Arial" w:cs="Arial"/>
            <w:color w:val="0B0080"/>
            <w:sz w:val="24"/>
            <w:szCs w:val="26"/>
            <w:shd w:val="clear" w:color="auto" w:fill="FFFFFF"/>
          </w:rPr>
          <w:t>behavioral</w:t>
        </w:r>
      </w:hyperlink>
      <w:r w:rsidRPr="004167B4">
        <w:rPr>
          <w:rFonts w:ascii="Arial" w:hAnsi="Arial" w:cs="Arial"/>
          <w:color w:val="222222"/>
          <w:sz w:val="24"/>
          <w:szCs w:val="26"/>
          <w:shd w:val="clear" w:color="auto" w:fill="FFFFFF"/>
        </w:rPr>
        <w:t> </w:t>
      </w:r>
      <w:hyperlink r:id="rId12" w:tooltip="Design pattern (computer science)" w:history="1">
        <w:r w:rsidRPr="004167B4">
          <w:rPr>
            <w:rStyle w:val="Hyperlink"/>
            <w:rFonts w:ascii="Arial" w:hAnsi="Arial" w:cs="Arial"/>
            <w:color w:val="0B0080"/>
            <w:sz w:val="24"/>
            <w:szCs w:val="26"/>
            <w:shd w:val="clear" w:color="auto" w:fill="FFFFFF"/>
          </w:rPr>
          <w:t>design pattern</w:t>
        </w:r>
      </w:hyperlink>
      <w:r w:rsidRPr="004167B4">
        <w:rPr>
          <w:rFonts w:ascii="Arial" w:hAnsi="Arial" w:cs="Arial"/>
          <w:color w:val="222222"/>
          <w:sz w:val="24"/>
          <w:szCs w:val="26"/>
          <w:shd w:val="clear" w:color="auto" w:fill="FFFFFF"/>
        </w:rPr>
        <w:t> in which an object is used to </w:t>
      </w:r>
      <w:hyperlink r:id="rId13" w:tooltip="Information Hiding" w:history="1">
        <w:r w:rsidRPr="004167B4">
          <w:rPr>
            <w:rStyle w:val="Hyperlink"/>
            <w:rFonts w:ascii="Arial" w:hAnsi="Arial" w:cs="Arial"/>
            <w:color w:val="0B0080"/>
            <w:sz w:val="24"/>
            <w:szCs w:val="26"/>
            <w:shd w:val="clear" w:color="auto" w:fill="FFFFFF"/>
          </w:rPr>
          <w:t>encapsulate</w:t>
        </w:r>
      </w:hyperlink>
      <w:r w:rsidRPr="004167B4">
        <w:rPr>
          <w:rFonts w:ascii="Arial" w:hAnsi="Arial" w:cs="Arial"/>
          <w:color w:val="222222"/>
          <w:sz w:val="24"/>
          <w:szCs w:val="26"/>
          <w:shd w:val="clear" w:color="auto" w:fill="FFFFFF"/>
        </w:rPr>
        <w:t> all information needed to perform an action or trigger an event at a later time. </w:t>
      </w:r>
    </w:p>
    <w:p w:rsidR="00657F11" w:rsidRPr="004167B4" w:rsidRDefault="00657F11">
      <w:pPr>
        <w:rPr>
          <w:rFonts w:ascii="Arial" w:hAnsi="Arial" w:cs="Arial"/>
          <w:b/>
          <w:color w:val="222222"/>
          <w:sz w:val="24"/>
          <w:szCs w:val="26"/>
          <w:u w:val="single"/>
          <w:shd w:val="clear" w:color="auto" w:fill="FFFFFF"/>
        </w:rPr>
      </w:pPr>
    </w:p>
    <w:p w:rsidR="00657F11" w:rsidRPr="004167B4" w:rsidRDefault="00657F11">
      <w:pPr>
        <w:rPr>
          <w:rFonts w:ascii="Arial" w:hAnsi="Arial" w:cs="Arial"/>
          <w:color w:val="222222"/>
          <w:sz w:val="24"/>
          <w:szCs w:val="26"/>
          <w:shd w:val="clear" w:color="auto" w:fill="FFFFFF"/>
        </w:rPr>
      </w:pPr>
      <w:proofErr w:type="gramStart"/>
      <w:r w:rsidRPr="004167B4">
        <w:rPr>
          <w:rFonts w:ascii="Arial" w:hAnsi="Arial" w:cs="Arial"/>
          <w:b/>
          <w:color w:val="222222"/>
          <w:sz w:val="24"/>
          <w:szCs w:val="26"/>
          <w:u w:val="single"/>
          <w:shd w:val="clear" w:color="auto" w:fill="FFFFFF"/>
        </w:rPr>
        <w:t>Façade :</w:t>
      </w:r>
      <w:proofErr w:type="gramEnd"/>
      <w:r w:rsidRPr="004167B4">
        <w:rPr>
          <w:rFonts w:ascii="Arial" w:hAnsi="Arial" w:cs="Arial"/>
          <w:color w:val="222222"/>
          <w:sz w:val="24"/>
          <w:szCs w:val="26"/>
          <w:shd w:val="clear" w:color="auto" w:fill="FFFFFF"/>
        </w:rPr>
        <w:t xml:space="preserve"> Design pattern that provides an interface to a larger body of complicated code.</w:t>
      </w:r>
    </w:p>
    <w:p w:rsidR="00657F11" w:rsidRDefault="00657F11">
      <w:pPr>
        <w:rPr>
          <w:rFonts w:ascii="Arial" w:hAnsi="Arial" w:cs="Arial"/>
          <w:color w:val="222222"/>
          <w:sz w:val="24"/>
          <w:szCs w:val="26"/>
          <w:shd w:val="clear" w:color="auto" w:fill="FFFFFF"/>
        </w:rPr>
      </w:pPr>
      <w:proofErr w:type="gramStart"/>
      <w:r w:rsidRPr="004167B4">
        <w:rPr>
          <w:rFonts w:ascii="Arial" w:hAnsi="Arial" w:cs="Arial"/>
          <w:b/>
          <w:color w:val="222222"/>
          <w:sz w:val="24"/>
          <w:szCs w:val="26"/>
          <w:u w:val="single"/>
          <w:shd w:val="clear" w:color="auto" w:fill="FFFFFF"/>
        </w:rPr>
        <w:t>Singleton :</w:t>
      </w:r>
      <w:proofErr w:type="gramEnd"/>
      <w:r w:rsidRPr="004167B4">
        <w:rPr>
          <w:rFonts w:ascii="Arial" w:hAnsi="Arial" w:cs="Arial"/>
          <w:color w:val="222222"/>
          <w:sz w:val="24"/>
          <w:szCs w:val="26"/>
          <w:shd w:val="clear" w:color="auto" w:fill="FFFFFF"/>
        </w:rPr>
        <w:t xml:space="preserve"> Restricts the instantiation of the class to one object. </w:t>
      </w:r>
      <w:r>
        <w:rPr>
          <w:rFonts w:ascii="Arial" w:hAnsi="Arial" w:cs="Arial"/>
          <w:color w:val="222222"/>
          <w:sz w:val="26"/>
          <w:szCs w:val="26"/>
          <w:shd w:val="clear" w:color="auto" w:fill="FFFFFF"/>
        </w:rPr>
        <w:br/>
      </w:r>
      <w:r>
        <w:rPr>
          <w:noProof/>
        </w:rPr>
        <w:drawing>
          <wp:inline distT="0" distB="0" distL="0" distR="0" wp14:anchorId="739E6652" wp14:editId="1EC84051">
            <wp:extent cx="2429301" cy="14603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28893" cy="1460065"/>
                    </a:xfrm>
                    <a:prstGeom prst="rect">
                      <a:avLst/>
                    </a:prstGeom>
                  </pic:spPr>
                </pic:pic>
              </a:graphicData>
            </a:graphic>
          </wp:inline>
        </w:drawing>
      </w:r>
    </w:p>
    <w:p w:rsidR="004167B4" w:rsidRPr="004167B4" w:rsidRDefault="004167B4">
      <w:pPr>
        <w:rPr>
          <w:rFonts w:ascii="Arial" w:hAnsi="Arial" w:cs="Arial"/>
          <w:b/>
          <w:color w:val="222222"/>
          <w:sz w:val="24"/>
          <w:szCs w:val="26"/>
          <w:u w:val="single"/>
          <w:shd w:val="clear" w:color="auto" w:fill="FFFFFF"/>
        </w:rPr>
      </w:pPr>
      <w:proofErr w:type="gramStart"/>
      <w:r w:rsidRPr="004167B4">
        <w:rPr>
          <w:rFonts w:ascii="Arial" w:hAnsi="Arial" w:cs="Arial"/>
          <w:b/>
          <w:color w:val="222222"/>
          <w:sz w:val="24"/>
          <w:szCs w:val="26"/>
          <w:u w:val="single"/>
          <w:shd w:val="clear" w:color="auto" w:fill="FFFFFF"/>
        </w:rPr>
        <w:t>Adapter :</w:t>
      </w:r>
      <w:proofErr w:type="gramEnd"/>
      <w:r w:rsidRPr="004167B4">
        <w:t xml:space="preserve"> </w:t>
      </w:r>
      <w:r w:rsidRPr="0056423E">
        <w:t>when you have a class that needs to utilize a particular interface, and you have a library that includes the functionality you need, but it doesn't use the interface that you require. You can achieve the reuse of that library's code by creating an Adapter class that sits between your client code, and the code that's in this library, and adapts one interface to the other.</w:t>
      </w:r>
      <w:r>
        <w:t xml:space="preserve">  </w:t>
      </w:r>
      <w:r w:rsidRPr="0056423E">
        <w:t xml:space="preserve">Adapters are also commonly known as </w:t>
      </w:r>
      <w:r w:rsidRPr="0056423E">
        <w:rPr>
          <w:b/>
        </w:rPr>
        <w:t>wrappers</w:t>
      </w:r>
    </w:p>
    <w:sectPr w:rsidR="004167B4" w:rsidRPr="00416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B1B"/>
    <w:rsid w:val="004167B4"/>
    <w:rsid w:val="00657F11"/>
    <w:rsid w:val="00AA7024"/>
    <w:rsid w:val="00C80B1B"/>
    <w:rsid w:val="00EB2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0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B1B"/>
    <w:rPr>
      <w:rFonts w:ascii="Tahoma" w:hAnsi="Tahoma" w:cs="Tahoma"/>
      <w:sz w:val="16"/>
      <w:szCs w:val="16"/>
    </w:rPr>
  </w:style>
  <w:style w:type="character" w:styleId="Hyperlink">
    <w:name w:val="Hyperlink"/>
    <w:basedOn w:val="DefaultParagraphFont"/>
    <w:uiPriority w:val="99"/>
    <w:semiHidden/>
    <w:unhideWhenUsed/>
    <w:rsid w:val="00657F1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0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B1B"/>
    <w:rPr>
      <w:rFonts w:ascii="Tahoma" w:hAnsi="Tahoma" w:cs="Tahoma"/>
      <w:sz w:val="16"/>
      <w:szCs w:val="16"/>
    </w:rPr>
  </w:style>
  <w:style w:type="character" w:styleId="Hyperlink">
    <w:name w:val="Hyperlink"/>
    <w:basedOn w:val="DefaultParagraphFont"/>
    <w:uiPriority w:val="99"/>
    <w:semiHidden/>
    <w:unhideWhenUsed/>
    <w:rsid w:val="00657F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_(computer_programming)" TargetMode="External"/><Relationship Id="rId13" Type="http://schemas.openxmlformats.org/officeDocument/2006/relationships/hyperlink" Target="https://en.wikipedia.org/wiki/Information_Hiding" TargetMode="External"/><Relationship Id="rId3" Type="http://schemas.openxmlformats.org/officeDocument/2006/relationships/settings" Target="settings.xml"/><Relationship Id="rId7" Type="http://schemas.openxmlformats.org/officeDocument/2006/relationships/hyperlink" Target="https://en.wikipedia.org/wiki/Object_creation" TargetMode="External"/><Relationship Id="rId12" Type="http://schemas.openxmlformats.org/officeDocument/2006/relationships/hyperlink" Target="https://en.wikipedia.org/wiki/Design_pattern_(computer_science)"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Creational_pattern" TargetMode="External"/><Relationship Id="rId11" Type="http://schemas.openxmlformats.org/officeDocument/2006/relationships/hyperlink" Target="https://en.wikipedia.org/wiki/Behavioral_Patter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Object-oriented_programming" TargetMode="External"/><Relationship Id="rId4" Type="http://schemas.openxmlformats.org/officeDocument/2006/relationships/webSettings" Target="webSettings.xml"/><Relationship Id="rId9" Type="http://schemas.openxmlformats.org/officeDocument/2006/relationships/hyperlink" Target="https://en.wikipedia.org/wiki/Constructor_(object-oriented_programmin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Lourduswamy,Paul</dc:creator>
  <cp:lastModifiedBy>Lourduswamy,Paul</cp:lastModifiedBy>
  <cp:revision>1</cp:revision>
  <cp:lastPrinted>2017-08-16T20:31:00Z</cp:lastPrinted>
  <dcterms:created xsi:type="dcterms:W3CDTF">2017-08-16T18:25:00Z</dcterms:created>
  <dcterms:modified xsi:type="dcterms:W3CDTF">2017-08-18T19:46:00Z</dcterms:modified>
</cp:coreProperties>
</file>