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about StressCam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save the file autoboot.txt when it is created the OS SD Card? When *.img is load in SD Card could be created some partitions, which one will have the information (autoboot)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insert your SD card to your PC (use a SD card reader if your PC doesn‟t have SD card slot), open the RECOVERY partition and create a text file named “autoboot.txt” there. [Source: http://www.uugear.com/doc/WittyPi2_UserManual.pdf]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it the process to setup files and to run properly takeImage.py, is it necessary to add command lines in OS files. I found one of them in etc/rc.local, are there more like this.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No, modifying the file in etc/rc.local will make the pi run takeImage.py during the startup and it will continue to run until it encounters any errors/issues.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other *.py required. Is it necessary to add a command line in any OS file?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No, you need not add that file in any other OS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other steps to set up the camera. This question should solve for answering to any developer.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need to type “sudo raspi-config” on the command line and then go to interfaces option. There you’ll find option to enable camera interface for the rasberry pi.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