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8359D" w14:textId="5E86E3B9" w:rsidR="00360F34" w:rsidRDefault="00360F34" w:rsidP="00B835F2">
      <w:pPr>
        <w:pStyle w:val="PlainText"/>
        <w:spacing w:line="480" w:lineRule="auto"/>
        <w:rPr>
          <w:rFonts w:ascii="Times New Roman" w:hAnsi="Times New Roman" w:cs="Times New Roman"/>
          <w:sz w:val="24"/>
          <w:szCs w:val="24"/>
        </w:rPr>
      </w:pPr>
      <w:r w:rsidRPr="5F96BFB4">
        <w:rPr>
          <w:rFonts w:ascii="Times New Roman" w:hAnsi="Times New Roman" w:cs="Times New Roman"/>
          <w:b/>
          <w:bCs/>
          <w:sz w:val="24"/>
          <w:szCs w:val="24"/>
        </w:rPr>
        <w:t>Journal Name</w:t>
      </w:r>
      <w:r w:rsidRPr="5F96BFB4">
        <w:rPr>
          <w:rFonts w:ascii="Times New Roman" w:hAnsi="Times New Roman" w:cs="Times New Roman"/>
          <w:sz w:val="24"/>
          <w:szCs w:val="24"/>
        </w:rPr>
        <w:t>: Ecosphere</w:t>
      </w:r>
    </w:p>
    <w:p w14:paraId="60C35386" w14:textId="5B657F81" w:rsidR="005132E7" w:rsidRDefault="005132E7" w:rsidP="00B835F2">
      <w:pPr>
        <w:pStyle w:val="PlainText"/>
        <w:spacing w:line="480" w:lineRule="auto"/>
        <w:rPr>
          <w:rFonts w:ascii="Times New Roman" w:hAnsi="Times New Roman" w:cs="Times New Roman"/>
          <w:sz w:val="24"/>
          <w:szCs w:val="24"/>
        </w:rPr>
      </w:pPr>
      <w:r w:rsidRPr="00257D68">
        <w:rPr>
          <w:rFonts w:ascii="Times New Roman" w:hAnsi="Times New Roman" w:cs="Times New Roman"/>
          <w:b/>
          <w:bCs/>
          <w:sz w:val="24"/>
          <w:szCs w:val="24"/>
        </w:rPr>
        <w:t>Manuscript Type</w:t>
      </w:r>
      <w:r>
        <w:rPr>
          <w:rFonts w:ascii="Times New Roman" w:hAnsi="Times New Roman" w:cs="Times New Roman"/>
          <w:sz w:val="24"/>
          <w:szCs w:val="24"/>
        </w:rPr>
        <w:t>:</w:t>
      </w:r>
      <w:r w:rsidR="002136F5">
        <w:rPr>
          <w:rFonts w:ascii="Times New Roman" w:hAnsi="Times New Roman" w:cs="Times New Roman"/>
          <w:sz w:val="24"/>
          <w:szCs w:val="24"/>
        </w:rPr>
        <w:t xml:space="preserve"> Con</w:t>
      </w:r>
      <w:r w:rsidR="00902309">
        <w:rPr>
          <w:rFonts w:ascii="Times New Roman" w:hAnsi="Times New Roman" w:cs="Times New Roman"/>
          <w:sz w:val="24"/>
          <w:szCs w:val="24"/>
        </w:rPr>
        <w:t>c</w:t>
      </w:r>
      <w:r w:rsidR="002136F5">
        <w:rPr>
          <w:rFonts w:ascii="Times New Roman" w:hAnsi="Times New Roman" w:cs="Times New Roman"/>
          <w:sz w:val="24"/>
          <w:szCs w:val="24"/>
        </w:rPr>
        <w:t xml:space="preserve">epts </w:t>
      </w:r>
      <w:r w:rsidR="00902309">
        <w:rPr>
          <w:rFonts w:ascii="Times New Roman" w:hAnsi="Times New Roman" w:cs="Times New Roman"/>
          <w:sz w:val="24"/>
          <w:szCs w:val="24"/>
        </w:rPr>
        <w:t>&amp;</w:t>
      </w:r>
      <w:r w:rsidR="002136F5">
        <w:rPr>
          <w:rFonts w:ascii="Times New Roman" w:hAnsi="Times New Roman" w:cs="Times New Roman"/>
          <w:sz w:val="24"/>
          <w:szCs w:val="24"/>
        </w:rPr>
        <w:t xml:space="preserve"> </w:t>
      </w:r>
      <w:r w:rsidR="00722A0B">
        <w:rPr>
          <w:rFonts w:ascii="Times New Roman" w:hAnsi="Times New Roman" w:cs="Times New Roman"/>
          <w:sz w:val="24"/>
          <w:szCs w:val="24"/>
        </w:rPr>
        <w:t>Theory</w:t>
      </w:r>
    </w:p>
    <w:p w14:paraId="51294361" w14:textId="4A219C74" w:rsidR="00E95149" w:rsidRPr="00257D68" w:rsidRDefault="005132E7" w:rsidP="00B835F2">
      <w:pPr>
        <w:pStyle w:val="PlainText"/>
        <w:spacing w:line="480" w:lineRule="auto"/>
        <w:rPr>
          <w:rFonts w:ascii="Times New Roman" w:hAnsi="Times New Roman" w:cs="Times New Roman"/>
          <w:sz w:val="24"/>
          <w:szCs w:val="24"/>
        </w:rPr>
      </w:pPr>
      <w:r w:rsidRPr="00257D68">
        <w:rPr>
          <w:rFonts w:ascii="Times New Roman" w:hAnsi="Times New Roman" w:cs="Times New Roman"/>
          <w:b/>
          <w:bCs/>
          <w:sz w:val="24"/>
          <w:szCs w:val="24"/>
        </w:rPr>
        <w:t xml:space="preserve">Manuscript </w:t>
      </w:r>
      <w:r w:rsidR="00E95149" w:rsidRPr="00257D68">
        <w:rPr>
          <w:rFonts w:ascii="Times New Roman" w:hAnsi="Times New Roman" w:cs="Times New Roman"/>
          <w:b/>
          <w:bCs/>
          <w:sz w:val="24"/>
          <w:szCs w:val="24"/>
        </w:rPr>
        <w:t>Title</w:t>
      </w:r>
      <w:r w:rsidR="002A75DC" w:rsidRPr="00B835F2">
        <w:rPr>
          <w:rFonts w:ascii="Times New Roman" w:hAnsi="Times New Roman" w:cs="Times New Roman"/>
          <w:sz w:val="24"/>
          <w:szCs w:val="24"/>
        </w:rPr>
        <w:t>:</w:t>
      </w:r>
      <w:r w:rsidR="00E95149" w:rsidRPr="00B835F2">
        <w:rPr>
          <w:rFonts w:ascii="Times New Roman" w:hAnsi="Times New Roman" w:cs="Times New Roman"/>
          <w:sz w:val="24"/>
          <w:szCs w:val="24"/>
        </w:rPr>
        <w:t xml:space="preserve"> </w:t>
      </w:r>
      <w:r w:rsidR="002A75DC" w:rsidRPr="00B835F2">
        <w:rPr>
          <w:rFonts w:ascii="Times New Roman" w:hAnsi="Times New Roman" w:cs="Times New Roman"/>
          <w:sz w:val="24"/>
          <w:szCs w:val="24"/>
        </w:rPr>
        <w:t xml:space="preserve"> </w:t>
      </w:r>
      <w:r w:rsidR="00E95149" w:rsidRPr="00257D68">
        <w:rPr>
          <w:rFonts w:ascii="Times New Roman" w:hAnsi="Times New Roman" w:cs="Times New Roman"/>
          <w:sz w:val="24"/>
          <w:szCs w:val="24"/>
        </w:rPr>
        <w:t xml:space="preserve">Beach </w:t>
      </w:r>
      <w:r w:rsidR="00A225D5" w:rsidRPr="00257D68">
        <w:rPr>
          <w:rFonts w:ascii="Times New Roman" w:hAnsi="Times New Roman" w:cs="Times New Roman"/>
          <w:sz w:val="24"/>
          <w:szCs w:val="24"/>
        </w:rPr>
        <w:t>r</w:t>
      </w:r>
      <w:r w:rsidR="00E95149" w:rsidRPr="00257D68">
        <w:rPr>
          <w:rFonts w:ascii="Times New Roman" w:hAnsi="Times New Roman" w:cs="Times New Roman"/>
          <w:sz w:val="24"/>
          <w:szCs w:val="24"/>
        </w:rPr>
        <w:t xml:space="preserve">eplenishment: </w:t>
      </w:r>
      <w:r w:rsidR="00A225D5" w:rsidRPr="00257D68">
        <w:rPr>
          <w:rFonts w:ascii="Times New Roman" w:hAnsi="Times New Roman" w:cs="Times New Roman"/>
          <w:sz w:val="24"/>
          <w:szCs w:val="24"/>
        </w:rPr>
        <w:t>e</w:t>
      </w:r>
      <w:r w:rsidR="00E95149" w:rsidRPr="00257D68">
        <w:rPr>
          <w:rFonts w:ascii="Times New Roman" w:hAnsi="Times New Roman" w:cs="Times New Roman"/>
          <w:sz w:val="24"/>
          <w:szCs w:val="24"/>
        </w:rPr>
        <w:t xml:space="preserve">cosystem </w:t>
      </w:r>
      <w:r w:rsidR="00A225D5" w:rsidRPr="00257D68">
        <w:rPr>
          <w:rFonts w:ascii="Times New Roman" w:hAnsi="Times New Roman" w:cs="Times New Roman"/>
          <w:sz w:val="24"/>
          <w:szCs w:val="24"/>
        </w:rPr>
        <w:t>d</w:t>
      </w:r>
      <w:r w:rsidR="00E95149" w:rsidRPr="00257D68">
        <w:rPr>
          <w:rFonts w:ascii="Times New Roman" w:hAnsi="Times New Roman" w:cs="Times New Roman"/>
          <w:sz w:val="24"/>
          <w:szCs w:val="24"/>
        </w:rPr>
        <w:t xml:space="preserve">isturbance, </w:t>
      </w:r>
      <w:r w:rsidR="00A225D5" w:rsidRPr="00257D68">
        <w:rPr>
          <w:rFonts w:ascii="Times New Roman" w:hAnsi="Times New Roman" w:cs="Times New Roman"/>
          <w:sz w:val="24"/>
          <w:szCs w:val="24"/>
        </w:rPr>
        <w:t>e</w:t>
      </w:r>
      <w:r w:rsidR="00E95149" w:rsidRPr="00257D68">
        <w:rPr>
          <w:rFonts w:ascii="Times New Roman" w:hAnsi="Times New Roman" w:cs="Times New Roman"/>
          <w:sz w:val="24"/>
          <w:szCs w:val="24"/>
        </w:rPr>
        <w:t xml:space="preserve">quilibrium, </w:t>
      </w:r>
      <w:r w:rsidR="00A225D5" w:rsidRPr="00257D68">
        <w:rPr>
          <w:rFonts w:ascii="Times New Roman" w:hAnsi="Times New Roman" w:cs="Times New Roman"/>
          <w:sz w:val="24"/>
          <w:szCs w:val="24"/>
        </w:rPr>
        <w:t>r</w:t>
      </w:r>
      <w:r w:rsidR="00E95149" w:rsidRPr="00257D68">
        <w:rPr>
          <w:rFonts w:ascii="Times New Roman" w:hAnsi="Times New Roman" w:cs="Times New Roman"/>
          <w:sz w:val="24"/>
          <w:szCs w:val="24"/>
        </w:rPr>
        <w:t xml:space="preserve">estoration, and </w:t>
      </w:r>
      <w:r w:rsidR="00A225D5" w:rsidRPr="00257D68">
        <w:rPr>
          <w:rFonts w:ascii="Times New Roman" w:hAnsi="Times New Roman" w:cs="Times New Roman"/>
          <w:sz w:val="24"/>
          <w:szCs w:val="24"/>
        </w:rPr>
        <w:t>r</w:t>
      </w:r>
      <w:r w:rsidR="00E95149" w:rsidRPr="00257D68">
        <w:rPr>
          <w:rFonts w:ascii="Times New Roman" w:hAnsi="Times New Roman" w:cs="Times New Roman"/>
          <w:sz w:val="24"/>
          <w:szCs w:val="24"/>
        </w:rPr>
        <w:t>ecovery</w:t>
      </w:r>
    </w:p>
    <w:p w14:paraId="5458EDCD" w14:textId="77777777" w:rsidR="0093027D" w:rsidRDefault="0093027D" w:rsidP="00770185"/>
    <w:p w14:paraId="293B0182" w14:textId="77777777" w:rsidR="0093027D" w:rsidRDefault="0093027D" w:rsidP="00770185"/>
    <w:p w14:paraId="41452CF6" w14:textId="7D250736" w:rsidR="0093027D" w:rsidRDefault="005132E7" w:rsidP="00770185">
      <w:r w:rsidRPr="00257D68">
        <w:rPr>
          <w:b/>
          <w:bCs/>
        </w:rPr>
        <w:t>Authors</w:t>
      </w:r>
      <w:r w:rsidR="0093027D">
        <w:t xml:space="preserve">:  </w:t>
      </w:r>
      <w:r w:rsidR="00EE1552">
        <w:t xml:space="preserve"> </w:t>
      </w:r>
      <w:r w:rsidR="0093027D">
        <w:t>Paul Paris</w:t>
      </w:r>
      <w:r w:rsidR="00446310" w:rsidRPr="00257D68">
        <w:rPr>
          <w:vertAlign w:val="superscript"/>
        </w:rPr>
        <w:t>1</w:t>
      </w:r>
      <w:r w:rsidR="00AA353A">
        <w:rPr>
          <w:vertAlign w:val="superscript"/>
        </w:rPr>
        <w:t>,2</w:t>
      </w:r>
      <w:r w:rsidR="00EE1552">
        <w:t xml:space="preserve">, </w:t>
      </w:r>
      <w:r w:rsidR="0093027D">
        <w:t>Anya Leach</w:t>
      </w:r>
      <w:r w:rsidR="00446310" w:rsidRPr="00257D68">
        <w:rPr>
          <w:vertAlign w:val="superscript"/>
        </w:rPr>
        <w:t>1</w:t>
      </w:r>
      <w:r w:rsidR="00EE1552">
        <w:t xml:space="preserve">, </w:t>
      </w:r>
      <w:r w:rsidR="0093027D">
        <w:t xml:space="preserve">D. </w:t>
      </w:r>
      <w:proofErr w:type="spellStart"/>
      <w:r w:rsidR="0093027D">
        <w:t>Reide</w:t>
      </w:r>
      <w:proofErr w:type="spellEnd"/>
      <w:r w:rsidR="0093027D">
        <w:t xml:space="preserve"> Corbett</w:t>
      </w:r>
      <w:r w:rsidR="00446310" w:rsidRPr="00257D68">
        <w:rPr>
          <w:vertAlign w:val="superscript"/>
        </w:rPr>
        <w:t>1</w:t>
      </w:r>
    </w:p>
    <w:p w14:paraId="54D5D8C8" w14:textId="77777777" w:rsidR="006B21B2" w:rsidRDefault="006B21B2" w:rsidP="00770185"/>
    <w:p w14:paraId="7E96776F" w14:textId="4A3693C9" w:rsidR="006B21B2" w:rsidRDefault="00446310" w:rsidP="00770185">
      <w:r w:rsidRPr="00257D68">
        <w:rPr>
          <w:vertAlign w:val="superscript"/>
        </w:rPr>
        <w:t>1</w:t>
      </w:r>
      <w:r w:rsidR="00AA353A">
        <w:t xml:space="preserve"> </w:t>
      </w:r>
      <w:r w:rsidR="006B21B2">
        <w:t>Coastal Studies Institute</w:t>
      </w:r>
      <w:r w:rsidR="001C646B">
        <w:t>,</w:t>
      </w:r>
      <w:r w:rsidR="006B21B2">
        <w:t xml:space="preserve"> East Carolina University</w:t>
      </w:r>
    </w:p>
    <w:p w14:paraId="34BD1EB0" w14:textId="77777777" w:rsidR="00A2704B" w:rsidRDefault="00A2704B" w:rsidP="00A2704B">
      <w:r w:rsidRPr="00A2704B">
        <w:t>850 NC-345, Wanchese, NC 27981</w:t>
      </w:r>
    </w:p>
    <w:p w14:paraId="14DFC375" w14:textId="77777777" w:rsidR="00AA353A" w:rsidRDefault="00AA353A" w:rsidP="00A2704B"/>
    <w:p w14:paraId="07DA48E1" w14:textId="26FE2C8C" w:rsidR="00AA353A" w:rsidRDefault="00AA353A" w:rsidP="00A2704B">
      <w:r w:rsidRPr="00257D68">
        <w:rPr>
          <w:vertAlign w:val="superscript"/>
        </w:rPr>
        <w:t>2</w:t>
      </w:r>
      <w:r>
        <w:t xml:space="preserve"> C</w:t>
      </w:r>
      <w:r w:rsidR="000C4C12">
        <w:t xml:space="preserve">ontact </w:t>
      </w:r>
      <w:r w:rsidR="00A01FBA">
        <w:t xml:space="preserve">and corresponding </w:t>
      </w:r>
      <w:r>
        <w:t>author</w:t>
      </w:r>
      <w:r w:rsidR="009D7681">
        <w:t xml:space="preserve">: </w:t>
      </w:r>
      <w:hyperlink r:id="rId10" w:history="1">
        <w:r w:rsidR="00AF0338" w:rsidRPr="00145936">
          <w:rPr>
            <w:rStyle w:val="Hyperlink"/>
          </w:rPr>
          <w:t>parisp15@ecu.edu</w:t>
        </w:r>
      </w:hyperlink>
    </w:p>
    <w:p w14:paraId="08E36465" w14:textId="77777777" w:rsidR="009B2705" w:rsidRDefault="009B2705" w:rsidP="00A2704B">
      <w:pPr>
        <w:rPr>
          <w:vertAlign w:val="superscript"/>
        </w:rPr>
      </w:pPr>
    </w:p>
    <w:p w14:paraId="55231167" w14:textId="77777777" w:rsidR="00A01FBA" w:rsidRDefault="00A01FBA" w:rsidP="00A2704B"/>
    <w:p w14:paraId="30E4E385" w14:textId="77777777" w:rsidR="009B2705" w:rsidRPr="00A2704B" w:rsidRDefault="009B2705" w:rsidP="00A2704B"/>
    <w:p w14:paraId="623CF29D" w14:textId="77777777" w:rsidR="006B21B2" w:rsidRDefault="006B21B2" w:rsidP="00770185"/>
    <w:p w14:paraId="29631684" w14:textId="77777777" w:rsidR="006A70CB" w:rsidRDefault="00E279A3" w:rsidP="009B7BAA">
      <w:r w:rsidRPr="00257D68">
        <w:rPr>
          <w:b/>
          <w:bCs/>
        </w:rPr>
        <w:t>Open Research Statement</w:t>
      </w:r>
      <w:r>
        <w:t>:</w:t>
      </w:r>
      <w:r w:rsidR="00841750">
        <w:t xml:space="preserve"> </w:t>
      </w:r>
      <w:r w:rsidR="00A07E57">
        <w:rPr>
          <w:rStyle w:val="pagecontents"/>
        </w:rPr>
        <w:t>Data are already published and publicly available, with those items properly cited in this submission.</w:t>
      </w:r>
      <w:r w:rsidR="00A07E57">
        <w:t xml:space="preserve"> </w:t>
      </w:r>
      <w:r w:rsidR="00841750">
        <w:t xml:space="preserve">While no </w:t>
      </w:r>
      <w:r w:rsidR="00450DB3">
        <w:t xml:space="preserve">empirical </w:t>
      </w:r>
      <w:r w:rsidR="00841750">
        <w:t xml:space="preserve">data was collected </w:t>
      </w:r>
      <w:r w:rsidR="000E76D7">
        <w:t xml:space="preserve">in association with this article a </w:t>
      </w:r>
      <w:r w:rsidR="00935933">
        <w:t xml:space="preserve">small amount of existing data </w:t>
      </w:r>
      <w:r w:rsidR="00156F3C">
        <w:t xml:space="preserve">from prior research </w:t>
      </w:r>
      <w:r w:rsidR="00976B58">
        <w:t xml:space="preserve">(not publicly archived) </w:t>
      </w:r>
      <w:r w:rsidR="00935933">
        <w:t xml:space="preserve">was used to produce the illustrative example referenced in the manuscript as Figure 1. These data </w:t>
      </w:r>
      <w:r w:rsidR="00426914">
        <w:t xml:space="preserve">and the accompanying </w:t>
      </w:r>
      <w:proofErr w:type="spellStart"/>
      <w:r w:rsidR="00935933">
        <w:t>Jupyter</w:t>
      </w:r>
      <w:proofErr w:type="spellEnd"/>
      <w:r w:rsidR="00935933">
        <w:t xml:space="preserve"> notebook </w:t>
      </w:r>
      <w:r w:rsidR="00426914">
        <w:t>used to</w:t>
      </w:r>
      <w:r w:rsidR="001F53B0">
        <w:t xml:space="preserve"> </w:t>
      </w:r>
      <w:r w:rsidR="00935933">
        <w:t>generat</w:t>
      </w:r>
      <w:r w:rsidR="00DA4E7D">
        <w:t>e</w:t>
      </w:r>
      <w:r w:rsidR="00935933">
        <w:t xml:space="preserve"> the </w:t>
      </w:r>
      <w:r w:rsidR="001F53B0">
        <w:t>figure graphic</w:t>
      </w:r>
      <w:r w:rsidR="00DA4E7D">
        <w:t xml:space="preserve"> </w:t>
      </w:r>
      <w:r w:rsidR="00DC760F">
        <w:t xml:space="preserve">are </w:t>
      </w:r>
      <w:r w:rsidR="000A3C9E">
        <w:t>archived</w:t>
      </w:r>
      <w:r w:rsidR="00BA662C">
        <w:t xml:space="preserve"> and available for download online from the Open Science Framework</w:t>
      </w:r>
      <w:r w:rsidR="008E1428">
        <w:t xml:space="preserve">. </w:t>
      </w:r>
      <w:r w:rsidR="003873E8">
        <w:t>You can access these materials from:</w:t>
      </w:r>
      <w:r w:rsidR="005A33B3">
        <w:t xml:space="preserve"> </w:t>
      </w:r>
      <w:hyperlink r:id="rId11" w:history="1">
        <w:r w:rsidR="009B7BAA" w:rsidRPr="00296100">
          <w:rPr>
            <w:rStyle w:val="Hyperlink"/>
          </w:rPr>
          <w:t>https://osf.io/gt7wc/?view_only=c732e539be0e47aea566f91954f74995</w:t>
        </w:r>
      </w:hyperlink>
      <w:r w:rsidR="009B7BAA">
        <w:t xml:space="preserve">. </w:t>
      </w:r>
    </w:p>
    <w:p w14:paraId="1EFA6D70" w14:textId="77777777" w:rsidR="006A70CB" w:rsidRDefault="006A70CB" w:rsidP="009B7BAA"/>
    <w:p w14:paraId="0649824F" w14:textId="53CFAD80" w:rsidR="009B7BAA" w:rsidRDefault="009B7BAA" w:rsidP="009B7BAA">
      <w:r>
        <w:rPr>
          <w:rStyle w:val="scripted"/>
        </w:rPr>
        <w:t>DOI 10.17605/OSF.IO/GT7WC</w:t>
      </w:r>
    </w:p>
    <w:p w14:paraId="6E202F60" w14:textId="4D18D735" w:rsidR="00E279A3" w:rsidRDefault="00E279A3" w:rsidP="00770185"/>
    <w:p w14:paraId="73F18E9C" w14:textId="77777777" w:rsidR="00E279A3" w:rsidRDefault="00E279A3" w:rsidP="00770185"/>
    <w:p w14:paraId="4025DD53" w14:textId="77777777" w:rsidR="0005642C" w:rsidRDefault="0005642C" w:rsidP="00770185"/>
    <w:p w14:paraId="3781BDC0" w14:textId="77777777" w:rsidR="0005642C" w:rsidRDefault="0005642C" w:rsidP="00770185"/>
    <w:p w14:paraId="7EA983E2" w14:textId="77777777" w:rsidR="0005642C" w:rsidRDefault="0005642C" w:rsidP="00770185"/>
    <w:p w14:paraId="03647CAE" w14:textId="77777777" w:rsidR="00084ABC" w:rsidRDefault="0005642C" w:rsidP="00257D68">
      <w:pPr>
        <w:pStyle w:val="PlainText"/>
        <w:spacing w:line="480" w:lineRule="auto"/>
        <w:rPr>
          <w:rFonts w:ascii="Times New Roman" w:hAnsi="Times New Roman" w:cs="Times New Roman"/>
          <w:sz w:val="24"/>
          <w:szCs w:val="24"/>
        </w:rPr>
      </w:pPr>
      <w:r w:rsidRPr="00EC5C91">
        <w:rPr>
          <w:rFonts w:ascii="Times New Roman" w:hAnsi="Times New Roman" w:cs="Times New Roman"/>
          <w:b/>
          <w:bCs/>
          <w:sz w:val="24"/>
          <w:szCs w:val="24"/>
        </w:rPr>
        <w:t>Key Words</w:t>
      </w:r>
      <w:r>
        <w:rPr>
          <w:rFonts w:ascii="Times New Roman" w:hAnsi="Times New Roman" w:cs="Times New Roman"/>
          <w:sz w:val="24"/>
          <w:szCs w:val="24"/>
        </w:rPr>
        <w:t>: beach renourishment, replenishment, ecosystem equilibrium, restoration, recovery, shifting baseline syndrome, shoreline engineering and stabilization, beach erosion</w:t>
      </w:r>
    </w:p>
    <w:p w14:paraId="56C75A8B" w14:textId="64B4B3D9" w:rsidR="00EE4C55" w:rsidRDefault="00770185" w:rsidP="00257D68">
      <w:pPr>
        <w:pStyle w:val="PlainText"/>
        <w:spacing w:line="480" w:lineRule="auto"/>
      </w:pPr>
      <w:r>
        <w:br w:type="page"/>
      </w:r>
    </w:p>
    <w:p w14:paraId="71CEBCFF" w14:textId="2BC15081" w:rsidR="00AD19FA" w:rsidRPr="00B835F2" w:rsidRDefault="00E95149" w:rsidP="00770185">
      <w:r w:rsidRPr="00B835F2">
        <w:rPr>
          <w:b/>
          <w:bCs/>
        </w:rPr>
        <w:lastRenderedPageBreak/>
        <w:t>Abstract</w:t>
      </w:r>
      <w:r w:rsidR="002A75DC" w:rsidRPr="00B835F2">
        <w:t xml:space="preserve">: </w:t>
      </w:r>
    </w:p>
    <w:p w14:paraId="5C40D205" w14:textId="77777777" w:rsidR="00770185" w:rsidRDefault="00770185" w:rsidP="00B835F2">
      <w:pPr>
        <w:pStyle w:val="PlainText"/>
        <w:spacing w:line="480" w:lineRule="auto"/>
        <w:rPr>
          <w:rFonts w:ascii="Times New Roman" w:hAnsi="Times New Roman" w:cs="Times New Roman"/>
          <w:sz w:val="24"/>
          <w:szCs w:val="24"/>
        </w:rPr>
      </w:pPr>
    </w:p>
    <w:p w14:paraId="1A896496" w14:textId="3D7EA1B8" w:rsidR="008C0964" w:rsidRPr="00B835F2" w:rsidRDefault="002D026D"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Beach r</w:t>
      </w:r>
      <w:r w:rsidR="000A0BC3" w:rsidRPr="7BDF415C">
        <w:rPr>
          <w:rFonts w:ascii="Times New Roman" w:hAnsi="Times New Roman" w:cs="Times New Roman"/>
          <w:sz w:val="24"/>
          <w:szCs w:val="24"/>
        </w:rPr>
        <w:t xml:space="preserve">eplenishment places </w:t>
      </w:r>
      <w:r w:rsidR="000C4667" w:rsidRPr="7BDF415C">
        <w:rPr>
          <w:rFonts w:ascii="Times New Roman" w:hAnsi="Times New Roman" w:cs="Times New Roman"/>
          <w:sz w:val="24"/>
          <w:szCs w:val="24"/>
        </w:rPr>
        <w:t>a</w:t>
      </w:r>
      <w:r w:rsidR="00B50D25" w:rsidRPr="7BDF415C">
        <w:rPr>
          <w:rFonts w:ascii="Times New Roman" w:hAnsi="Times New Roman" w:cs="Times New Roman"/>
          <w:sz w:val="24"/>
          <w:szCs w:val="24"/>
        </w:rPr>
        <w:t xml:space="preserve"> meter</w:t>
      </w:r>
      <w:r w:rsidR="00E17778" w:rsidRPr="7BDF415C">
        <w:rPr>
          <w:rFonts w:ascii="Times New Roman" w:hAnsi="Times New Roman" w:cs="Times New Roman"/>
          <w:sz w:val="24"/>
          <w:szCs w:val="24"/>
        </w:rPr>
        <w:t xml:space="preserve"> or more</w:t>
      </w:r>
      <w:r w:rsidR="00B50D25" w:rsidRPr="7BDF415C">
        <w:rPr>
          <w:rFonts w:ascii="Times New Roman" w:hAnsi="Times New Roman" w:cs="Times New Roman"/>
          <w:sz w:val="24"/>
          <w:szCs w:val="24"/>
        </w:rPr>
        <w:t xml:space="preserve"> of new sand on the </w:t>
      </w:r>
      <w:r w:rsidR="00B50D25" w:rsidRPr="00780CC9">
        <w:rPr>
          <w:rFonts w:ascii="Times New Roman" w:hAnsi="Times New Roman" w:cs="Times New Roman"/>
          <w:color w:val="000000" w:themeColor="text1"/>
          <w:sz w:val="24"/>
          <w:szCs w:val="24"/>
        </w:rPr>
        <w:t xml:space="preserve">beach </w:t>
      </w:r>
      <w:r w:rsidR="005F3BDE" w:rsidRPr="00780CC9">
        <w:rPr>
          <w:rFonts w:ascii="Times New Roman" w:hAnsi="Times New Roman" w:cs="Times New Roman"/>
          <w:color w:val="000000" w:themeColor="text1"/>
          <w:sz w:val="24"/>
          <w:szCs w:val="24"/>
        </w:rPr>
        <w:t xml:space="preserve">and nearshore </w:t>
      </w:r>
      <w:r w:rsidR="00B50D25" w:rsidRPr="7BDF415C">
        <w:rPr>
          <w:rFonts w:ascii="Times New Roman" w:hAnsi="Times New Roman" w:cs="Times New Roman"/>
          <w:sz w:val="24"/>
          <w:szCs w:val="24"/>
        </w:rPr>
        <w:t xml:space="preserve">in order to restore width and elevation to </w:t>
      </w:r>
      <w:r w:rsidR="00CC4125" w:rsidRPr="7BDF415C">
        <w:rPr>
          <w:rFonts w:ascii="Times New Roman" w:hAnsi="Times New Roman" w:cs="Times New Roman"/>
          <w:sz w:val="24"/>
          <w:szCs w:val="24"/>
        </w:rPr>
        <w:t xml:space="preserve">some prior, or desired, </w:t>
      </w:r>
      <w:r w:rsidR="00A2579E" w:rsidRPr="7BDF415C">
        <w:rPr>
          <w:rFonts w:ascii="Times New Roman" w:hAnsi="Times New Roman" w:cs="Times New Roman"/>
          <w:sz w:val="24"/>
          <w:szCs w:val="24"/>
        </w:rPr>
        <w:t>configuration</w:t>
      </w:r>
      <w:r w:rsidR="00CC4125" w:rsidRPr="7BDF415C">
        <w:rPr>
          <w:rFonts w:ascii="Times New Roman" w:hAnsi="Times New Roman" w:cs="Times New Roman"/>
          <w:sz w:val="24"/>
          <w:szCs w:val="24"/>
        </w:rPr>
        <w:t xml:space="preserve">. </w:t>
      </w:r>
      <w:r w:rsidR="00CC13A5" w:rsidRPr="7BDF415C">
        <w:rPr>
          <w:rFonts w:ascii="Times New Roman" w:hAnsi="Times New Roman" w:cs="Times New Roman"/>
          <w:sz w:val="24"/>
          <w:szCs w:val="24"/>
        </w:rPr>
        <w:t xml:space="preserve">The </w:t>
      </w:r>
      <w:r w:rsidR="003770E2" w:rsidRPr="7BDF415C">
        <w:rPr>
          <w:rFonts w:ascii="Times New Roman" w:hAnsi="Times New Roman" w:cs="Times New Roman"/>
          <w:sz w:val="24"/>
          <w:szCs w:val="24"/>
        </w:rPr>
        <w:t xml:space="preserve">consistent </w:t>
      </w:r>
      <w:r w:rsidR="00F20E02" w:rsidRPr="7BDF415C">
        <w:rPr>
          <w:rFonts w:ascii="Times New Roman" w:hAnsi="Times New Roman" w:cs="Times New Roman"/>
          <w:sz w:val="24"/>
          <w:szCs w:val="24"/>
        </w:rPr>
        <w:t>infrastructure-</w:t>
      </w:r>
      <w:r w:rsidR="00E47002" w:rsidRPr="7BDF415C">
        <w:rPr>
          <w:rFonts w:ascii="Times New Roman" w:hAnsi="Times New Roman" w:cs="Times New Roman"/>
          <w:sz w:val="24"/>
          <w:szCs w:val="24"/>
        </w:rPr>
        <w:t xml:space="preserve">protective and </w:t>
      </w:r>
      <w:r w:rsidR="00CC13A5" w:rsidRPr="7BDF415C">
        <w:rPr>
          <w:rFonts w:ascii="Times New Roman" w:hAnsi="Times New Roman" w:cs="Times New Roman"/>
          <w:sz w:val="24"/>
          <w:szCs w:val="24"/>
        </w:rPr>
        <w:t xml:space="preserve">economic </w:t>
      </w:r>
      <w:r w:rsidR="00477CD6" w:rsidRPr="7BDF415C">
        <w:rPr>
          <w:rFonts w:ascii="Times New Roman" w:hAnsi="Times New Roman" w:cs="Times New Roman"/>
          <w:sz w:val="24"/>
          <w:szCs w:val="24"/>
        </w:rPr>
        <w:t xml:space="preserve">benefits </w:t>
      </w:r>
      <w:r w:rsidR="00BC77B3" w:rsidRPr="7BDF415C">
        <w:rPr>
          <w:rFonts w:ascii="Times New Roman" w:hAnsi="Times New Roman" w:cs="Times New Roman"/>
          <w:sz w:val="24"/>
          <w:szCs w:val="24"/>
        </w:rPr>
        <w:t xml:space="preserve">gained </w:t>
      </w:r>
      <w:r w:rsidR="003770E2" w:rsidRPr="7BDF415C">
        <w:rPr>
          <w:rFonts w:ascii="Times New Roman" w:hAnsi="Times New Roman" w:cs="Times New Roman"/>
          <w:sz w:val="24"/>
          <w:szCs w:val="24"/>
        </w:rPr>
        <w:t>by</w:t>
      </w:r>
      <w:r w:rsidR="00477CD6" w:rsidRPr="7BDF415C">
        <w:rPr>
          <w:rFonts w:ascii="Times New Roman" w:hAnsi="Times New Roman" w:cs="Times New Roman"/>
          <w:sz w:val="24"/>
          <w:szCs w:val="24"/>
        </w:rPr>
        <w:t xml:space="preserve"> </w:t>
      </w:r>
      <w:r w:rsidR="006060CB" w:rsidRPr="7BDF415C">
        <w:rPr>
          <w:rFonts w:ascii="Times New Roman" w:hAnsi="Times New Roman" w:cs="Times New Roman"/>
          <w:sz w:val="24"/>
          <w:szCs w:val="24"/>
        </w:rPr>
        <w:t>such restorations</w:t>
      </w:r>
      <w:r w:rsidR="00477CD6" w:rsidRPr="7BDF415C">
        <w:rPr>
          <w:rFonts w:ascii="Times New Roman" w:hAnsi="Times New Roman" w:cs="Times New Roman"/>
          <w:sz w:val="24"/>
          <w:szCs w:val="24"/>
        </w:rPr>
        <w:t xml:space="preserve"> are</w:t>
      </w:r>
      <w:r w:rsidR="00BC77B3" w:rsidRPr="7BDF415C">
        <w:rPr>
          <w:rFonts w:ascii="Times New Roman" w:hAnsi="Times New Roman" w:cs="Times New Roman"/>
          <w:sz w:val="24"/>
          <w:szCs w:val="24"/>
        </w:rPr>
        <w:t xml:space="preserve"> </w:t>
      </w:r>
      <w:r w:rsidR="00477CD6" w:rsidRPr="7BDF415C">
        <w:rPr>
          <w:rFonts w:ascii="Times New Roman" w:hAnsi="Times New Roman" w:cs="Times New Roman"/>
          <w:sz w:val="24"/>
          <w:szCs w:val="24"/>
        </w:rPr>
        <w:t>well documented.</w:t>
      </w:r>
      <w:r w:rsidR="00831EFF" w:rsidRPr="7BDF415C">
        <w:rPr>
          <w:rFonts w:ascii="Times New Roman" w:hAnsi="Times New Roman" w:cs="Times New Roman"/>
          <w:sz w:val="24"/>
          <w:szCs w:val="24"/>
        </w:rPr>
        <w:t xml:space="preserve"> </w:t>
      </w:r>
      <w:r w:rsidR="00BC77B3" w:rsidRPr="7BDF415C">
        <w:rPr>
          <w:rFonts w:ascii="Times New Roman" w:hAnsi="Times New Roman" w:cs="Times New Roman"/>
          <w:sz w:val="24"/>
          <w:szCs w:val="24"/>
        </w:rPr>
        <w:t>The ecological consequences</w:t>
      </w:r>
      <w:r w:rsidR="00831EFF" w:rsidRPr="7BDF415C">
        <w:rPr>
          <w:rFonts w:ascii="Times New Roman" w:hAnsi="Times New Roman" w:cs="Times New Roman"/>
          <w:sz w:val="24"/>
          <w:szCs w:val="24"/>
        </w:rPr>
        <w:t xml:space="preserve"> are</w:t>
      </w:r>
      <w:r w:rsidR="00BA0780" w:rsidRPr="7BDF415C">
        <w:rPr>
          <w:rFonts w:ascii="Times New Roman" w:hAnsi="Times New Roman" w:cs="Times New Roman"/>
          <w:sz w:val="24"/>
          <w:szCs w:val="24"/>
        </w:rPr>
        <w:t>, however,</w:t>
      </w:r>
      <w:r w:rsidR="00831EFF" w:rsidRPr="7BDF415C">
        <w:rPr>
          <w:rFonts w:ascii="Times New Roman" w:hAnsi="Times New Roman" w:cs="Times New Roman"/>
          <w:sz w:val="24"/>
          <w:szCs w:val="24"/>
        </w:rPr>
        <w:t xml:space="preserve"> less certain. The placement of </w:t>
      </w:r>
      <w:r w:rsidR="002F1824" w:rsidRPr="7BDF415C">
        <w:rPr>
          <w:rFonts w:ascii="Times New Roman" w:hAnsi="Times New Roman" w:cs="Times New Roman"/>
          <w:sz w:val="24"/>
          <w:szCs w:val="24"/>
        </w:rPr>
        <w:t xml:space="preserve">a thick layer of sediment often, but not always, results in </w:t>
      </w:r>
      <w:r w:rsidR="005B4A14" w:rsidRPr="7BDF415C">
        <w:rPr>
          <w:rFonts w:ascii="Times New Roman" w:hAnsi="Times New Roman" w:cs="Times New Roman"/>
          <w:sz w:val="24"/>
          <w:szCs w:val="24"/>
        </w:rPr>
        <w:t xml:space="preserve">widespread </w:t>
      </w:r>
      <w:r w:rsidR="00417CAC" w:rsidRPr="7BDF415C">
        <w:rPr>
          <w:rFonts w:ascii="Times New Roman" w:hAnsi="Times New Roman" w:cs="Times New Roman"/>
          <w:sz w:val="24"/>
          <w:szCs w:val="24"/>
        </w:rPr>
        <w:t xml:space="preserve">ephemeral </w:t>
      </w:r>
      <w:r w:rsidR="005B4A14" w:rsidRPr="7BDF415C">
        <w:rPr>
          <w:rFonts w:ascii="Times New Roman" w:hAnsi="Times New Roman" w:cs="Times New Roman"/>
          <w:sz w:val="24"/>
          <w:szCs w:val="24"/>
        </w:rPr>
        <w:t xml:space="preserve">reductions or depletions in population abundance for most or all resident species. </w:t>
      </w:r>
      <w:r w:rsidR="00A4510C" w:rsidRPr="7BDF415C">
        <w:rPr>
          <w:rFonts w:ascii="Times New Roman" w:hAnsi="Times New Roman" w:cs="Times New Roman"/>
          <w:sz w:val="24"/>
          <w:szCs w:val="24"/>
        </w:rPr>
        <w:t xml:space="preserve">Most peer-reviewed studies report that </w:t>
      </w:r>
      <w:r w:rsidR="004A4646">
        <w:rPr>
          <w:rFonts w:ascii="Times New Roman" w:hAnsi="Times New Roman" w:cs="Times New Roman"/>
          <w:sz w:val="24"/>
          <w:szCs w:val="24"/>
        </w:rPr>
        <w:t xml:space="preserve">a </w:t>
      </w:r>
      <w:r w:rsidR="00A4510C" w:rsidRPr="7BDF415C">
        <w:rPr>
          <w:rFonts w:ascii="Times New Roman" w:hAnsi="Times New Roman" w:cs="Times New Roman"/>
          <w:sz w:val="24"/>
          <w:szCs w:val="24"/>
        </w:rPr>
        <w:t xml:space="preserve">recovery of the post-replenished beach </w:t>
      </w:r>
      <w:r w:rsidR="00A963FA" w:rsidRPr="7BDF415C">
        <w:rPr>
          <w:rFonts w:ascii="Times New Roman" w:hAnsi="Times New Roman" w:cs="Times New Roman"/>
          <w:sz w:val="24"/>
          <w:szCs w:val="24"/>
        </w:rPr>
        <w:t>ecosystem</w:t>
      </w:r>
      <w:r w:rsidR="00A4510C" w:rsidRPr="7BDF415C">
        <w:rPr>
          <w:rFonts w:ascii="Times New Roman" w:hAnsi="Times New Roman" w:cs="Times New Roman"/>
          <w:sz w:val="24"/>
          <w:szCs w:val="24"/>
        </w:rPr>
        <w:t xml:space="preserve"> does occur, often within the </w:t>
      </w:r>
      <w:r w:rsidR="00297D1C">
        <w:rPr>
          <w:rFonts w:ascii="Times New Roman" w:hAnsi="Times New Roman" w:cs="Times New Roman"/>
          <w:sz w:val="24"/>
          <w:szCs w:val="24"/>
        </w:rPr>
        <w:t xml:space="preserve">first year following replenishment, </w:t>
      </w:r>
      <w:r w:rsidR="00704D17">
        <w:rPr>
          <w:rFonts w:ascii="Times New Roman" w:hAnsi="Times New Roman" w:cs="Times New Roman"/>
          <w:sz w:val="24"/>
          <w:szCs w:val="24"/>
        </w:rPr>
        <w:t>though</w:t>
      </w:r>
      <w:r w:rsidR="004D6871">
        <w:rPr>
          <w:rFonts w:ascii="Times New Roman" w:hAnsi="Times New Roman" w:cs="Times New Roman"/>
          <w:sz w:val="24"/>
          <w:szCs w:val="24"/>
        </w:rPr>
        <w:t xml:space="preserve"> there are e</w:t>
      </w:r>
      <w:r w:rsidR="001536D9" w:rsidRPr="7BDF415C">
        <w:rPr>
          <w:rFonts w:ascii="Times New Roman" w:hAnsi="Times New Roman" w:cs="Times New Roman"/>
          <w:sz w:val="24"/>
          <w:szCs w:val="24"/>
        </w:rPr>
        <w:t>xceptions</w:t>
      </w:r>
      <w:r w:rsidR="00704D17">
        <w:rPr>
          <w:rFonts w:ascii="Times New Roman" w:hAnsi="Times New Roman" w:cs="Times New Roman"/>
          <w:sz w:val="24"/>
          <w:szCs w:val="24"/>
        </w:rPr>
        <w:t>.</w:t>
      </w:r>
      <w:r w:rsidR="00A963FA" w:rsidRPr="7BDF415C">
        <w:rPr>
          <w:rFonts w:ascii="Times New Roman" w:hAnsi="Times New Roman" w:cs="Times New Roman"/>
          <w:sz w:val="24"/>
          <w:szCs w:val="24"/>
        </w:rPr>
        <w:t xml:space="preserve"> </w:t>
      </w:r>
      <w:r w:rsidR="00304ECB" w:rsidRPr="7BDF415C">
        <w:rPr>
          <w:rFonts w:ascii="Times New Roman" w:hAnsi="Times New Roman" w:cs="Times New Roman"/>
          <w:sz w:val="24"/>
          <w:szCs w:val="24"/>
        </w:rPr>
        <w:t>Post-disturbance recovery</w:t>
      </w:r>
      <w:r w:rsidR="006D683D" w:rsidRPr="7BDF415C">
        <w:rPr>
          <w:rFonts w:ascii="Times New Roman" w:hAnsi="Times New Roman" w:cs="Times New Roman"/>
          <w:sz w:val="24"/>
          <w:szCs w:val="24"/>
        </w:rPr>
        <w:t xml:space="preserve"> is </w:t>
      </w:r>
      <w:r w:rsidR="0063651D" w:rsidRPr="7BDF415C">
        <w:rPr>
          <w:rFonts w:ascii="Times New Roman" w:hAnsi="Times New Roman" w:cs="Times New Roman"/>
          <w:sz w:val="24"/>
          <w:szCs w:val="24"/>
        </w:rPr>
        <w:t>implied</w:t>
      </w:r>
      <w:r w:rsidR="006D683D" w:rsidRPr="7BDF415C">
        <w:rPr>
          <w:rFonts w:ascii="Times New Roman" w:hAnsi="Times New Roman" w:cs="Times New Roman"/>
          <w:sz w:val="24"/>
          <w:szCs w:val="24"/>
        </w:rPr>
        <w:t xml:space="preserve"> </w:t>
      </w:r>
      <w:r w:rsidR="00E27E9B">
        <w:rPr>
          <w:rFonts w:ascii="Times New Roman" w:hAnsi="Times New Roman" w:cs="Times New Roman"/>
          <w:sz w:val="24"/>
          <w:szCs w:val="24"/>
        </w:rPr>
        <w:t xml:space="preserve">in these instances </w:t>
      </w:r>
      <w:r w:rsidR="006D683D" w:rsidRPr="7BDF415C">
        <w:rPr>
          <w:rFonts w:ascii="Times New Roman" w:hAnsi="Times New Roman" w:cs="Times New Roman"/>
          <w:sz w:val="24"/>
          <w:szCs w:val="24"/>
        </w:rPr>
        <w:t xml:space="preserve">in the </w:t>
      </w:r>
      <w:r w:rsidR="00DD3BAF" w:rsidRPr="7BDF415C">
        <w:rPr>
          <w:rFonts w:ascii="Times New Roman" w:hAnsi="Times New Roman" w:cs="Times New Roman"/>
          <w:sz w:val="24"/>
          <w:szCs w:val="24"/>
        </w:rPr>
        <w:t xml:space="preserve">broad </w:t>
      </w:r>
      <w:r w:rsidR="006D683D" w:rsidRPr="7BDF415C">
        <w:rPr>
          <w:rFonts w:ascii="Times New Roman" w:hAnsi="Times New Roman" w:cs="Times New Roman"/>
          <w:sz w:val="24"/>
          <w:szCs w:val="24"/>
        </w:rPr>
        <w:t xml:space="preserve">context of restoring </w:t>
      </w:r>
      <w:r w:rsidR="00FE79CA" w:rsidRPr="7BDF415C">
        <w:rPr>
          <w:rFonts w:ascii="Times New Roman" w:hAnsi="Times New Roman" w:cs="Times New Roman"/>
          <w:sz w:val="24"/>
          <w:szCs w:val="24"/>
        </w:rPr>
        <w:t>populations</w:t>
      </w:r>
      <w:r w:rsidR="00804E4E" w:rsidRPr="7BDF415C">
        <w:rPr>
          <w:rFonts w:ascii="Times New Roman" w:hAnsi="Times New Roman" w:cs="Times New Roman"/>
          <w:sz w:val="24"/>
          <w:szCs w:val="24"/>
        </w:rPr>
        <w:t xml:space="preserve"> back to levels observed</w:t>
      </w:r>
      <w:r w:rsidR="00521200" w:rsidRPr="7BDF415C">
        <w:rPr>
          <w:rFonts w:ascii="Times New Roman" w:hAnsi="Times New Roman" w:cs="Times New Roman"/>
          <w:sz w:val="24"/>
          <w:szCs w:val="24"/>
        </w:rPr>
        <w:t>,</w:t>
      </w:r>
      <w:r w:rsidR="00804E4E" w:rsidRPr="7BDF415C">
        <w:rPr>
          <w:rFonts w:ascii="Times New Roman" w:hAnsi="Times New Roman" w:cs="Times New Roman"/>
          <w:sz w:val="24"/>
          <w:szCs w:val="24"/>
        </w:rPr>
        <w:t xml:space="preserve"> or </w:t>
      </w:r>
      <w:r w:rsidR="0091362A" w:rsidRPr="7BDF415C">
        <w:rPr>
          <w:rFonts w:ascii="Times New Roman" w:hAnsi="Times New Roman" w:cs="Times New Roman"/>
          <w:sz w:val="24"/>
          <w:szCs w:val="24"/>
        </w:rPr>
        <w:t>were</w:t>
      </w:r>
      <w:r w:rsidR="00521200" w:rsidRPr="7BDF415C">
        <w:rPr>
          <w:rFonts w:ascii="Times New Roman" w:hAnsi="Times New Roman" w:cs="Times New Roman"/>
          <w:sz w:val="24"/>
          <w:szCs w:val="24"/>
        </w:rPr>
        <w:t xml:space="preserve"> </w:t>
      </w:r>
      <w:r w:rsidR="00804E4E" w:rsidRPr="7BDF415C">
        <w:rPr>
          <w:rFonts w:ascii="Times New Roman" w:hAnsi="Times New Roman" w:cs="Times New Roman"/>
          <w:sz w:val="24"/>
          <w:szCs w:val="24"/>
        </w:rPr>
        <w:t xml:space="preserve">assumed </w:t>
      </w:r>
      <w:r w:rsidR="00521200" w:rsidRPr="7BDF415C">
        <w:rPr>
          <w:rFonts w:ascii="Times New Roman" w:hAnsi="Times New Roman" w:cs="Times New Roman"/>
          <w:sz w:val="24"/>
          <w:szCs w:val="24"/>
        </w:rPr>
        <w:t xml:space="preserve">to have been in place, </w:t>
      </w:r>
      <w:r w:rsidR="00804E4E" w:rsidRPr="7BDF415C">
        <w:rPr>
          <w:rFonts w:ascii="Times New Roman" w:hAnsi="Times New Roman" w:cs="Times New Roman"/>
          <w:sz w:val="24"/>
          <w:szCs w:val="24"/>
        </w:rPr>
        <w:t xml:space="preserve">prior to the changes brought </w:t>
      </w:r>
      <w:r w:rsidR="00C37635" w:rsidRPr="7BDF415C">
        <w:rPr>
          <w:rFonts w:ascii="Times New Roman" w:hAnsi="Times New Roman" w:cs="Times New Roman"/>
          <w:sz w:val="24"/>
          <w:szCs w:val="24"/>
        </w:rPr>
        <w:t xml:space="preserve">about </w:t>
      </w:r>
      <w:r w:rsidR="00D31731" w:rsidRPr="7BDF415C">
        <w:rPr>
          <w:rFonts w:ascii="Times New Roman" w:hAnsi="Times New Roman" w:cs="Times New Roman"/>
          <w:sz w:val="24"/>
          <w:szCs w:val="24"/>
        </w:rPr>
        <w:t>by the disturbance event</w:t>
      </w:r>
      <w:r w:rsidR="002B7934" w:rsidRPr="7BDF415C">
        <w:rPr>
          <w:rFonts w:ascii="Times New Roman" w:hAnsi="Times New Roman" w:cs="Times New Roman"/>
          <w:sz w:val="24"/>
          <w:szCs w:val="24"/>
        </w:rPr>
        <w:t xml:space="preserve">. </w:t>
      </w:r>
      <w:r w:rsidR="005C47C4" w:rsidRPr="00B06C89">
        <w:rPr>
          <w:rFonts w:ascii="Times New Roman" w:hAnsi="Times New Roman" w:cs="Times New Roman"/>
          <w:sz w:val="24"/>
          <w:szCs w:val="24"/>
        </w:rPr>
        <w:t xml:space="preserve">The </w:t>
      </w:r>
      <w:r w:rsidR="002E6DC8" w:rsidRPr="00B06C89">
        <w:rPr>
          <w:rFonts w:ascii="Times New Roman" w:hAnsi="Times New Roman" w:cs="Times New Roman"/>
          <w:sz w:val="24"/>
          <w:szCs w:val="24"/>
        </w:rPr>
        <w:t xml:space="preserve">idiosyncratic complexities of </w:t>
      </w:r>
      <w:r w:rsidR="00010350" w:rsidRPr="00B06C89">
        <w:rPr>
          <w:rFonts w:ascii="Times New Roman" w:hAnsi="Times New Roman" w:cs="Times New Roman"/>
          <w:sz w:val="24"/>
          <w:szCs w:val="24"/>
        </w:rPr>
        <w:t>the beach ecosystem</w:t>
      </w:r>
      <w:r w:rsidR="000F26DC" w:rsidRPr="00B06C89">
        <w:rPr>
          <w:rFonts w:ascii="Times New Roman" w:hAnsi="Times New Roman" w:cs="Times New Roman"/>
          <w:sz w:val="24"/>
          <w:szCs w:val="24"/>
        </w:rPr>
        <w:t xml:space="preserve">, however, </w:t>
      </w:r>
      <w:r w:rsidR="00AD1754" w:rsidRPr="00B06C89">
        <w:rPr>
          <w:rFonts w:ascii="Times New Roman" w:hAnsi="Times New Roman" w:cs="Times New Roman"/>
          <w:sz w:val="24"/>
          <w:szCs w:val="24"/>
        </w:rPr>
        <w:t xml:space="preserve">often </w:t>
      </w:r>
      <w:r w:rsidR="000F26DC" w:rsidRPr="00B06C89">
        <w:rPr>
          <w:rFonts w:ascii="Times New Roman" w:hAnsi="Times New Roman" w:cs="Times New Roman"/>
          <w:sz w:val="24"/>
          <w:szCs w:val="24"/>
        </w:rPr>
        <w:t>make</w:t>
      </w:r>
      <w:r w:rsidR="00010350" w:rsidRPr="00B06C89">
        <w:rPr>
          <w:rFonts w:ascii="Times New Roman" w:hAnsi="Times New Roman" w:cs="Times New Roman"/>
          <w:sz w:val="24"/>
          <w:szCs w:val="24"/>
        </w:rPr>
        <w:t>s</w:t>
      </w:r>
      <w:r w:rsidR="000F26DC" w:rsidRPr="00B06C89">
        <w:rPr>
          <w:rFonts w:ascii="Times New Roman" w:hAnsi="Times New Roman" w:cs="Times New Roman"/>
          <w:sz w:val="24"/>
          <w:szCs w:val="24"/>
        </w:rPr>
        <w:t xml:space="preserve"> </w:t>
      </w:r>
      <w:r w:rsidR="00A253E0" w:rsidRPr="00B06C89">
        <w:rPr>
          <w:rFonts w:ascii="Times New Roman" w:hAnsi="Times New Roman" w:cs="Times New Roman"/>
          <w:sz w:val="24"/>
          <w:szCs w:val="24"/>
        </w:rPr>
        <w:t>characterization</w:t>
      </w:r>
      <w:r w:rsidR="00221764" w:rsidRPr="00B06C89">
        <w:rPr>
          <w:rFonts w:ascii="Times New Roman" w:hAnsi="Times New Roman" w:cs="Times New Roman"/>
          <w:sz w:val="24"/>
          <w:szCs w:val="24"/>
        </w:rPr>
        <w:t xml:space="preserve"> of pre-disturbance conditions</w:t>
      </w:r>
      <w:r w:rsidR="00AD1754" w:rsidRPr="00B06C89">
        <w:rPr>
          <w:rFonts w:ascii="Times New Roman" w:hAnsi="Times New Roman" w:cs="Times New Roman"/>
          <w:sz w:val="24"/>
          <w:szCs w:val="24"/>
        </w:rPr>
        <w:t xml:space="preserve"> problematic</w:t>
      </w:r>
      <w:r w:rsidR="006901E5" w:rsidRPr="00B06C89">
        <w:rPr>
          <w:rFonts w:ascii="Times New Roman" w:hAnsi="Times New Roman" w:cs="Times New Roman"/>
          <w:sz w:val="24"/>
          <w:szCs w:val="24"/>
        </w:rPr>
        <w:t xml:space="preserve">. </w:t>
      </w:r>
      <w:r w:rsidR="00405966" w:rsidRPr="00B06C89">
        <w:rPr>
          <w:rFonts w:ascii="Times New Roman" w:hAnsi="Times New Roman" w:cs="Times New Roman"/>
          <w:sz w:val="24"/>
          <w:szCs w:val="24"/>
        </w:rPr>
        <w:t xml:space="preserve">Ecosystems may be better understood as </w:t>
      </w:r>
      <w:r w:rsidR="00C8139E" w:rsidRPr="00B06C89">
        <w:rPr>
          <w:rFonts w:ascii="Times New Roman" w:hAnsi="Times New Roman" w:cs="Times New Roman"/>
          <w:sz w:val="24"/>
          <w:szCs w:val="24"/>
        </w:rPr>
        <w:t>exist</w:t>
      </w:r>
      <w:r w:rsidR="00405966" w:rsidRPr="00B06C89">
        <w:rPr>
          <w:rFonts w:ascii="Times New Roman" w:hAnsi="Times New Roman" w:cs="Times New Roman"/>
          <w:sz w:val="24"/>
          <w:szCs w:val="24"/>
        </w:rPr>
        <w:t>ing in a</w:t>
      </w:r>
      <w:r w:rsidR="00000E0A" w:rsidRPr="00B06C89">
        <w:rPr>
          <w:rFonts w:ascii="Times New Roman" w:hAnsi="Times New Roman" w:cs="Times New Roman"/>
          <w:sz w:val="24"/>
          <w:szCs w:val="24"/>
        </w:rPr>
        <w:t xml:space="preserve"> </w:t>
      </w:r>
      <w:r w:rsidR="00D76A8A" w:rsidRPr="00B06C89">
        <w:rPr>
          <w:rFonts w:ascii="Times New Roman" w:hAnsi="Times New Roman" w:cs="Times New Roman"/>
          <w:sz w:val="24"/>
          <w:szCs w:val="24"/>
        </w:rPr>
        <w:t>perpetual</w:t>
      </w:r>
      <w:r w:rsidR="00405966" w:rsidRPr="00B06C89">
        <w:rPr>
          <w:rFonts w:ascii="Times New Roman" w:hAnsi="Times New Roman" w:cs="Times New Roman"/>
          <w:sz w:val="24"/>
          <w:szCs w:val="24"/>
        </w:rPr>
        <w:t xml:space="preserve"> state </w:t>
      </w:r>
      <w:r w:rsidR="00C8139E" w:rsidRPr="00B06C89">
        <w:rPr>
          <w:rFonts w:ascii="Times New Roman" w:hAnsi="Times New Roman" w:cs="Times New Roman"/>
          <w:sz w:val="24"/>
          <w:szCs w:val="24"/>
        </w:rPr>
        <w:t>of dynamic dis-equilibrium</w:t>
      </w:r>
      <w:r w:rsidR="00B35FCF" w:rsidRPr="00B06C89">
        <w:rPr>
          <w:rFonts w:ascii="Times New Roman" w:hAnsi="Times New Roman" w:cs="Times New Roman"/>
          <w:sz w:val="24"/>
          <w:szCs w:val="24"/>
        </w:rPr>
        <w:t xml:space="preserve"> </w:t>
      </w:r>
      <w:r w:rsidR="00E86CD1" w:rsidRPr="00B06C89">
        <w:rPr>
          <w:rFonts w:ascii="Times New Roman" w:hAnsi="Times New Roman" w:cs="Times New Roman"/>
          <w:sz w:val="24"/>
          <w:szCs w:val="24"/>
        </w:rPr>
        <w:t xml:space="preserve">where change in both space and in time are the only constants. </w:t>
      </w:r>
      <w:r w:rsidR="007112FF" w:rsidRPr="00B06C89">
        <w:rPr>
          <w:rFonts w:ascii="Times New Roman" w:hAnsi="Times New Roman" w:cs="Times New Roman"/>
          <w:sz w:val="24"/>
          <w:szCs w:val="24"/>
        </w:rPr>
        <w:t>Such complexities</w:t>
      </w:r>
      <w:r w:rsidR="00AF2636" w:rsidRPr="00B06C89">
        <w:rPr>
          <w:rFonts w:ascii="Times New Roman" w:hAnsi="Times New Roman" w:cs="Times New Roman"/>
          <w:sz w:val="24"/>
          <w:szCs w:val="24"/>
        </w:rPr>
        <w:t xml:space="preserve"> </w:t>
      </w:r>
      <w:r w:rsidR="007451DC" w:rsidRPr="00B06C89">
        <w:rPr>
          <w:rFonts w:ascii="Times New Roman" w:hAnsi="Times New Roman" w:cs="Times New Roman"/>
          <w:sz w:val="24"/>
          <w:szCs w:val="24"/>
        </w:rPr>
        <w:t xml:space="preserve">may offer at least a partial explanation for the absence of </w:t>
      </w:r>
      <w:r w:rsidR="009C3AA2" w:rsidRPr="00B06C89">
        <w:rPr>
          <w:rFonts w:ascii="Times New Roman" w:hAnsi="Times New Roman" w:cs="Times New Roman"/>
          <w:sz w:val="24"/>
          <w:szCs w:val="24"/>
        </w:rPr>
        <w:t xml:space="preserve">explicit comprehensive definitions for </w:t>
      </w:r>
      <w:r w:rsidR="00FA2456">
        <w:rPr>
          <w:rFonts w:ascii="Times New Roman" w:hAnsi="Times New Roman" w:cs="Times New Roman"/>
          <w:sz w:val="24"/>
          <w:szCs w:val="24"/>
        </w:rPr>
        <w:t xml:space="preserve">post-replenishment </w:t>
      </w:r>
      <w:r w:rsidR="009C3AA2" w:rsidRPr="00B06C89">
        <w:rPr>
          <w:rFonts w:ascii="Times New Roman" w:hAnsi="Times New Roman" w:cs="Times New Roman"/>
          <w:sz w:val="24"/>
          <w:szCs w:val="24"/>
        </w:rPr>
        <w:t>recovery</w:t>
      </w:r>
      <w:r w:rsidR="00D12A37" w:rsidRPr="00B06C89">
        <w:rPr>
          <w:rFonts w:ascii="Times New Roman" w:hAnsi="Times New Roman" w:cs="Times New Roman"/>
          <w:sz w:val="24"/>
          <w:szCs w:val="24"/>
        </w:rPr>
        <w:t xml:space="preserve"> in the literature. </w:t>
      </w:r>
      <w:r w:rsidR="006B29F8" w:rsidRPr="00B06C89">
        <w:rPr>
          <w:rFonts w:ascii="Times New Roman" w:hAnsi="Times New Roman" w:cs="Times New Roman"/>
          <w:sz w:val="24"/>
          <w:szCs w:val="24"/>
        </w:rPr>
        <w:t xml:space="preserve">Perhaps the best that can be offered </w:t>
      </w:r>
      <w:r w:rsidR="00910AA2" w:rsidRPr="00B06C89">
        <w:rPr>
          <w:rFonts w:ascii="Times New Roman" w:hAnsi="Times New Roman" w:cs="Times New Roman"/>
          <w:sz w:val="24"/>
          <w:szCs w:val="24"/>
        </w:rPr>
        <w:t xml:space="preserve">is one based on restoration </w:t>
      </w:r>
      <w:r w:rsidR="00E74E3D" w:rsidRPr="00B06C89">
        <w:rPr>
          <w:rFonts w:ascii="Times New Roman" w:hAnsi="Times New Roman" w:cs="Times New Roman"/>
          <w:sz w:val="24"/>
          <w:szCs w:val="24"/>
        </w:rPr>
        <w:t xml:space="preserve">to some </w:t>
      </w:r>
      <w:r w:rsidR="0092366B" w:rsidRPr="00B06C89">
        <w:rPr>
          <w:rFonts w:ascii="Times New Roman" w:hAnsi="Times New Roman" w:cs="Times New Roman"/>
          <w:sz w:val="24"/>
          <w:szCs w:val="24"/>
        </w:rPr>
        <w:t>predefined</w:t>
      </w:r>
      <w:r w:rsidR="00E74E3D" w:rsidRPr="00B06C89">
        <w:rPr>
          <w:rFonts w:ascii="Times New Roman" w:hAnsi="Times New Roman" w:cs="Times New Roman"/>
          <w:sz w:val="24"/>
          <w:szCs w:val="24"/>
        </w:rPr>
        <w:t xml:space="preserve"> </w:t>
      </w:r>
      <w:r w:rsidR="00910AA2" w:rsidRPr="00B06C89">
        <w:rPr>
          <w:rFonts w:ascii="Times New Roman" w:hAnsi="Times New Roman" w:cs="Times New Roman"/>
          <w:sz w:val="24"/>
          <w:szCs w:val="24"/>
        </w:rPr>
        <w:t xml:space="preserve">similarity </w:t>
      </w:r>
      <w:r w:rsidR="0011417C" w:rsidRPr="00B06C89">
        <w:rPr>
          <w:rFonts w:ascii="Times New Roman" w:hAnsi="Times New Roman" w:cs="Times New Roman"/>
          <w:sz w:val="24"/>
          <w:szCs w:val="24"/>
        </w:rPr>
        <w:t xml:space="preserve">and </w:t>
      </w:r>
      <w:r w:rsidR="00910AA2" w:rsidRPr="00B06C89">
        <w:rPr>
          <w:rFonts w:ascii="Times New Roman" w:hAnsi="Times New Roman" w:cs="Times New Roman"/>
          <w:sz w:val="24"/>
          <w:szCs w:val="24"/>
        </w:rPr>
        <w:t xml:space="preserve">not </w:t>
      </w:r>
      <w:r w:rsidR="002342C4">
        <w:rPr>
          <w:rFonts w:ascii="Times New Roman" w:hAnsi="Times New Roman" w:cs="Times New Roman"/>
          <w:sz w:val="24"/>
          <w:szCs w:val="24"/>
        </w:rPr>
        <w:t>pre</w:t>
      </w:r>
      <w:r w:rsidR="006C0FA4">
        <w:rPr>
          <w:rFonts w:ascii="Times New Roman" w:hAnsi="Times New Roman" w:cs="Times New Roman"/>
          <w:sz w:val="24"/>
          <w:szCs w:val="24"/>
        </w:rPr>
        <w:t xml:space="preserve"> to post event</w:t>
      </w:r>
      <w:r w:rsidR="00643E82">
        <w:rPr>
          <w:rFonts w:ascii="Times New Roman" w:hAnsi="Times New Roman" w:cs="Times New Roman"/>
          <w:sz w:val="24"/>
          <w:szCs w:val="24"/>
        </w:rPr>
        <w:t xml:space="preserve"> </w:t>
      </w:r>
      <w:r w:rsidR="00910AA2" w:rsidRPr="00B06C89">
        <w:rPr>
          <w:rFonts w:ascii="Times New Roman" w:hAnsi="Times New Roman" w:cs="Times New Roman"/>
          <w:sz w:val="24"/>
          <w:szCs w:val="24"/>
        </w:rPr>
        <w:t>pa</w:t>
      </w:r>
      <w:r w:rsidR="00CC2E47" w:rsidRPr="00B06C89">
        <w:rPr>
          <w:rFonts w:ascii="Times New Roman" w:hAnsi="Times New Roman" w:cs="Times New Roman"/>
          <w:sz w:val="24"/>
          <w:szCs w:val="24"/>
        </w:rPr>
        <w:t>rity</w:t>
      </w:r>
      <w:r w:rsidR="00910AA2" w:rsidRPr="00B06C89">
        <w:rPr>
          <w:rFonts w:ascii="Times New Roman" w:hAnsi="Times New Roman" w:cs="Times New Roman"/>
          <w:sz w:val="24"/>
          <w:szCs w:val="24"/>
        </w:rPr>
        <w:t xml:space="preserve">. </w:t>
      </w:r>
      <w:r w:rsidR="00840382" w:rsidRPr="00B06C89">
        <w:rPr>
          <w:rFonts w:ascii="Times New Roman" w:hAnsi="Times New Roman" w:cs="Times New Roman"/>
          <w:sz w:val="24"/>
          <w:szCs w:val="24"/>
        </w:rPr>
        <w:t xml:space="preserve">Further, though many investigators state that </w:t>
      </w:r>
      <w:r w:rsidR="00B82C34" w:rsidRPr="00B06C89">
        <w:rPr>
          <w:rFonts w:ascii="Times New Roman" w:hAnsi="Times New Roman" w:cs="Times New Roman"/>
          <w:sz w:val="24"/>
          <w:szCs w:val="24"/>
        </w:rPr>
        <w:t>disturbances</w:t>
      </w:r>
      <w:r w:rsidR="00840382" w:rsidRPr="00B06C89">
        <w:rPr>
          <w:rFonts w:ascii="Times New Roman" w:hAnsi="Times New Roman" w:cs="Times New Roman"/>
          <w:sz w:val="24"/>
          <w:szCs w:val="24"/>
        </w:rPr>
        <w:t xml:space="preserve"> such as beach replenishment represent </w:t>
      </w:r>
      <w:r w:rsidR="00B82C34" w:rsidRPr="00B06C89">
        <w:rPr>
          <w:rFonts w:ascii="Times New Roman" w:hAnsi="Times New Roman" w:cs="Times New Roman"/>
          <w:sz w:val="24"/>
          <w:szCs w:val="24"/>
        </w:rPr>
        <w:t xml:space="preserve">finite duration “pulse” </w:t>
      </w:r>
      <w:r w:rsidR="0004214D">
        <w:rPr>
          <w:rFonts w:ascii="Times New Roman" w:hAnsi="Times New Roman" w:cs="Times New Roman"/>
          <w:sz w:val="24"/>
          <w:szCs w:val="24"/>
        </w:rPr>
        <w:t xml:space="preserve">disturbance </w:t>
      </w:r>
      <w:r w:rsidR="00876265" w:rsidRPr="00B06C89">
        <w:rPr>
          <w:rFonts w:ascii="Times New Roman" w:hAnsi="Times New Roman" w:cs="Times New Roman"/>
          <w:sz w:val="24"/>
          <w:szCs w:val="24"/>
        </w:rPr>
        <w:t xml:space="preserve">we here proffer that beach replenishment is always a “press” type </w:t>
      </w:r>
      <w:r w:rsidR="00E84E41">
        <w:rPr>
          <w:rFonts w:ascii="Times New Roman" w:hAnsi="Times New Roman" w:cs="Times New Roman"/>
          <w:sz w:val="24"/>
          <w:szCs w:val="24"/>
        </w:rPr>
        <w:t>disturbance</w:t>
      </w:r>
      <w:r w:rsidR="00876265" w:rsidRPr="00B06C89">
        <w:rPr>
          <w:rFonts w:ascii="Times New Roman" w:hAnsi="Times New Roman" w:cs="Times New Roman"/>
          <w:sz w:val="24"/>
          <w:szCs w:val="24"/>
        </w:rPr>
        <w:t xml:space="preserve"> in that the resultant ecosystem will </w:t>
      </w:r>
      <w:r w:rsidR="00EA1115" w:rsidRPr="00B06C89">
        <w:rPr>
          <w:rFonts w:ascii="Times New Roman" w:hAnsi="Times New Roman" w:cs="Times New Roman"/>
          <w:sz w:val="24"/>
          <w:szCs w:val="24"/>
        </w:rPr>
        <w:t xml:space="preserve">in some way be </w:t>
      </w:r>
      <w:r w:rsidR="00113E42" w:rsidRPr="00B06C89">
        <w:rPr>
          <w:rFonts w:ascii="Times New Roman" w:hAnsi="Times New Roman" w:cs="Times New Roman"/>
          <w:sz w:val="24"/>
          <w:szCs w:val="24"/>
        </w:rPr>
        <w:t xml:space="preserve">indelibly </w:t>
      </w:r>
      <w:r w:rsidR="00EA1115" w:rsidRPr="00B06C89">
        <w:rPr>
          <w:rFonts w:ascii="Times New Roman" w:hAnsi="Times New Roman" w:cs="Times New Roman"/>
          <w:sz w:val="24"/>
          <w:szCs w:val="24"/>
        </w:rPr>
        <w:t xml:space="preserve">altered by </w:t>
      </w:r>
      <w:r w:rsidR="00EC0662" w:rsidRPr="00B06C89">
        <w:rPr>
          <w:rFonts w:ascii="Times New Roman" w:hAnsi="Times New Roman" w:cs="Times New Roman"/>
          <w:sz w:val="24"/>
          <w:szCs w:val="24"/>
        </w:rPr>
        <w:t xml:space="preserve">impacts associated with </w:t>
      </w:r>
      <w:r w:rsidR="00EA1115" w:rsidRPr="00B06C89">
        <w:rPr>
          <w:rFonts w:ascii="Times New Roman" w:hAnsi="Times New Roman" w:cs="Times New Roman"/>
          <w:sz w:val="24"/>
          <w:szCs w:val="24"/>
        </w:rPr>
        <w:t>the event</w:t>
      </w:r>
      <w:r w:rsidR="00024D66">
        <w:rPr>
          <w:rFonts w:ascii="Times New Roman" w:hAnsi="Times New Roman" w:cs="Times New Roman"/>
          <w:sz w:val="24"/>
          <w:szCs w:val="24"/>
        </w:rPr>
        <w:t>—a</w:t>
      </w:r>
      <w:r w:rsidR="00D758C7">
        <w:rPr>
          <w:rFonts w:ascii="Times New Roman" w:hAnsi="Times New Roman" w:cs="Times New Roman"/>
          <w:sz w:val="24"/>
          <w:szCs w:val="24"/>
        </w:rPr>
        <w:t xml:space="preserve"> circumstance that further complicat</w:t>
      </w:r>
      <w:r w:rsidR="0040464B">
        <w:rPr>
          <w:rFonts w:ascii="Times New Roman" w:hAnsi="Times New Roman" w:cs="Times New Roman"/>
          <w:sz w:val="24"/>
          <w:szCs w:val="24"/>
        </w:rPr>
        <w:t>e</w:t>
      </w:r>
      <w:r w:rsidR="00D758C7">
        <w:rPr>
          <w:rFonts w:ascii="Times New Roman" w:hAnsi="Times New Roman" w:cs="Times New Roman"/>
          <w:sz w:val="24"/>
          <w:szCs w:val="24"/>
        </w:rPr>
        <w:t xml:space="preserve">s </w:t>
      </w:r>
      <w:r w:rsidR="002841D4">
        <w:rPr>
          <w:rFonts w:ascii="Times New Roman" w:hAnsi="Times New Roman" w:cs="Times New Roman"/>
          <w:sz w:val="24"/>
          <w:szCs w:val="24"/>
        </w:rPr>
        <w:t xml:space="preserve">the process of establishing a suitable </w:t>
      </w:r>
      <w:r w:rsidR="009A0BDD">
        <w:rPr>
          <w:rFonts w:ascii="Times New Roman" w:hAnsi="Times New Roman" w:cs="Times New Roman"/>
          <w:sz w:val="24"/>
          <w:szCs w:val="24"/>
        </w:rPr>
        <w:t xml:space="preserve">predefinition for </w:t>
      </w:r>
      <w:r w:rsidR="0040464B">
        <w:rPr>
          <w:rFonts w:ascii="Times New Roman" w:hAnsi="Times New Roman" w:cs="Times New Roman"/>
          <w:sz w:val="24"/>
          <w:szCs w:val="24"/>
        </w:rPr>
        <w:t>recovery</w:t>
      </w:r>
      <w:r w:rsidR="00EA1115" w:rsidRPr="00B06C89">
        <w:rPr>
          <w:rFonts w:ascii="Times New Roman" w:hAnsi="Times New Roman" w:cs="Times New Roman"/>
          <w:sz w:val="24"/>
          <w:szCs w:val="24"/>
        </w:rPr>
        <w:t xml:space="preserve">. </w:t>
      </w:r>
      <w:r w:rsidR="007343E6" w:rsidRPr="00B06C89">
        <w:rPr>
          <w:rFonts w:ascii="Times New Roman" w:hAnsi="Times New Roman" w:cs="Times New Roman"/>
          <w:sz w:val="24"/>
          <w:szCs w:val="24"/>
        </w:rPr>
        <w:t>Evidence</w:t>
      </w:r>
      <w:r w:rsidR="007267AA" w:rsidRPr="00B06C89">
        <w:rPr>
          <w:rFonts w:ascii="Times New Roman" w:hAnsi="Times New Roman" w:cs="Times New Roman"/>
          <w:sz w:val="24"/>
          <w:szCs w:val="24"/>
        </w:rPr>
        <w:t xml:space="preserve"> does exist </w:t>
      </w:r>
      <w:r w:rsidR="007343E6" w:rsidRPr="00B06C89">
        <w:rPr>
          <w:rFonts w:ascii="Times New Roman" w:hAnsi="Times New Roman" w:cs="Times New Roman"/>
          <w:sz w:val="24"/>
          <w:szCs w:val="24"/>
        </w:rPr>
        <w:t xml:space="preserve">that suggests that </w:t>
      </w:r>
      <w:r w:rsidR="003036CD" w:rsidRPr="00B06C89">
        <w:rPr>
          <w:rFonts w:ascii="Times New Roman" w:hAnsi="Times New Roman" w:cs="Times New Roman"/>
          <w:sz w:val="24"/>
          <w:szCs w:val="24"/>
        </w:rPr>
        <w:t xml:space="preserve">the character of the </w:t>
      </w:r>
      <w:r w:rsidR="007343E6" w:rsidRPr="00B06C89">
        <w:rPr>
          <w:rFonts w:ascii="Times New Roman" w:hAnsi="Times New Roman" w:cs="Times New Roman"/>
          <w:sz w:val="24"/>
          <w:szCs w:val="24"/>
        </w:rPr>
        <w:t xml:space="preserve">post-replenished </w:t>
      </w:r>
      <w:r w:rsidR="003036CD" w:rsidRPr="00B06C89">
        <w:rPr>
          <w:rFonts w:ascii="Times New Roman" w:hAnsi="Times New Roman" w:cs="Times New Roman"/>
          <w:sz w:val="24"/>
          <w:szCs w:val="24"/>
        </w:rPr>
        <w:t>beach ecosystem</w:t>
      </w:r>
      <w:r w:rsidR="00595A9B" w:rsidRPr="00B06C89">
        <w:rPr>
          <w:rFonts w:ascii="Times New Roman" w:hAnsi="Times New Roman" w:cs="Times New Roman"/>
          <w:sz w:val="24"/>
          <w:szCs w:val="24"/>
        </w:rPr>
        <w:t>, and thus recovery</w:t>
      </w:r>
      <w:r w:rsidR="00216EC0" w:rsidRPr="00B06C89">
        <w:rPr>
          <w:rFonts w:ascii="Times New Roman" w:hAnsi="Times New Roman" w:cs="Times New Roman"/>
          <w:sz w:val="24"/>
          <w:szCs w:val="24"/>
        </w:rPr>
        <w:t xml:space="preserve"> </w:t>
      </w:r>
      <w:r w:rsidR="00216EC0" w:rsidRPr="00B06C89">
        <w:rPr>
          <w:rFonts w:ascii="Times New Roman" w:hAnsi="Times New Roman" w:cs="Times New Roman"/>
          <w:sz w:val="24"/>
          <w:szCs w:val="24"/>
        </w:rPr>
        <w:lastRenderedPageBreak/>
        <w:t>can</w:t>
      </w:r>
      <w:r w:rsidR="007267AA" w:rsidRPr="00B06C89">
        <w:rPr>
          <w:rFonts w:ascii="Times New Roman" w:hAnsi="Times New Roman" w:cs="Times New Roman"/>
          <w:sz w:val="24"/>
          <w:szCs w:val="24"/>
        </w:rPr>
        <w:t xml:space="preserve">, at least to some limited degree, </w:t>
      </w:r>
      <w:r w:rsidR="00216EC0" w:rsidRPr="00B06C89">
        <w:rPr>
          <w:rFonts w:ascii="Times New Roman" w:hAnsi="Times New Roman" w:cs="Times New Roman"/>
          <w:sz w:val="24"/>
          <w:szCs w:val="24"/>
        </w:rPr>
        <w:t xml:space="preserve">be engineered through </w:t>
      </w:r>
      <w:r w:rsidR="008937A9" w:rsidRPr="00B06C89">
        <w:rPr>
          <w:rFonts w:ascii="Times New Roman" w:hAnsi="Times New Roman" w:cs="Times New Roman"/>
          <w:sz w:val="24"/>
          <w:szCs w:val="24"/>
        </w:rPr>
        <w:t>careful project design and implementation, paying close</w:t>
      </w:r>
      <w:r w:rsidR="008937A9">
        <w:rPr>
          <w:rFonts w:ascii="Times New Roman" w:hAnsi="Times New Roman" w:cs="Times New Roman"/>
          <w:sz w:val="24"/>
          <w:szCs w:val="24"/>
        </w:rPr>
        <w:t xml:space="preserve"> attention to those local factors (e.g., sediment characteristics, </w:t>
      </w:r>
      <w:r w:rsidR="00AF2DC6">
        <w:rPr>
          <w:rFonts w:ascii="Times New Roman" w:hAnsi="Times New Roman" w:cs="Times New Roman"/>
          <w:sz w:val="24"/>
          <w:szCs w:val="24"/>
        </w:rPr>
        <w:t>even</w:t>
      </w:r>
      <w:r w:rsidR="00C705CC">
        <w:rPr>
          <w:rFonts w:ascii="Times New Roman" w:hAnsi="Times New Roman" w:cs="Times New Roman"/>
          <w:sz w:val="24"/>
          <w:szCs w:val="24"/>
        </w:rPr>
        <w:t>t</w:t>
      </w:r>
      <w:r w:rsidR="00AF2DC6">
        <w:rPr>
          <w:rFonts w:ascii="Times New Roman" w:hAnsi="Times New Roman" w:cs="Times New Roman"/>
          <w:sz w:val="24"/>
          <w:szCs w:val="24"/>
        </w:rPr>
        <w:t xml:space="preserve"> timing) that are known, or thought to be, important to</w:t>
      </w:r>
      <w:r w:rsidR="002F3BD6">
        <w:rPr>
          <w:rFonts w:ascii="Times New Roman" w:hAnsi="Times New Roman" w:cs="Times New Roman"/>
          <w:sz w:val="24"/>
          <w:szCs w:val="24"/>
        </w:rPr>
        <w:t xml:space="preserve"> </w:t>
      </w:r>
      <w:r w:rsidR="00220ED1">
        <w:rPr>
          <w:rFonts w:ascii="Times New Roman" w:hAnsi="Times New Roman" w:cs="Times New Roman"/>
          <w:sz w:val="24"/>
          <w:szCs w:val="24"/>
        </w:rPr>
        <w:t xml:space="preserve">sustain </w:t>
      </w:r>
      <w:r w:rsidR="000D70DC">
        <w:rPr>
          <w:rFonts w:ascii="Times New Roman" w:hAnsi="Times New Roman" w:cs="Times New Roman"/>
          <w:sz w:val="24"/>
          <w:szCs w:val="24"/>
        </w:rPr>
        <w:t xml:space="preserve">suitable </w:t>
      </w:r>
      <w:r w:rsidR="00220ED1">
        <w:rPr>
          <w:rFonts w:ascii="Times New Roman" w:hAnsi="Times New Roman" w:cs="Times New Roman"/>
          <w:sz w:val="24"/>
          <w:szCs w:val="24"/>
        </w:rPr>
        <w:t>habitat</w:t>
      </w:r>
      <w:r w:rsidR="000D70DC">
        <w:rPr>
          <w:rFonts w:ascii="Times New Roman" w:hAnsi="Times New Roman" w:cs="Times New Roman"/>
          <w:sz w:val="24"/>
          <w:szCs w:val="24"/>
        </w:rPr>
        <w:t xml:space="preserve"> </w:t>
      </w:r>
      <w:r w:rsidR="00220ED1">
        <w:rPr>
          <w:rFonts w:ascii="Times New Roman" w:hAnsi="Times New Roman" w:cs="Times New Roman"/>
          <w:sz w:val="24"/>
          <w:szCs w:val="24"/>
        </w:rPr>
        <w:t xml:space="preserve">for indigenous flora and fauna. </w:t>
      </w:r>
    </w:p>
    <w:p w14:paraId="08A4DFBC" w14:textId="77777777" w:rsidR="00EC5C91" w:rsidRDefault="00EC5C91" w:rsidP="00B835F2">
      <w:pPr>
        <w:pStyle w:val="PlainText"/>
        <w:spacing w:line="480" w:lineRule="auto"/>
        <w:rPr>
          <w:rFonts w:ascii="Times New Roman" w:hAnsi="Times New Roman" w:cs="Times New Roman"/>
          <w:b/>
          <w:bCs/>
          <w:sz w:val="24"/>
          <w:szCs w:val="24"/>
        </w:rPr>
      </w:pPr>
    </w:p>
    <w:p w14:paraId="2BCFF96F" w14:textId="77777777" w:rsidR="00EC5C91" w:rsidRPr="00B835F2" w:rsidRDefault="00EC5C91" w:rsidP="00B835F2">
      <w:pPr>
        <w:pStyle w:val="PlainText"/>
        <w:spacing w:line="480" w:lineRule="auto"/>
        <w:rPr>
          <w:rFonts w:ascii="Times New Roman" w:hAnsi="Times New Roman" w:cs="Times New Roman"/>
          <w:sz w:val="24"/>
          <w:szCs w:val="24"/>
        </w:rPr>
      </w:pPr>
    </w:p>
    <w:p w14:paraId="15C6F521" w14:textId="7F1E3BE7"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b/>
          <w:bCs/>
          <w:sz w:val="24"/>
          <w:szCs w:val="24"/>
        </w:rPr>
        <w:t>Introduction</w:t>
      </w:r>
      <w:r w:rsidR="00876F6F" w:rsidRPr="00B835F2">
        <w:rPr>
          <w:rFonts w:ascii="Times New Roman" w:hAnsi="Times New Roman" w:cs="Times New Roman"/>
          <w:sz w:val="24"/>
          <w:szCs w:val="24"/>
        </w:rPr>
        <w:t>:</w:t>
      </w:r>
    </w:p>
    <w:p w14:paraId="0CB6A33F" w14:textId="7A2E7083" w:rsidR="00E95149"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It is estimated that some 30 percent of all sandy beaches worldwide suffer from some form of chronic beach erosion (</w:t>
      </w:r>
      <w:proofErr w:type="spellStart"/>
      <w:r w:rsidRPr="7BDF415C">
        <w:rPr>
          <w:rFonts w:ascii="Times New Roman" w:hAnsi="Times New Roman" w:cs="Times New Roman"/>
          <w:sz w:val="24"/>
          <w:szCs w:val="24"/>
        </w:rPr>
        <w:t>Luijendijk</w:t>
      </w:r>
      <w:proofErr w:type="spellEnd"/>
      <w:r w:rsidRPr="7BDF415C">
        <w:rPr>
          <w:rFonts w:ascii="Times New Roman" w:hAnsi="Times New Roman" w:cs="Times New Roman"/>
          <w:sz w:val="24"/>
          <w:szCs w:val="24"/>
        </w:rPr>
        <w:t xml:space="preserve"> et al. 2018). In response, jurisdictions in ever increasing numbers are turning to beach replenishment to ameliorate or reverse these persistent  shoreline losses. Beach replenishment is a strategy that introduces new sediment to the beach to restore elevation and width lost over time due to removal from erosion (</w:t>
      </w:r>
      <w:proofErr w:type="spellStart"/>
      <w:r w:rsidRPr="7BDF415C">
        <w:rPr>
          <w:rFonts w:ascii="Times New Roman" w:hAnsi="Times New Roman" w:cs="Times New Roman"/>
          <w:sz w:val="24"/>
          <w:szCs w:val="24"/>
        </w:rPr>
        <w:t>Finkl</w:t>
      </w:r>
      <w:proofErr w:type="spellEnd"/>
      <w:r w:rsidRPr="7BDF415C">
        <w:rPr>
          <w:rFonts w:ascii="Times New Roman" w:hAnsi="Times New Roman" w:cs="Times New Roman"/>
          <w:sz w:val="24"/>
          <w:szCs w:val="24"/>
        </w:rPr>
        <w:t xml:space="preserve"> and Walker, 2004). The protective benefits that beach replenishment affords to economic and recreational interests along developed and developable coastlines are well established (Nordstrom, 2005; Houston, 2020), justifying its sometimes prohibitively high pecuniary costs (Nordstrom, 2005). Viewed through the lens of infrastructure protection and value enhancement, post-replenishment outcomes are almost universally positive (Houston, 2020; Dean, 2003). From an ecosystem perspective, however, consequences and outcomes from replenishment are less certain (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w:t>
      </w:r>
      <w:proofErr w:type="spellStart"/>
      <w:r w:rsidRPr="7BDF415C">
        <w:rPr>
          <w:rFonts w:ascii="Times New Roman" w:hAnsi="Times New Roman" w:cs="Times New Roman"/>
          <w:sz w:val="24"/>
          <w:szCs w:val="24"/>
        </w:rPr>
        <w:t>Schlacher</w:t>
      </w:r>
      <w:proofErr w:type="spellEnd"/>
      <w:r w:rsidRPr="7BDF415C">
        <w:rPr>
          <w:rFonts w:ascii="Times New Roman" w:hAnsi="Times New Roman" w:cs="Times New Roman"/>
          <w:sz w:val="24"/>
          <w:szCs w:val="24"/>
        </w:rPr>
        <w:t xml:space="preserve"> et al. 2012; Nordstrom, 2005; Peterson and Bishop, 2005; </w:t>
      </w:r>
      <w:proofErr w:type="spellStart"/>
      <w:r w:rsidRPr="7BDF415C">
        <w:rPr>
          <w:rFonts w:ascii="Times New Roman" w:hAnsi="Times New Roman" w:cs="Times New Roman"/>
          <w:sz w:val="24"/>
          <w:szCs w:val="24"/>
        </w:rPr>
        <w:t>Adriaanse</w:t>
      </w:r>
      <w:proofErr w:type="spellEnd"/>
      <w:r w:rsidRPr="7BDF415C">
        <w:rPr>
          <w:rFonts w:ascii="Times New Roman" w:hAnsi="Times New Roman" w:cs="Times New Roman"/>
          <w:sz w:val="24"/>
          <w:szCs w:val="24"/>
        </w:rPr>
        <w:t xml:space="preserve"> and </w:t>
      </w:r>
      <w:proofErr w:type="spellStart"/>
      <w:r w:rsidRPr="7BDF415C">
        <w:rPr>
          <w:rFonts w:ascii="Times New Roman" w:hAnsi="Times New Roman" w:cs="Times New Roman"/>
          <w:sz w:val="24"/>
          <w:szCs w:val="24"/>
        </w:rPr>
        <w:t>Coosen</w:t>
      </w:r>
      <w:proofErr w:type="spellEnd"/>
      <w:r w:rsidRPr="7BDF415C">
        <w:rPr>
          <w:rFonts w:ascii="Times New Roman" w:hAnsi="Times New Roman" w:cs="Times New Roman"/>
          <w:sz w:val="24"/>
          <w:szCs w:val="24"/>
        </w:rPr>
        <w:t xml:space="preserve">, 1991). This uncertainty is especially acute over the long-term where little peer-reviewed research exists on potential cumulative effects, and much debate surrounds what is thought to be known about impacts of beach replenishment to sandy beach ecology (Manning et al. 2014; Peterson et al. 2014; Viola et al. 2014;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w:t>
      </w:r>
      <w:proofErr w:type="spellStart"/>
      <w:r w:rsidRPr="7BDF415C">
        <w:rPr>
          <w:rFonts w:ascii="Times New Roman" w:hAnsi="Times New Roman" w:cs="Times New Roman"/>
          <w:sz w:val="24"/>
          <w:szCs w:val="24"/>
        </w:rPr>
        <w:t>Schlacher</w:t>
      </w:r>
      <w:proofErr w:type="spellEnd"/>
      <w:r w:rsidRPr="7BDF415C">
        <w:rPr>
          <w:rFonts w:ascii="Times New Roman" w:hAnsi="Times New Roman" w:cs="Times New Roman"/>
          <w:sz w:val="24"/>
          <w:szCs w:val="24"/>
        </w:rPr>
        <w:t xml:space="preserve"> et al. 2012; </w:t>
      </w:r>
      <w:r w:rsidRPr="7BDF415C">
        <w:rPr>
          <w:rFonts w:ascii="Times New Roman" w:hAnsi="Times New Roman" w:cs="Times New Roman"/>
          <w:sz w:val="24"/>
          <w:szCs w:val="24"/>
        </w:rPr>
        <w:lastRenderedPageBreak/>
        <w:t xml:space="preserve">Wilber and Clarke, 2007; </w:t>
      </w:r>
      <w:proofErr w:type="spellStart"/>
      <w:r w:rsidRPr="7BDF415C">
        <w:rPr>
          <w:rFonts w:ascii="Times New Roman" w:hAnsi="Times New Roman" w:cs="Times New Roman"/>
          <w:sz w:val="24"/>
          <w:szCs w:val="24"/>
        </w:rPr>
        <w:t>Speybroeck</w:t>
      </w:r>
      <w:proofErr w:type="spellEnd"/>
      <w:r w:rsidRPr="7BDF415C">
        <w:rPr>
          <w:rFonts w:ascii="Times New Roman" w:hAnsi="Times New Roman" w:cs="Times New Roman"/>
          <w:sz w:val="24"/>
          <w:szCs w:val="24"/>
        </w:rPr>
        <w:t xml:space="preserve"> et al. 2006; Nordstrom, 2005; Peterson and Bishop, 2005; Green, 2002). </w:t>
      </w:r>
    </w:p>
    <w:p w14:paraId="55A15A76" w14:textId="77777777" w:rsidR="00E95149" w:rsidRPr="00B835F2" w:rsidRDefault="00E95149" w:rsidP="00B835F2">
      <w:pPr>
        <w:pStyle w:val="PlainText"/>
        <w:spacing w:line="480" w:lineRule="auto"/>
        <w:rPr>
          <w:rFonts w:ascii="Times New Roman" w:hAnsi="Times New Roman" w:cs="Times New Roman"/>
          <w:sz w:val="24"/>
          <w:szCs w:val="24"/>
        </w:rPr>
      </w:pPr>
    </w:p>
    <w:p w14:paraId="2A185203" w14:textId="4A70C147" w:rsidR="00E95149"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Beach replenishment involves the placement of a layer of sediment from 1 to 4 meters in thickness across the eroded surface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Surveys in the immediate aftermath of this placement report that mortalities for infauna buried under this sediment load often, though not always, approach 100 percent (Hayden and Dolan, 1974;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Viola et al. 2012). Following this rapid transformation, most replenishment impact studies in the published literature report having observed a response leading to some type of ecosystem recovery (Martin and Adams, 2020;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w:t>
      </w:r>
      <w:proofErr w:type="spellStart"/>
      <w:r w:rsidRPr="7BDF415C">
        <w:rPr>
          <w:rFonts w:ascii="Times New Roman" w:hAnsi="Times New Roman" w:cs="Times New Roman"/>
          <w:sz w:val="24"/>
          <w:szCs w:val="24"/>
        </w:rPr>
        <w:t>Schlacher</w:t>
      </w:r>
      <w:proofErr w:type="spellEnd"/>
      <w:r w:rsidRPr="7BDF415C">
        <w:rPr>
          <w:rFonts w:ascii="Times New Roman" w:hAnsi="Times New Roman" w:cs="Times New Roman"/>
          <w:sz w:val="24"/>
          <w:szCs w:val="24"/>
        </w:rPr>
        <w:t xml:space="preserve"> et al. 2012; Jones et al. 2008; </w:t>
      </w:r>
      <w:proofErr w:type="spellStart"/>
      <w:r w:rsidRPr="7BDF415C">
        <w:rPr>
          <w:rFonts w:ascii="Times New Roman" w:hAnsi="Times New Roman" w:cs="Times New Roman"/>
          <w:sz w:val="24"/>
          <w:szCs w:val="24"/>
        </w:rPr>
        <w:t>Menn</w:t>
      </w:r>
      <w:proofErr w:type="spellEnd"/>
      <w:r w:rsidRPr="7BDF415C">
        <w:rPr>
          <w:rFonts w:ascii="Times New Roman" w:hAnsi="Times New Roman" w:cs="Times New Roman"/>
          <w:sz w:val="24"/>
          <w:szCs w:val="24"/>
        </w:rPr>
        <w:t xml:space="preserve"> et al. 2003; </w:t>
      </w:r>
      <w:proofErr w:type="spellStart"/>
      <w:r w:rsidRPr="7BDF415C">
        <w:rPr>
          <w:rFonts w:ascii="Times New Roman" w:hAnsi="Times New Roman" w:cs="Times New Roman"/>
          <w:sz w:val="24"/>
          <w:szCs w:val="24"/>
        </w:rPr>
        <w:t>Gorzelany</w:t>
      </w:r>
      <w:proofErr w:type="spellEnd"/>
      <w:r w:rsidRPr="7BDF415C">
        <w:rPr>
          <w:rFonts w:ascii="Times New Roman" w:hAnsi="Times New Roman" w:cs="Times New Roman"/>
          <w:sz w:val="24"/>
          <w:szCs w:val="24"/>
        </w:rPr>
        <w:t xml:space="preserve"> and Nelson, 1987; Manning et al. 2014; </w:t>
      </w:r>
      <w:proofErr w:type="spellStart"/>
      <w:r w:rsidRPr="7BDF415C">
        <w:rPr>
          <w:rFonts w:ascii="Times New Roman" w:hAnsi="Times New Roman" w:cs="Times New Roman"/>
          <w:sz w:val="24"/>
          <w:szCs w:val="24"/>
        </w:rPr>
        <w:t>Rakocinski</w:t>
      </w:r>
      <w:proofErr w:type="spellEnd"/>
      <w:r w:rsidRPr="7BDF415C">
        <w:rPr>
          <w:rFonts w:ascii="Times New Roman" w:hAnsi="Times New Roman" w:cs="Times New Roman"/>
          <w:sz w:val="24"/>
          <w:szCs w:val="24"/>
        </w:rPr>
        <w:t xml:space="preserve"> et al. 1996; Reilly and Bellis, 1983; Peterson et al. 2006; Peterson et al. 2014; Wooldridge et al. 2016; and others). Most often this recovery is expressed as the restoration of species abundance (the resident population counts for the species present) and diversity (the number of species present) to levels assumed to represent the ecosystem as it </w:t>
      </w:r>
      <w:r w:rsidR="006A6108">
        <w:rPr>
          <w:rFonts w:ascii="Times New Roman" w:hAnsi="Times New Roman" w:cs="Times New Roman"/>
          <w:sz w:val="24"/>
          <w:szCs w:val="24"/>
        </w:rPr>
        <w:t>was</w:t>
      </w:r>
      <w:r w:rsidR="004714B2" w:rsidRPr="7BDF415C">
        <w:rPr>
          <w:rFonts w:ascii="Times New Roman" w:hAnsi="Times New Roman" w:cs="Times New Roman"/>
          <w:sz w:val="24"/>
          <w:szCs w:val="24"/>
        </w:rPr>
        <w:t xml:space="preserve"> </w:t>
      </w:r>
      <w:r w:rsidRPr="7BDF415C">
        <w:rPr>
          <w:rFonts w:ascii="Times New Roman" w:hAnsi="Times New Roman" w:cs="Times New Roman"/>
          <w:sz w:val="24"/>
          <w:szCs w:val="24"/>
        </w:rPr>
        <w:t xml:space="preserve">structured prior to replenishment. Detailed definitions for what </w:t>
      </w:r>
      <w:r w:rsidR="009D19F5" w:rsidRPr="7BDF415C">
        <w:rPr>
          <w:rFonts w:ascii="Times New Roman" w:hAnsi="Times New Roman" w:cs="Times New Roman"/>
          <w:sz w:val="24"/>
          <w:szCs w:val="24"/>
        </w:rPr>
        <w:t>constitute</w:t>
      </w:r>
      <w:r w:rsidRPr="7BDF415C">
        <w:rPr>
          <w:rFonts w:ascii="Times New Roman" w:hAnsi="Times New Roman" w:cs="Times New Roman"/>
          <w:sz w:val="24"/>
          <w:szCs w:val="24"/>
        </w:rPr>
        <w:t xml:space="preserve"> recovery in any explicit sense are, however, largely absent in the peer-reviewed literature. Nor has a more formal, broad, and unified definition for ecosystem recovery as yet been proposed. These actualities might suggest that there remains much that is still unknown about the structure and function of sandy beach ecosystems, and that these gaps in our knowledge </w:t>
      </w:r>
      <w:r w:rsidR="000941F2">
        <w:rPr>
          <w:rFonts w:ascii="Times New Roman" w:hAnsi="Times New Roman" w:cs="Times New Roman"/>
          <w:sz w:val="24"/>
          <w:szCs w:val="24"/>
        </w:rPr>
        <w:t>stand in the way of</w:t>
      </w:r>
      <w:r w:rsidR="000941F2" w:rsidRPr="7BDF415C">
        <w:rPr>
          <w:rFonts w:ascii="Times New Roman" w:hAnsi="Times New Roman" w:cs="Times New Roman"/>
          <w:sz w:val="24"/>
          <w:szCs w:val="24"/>
        </w:rPr>
        <w:t xml:space="preserve"> </w:t>
      </w:r>
      <w:r w:rsidRPr="7BDF415C">
        <w:rPr>
          <w:rFonts w:ascii="Times New Roman" w:hAnsi="Times New Roman" w:cs="Times New Roman"/>
          <w:sz w:val="24"/>
          <w:szCs w:val="24"/>
        </w:rPr>
        <w:t xml:space="preserve">such a definition. Or they might suggest that situational complexities resulting from natural idiosyncrasies governing system ecology, coupled with more recent human-induced modifications to the beach ecosystem, make such definitions </w:t>
      </w:r>
      <w:r w:rsidRPr="7BDF415C">
        <w:rPr>
          <w:rFonts w:ascii="Times New Roman" w:hAnsi="Times New Roman" w:cs="Times New Roman"/>
          <w:sz w:val="24"/>
          <w:szCs w:val="24"/>
        </w:rPr>
        <w:lastRenderedPageBreak/>
        <w:t xml:space="preserve">problematic to formulate. Or perhaps the truth lies somewhere in between. Research to-date offers, </w:t>
      </w:r>
      <w:r w:rsidR="00C51B5C" w:rsidRPr="7BDF415C">
        <w:rPr>
          <w:rFonts w:ascii="Times New Roman" w:hAnsi="Times New Roman" w:cs="Times New Roman"/>
          <w:sz w:val="24"/>
          <w:szCs w:val="24"/>
        </w:rPr>
        <w:t>as yet</w:t>
      </w:r>
      <w:r w:rsidRPr="7BDF415C">
        <w:rPr>
          <w:rFonts w:ascii="Times New Roman" w:hAnsi="Times New Roman" w:cs="Times New Roman"/>
          <w:sz w:val="24"/>
          <w:szCs w:val="24"/>
        </w:rPr>
        <w:t xml:space="preserve"> little upon which to decide. </w:t>
      </w:r>
    </w:p>
    <w:p w14:paraId="020EFB36" w14:textId="77777777"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 </w:t>
      </w:r>
    </w:p>
    <w:p w14:paraId="13C7E9FD" w14:textId="29F7FB96"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In this review we examine ecosystem disturbance, restoration, and recovery from the perspective of sandy beach reconstruction and enhancement as associated with replenishment. We begin by considering disturbances and how these act to alter the ecosystems impacted by them, be they from natural sources or </w:t>
      </w:r>
      <w:r w:rsidR="000B5FA8" w:rsidRPr="00B835F2">
        <w:rPr>
          <w:rFonts w:ascii="Times New Roman" w:hAnsi="Times New Roman" w:cs="Times New Roman"/>
          <w:sz w:val="24"/>
          <w:szCs w:val="24"/>
        </w:rPr>
        <w:t>human derived</w:t>
      </w:r>
      <w:r w:rsidRPr="00B835F2">
        <w:rPr>
          <w:rFonts w:ascii="Times New Roman" w:hAnsi="Times New Roman" w:cs="Times New Roman"/>
          <w:sz w:val="24"/>
          <w:szCs w:val="24"/>
        </w:rPr>
        <w:t xml:space="preserve">. Next, we look at the concept of equilibrium in the context of the environment, ecology, and ecosystem community structure, and the relationship between disturbance and system equilibrium. We then shift focus to a discussion on recovery, and in particular recovery in the context of beach replenishment and how it's considered and measured in many of the more recently published impact studies. Foremost here is the question of how, from theoretical and practical ecology systems perspectives, recovery might be coherently defined. Recovery could be viewed on one extreme as a concept universally applied, or on another as one whose character is unique and specific to a local environment and circumstance. Finally, we focus on how findings and conclusions from these many studies can, and in some instances already are, being leveraged to 'steer' the resultant ecosystem toward some </w:t>
      </w:r>
      <w:r w:rsidR="00DB071E" w:rsidRPr="00B835F2">
        <w:rPr>
          <w:rFonts w:ascii="Times New Roman" w:hAnsi="Times New Roman" w:cs="Times New Roman"/>
          <w:sz w:val="24"/>
          <w:szCs w:val="24"/>
        </w:rPr>
        <w:t>ecologically desirable</w:t>
      </w:r>
      <w:r w:rsidRPr="00B835F2">
        <w:rPr>
          <w:rFonts w:ascii="Times New Roman" w:hAnsi="Times New Roman" w:cs="Times New Roman"/>
          <w:sz w:val="24"/>
          <w:szCs w:val="24"/>
        </w:rPr>
        <w:t xml:space="preserve"> outcome.  </w:t>
      </w:r>
    </w:p>
    <w:p w14:paraId="77683832" w14:textId="77777777" w:rsidR="00E95149" w:rsidRPr="00B835F2" w:rsidRDefault="00E95149" w:rsidP="00B835F2">
      <w:pPr>
        <w:pStyle w:val="PlainText"/>
        <w:spacing w:line="480" w:lineRule="auto"/>
        <w:rPr>
          <w:rFonts w:ascii="Times New Roman" w:hAnsi="Times New Roman" w:cs="Times New Roman"/>
          <w:sz w:val="24"/>
          <w:szCs w:val="24"/>
        </w:rPr>
      </w:pPr>
    </w:p>
    <w:p w14:paraId="7440CA3A" w14:textId="1134478B"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Replenishment Impact and the Beach Response and Recovery</w:t>
      </w:r>
      <w:r w:rsidR="00876F6F" w:rsidRPr="00B835F2">
        <w:rPr>
          <w:rFonts w:ascii="Times New Roman" w:hAnsi="Times New Roman" w:cs="Times New Roman"/>
          <w:b/>
          <w:bCs/>
          <w:sz w:val="24"/>
          <w:szCs w:val="24"/>
        </w:rPr>
        <w:t>:</w:t>
      </w:r>
    </w:p>
    <w:p w14:paraId="749AFAD8" w14:textId="1EC75896" w:rsidR="00E95149"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The invertebrate communities found along sandy ocean beaches occupy environments characterized by frequent and sometimes rapid change. Most ocean-facing sandy beaches are subject to a host of physical environmental conditions (e.g., winds, waves, tides) that can vary widely in magnitude over short spans of time and distance</w:t>
      </w:r>
      <w:r w:rsidR="00F44C07" w:rsidRPr="7BDF415C">
        <w:rPr>
          <w:rFonts w:ascii="Times New Roman" w:hAnsi="Times New Roman" w:cs="Times New Roman"/>
          <w:sz w:val="24"/>
          <w:szCs w:val="24"/>
        </w:rPr>
        <w:t>.</w:t>
      </w:r>
      <w:r w:rsidRPr="7BDF415C">
        <w:rPr>
          <w:rFonts w:ascii="Times New Roman" w:hAnsi="Times New Roman" w:cs="Times New Roman"/>
          <w:sz w:val="24"/>
          <w:szCs w:val="24"/>
        </w:rPr>
        <w:t xml:space="preserve"> Evolutionary adaptation to these </w:t>
      </w:r>
      <w:r w:rsidRPr="7BDF415C">
        <w:rPr>
          <w:rFonts w:ascii="Times New Roman" w:hAnsi="Times New Roman" w:cs="Times New Roman"/>
          <w:sz w:val="24"/>
          <w:szCs w:val="24"/>
        </w:rPr>
        <w:lastRenderedPageBreak/>
        <w:t>highly varying conditions affords species in these communities both a day to day high-stress survival capability (</w:t>
      </w:r>
      <w:proofErr w:type="spellStart"/>
      <w:r w:rsidRPr="7BDF415C">
        <w:rPr>
          <w:rFonts w:ascii="Times New Roman" w:hAnsi="Times New Roman" w:cs="Times New Roman"/>
          <w:sz w:val="24"/>
          <w:szCs w:val="24"/>
        </w:rPr>
        <w:t>Adriaanse</w:t>
      </w:r>
      <w:proofErr w:type="spellEnd"/>
      <w:r w:rsidRPr="7BDF415C">
        <w:rPr>
          <w:rFonts w:ascii="Times New Roman" w:hAnsi="Times New Roman" w:cs="Times New Roman"/>
          <w:sz w:val="24"/>
          <w:szCs w:val="24"/>
        </w:rPr>
        <w:t xml:space="preserve"> and </w:t>
      </w:r>
      <w:proofErr w:type="spellStart"/>
      <w:r w:rsidRPr="7BDF415C">
        <w:rPr>
          <w:rFonts w:ascii="Times New Roman" w:hAnsi="Times New Roman" w:cs="Times New Roman"/>
          <w:sz w:val="24"/>
          <w:szCs w:val="24"/>
        </w:rPr>
        <w:t>Coosen</w:t>
      </w:r>
      <w:proofErr w:type="spellEnd"/>
      <w:r w:rsidRPr="7BDF415C">
        <w:rPr>
          <w:rFonts w:ascii="Times New Roman" w:hAnsi="Times New Roman" w:cs="Times New Roman"/>
          <w:sz w:val="24"/>
          <w:szCs w:val="24"/>
        </w:rPr>
        <w:t>, 1991), as well as some beneficial degree of longer-term resilience to more extreme disturbances such as those experienced during storms (Harris et al. 2011), from human interventions associated with development and recreational use (</w:t>
      </w:r>
      <w:proofErr w:type="spellStart"/>
      <w:r w:rsidRPr="7BDF415C">
        <w:rPr>
          <w:rFonts w:ascii="Times New Roman" w:hAnsi="Times New Roman" w:cs="Times New Roman"/>
          <w:sz w:val="24"/>
          <w:szCs w:val="24"/>
        </w:rPr>
        <w:t>Afgan</w:t>
      </w:r>
      <w:proofErr w:type="spellEnd"/>
      <w:r w:rsidRPr="7BDF415C">
        <w:rPr>
          <w:rFonts w:ascii="Times New Roman" w:hAnsi="Times New Roman" w:cs="Times New Roman"/>
          <w:sz w:val="24"/>
          <w:szCs w:val="24"/>
        </w:rPr>
        <w:t xml:space="preserve"> et al. 2020; Dixon et al, 2015), and, as we discuss here, beach replenishment (Peterson et al. 2014). But, while many species are highly adaptive, such resilience is not without limit (</w:t>
      </w:r>
      <w:proofErr w:type="spellStart"/>
      <w:r w:rsidRPr="7BDF415C">
        <w:rPr>
          <w:rFonts w:ascii="Times New Roman" w:hAnsi="Times New Roman" w:cs="Times New Roman"/>
          <w:sz w:val="24"/>
          <w:szCs w:val="24"/>
        </w:rPr>
        <w:t>Jarmillo</w:t>
      </w:r>
      <w:proofErr w:type="spellEnd"/>
      <w:r w:rsidRPr="7BDF415C">
        <w:rPr>
          <w:rFonts w:ascii="Times New Roman" w:hAnsi="Times New Roman" w:cs="Times New Roman"/>
          <w:sz w:val="24"/>
          <w:szCs w:val="24"/>
        </w:rPr>
        <w:t xml:space="preserve"> et al. 1996; Chapman, 199</w:t>
      </w:r>
      <w:r w:rsidR="003477F5" w:rsidRPr="7BDF415C">
        <w:rPr>
          <w:rFonts w:ascii="Times New Roman" w:hAnsi="Times New Roman" w:cs="Times New Roman"/>
          <w:sz w:val="24"/>
          <w:szCs w:val="24"/>
        </w:rPr>
        <w:t>8</w:t>
      </w:r>
      <w:r w:rsidRPr="7BDF415C">
        <w:rPr>
          <w:rFonts w:ascii="Times New Roman" w:hAnsi="Times New Roman" w:cs="Times New Roman"/>
          <w:sz w:val="24"/>
          <w:szCs w:val="24"/>
        </w:rPr>
        <w:t>; Schooler et al. 2019). Extreme disturbance events may subject indigenous flora and fauna to conditions that exceed their adaptive capacity to cope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For most species and circumstances these stress accommodation limits are unknown (Nordstrom, 2005; </w:t>
      </w:r>
      <w:proofErr w:type="spellStart"/>
      <w:r w:rsidRPr="7BDF415C">
        <w:rPr>
          <w:rFonts w:ascii="Times New Roman" w:hAnsi="Times New Roman" w:cs="Times New Roman"/>
          <w:sz w:val="24"/>
          <w:szCs w:val="24"/>
        </w:rPr>
        <w:t>Adriaanse</w:t>
      </w:r>
      <w:proofErr w:type="spellEnd"/>
      <w:r w:rsidRPr="7BDF415C">
        <w:rPr>
          <w:rFonts w:ascii="Times New Roman" w:hAnsi="Times New Roman" w:cs="Times New Roman"/>
          <w:sz w:val="24"/>
          <w:szCs w:val="24"/>
        </w:rPr>
        <w:t xml:space="preserve"> and </w:t>
      </w:r>
      <w:proofErr w:type="spellStart"/>
      <w:r w:rsidRPr="7BDF415C">
        <w:rPr>
          <w:rFonts w:ascii="Times New Roman" w:hAnsi="Times New Roman" w:cs="Times New Roman"/>
          <w:sz w:val="24"/>
          <w:szCs w:val="24"/>
        </w:rPr>
        <w:t>Coosen</w:t>
      </w:r>
      <w:proofErr w:type="spellEnd"/>
      <w:r w:rsidRPr="7BDF415C">
        <w:rPr>
          <w:rFonts w:ascii="Times New Roman" w:hAnsi="Times New Roman" w:cs="Times New Roman"/>
          <w:sz w:val="24"/>
          <w:szCs w:val="24"/>
        </w:rPr>
        <w:t xml:space="preserve"> ,1991).</w:t>
      </w:r>
    </w:p>
    <w:p w14:paraId="78962055" w14:textId="77777777" w:rsidR="00E95149" w:rsidRPr="00B835F2" w:rsidRDefault="00E95149" w:rsidP="00B835F2">
      <w:pPr>
        <w:pStyle w:val="PlainText"/>
        <w:spacing w:line="480" w:lineRule="auto"/>
        <w:rPr>
          <w:rFonts w:ascii="Times New Roman" w:hAnsi="Times New Roman" w:cs="Times New Roman"/>
          <w:sz w:val="24"/>
          <w:szCs w:val="24"/>
        </w:rPr>
      </w:pPr>
    </w:p>
    <w:p w14:paraId="3263646D" w14:textId="739AFC3D"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Disturbances - Natural and Anthropogenically Derived</w:t>
      </w:r>
      <w:r w:rsidR="00876F6F" w:rsidRPr="00B835F2">
        <w:rPr>
          <w:rFonts w:ascii="Times New Roman" w:hAnsi="Times New Roman" w:cs="Times New Roman"/>
          <w:b/>
          <w:bCs/>
          <w:sz w:val="24"/>
          <w:szCs w:val="24"/>
        </w:rPr>
        <w:t>:</w:t>
      </w:r>
    </w:p>
    <w:p w14:paraId="2A1073B4" w14:textId="1DF026BD" w:rsidR="00E95149" w:rsidRPr="00B835F2" w:rsidRDefault="00E95149" w:rsidP="00B835F2">
      <w:pPr>
        <w:pStyle w:val="PlainText"/>
        <w:spacing w:line="480" w:lineRule="auto"/>
        <w:rPr>
          <w:rFonts w:ascii="Times New Roman" w:hAnsi="Times New Roman" w:cs="Times New Roman"/>
          <w:sz w:val="24"/>
          <w:szCs w:val="24"/>
        </w:rPr>
      </w:pPr>
      <w:r w:rsidRPr="7F1214AE">
        <w:rPr>
          <w:rFonts w:ascii="Times New Roman" w:hAnsi="Times New Roman" w:cs="Times New Roman"/>
          <w:sz w:val="24"/>
          <w:szCs w:val="24"/>
        </w:rPr>
        <w:t xml:space="preserve">White and Pickett (1985) defined a disturbance within the context of the ecosystem as a discrete event that alters the physical environment and disrupts the biotic community and the associated services the community provides (Mori, 2011). Naturally occurring disturbances may consist of, but are not limited to events such as storms, wildfires, and floods. </w:t>
      </w:r>
      <w:r w:rsidR="00B12127">
        <w:rPr>
          <w:rFonts w:ascii="Times New Roman" w:hAnsi="Times New Roman" w:cs="Times New Roman"/>
          <w:sz w:val="24"/>
          <w:szCs w:val="24"/>
        </w:rPr>
        <w:t>Such</w:t>
      </w:r>
      <w:r w:rsidR="00B12127" w:rsidRPr="7F1214AE">
        <w:rPr>
          <w:rFonts w:ascii="Times New Roman" w:hAnsi="Times New Roman" w:cs="Times New Roman"/>
          <w:sz w:val="24"/>
          <w:szCs w:val="24"/>
        </w:rPr>
        <w:t xml:space="preserve"> </w:t>
      </w:r>
      <w:r w:rsidRPr="7F1214AE">
        <w:rPr>
          <w:rFonts w:ascii="Times New Roman" w:hAnsi="Times New Roman" w:cs="Times New Roman"/>
          <w:sz w:val="24"/>
          <w:szCs w:val="24"/>
        </w:rPr>
        <w:t xml:space="preserve">phenomena are recognized as everywhere occurring, intrinsic to all systems, and in general cannot be avoided (White and Jentsch, 2001). Humans have also contributed change to the physical environment in </w:t>
      </w:r>
      <w:r w:rsidR="009F3022">
        <w:rPr>
          <w:rFonts w:ascii="Times New Roman" w:hAnsi="Times New Roman" w:cs="Times New Roman"/>
          <w:sz w:val="24"/>
          <w:szCs w:val="24"/>
        </w:rPr>
        <w:t>varying degrees</w:t>
      </w:r>
      <w:r w:rsidR="00EC7009">
        <w:rPr>
          <w:rFonts w:ascii="Times New Roman" w:hAnsi="Times New Roman" w:cs="Times New Roman"/>
          <w:sz w:val="24"/>
          <w:szCs w:val="24"/>
        </w:rPr>
        <w:t xml:space="preserve"> </w:t>
      </w:r>
      <w:r w:rsidRPr="7F1214AE">
        <w:rPr>
          <w:rFonts w:ascii="Times New Roman" w:hAnsi="Times New Roman" w:cs="Times New Roman"/>
          <w:sz w:val="24"/>
          <w:szCs w:val="24"/>
        </w:rPr>
        <w:t>(White and Jentsch, 2001). Anthropogenic impacts along the sandy beach</w:t>
      </w:r>
      <w:r w:rsidR="008804B0">
        <w:rPr>
          <w:rFonts w:ascii="Times New Roman" w:hAnsi="Times New Roman" w:cs="Times New Roman"/>
          <w:sz w:val="24"/>
          <w:szCs w:val="24"/>
        </w:rPr>
        <w:t>, for example,</w:t>
      </w:r>
      <w:r w:rsidRPr="7F1214AE">
        <w:rPr>
          <w:rFonts w:ascii="Times New Roman" w:hAnsi="Times New Roman" w:cs="Times New Roman"/>
          <w:sz w:val="24"/>
          <w:szCs w:val="24"/>
        </w:rPr>
        <w:t xml:space="preserve"> take the common forms of high-frequency, lesser-magnitude disturbances such as daily visitor foot traffic and off-road vehicle use, and low-frequency, but greater impact-magnitude events such as beach grooming, bulldozing, and replenishment. All of these further contribute to a diverse array of potential perturbative impacts to the sandy beach. </w:t>
      </w:r>
      <w:r w:rsidRPr="7F1214AE">
        <w:rPr>
          <w:rFonts w:ascii="Times New Roman" w:hAnsi="Times New Roman" w:cs="Times New Roman"/>
          <w:sz w:val="24"/>
          <w:szCs w:val="24"/>
        </w:rPr>
        <w:lastRenderedPageBreak/>
        <w:t>Replenishment in particular is seen by many as of special concern for the high mortalities that consistently, though not always, result (</w:t>
      </w:r>
      <w:proofErr w:type="spellStart"/>
      <w:r w:rsidRPr="7F1214AE">
        <w:rPr>
          <w:rFonts w:ascii="Times New Roman" w:hAnsi="Times New Roman" w:cs="Times New Roman"/>
          <w:sz w:val="24"/>
          <w:szCs w:val="24"/>
        </w:rPr>
        <w:t>Speybroeck</w:t>
      </w:r>
      <w:proofErr w:type="spellEnd"/>
      <w:r w:rsidRPr="7F1214AE">
        <w:rPr>
          <w:rFonts w:ascii="Times New Roman" w:hAnsi="Times New Roman" w:cs="Times New Roman"/>
          <w:sz w:val="24"/>
          <w:szCs w:val="24"/>
        </w:rPr>
        <w:t xml:space="preserve"> et al, 2006; </w:t>
      </w:r>
      <w:proofErr w:type="spellStart"/>
      <w:r w:rsidRPr="7F1214AE">
        <w:rPr>
          <w:rFonts w:ascii="Times New Roman" w:hAnsi="Times New Roman" w:cs="Times New Roman"/>
          <w:sz w:val="24"/>
          <w:szCs w:val="24"/>
        </w:rPr>
        <w:t>Gorzalany</w:t>
      </w:r>
      <w:proofErr w:type="spellEnd"/>
      <w:r w:rsidRPr="7F1214AE">
        <w:rPr>
          <w:rFonts w:ascii="Times New Roman" w:hAnsi="Times New Roman" w:cs="Times New Roman"/>
          <w:sz w:val="24"/>
          <w:szCs w:val="24"/>
        </w:rPr>
        <w:t xml:space="preserve"> and Nelson, 1987). The addition of beach replenishment to this list of human contributions is a relatively recent one, but as replenishment frequency is expected to increase in the coming decades as a result of climate-change-induced eustatic sea level rise (Houston, 2020; Nordstrom, 2005) its contribution to the array of potential ecosystem disturbances is expected to become increasingly important (</w:t>
      </w:r>
      <w:proofErr w:type="spellStart"/>
      <w:r w:rsidRPr="7F1214AE">
        <w:rPr>
          <w:rFonts w:ascii="Times New Roman" w:hAnsi="Times New Roman" w:cs="Times New Roman"/>
          <w:sz w:val="24"/>
          <w:szCs w:val="24"/>
        </w:rPr>
        <w:t>Leewis</w:t>
      </w:r>
      <w:proofErr w:type="spellEnd"/>
      <w:r w:rsidRPr="7F1214AE">
        <w:rPr>
          <w:rFonts w:ascii="Times New Roman" w:hAnsi="Times New Roman" w:cs="Times New Roman"/>
          <w:sz w:val="24"/>
          <w:szCs w:val="24"/>
        </w:rPr>
        <w:t xml:space="preserve"> et al. 2012). </w:t>
      </w:r>
    </w:p>
    <w:p w14:paraId="54338C84" w14:textId="77777777" w:rsidR="00E95149" w:rsidRPr="00B835F2" w:rsidRDefault="00E95149" w:rsidP="00B835F2">
      <w:pPr>
        <w:pStyle w:val="PlainText"/>
        <w:spacing w:line="480" w:lineRule="auto"/>
        <w:rPr>
          <w:rFonts w:ascii="Times New Roman" w:hAnsi="Times New Roman" w:cs="Times New Roman"/>
          <w:sz w:val="24"/>
          <w:szCs w:val="24"/>
        </w:rPr>
      </w:pPr>
    </w:p>
    <w:p w14:paraId="03D4538C" w14:textId="3B96DBC7" w:rsidR="00E60ABD"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Individual ecosystem disturbances can be partitioned into three variably</w:t>
      </w:r>
      <w:r w:rsidR="00876F6F" w:rsidRPr="7BDF415C">
        <w:rPr>
          <w:rFonts w:ascii="Times New Roman" w:hAnsi="Times New Roman" w:cs="Times New Roman"/>
          <w:sz w:val="24"/>
          <w:szCs w:val="24"/>
        </w:rPr>
        <w:t xml:space="preserve"> </w:t>
      </w:r>
      <w:r w:rsidRPr="7BDF415C">
        <w:rPr>
          <w:rFonts w:ascii="Times New Roman" w:hAnsi="Times New Roman" w:cs="Times New Roman"/>
          <w:sz w:val="24"/>
          <w:szCs w:val="24"/>
        </w:rPr>
        <w:t xml:space="preserve">overlapping phases: the stressor event, the ecosystem's immediate response to the stressor, and later post-event system restoration and recovery (Kelly and Harwell, 1990). In the case of beach replenishment, the stressor is the replenishment operation itself--the placement </w:t>
      </w:r>
      <w:r w:rsidR="000C5A0B">
        <w:rPr>
          <w:rFonts w:ascii="Times New Roman" w:hAnsi="Times New Roman" w:cs="Times New Roman"/>
          <w:sz w:val="24"/>
          <w:szCs w:val="24"/>
        </w:rPr>
        <w:t xml:space="preserve">and mechanized distribution </w:t>
      </w:r>
      <w:r w:rsidRPr="7BDF415C">
        <w:rPr>
          <w:rFonts w:ascii="Times New Roman" w:hAnsi="Times New Roman" w:cs="Times New Roman"/>
          <w:sz w:val="24"/>
          <w:szCs w:val="24"/>
        </w:rPr>
        <w:t xml:space="preserve">of a thick body of new sediment on the native beach over a span of a few days to several </w:t>
      </w:r>
      <w:r w:rsidR="003A4C26" w:rsidRPr="7BDF415C">
        <w:rPr>
          <w:rFonts w:ascii="Times New Roman" w:hAnsi="Times New Roman" w:cs="Times New Roman"/>
          <w:sz w:val="24"/>
          <w:szCs w:val="24"/>
        </w:rPr>
        <w:t>weeks</w:t>
      </w:r>
      <w:r w:rsidRPr="7BDF415C">
        <w:rPr>
          <w:rFonts w:ascii="Times New Roman" w:hAnsi="Times New Roman" w:cs="Times New Roman"/>
          <w:sz w:val="24"/>
          <w:szCs w:val="24"/>
        </w:rPr>
        <w:t xml:space="preserve">. The placement of new sands on a beach is often assumed to be a finite duration "pulse" type disturbance, one where some type of </w:t>
      </w:r>
      <w:r w:rsidR="0049486E">
        <w:rPr>
          <w:rFonts w:ascii="Times New Roman" w:hAnsi="Times New Roman" w:cs="Times New Roman"/>
          <w:sz w:val="24"/>
          <w:szCs w:val="24"/>
        </w:rPr>
        <w:t xml:space="preserve">biotic </w:t>
      </w:r>
      <w:r w:rsidRPr="7BDF415C">
        <w:rPr>
          <w:rFonts w:ascii="Times New Roman" w:hAnsi="Times New Roman" w:cs="Times New Roman"/>
          <w:sz w:val="24"/>
          <w:szCs w:val="24"/>
        </w:rPr>
        <w:t xml:space="preserve">recovery back to pre-disturbance conditions would be expected (Petersen et al. 2014; Bender, 1984). The magnitude of the immediate response to this sand placement is </w:t>
      </w:r>
      <w:r w:rsidR="00D13B8E">
        <w:rPr>
          <w:rFonts w:ascii="Times New Roman" w:hAnsi="Times New Roman" w:cs="Times New Roman"/>
          <w:sz w:val="24"/>
          <w:szCs w:val="24"/>
        </w:rPr>
        <w:t>expected</w:t>
      </w:r>
      <w:r w:rsidRPr="7BDF415C">
        <w:rPr>
          <w:rFonts w:ascii="Times New Roman" w:hAnsi="Times New Roman" w:cs="Times New Roman"/>
          <w:sz w:val="24"/>
          <w:szCs w:val="24"/>
        </w:rPr>
        <w:t xml:space="preserve"> to be severe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w:t>
      </w:r>
      <w:proofErr w:type="spellStart"/>
      <w:r w:rsidRPr="7BDF415C">
        <w:rPr>
          <w:rFonts w:ascii="Times New Roman" w:hAnsi="Times New Roman" w:cs="Times New Roman"/>
          <w:sz w:val="24"/>
          <w:szCs w:val="24"/>
        </w:rPr>
        <w:t>Speybroeck</w:t>
      </w:r>
      <w:proofErr w:type="spellEnd"/>
      <w:r w:rsidRPr="7BDF415C">
        <w:rPr>
          <w:rFonts w:ascii="Times New Roman" w:hAnsi="Times New Roman" w:cs="Times New Roman"/>
          <w:sz w:val="24"/>
          <w:szCs w:val="24"/>
        </w:rPr>
        <w:t xml:space="preserve"> et al. 2006; Green, 2002). While some investigators observe little to no biological impact in the immediate aftermath of replenishment (</w:t>
      </w:r>
      <w:proofErr w:type="spellStart"/>
      <w:r w:rsidRPr="7BDF415C">
        <w:rPr>
          <w:rFonts w:ascii="Times New Roman" w:hAnsi="Times New Roman" w:cs="Times New Roman"/>
          <w:sz w:val="24"/>
          <w:szCs w:val="24"/>
        </w:rPr>
        <w:t>Menn</w:t>
      </w:r>
      <w:proofErr w:type="spellEnd"/>
      <w:r w:rsidRPr="7BDF415C">
        <w:rPr>
          <w:rFonts w:ascii="Times New Roman" w:hAnsi="Times New Roman" w:cs="Times New Roman"/>
          <w:sz w:val="24"/>
          <w:szCs w:val="24"/>
        </w:rPr>
        <w:t xml:space="preserve"> et al. 2003; Hayden and Dolan, 1974 and </w:t>
      </w:r>
      <w:proofErr w:type="spellStart"/>
      <w:r w:rsidRPr="7BDF415C">
        <w:rPr>
          <w:rFonts w:ascii="Times New Roman" w:hAnsi="Times New Roman" w:cs="Times New Roman"/>
          <w:sz w:val="24"/>
          <w:szCs w:val="24"/>
        </w:rPr>
        <w:t>Gorzalany</w:t>
      </w:r>
      <w:proofErr w:type="spellEnd"/>
      <w:r w:rsidRPr="7BDF415C">
        <w:rPr>
          <w:rFonts w:ascii="Times New Roman" w:hAnsi="Times New Roman" w:cs="Times New Roman"/>
          <w:sz w:val="24"/>
          <w:szCs w:val="24"/>
        </w:rPr>
        <w:t xml:space="preserve"> and Nelson, 1987), most report that replenishment results in the rapid and complete mortality of most resident infauna on the impacted beach (Martin and Adams, 2020; Corbett and Walsh, 2017; Wooldridge et al. 2016; Manning et al. 2014; Peterson et al. 2014; Viola et al. 2014;  </w:t>
      </w:r>
      <w:proofErr w:type="spellStart"/>
      <w:r w:rsidRPr="7BDF415C">
        <w:rPr>
          <w:rFonts w:ascii="Times New Roman" w:hAnsi="Times New Roman" w:cs="Times New Roman"/>
          <w:sz w:val="24"/>
          <w:szCs w:val="24"/>
        </w:rPr>
        <w:t>Leewis</w:t>
      </w:r>
      <w:proofErr w:type="spellEnd"/>
      <w:r w:rsidRPr="7BDF415C">
        <w:rPr>
          <w:rFonts w:ascii="Times New Roman" w:hAnsi="Times New Roman" w:cs="Times New Roman"/>
          <w:sz w:val="24"/>
          <w:szCs w:val="24"/>
        </w:rPr>
        <w:t xml:space="preserve"> et al. 2012; </w:t>
      </w:r>
      <w:proofErr w:type="spellStart"/>
      <w:r w:rsidRPr="7BDF415C">
        <w:rPr>
          <w:rFonts w:ascii="Times New Roman" w:hAnsi="Times New Roman" w:cs="Times New Roman"/>
          <w:sz w:val="24"/>
          <w:szCs w:val="24"/>
        </w:rPr>
        <w:t>Schlacher</w:t>
      </w:r>
      <w:proofErr w:type="spellEnd"/>
      <w:r w:rsidRPr="7BDF415C">
        <w:rPr>
          <w:rFonts w:ascii="Times New Roman" w:hAnsi="Times New Roman" w:cs="Times New Roman"/>
          <w:sz w:val="24"/>
          <w:szCs w:val="24"/>
        </w:rPr>
        <w:t xml:space="preserve"> et al. 2012; Jones et al. 2008; </w:t>
      </w:r>
      <w:proofErr w:type="spellStart"/>
      <w:r w:rsidRPr="7BDF415C">
        <w:rPr>
          <w:rFonts w:ascii="Times New Roman" w:hAnsi="Times New Roman" w:cs="Times New Roman"/>
          <w:sz w:val="24"/>
          <w:szCs w:val="24"/>
        </w:rPr>
        <w:t>Bioldeau</w:t>
      </w:r>
      <w:proofErr w:type="spellEnd"/>
      <w:r w:rsidRPr="7BDF415C">
        <w:rPr>
          <w:rFonts w:ascii="Times New Roman" w:hAnsi="Times New Roman" w:cs="Times New Roman"/>
          <w:sz w:val="24"/>
          <w:szCs w:val="24"/>
        </w:rPr>
        <w:t xml:space="preserve"> and Bourgeois, 2007; </w:t>
      </w:r>
      <w:proofErr w:type="spellStart"/>
      <w:r w:rsidRPr="7BDF415C">
        <w:rPr>
          <w:rFonts w:ascii="Times New Roman" w:hAnsi="Times New Roman" w:cs="Times New Roman"/>
          <w:sz w:val="24"/>
          <w:szCs w:val="24"/>
        </w:rPr>
        <w:lastRenderedPageBreak/>
        <w:t>Colosio</w:t>
      </w:r>
      <w:proofErr w:type="spellEnd"/>
      <w:r w:rsidRPr="7BDF415C">
        <w:rPr>
          <w:rFonts w:ascii="Times New Roman" w:hAnsi="Times New Roman" w:cs="Times New Roman"/>
          <w:sz w:val="24"/>
          <w:szCs w:val="24"/>
        </w:rPr>
        <w:t xml:space="preserve"> et al, 2007; Fenster et al, 2006; Peterson et al. 2006; Wilber et al. 2003; Peterson et al. 2000; </w:t>
      </w:r>
      <w:proofErr w:type="spellStart"/>
      <w:r w:rsidRPr="7BDF415C">
        <w:rPr>
          <w:rFonts w:ascii="Times New Roman" w:hAnsi="Times New Roman" w:cs="Times New Roman"/>
          <w:sz w:val="24"/>
          <w:szCs w:val="24"/>
        </w:rPr>
        <w:t>Rakocinski</w:t>
      </w:r>
      <w:proofErr w:type="spellEnd"/>
      <w:r w:rsidRPr="7BDF415C">
        <w:rPr>
          <w:rFonts w:ascii="Times New Roman" w:hAnsi="Times New Roman" w:cs="Times New Roman"/>
          <w:sz w:val="24"/>
          <w:szCs w:val="24"/>
        </w:rPr>
        <w:t xml:space="preserve"> et al. 1996; </w:t>
      </w:r>
      <w:proofErr w:type="spellStart"/>
      <w:r w:rsidRPr="7BDF415C">
        <w:rPr>
          <w:rFonts w:ascii="Times New Roman" w:hAnsi="Times New Roman" w:cs="Times New Roman"/>
          <w:sz w:val="24"/>
          <w:szCs w:val="24"/>
        </w:rPr>
        <w:t>Adriaanse</w:t>
      </w:r>
      <w:proofErr w:type="spellEnd"/>
      <w:r w:rsidRPr="7BDF415C">
        <w:rPr>
          <w:rFonts w:ascii="Times New Roman" w:hAnsi="Times New Roman" w:cs="Times New Roman"/>
          <w:sz w:val="24"/>
          <w:szCs w:val="24"/>
        </w:rPr>
        <w:t xml:space="preserve"> and </w:t>
      </w:r>
      <w:proofErr w:type="spellStart"/>
      <w:r w:rsidRPr="7BDF415C">
        <w:rPr>
          <w:rFonts w:ascii="Times New Roman" w:hAnsi="Times New Roman" w:cs="Times New Roman"/>
          <w:sz w:val="24"/>
          <w:szCs w:val="24"/>
        </w:rPr>
        <w:t>Coosen</w:t>
      </w:r>
      <w:proofErr w:type="spellEnd"/>
      <w:r w:rsidRPr="7BDF415C">
        <w:rPr>
          <w:rFonts w:ascii="Times New Roman" w:hAnsi="Times New Roman" w:cs="Times New Roman"/>
          <w:sz w:val="24"/>
          <w:szCs w:val="24"/>
        </w:rPr>
        <w:t>, 1991; Reilly and Bellis, 1983).</w:t>
      </w:r>
    </w:p>
    <w:p w14:paraId="52C101A5" w14:textId="77777777" w:rsidR="00E95149" w:rsidRPr="00B835F2" w:rsidRDefault="00E95149" w:rsidP="00B835F2">
      <w:pPr>
        <w:pStyle w:val="PlainText"/>
        <w:spacing w:line="480" w:lineRule="auto"/>
        <w:rPr>
          <w:rFonts w:ascii="Times New Roman" w:hAnsi="Times New Roman" w:cs="Times New Roman"/>
          <w:sz w:val="24"/>
          <w:szCs w:val="24"/>
        </w:rPr>
      </w:pPr>
    </w:p>
    <w:p w14:paraId="5169016A" w14:textId="66106F85"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Ecosystem Recovery - The General Case</w:t>
      </w:r>
      <w:r w:rsidR="00876F6F" w:rsidRPr="00B835F2">
        <w:rPr>
          <w:rFonts w:ascii="Times New Roman" w:hAnsi="Times New Roman" w:cs="Times New Roman"/>
          <w:b/>
          <w:bCs/>
          <w:sz w:val="24"/>
          <w:szCs w:val="24"/>
        </w:rPr>
        <w:t>:</w:t>
      </w:r>
    </w:p>
    <w:p w14:paraId="44681D9E" w14:textId="687F115F" w:rsidR="00E95149"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Once impacts associated with replenishment construction operations are eased the beach is expected to enter a restoration phase that results in recovery. One generic definition for such recovery points to a system's "return to a normal state..." (Jones et al. 2008). Tailoring this definition for general application to ecology, we assert that a post-disturbance recovery might be thought of as an endpoint state or normal condition that an ecosystem will naturally return to if left without any further disturbance for a sufficiently long span of time. The assumption here is that ecosystems seek some natural</w:t>
      </w:r>
      <w:r w:rsidR="00276A20">
        <w:rPr>
          <w:rFonts w:ascii="Times New Roman" w:hAnsi="Times New Roman" w:cs="Times New Roman"/>
          <w:sz w:val="24"/>
          <w:szCs w:val="24"/>
        </w:rPr>
        <w:t xml:space="preserve"> </w:t>
      </w:r>
      <w:r w:rsidRPr="7BDF415C">
        <w:rPr>
          <w:rFonts w:ascii="Times New Roman" w:hAnsi="Times New Roman" w:cs="Times New Roman"/>
          <w:sz w:val="24"/>
          <w:szCs w:val="24"/>
        </w:rPr>
        <w:t xml:space="preserve">stable equilibrium condition. Recovery then would be defined around and based on this equilibrium condition (Mori, 2011). In theory then, recovery has been gained when this equilibrium state is restored on the impacted site (Wilber and Clarke, 2007). </w:t>
      </w:r>
    </w:p>
    <w:p w14:paraId="694515A1" w14:textId="77777777" w:rsidR="00E95149" w:rsidRPr="00B835F2" w:rsidRDefault="00E95149" w:rsidP="00B835F2">
      <w:pPr>
        <w:pStyle w:val="PlainText"/>
        <w:spacing w:line="480" w:lineRule="auto"/>
        <w:rPr>
          <w:rFonts w:ascii="Times New Roman" w:hAnsi="Times New Roman" w:cs="Times New Roman"/>
          <w:sz w:val="24"/>
          <w:szCs w:val="24"/>
        </w:rPr>
      </w:pPr>
    </w:p>
    <w:p w14:paraId="1A5BBC86" w14:textId="48C3E56D"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Equilibrium Theory and Recovery</w:t>
      </w:r>
      <w:r w:rsidR="00876F6F" w:rsidRPr="00B835F2">
        <w:rPr>
          <w:rFonts w:ascii="Times New Roman" w:hAnsi="Times New Roman" w:cs="Times New Roman"/>
          <w:b/>
          <w:bCs/>
          <w:sz w:val="24"/>
          <w:szCs w:val="24"/>
        </w:rPr>
        <w:t>:</w:t>
      </w:r>
    </w:p>
    <w:p w14:paraId="4C5C1DE5" w14:textId="6DCA51BC" w:rsidR="00E95149" w:rsidRPr="00B835F2" w:rsidRDefault="00E95149" w:rsidP="00B835F2">
      <w:pPr>
        <w:pStyle w:val="PlainText"/>
        <w:spacing w:line="480" w:lineRule="auto"/>
        <w:rPr>
          <w:rFonts w:ascii="Times New Roman" w:hAnsi="Times New Roman" w:cs="Times New Roman"/>
          <w:sz w:val="24"/>
          <w:szCs w:val="24"/>
        </w:rPr>
      </w:pPr>
      <w:r w:rsidRPr="7BDF415C">
        <w:rPr>
          <w:rFonts w:ascii="Times New Roman" w:hAnsi="Times New Roman" w:cs="Times New Roman"/>
          <w:sz w:val="24"/>
          <w:szCs w:val="24"/>
        </w:rPr>
        <w:t xml:space="preserve">Several definitions for equilibrium as it applies to the ecosystem have been proposed. The most simplistic expresses equilibrium as a steady-state phenomenon whereby environmental parameters such as species abundance and diversity fluctuate little over time (White and Jentsch, 2001). The circumstance when species recruitments continuously match mortalities to maintain a stable population, or when the relative abundance within and between species groups maintain a constant proportion, could both be interpreted as criteria for defining the steady-state ecosystem equilibrium condition. Strict steady-state equilibrium is, however, </w:t>
      </w:r>
      <w:r w:rsidRPr="7BDF415C">
        <w:rPr>
          <w:rFonts w:ascii="Times New Roman" w:hAnsi="Times New Roman" w:cs="Times New Roman"/>
          <w:sz w:val="24"/>
          <w:szCs w:val="24"/>
        </w:rPr>
        <w:lastRenderedPageBreak/>
        <w:t>thought to be rare (</w:t>
      </w:r>
      <w:proofErr w:type="spellStart"/>
      <w:r w:rsidRPr="7BDF415C">
        <w:rPr>
          <w:rFonts w:ascii="Times New Roman" w:hAnsi="Times New Roman" w:cs="Times New Roman"/>
          <w:sz w:val="24"/>
          <w:szCs w:val="24"/>
        </w:rPr>
        <w:t>Romme</w:t>
      </w:r>
      <w:proofErr w:type="spellEnd"/>
      <w:r w:rsidRPr="7BDF415C">
        <w:rPr>
          <w:rFonts w:ascii="Times New Roman" w:hAnsi="Times New Roman" w:cs="Times New Roman"/>
          <w:sz w:val="24"/>
          <w:szCs w:val="24"/>
        </w:rPr>
        <w:t xml:space="preserve"> et al, 1998). A less stringent definition, and one historically adopted by many investigators, is one in which parameters can vary. In this case the permissible variation is constrained within defined boundaries such that, while species abundance and diversity can change over time to a much greater degree than permitted in the more conservative steady-state model, large excursions that could include species extinctions or successions are not permitted to occur (Turner et al. 1993). If we should adopt this latter definition for equilibrium here, we can look to examples on the sandy beach where species abundances will vary by some amount over short spans of time and distance but maintain a para-stable state over longer periods</w:t>
      </w:r>
      <w:r w:rsidR="007E613B">
        <w:rPr>
          <w:rFonts w:ascii="Times New Roman" w:hAnsi="Times New Roman" w:cs="Times New Roman"/>
          <w:sz w:val="24"/>
          <w:szCs w:val="24"/>
        </w:rPr>
        <w:t xml:space="preserve">. </w:t>
      </w:r>
      <w:r w:rsidRPr="7BDF415C">
        <w:rPr>
          <w:rFonts w:ascii="Times New Roman" w:hAnsi="Times New Roman" w:cs="Times New Roman"/>
          <w:sz w:val="24"/>
          <w:szCs w:val="24"/>
        </w:rPr>
        <w:t xml:space="preserve">Events which then force the ecosystem beyond this defined equilibrium domain (e.g., storms or replenishment) are considered perturbations (White and Pickett, 1985) or disturbances (White and Jentsch, 2001). Disturbances, by this definition, take an ecosystem beyond its normal range of conditions </w:t>
      </w:r>
      <w:r w:rsidR="00780709">
        <w:rPr>
          <w:rFonts w:ascii="Times New Roman" w:hAnsi="Times New Roman" w:cs="Times New Roman"/>
          <w:sz w:val="24"/>
          <w:szCs w:val="24"/>
        </w:rPr>
        <w:t xml:space="preserve">(e.g., seasonal </w:t>
      </w:r>
      <w:r w:rsidR="002148C2">
        <w:rPr>
          <w:rFonts w:ascii="Times New Roman" w:hAnsi="Times New Roman" w:cs="Times New Roman"/>
          <w:sz w:val="24"/>
          <w:szCs w:val="24"/>
        </w:rPr>
        <w:t xml:space="preserve">biological </w:t>
      </w:r>
      <w:r w:rsidR="00780709">
        <w:rPr>
          <w:rFonts w:ascii="Times New Roman" w:hAnsi="Times New Roman" w:cs="Times New Roman"/>
          <w:sz w:val="24"/>
          <w:szCs w:val="24"/>
        </w:rPr>
        <w:t>recruitment</w:t>
      </w:r>
      <w:r w:rsidR="00F30600">
        <w:rPr>
          <w:rFonts w:ascii="Times New Roman" w:hAnsi="Times New Roman" w:cs="Times New Roman"/>
          <w:sz w:val="24"/>
          <w:szCs w:val="24"/>
        </w:rPr>
        <w:t xml:space="preserve">, </w:t>
      </w:r>
      <w:r w:rsidR="000D48A4">
        <w:rPr>
          <w:rFonts w:ascii="Times New Roman" w:hAnsi="Times New Roman" w:cs="Times New Roman"/>
          <w:sz w:val="24"/>
          <w:szCs w:val="24"/>
        </w:rPr>
        <w:t>meteorological</w:t>
      </w:r>
      <w:r w:rsidR="00F30600">
        <w:rPr>
          <w:rFonts w:ascii="Times New Roman" w:hAnsi="Times New Roman" w:cs="Times New Roman"/>
          <w:sz w:val="24"/>
          <w:szCs w:val="24"/>
        </w:rPr>
        <w:t>, or climatic</w:t>
      </w:r>
      <w:r w:rsidR="000D48A4">
        <w:rPr>
          <w:rFonts w:ascii="Times New Roman" w:hAnsi="Times New Roman" w:cs="Times New Roman"/>
          <w:sz w:val="24"/>
          <w:szCs w:val="24"/>
        </w:rPr>
        <w:t xml:space="preserve"> </w:t>
      </w:r>
      <w:r w:rsidR="00F30600">
        <w:rPr>
          <w:rFonts w:ascii="Times New Roman" w:hAnsi="Times New Roman" w:cs="Times New Roman"/>
          <w:sz w:val="24"/>
          <w:szCs w:val="24"/>
        </w:rPr>
        <w:t xml:space="preserve">cycles) </w:t>
      </w:r>
      <w:r w:rsidRPr="7BDF415C">
        <w:rPr>
          <w:rFonts w:ascii="Times New Roman" w:hAnsi="Times New Roman" w:cs="Times New Roman"/>
          <w:sz w:val="24"/>
          <w:szCs w:val="24"/>
        </w:rPr>
        <w:t xml:space="preserve">such that changes outside of what is considered the normal range occur (Mori, 2011; White and Jentsch, 2001). </w:t>
      </w:r>
      <w:r w:rsidR="007A6304" w:rsidRPr="7BDF415C">
        <w:rPr>
          <w:rFonts w:ascii="Times New Roman" w:hAnsi="Times New Roman" w:cs="Times New Roman"/>
          <w:sz w:val="24"/>
          <w:szCs w:val="24"/>
        </w:rPr>
        <w:t xml:space="preserve">. </w:t>
      </w:r>
      <w:r w:rsidR="007A6304">
        <w:rPr>
          <w:rFonts w:ascii="Times New Roman" w:hAnsi="Times New Roman" w:cs="Times New Roman"/>
          <w:sz w:val="24"/>
          <w:szCs w:val="24"/>
        </w:rPr>
        <w:t>One such disturbance example</w:t>
      </w:r>
      <w:r w:rsidR="00F40071">
        <w:rPr>
          <w:rFonts w:ascii="Times New Roman" w:hAnsi="Times New Roman" w:cs="Times New Roman"/>
          <w:sz w:val="24"/>
          <w:szCs w:val="24"/>
        </w:rPr>
        <w:t xml:space="preserve"> associated with </w:t>
      </w:r>
      <w:r w:rsidR="00263A87">
        <w:rPr>
          <w:rFonts w:ascii="Times New Roman" w:hAnsi="Times New Roman" w:cs="Times New Roman"/>
          <w:sz w:val="24"/>
          <w:szCs w:val="24"/>
        </w:rPr>
        <w:t xml:space="preserve">an invertebrate species response to </w:t>
      </w:r>
      <w:r w:rsidR="00F40071">
        <w:rPr>
          <w:rFonts w:ascii="Times New Roman" w:hAnsi="Times New Roman" w:cs="Times New Roman"/>
          <w:sz w:val="24"/>
          <w:szCs w:val="24"/>
        </w:rPr>
        <w:t>beach replenishment</w:t>
      </w:r>
      <w:r w:rsidR="007A6304">
        <w:rPr>
          <w:rFonts w:ascii="Times New Roman" w:hAnsi="Times New Roman" w:cs="Times New Roman"/>
          <w:sz w:val="24"/>
          <w:szCs w:val="24"/>
        </w:rPr>
        <w:t xml:space="preserve"> is described in Figure 1.</w:t>
      </w:r>
    </w:p>
    <w:p w14:paraId="04F3C365" w14:textId="77777777" w:rsidR="00E95149" w:rsidRPr="00B835F2" w:rsidRDefault="00E95149" w:rsidP="00B835F2">
      <w:pPr>
        <w:pStyle w:val="PlainText"/>
        <w:spacing w:line="480" w:lineRule="auto"/>
        <w:rPr>
          <w:rFonts w:ascii="Times New Roman" w:hAnsi="Times New Roman" w:cs="Times New Roman"/>
          <w:sz w:val="24"/>
          <w:szCs w:val="24"/>
        </w:rPr>
      </w:pPr>
    </w:p>
    <w:p w14:paraId="169BAE12" w14:textId="2C5636ED"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 xml:space="preserve">Many investigators, however, argue against the plausibility of these equilibrium paradigms (Mori, 2011; Moore et al. 2009; Kimbro and </w:t>
      </w:r>
      <w:proofErr w:type="spellStart"/>
      <w:r w:rsidRPr="6DFA591C">
        <w:rPr>
          <w:rFonts w:ascii="Times New Roman" w:hAnsi="Times New Roman" w:cs="Times New Roman"/>
          <w:sz w:val="24"/>
          <w:szCs w:val="24"/>
        </w:rPr>
        <w:t>Grosholz</w:t>
      </w:r>
      <w:proofErr w:type="spellEnd"/>
      <w:r w:rsidRPr="6DFA591C">
        <w:rPr>
          <w:rFonts w:ascii="Times New Roman" w:hAnsi="Times New Roman" w:cs="Times New Roman"/>
          <w:sz w:val="24"/>
          <w:szCs w:val="24"/>
        </w:rPr>
        <w:t xml:space="preserve">, 2006; Wallington et al. 2005; Levin, 1999; Connell, 1978). Connell (1978) for instance, asserted that community structure is not well-enough organized or efficient to support longer-term stability in the face of variable environmental conditions and, consequently, a true equilibrium state is rarely realized. More commonplace, he and others hypothesize, ecosystems exist in varying states of dis-equilibrium, measured by changes in taxonomic composition and abundance (Connell, 1978) or by degree of </w:t>
      </w:r>
      <w:r w:rsidRPr="6DFA591C">
        <w:rPr>
          <w:rFonts w:ascii="Times New Roman" w:hAnsi="Times New Roman" w:cs="Times New Roman"/>
          <w:sz w:val="24"/>
          <w:szCs w:val="24"/>
        </w:rPr>
        <w:lastRenderedPageBreak/>
        <w:t xml:space="preserve">species diversity (Kimbro and </w:t>
      </w:r>
      <w:proofErr w:type="spellStart"/>
      <w:r w:rsidRPr="6DFA591C">
        <w:rPr>
          <w:rFonts w:ascii="Times New Roman" w:hAnsi="Times New Roman" w:cs="Times New Roman"/>
          <w:sz w:val="24"/>
          <w:szCs w:val="24"/>
        </w:rPr>
        <w:t>Grosholz</w:t>
      </w:r>
      <w:proofErr w:type="spellEnd"/>
      <w:r w:rsidRPr="6DFA591C">
        <w:rPr>
          <w:rFonts w:ascii="Times New Roman" w:hAnsi="Times New Roman" w:cs="Times New Roman"/>
          <w:sz w:val="24"/>
          <w:szCs w:val="24"/>
        </w:rPr>
        <w:t xml:space="preserve">, 2006). While much debate continues over equilibrium versus dis-equilibrium (Phillips, 2004), many ecologists today find that the idea of a hypothetical steady-state paradigm often fails to adequately predict and describe what is observed in the environment (Mori, 2011; Levin, 1999). More commonly it is maintained, ecosystems, as Connell (1978) suggested, are seen to exist in a </w:t>
      </w:r>
      <w:r w:rsidR="00EF59DF">
        <w:rPr>
          <w:rFonts w:ascii="Times New Roman" w:hAnsi="Times New Roman" w:cs="Times New Roman"/>
          <w:sz w:val="24"/>
          <w:szCs w:val="24"/>
        </w:rPr>
        <w:t>continual</w:t>
      </w:r>
      <w:r w:rsidR="00C43E6B">
        <w:rPr>
          <w:rFonts w:ascii="Times New Roman" w:hAnsi="Times New Roman" w:cs="Times New Roman"/>
          <w:sz w:val="24"/>
          <w:szCs w:val="24"/>
        </w:rPr>
        <w:t xml:space="preserve"> </w:t>
      </w:r>
      <w:r w:rsidRPr="6DFA591C">
        <w:rPr>
          <w:rFonts w:ascii="Times New Roman" w:hAnsi="Times New Roman" w:cs="Times New Roman"/>
          <w:sz w:val="24"/>
          <w:szCs w:val="24"/>
        </w:rPr>
        <w:t xml:space="preserve">disturbance-induced, disturbance-perpetuated state. </w:t>
      </w:r>
      <w:r w:rsidR="00F9190D">
        <w:rPr>
          <w:rFonts w:ascii="Times New Roman" w:hAnsi="Times New Roman" w:cs="Times New Roman"/>
          <w:sz w:val="24"/>
          <w:szCs w:val="24"/>
        </w:rPr>
        <w:t>Further, o</w:t>
      </w:r>
      <w:r w:rsidRPr="6DFA591C">
        <w:rPr>
          <w:rFonts w:ascii="Times New Roman" w:hAnsi="Times New Roman" w:cs="Times New Roman"/>
          <w:sz w:val="24"/>
          <w:szCs w:val="24"/>
        </w:rPr>
        <w:t xml:space="preserve">bservation increasingly supports an idea that natural disturbances not only shape the landscape, but are an important, integral, and sometimes necessary part of that landscape (Mori, 2011; Wallington, Hobbs, and Moore, 2005; Phillips 2004; Perry, 2002). </w:t>
      </w:r>
    </w:p>
    <w:p w14:paraId="6D719ABD" w14:textId="77777777" w:rsidR="00E95149" w:rsidRPr="00B835F2" w:rsidRDefault="00E95149" w:rsidP="00B835F2">
      <w:pPr>
        <w:pStyle w:val="PlainText"/>
        <w:spacing w:line="480" w:lineRule="auto"/>
        <w:rPr>
          <w:rFonts w:ascii="Times New Roman" w:hAnsi="Times New Roman" w:cs="Times New Roman"/>
          <w:sz w:val="24"/>
          <w:szCs w:val="24"/>
        </w:rPr>
      </w:pPr>
    </w:p>
    <w:p w14:paraId="3A4A3953" w14:textId="538D06D4"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The equilibrium paradigm debate is further compounded by long-term, generational (25-30 years) changes in human perception of what equilibrium might look like and how it would be expected to manifest in the environment---a phenomenon often referred to as the shifting baseline syndrome (</w:t>
      </w:r>
      <w:proofErr w:type="spellStart"/>
      <w:r w:rsidRPr="00B835F2">
        <w:rPr>
          <w:rFonts w:ascii="Times New Roman" w:hAnsi="Times New Roman" w:cs="Times New Roman"/>
          <w:sz w:val="24"/>
          <w:szCs w:val="24"/>
        </w:rPr>
        <w:t>Afgan</w:t>
      </w:r>
      <w:proofErr w:type="spellEnd"/>
      <w:r w:rsidRPr="00B835F2">
        <w:rPr>
          <w:rFonts w:ascii="Times New Roman" w:hAnsi="Times New Roman" w:cs="Times New Roman"/>
          <w:sz w:val="24"/>
          <w:szCs w:val="24"/>
        </w:rPr>
        <w:t xml:space="preserve"> et al. 2020; Vera, 2010; Jackson et al. 2007; Pauly, 1995). The shifting baseline syndrome suggests that cumulative effects from persistent disturbance, particularly those from anthropogenic sources, will over time progressively alter our human perception of the natural ecosystem. Such changes in perception are insidious in that they redefine presupposition--altering our beliefs and interpretations of how the natural, absent human disturbance, ecosystem might be expected to appear. For the ecologist interested in post-beach replenishment recovery, baseline targets would be established</w:t>
      </w:r>
      <w:r w:rsidR="00D529AC" w:rsidRPr="00B835F2">
        <w:rPr>
          <w:rFonts w:ascii="Times New Roman" w:hAnsi="Times New Roman" w:cs="Times New Roman"/>
          <w:sz w:val="24"/>
          <w:szCs w:val="24"/>
        </w:rPr>
        <w:t>,</w:t>
      </w:r>
      <w:r w:rsidRPr="00B835F2">
        <w:rPr>
          <w:rFonts w:ascii="Times New Roman" w:hAnsi="Times New Roman" w:cs="Times New Roman"/>
          <w:sz w:val="24"/>
          <w:szCs w:val="24"/>
        </w:rPr>
        <w:t xml:space="preserve"> and recovery judged under assumptions that chosen sites for reference represent some natural stasis when in fact, they </w:t>
      </w:r>
      <w:r w:rsidR="00C72004">
        <w:rPr>
          <w:rFonts w:ascii="Times New Roman" w:hAnsi="Times New Roman" w:cs="Times New Roman"/>
          <w:sz w:val="24"/>
          <w:szCs w:val="24"/>
        </w:rPr>
        <w:t xml:space="preserve">may </w:t>
      </w:r>
      <w:r w:rsidRPr="00B835F2">
        <w:rPr>
          <w:rFonts w:ascii="Times New Roman" w:hAnsi="Times New Roman" w:cs="Times New Roman"/>
          <w:sz w:val="24"/>
          <w:szCs w:val="24"/>
        </w:rPr>
        <w:t xml:space="preserve">reflect conditions that greatly differ. </w:t>
      </w:r>
    </w:p>
    <w:p w14:paraId="4C85F7F3" w14:textId="77777777" w:rsidR="00E95149" w:rsidRPr="00B835F2" w:rsidRDefault="00E95149" w:rsidP="00B835F2">
      <w:pPr>
        <w:pStyle w:val="PlainText"/>
        <w:spacing w:line="480" w:lineRule="auto"/>
        <w:rPr>
          <w:rFonts w:ascii="Times New Roman" w:hAnsi="Times New Roman" w:cs="Times New Roman"/>
          <w:sz w:val="24"/>
          <w:szCs w:val="24"/>
        </w:rPr>
      </w:pPr>
    </w:p>
    <w:p w14:paraId="4A85F41A" w14:textId="428D3809"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lastRenderedPageBreak/>
        <w:t>Ecosystem Recovery and Replenishment in the Literature</w:t>
      </w:r>
      <w:r w:rsidR="00D529AC" w:rsidRPr="00B835F2">
        <w:rPr>
          <w:rFonts w:ascii="Times New Roman" w:hAnsi="Times New Roman" w:cs="Times New Roman"/>
          <w:b/>
          <w:bCs/>
          <w:sz w:val="24"/>
          <w:szCs w:val="24"/>
        </w:rPr>
        <w:t>:</w:t>
      </w:r>
    </w:p>
    <w:p w14:paraId="0FF26696" w14:textId="39DEBC74"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 xml:space="preserve">Most contemporary investigators (Martin and Adams, 2020; </w:t>
      </w:r>
      <w:proofErr w:type="spellStart"/>
      <w:r w:rsidRPr="6DFA591C">
        <w:rPr>
          <w:rFonts w:ascii="Times New Roman" w:hAnsi="Times New Roman" w:cs="Times New Roman"/>
          <w:sz w:val="24"/>
          <w:szCs w:val="24"/>
        </w:rPr>
        <w:t>Leewis</w:t>
      </w:r>
      <w:proofErr w:type="spellEnd"/>
      <w:r w:rsidRPr="6DFA591C">
        <w:rPr>
          <w:rFonts w:ascii="Times New Roman" w:hAnsi="Times New Roman" w:cs="Times New Roman"/>
          <w:sz w:val="24"/>
          <w:szCs w:val="24"/>
        </w:rPr>
        <w:t xml:space="preserve"> et al. 2012; </w:t>
      </w:r>
      <w:proofErr w:type="spellStart"/>
      <w:r w:rsidRPr="6DFA591C">
        <w:rPr>
          <w:rFonts w:ascii="Times New Roman" w:hAnsi="Times New Roman" w:cs="Times New Roman"/>
          <w:sz w:val="24"/>
          <w:szCs w:val="24"/>
        </w:rPr>
        <w:t>Schlacher</w:t>
      </w:r>
      <w:proofErr w:type="spellEnd"/>
      <w:r w:rsidRPr="6DFA591C">
        <w:rPr>
          <w:rFonts w:ascii="Times New Roman" w:hAnsi="Times New Roman" w:cs="Times New Roman"/>
          <w:sz w:val="24"/>
          <w:szCs w:val="24"/>
        </w:rPr>
        <w:t xml:space="preserve"> et al. 2012; Jones et al. 2008; Bilodeau and Bourgeois, 2007; </w:t>
      </w:r>
      <w:proofErr w:type="spellStart"/>
      <w:r w:rsidRPr="6DFA591C">
        <w:rPr>
          <w:rFonts w:ascii="Times New Roman" w:hAnsi="Times New Roman" w:cs="Times New Roman"/>
          <w:sz w:val="24"/>
          <w:szCs w:val="24"/>
        </w:rPr>
        <w:t>Colosio</w:t>
      </w:r>
      <w:proofErr w:type="spellEnd"/>
      <w:r w:rsidRPr="6DFA591C">
        <w:rPr>
          <w:rFonts w:ascii="Times New Roman" w:hAnsi="Times New Roman" w:cs="Times New Roman"/>
          <w:sz w:val="24"/>
          <w:szCs w:val="24"/>
        </w:rPr>
        <w:t xml:space="preserve"> et al. 2007; </w:t>
      </w:r>
      <w:proofErr w:type="spellStart"/>
      <w:r w:rsidRPr="6DFA591C">
        <w:rPr>
          <w:rFonts w:ascii="Times New Roman" w:hAnsi="Times New Roman" w:cs="Times New Roman"/>
          <w:sz w:val="24"/>
          <w:szCs w:val="24"/>
        </w:rPr>
        <w:t>Menn</w:t>
      </w:r>
      <w:proofErr w:type="spellEnd"/>
      <w:r w:rsidRPr="6DFA591C">
        <w:rPr>
          <w:rFonts w:ascii="Times New Roman" w:hAnsi="Times New Roman" w:cs="Times New Roman"/>
          <w:sz w:val="24"/>
          <w:szCs w:val="24"/>
        </w:rPr>
        <w:t xml:space="preserve"> et al. 2003; Manning et al. 2014; </w:t>
      </w:r>
      <w:proofErr w:type="spellStart"/>
      <w:r w:rsidRPr="6DFA591C">
        <w:rPr>
          <w:rFonts w:ascii="Times New Roman" w:hAnsi="Times New Roman" w:cs="Times New Roman"/>
          <w:sz w:val="24"/>
          <w:szCs w:val="24"/>
        </w:rPr>
        <w:t>Rakocinski</w:t>
      </w:r>
      <w:proofErr w:type="spellEnd"/>
      <w:r w:rsidRPr="6DFA591C">
        <w:rPr>
          <w:rFonts w:ascii="Times New Roman" w:hAnsi="Times New Roman" w:cs="Times New Roman"/>
          <w:sz w:val="24"/>
          <w:szCs w:val="24"/>
        </w:rPr>
        <w:t xml:space="preserve"> et al. 1996; Peterson et al. 2006; Peterson et al. 2014; Wooldridge et al. 2016, and many others) whose work focuses on impacts tied to beach replenishment utilize the idea of a time-dependent restoration trajectory toward recovery as a means against which to monitor ecosystem response. Though not stated explicitly, in most every instance recovery was central to these investigations and the resultant conclusions. Of 21 </w:t>
      </w:r>
      <w:r w:rsidR="0031370A">
        <w:rPr>
          <w:rFonts w:ascii="Times New Roman" w:hAnsi="Times New Roman" w:cs="Times New Roman"/>
          <w:sz w:val="24"/>
          <w:szCs w:val="24"/>
        </w:rPr>
        <w:t xml:space="preserve">contemporary </w:t>
      </w:r>
      <w:r w:rsidR="00376063">
        <w:rPr>
          <w:rFonts w:ascii="Times New Roman" w:hAnsi="Times New Roman" w:cs="Times New Roman"/>
          <w:sz w:val="24"/>
          <w:szCs w:val="24"/>
        </w:rPr>
        <w:t xml:space="preserve">peer-reviewed and published </w:t>
      </w:r>
      <w:r w:rsidRPr="6DFA591C">
        <w:rPr>
          <w:rFonts w:ascii="Times New Roman" w:hAnsi="Times New Roman" w:cs="Times New Roman"/>
          <w:sz w:val="24"/>
          <w:szCs w:val="24"/>
        </w:rPr>
        <w:t xml:space="preserve">studies surveyed </w:t>
      </w:r>
      <w:r w:rsidR="005773CC">
        <w:rPr>
          <w:rFonts w:ascii="Times New Roman" w:hAnsi="Times New Roman" w:cs="Times New Roman"/>
          <w:sz w:val="24"/>
          <w:szCs w:val="24"/>
        </w:rPr>
        <w:t>as part</w:t>
      </w:r>
      <w:r w:rsidR="005773CC" w:rsidRPr="6DFA591C">
        <w:rPr>
          <w:rFonts w:ascii="Times New Roman" w:hAnsi="Times New Roman" w:cs="Times New Roman"/>
          <w:sz w:val="24"/>
          <w:szCs w:val="24"/>
        </w:rPr>
        <w:t xml:space="preserve"> </w:t>
      </w:r>
      <w:r w:rsidRPr="6DFA591C">
        <w:rPr>
          <w:rFonts w:ascii="Times New Roman" w:hAnsi="Times New Roman" w:cs="Times New Roman"/>
          <w:sz w:val="24"/>
          <w:szCs w:val="24"/>
        </w:rPr>
        <w:t xml:space="preserve">this </w:t>
      </w:r>
      <w:r w:rsidR="005773CC">
        <w:rPr>
          <w:rFonts w:ascii="Times New Roman" w:hAnsi="Times New Roman" w:cs="Times New Roman"/>
          <w:sz w:val="24"/>
          <w:szCs w:val="24"/>
        </w:rPr>
        <w:t xml:space="preserve">present </w:t>
      </w:r>
      <w:r w:rsidRPr="6DFA591C">
        <w:rPr>
          <w:rFonts w:ascii="Times New Roman" w:hAnsi="Times New Roman" w:cs="Times New Roman"/>
          <w:sz w:val="24"/>
          <w:szCs w:val="24"/>
        </w:rPr>
        <w:t>article</w:t>
      </w:r>
      <w:r w:rsidR="00035579">
        <w:rPr>
          <w:rFonts w:ascii="Times New Roman" w:hAnsi="Times New Roman" w:cs="Times New Roman"/>
          <w:sz w:val="24"/>
          <w:szCs w:val="24"/>
        </w:rPr>
        <w:t>’</w:t>
      </w:r>
      <w:r w:rsidRPr="6DFA591C">
        <w:rPr>
          <w:rFonts w:ascii="Times New Roman" w:hAnsi="Times New Roman" w:cs="Times New Roman"/>
          <w:sz w:val="24"/>
          <w:szCs w:val="24"/>
        </w:rPr>
        <w:t xml:space="preserve">s preparation, 10 reported a complete recovery, 9 reported an intermediate or partial recovery, while only two of the 21 witnessed little to no recovery at all. In the latter cases, lack of recovery was based on observed, or nearly so, azoic conditions at the impacted beach site that persisted for at least the duration of the study. For those who reported partial to full recovery, again as observed over the course of each respective study period, recovery centered on the demonstrable reinstatement of a surrogate faunal assemblage along the replenished beach that was interpreted to be equivalent to that observed on either the impacted site prior to replenishment or to one or more prior-established reference or control sites. In these </w:t>
      </w:r>
      <w:r w:rsidR="007F5705" w:rsidRPr="6DFA591C">
        <w:rPr>
          <w:rFonts w:ascii="Times New Roman" w:hAnsi="Times New Roman" w:cs="Times New Roman"/>
          <w:sz w:val="24"/>
          <w:szCs w:val="24"/>
        </w:rPr>
        <w:t>instances,</w:t>
      </w:r>
      <w:r w:rsidRPr="6DFA591C">
        <w:rPr>
          <w:rFonts w:ascii="Times New Roman" w:hAnsi="Times New Roman" w:cs="Times New Roman"/>
          <w:sz w:val="24"/>
          <w:szCs w:val="24"/>
        </w:rPr>
        <w:t xml:space="preserve"> the control sites represent a target benchmark against which restoration and recovery on the replenished beach could be gauged. The average monitoring time of the 21 studies was 15.8 months. </w:t>
      </w:r>
    </w:p>
    <w:p w14:paraId="61563380" w14:textId="77777777" w:rsidR="00E95149" w:rsidRPr="00B835F2" w:rsidRDefault="00E95149" w:rsidP="00B835F2">
      <w:pPr>
        <w:pStyle w:val="PlainText"/>
        <w:spacing w:line="480" w:lineRule="auto"/>
        <w:rPr>
          <w:rFonts w:ascii="Times New Roman" w:hAnsi="Times New Roman" w:cs="Times New Roman"/>
          <w:sz w:val="24"/>
          <w:szCs w:val="24"/>
        </w:rPr>
      </w:pPr>
    </w:p>
    <w:p w14:paraId="43029961" w14:textId="5E5B996B"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 xml:space="preserve">The experimental designs that establish one or more control sites to benchmark restoration and recovery grew out of methods developed back in the 1970s that relied on the inclusion of an </w:t>
      </w:r>
      <w:r w:rsidRPr="6DFA591C">
        <w:rPr>
          <w:rFonts w:ascii="Times New Roman" w:hAnsi="Times New Roman" w:cs="Times New Roman"/>
          <w:sz w:val="24"/>
          <w:szCs w:val="24"/>
        </w:rPr>
        <w:lastRenderedPageBreak/>
        <w:t>undisturbed reference against which to judge the state of any disturbed ecosystem (Eberhardt 1976; Thomas et al. 1978). They form the supporting rationale for the Before-After-Control-Impact (or BACI) sampling schemes (Underwood, 1994; Green, 1979) that in various incarnations have enjoyed broad appeal and application in the ecological sciences (Underwood, 1994). Most of the refereed beach replenishment case studies published since 1990</w:t>
      </w:r>
      <w:r w:rsidR="00ED2767">
        <w:rPr>
          <w:rFonts w:ascii="Times New Roman" w:hAnsi="Times New Roman" w:cs="Times New Roman"/>
          <w:sz w:val="24"/>
          <w:szCs w:val="24"/>
        </w:rPr>
        <w:t xml:space="preserve"> </w:t>
      </w:r>
      <w:r w:rsidRPr="6DFA591C">
        <w:rPr>
          <w:rFonts w:ascii="Times New Roman" w:hAnsi="Times New Roman" w:cs="Times New Roman"/>
          <w:sz w:val="24"/>
          <w:szCs w:val="24"/>
        </w:rPr>
        <w:t xml:space="preserve">employ some variant of the BACI scheme in their field methodology (Wilber et al. 2009).  One or more biological </w:t>
      </w:r>
      <w:r w:rsidR="00D529AC" w:rsidRPr="6DFA591C">
        <w:rPr>
          <w:rFonts w:ascii="Times New Roman" w:hAnsi="Times New Roman" w:cs="Times New Roman"/>
          <w:sz w:val="24"/>
          <w:szCs w:val="24"/>
        </w:rPr>
        <w:t>measures (</w:t>
      </w:r>
      <w:r w:rsidRPr="6DFA591C">
        <w:rPr>
          <w:rFonts w:ascii="Times New Roman" w:hAnsi="Times New Roman" w:cs="Times New Roman"/>
          <w:sz w:val="24"/>
          <w:szCs w:val="24"/>
        </w:rPr>
        <w:t>e.g., taxonomy, abundance, diversity) are typically tracked along both the impacted and control beaches. State of recovery is based qualitatively and quantitatively on comparative variance partitioning models that test for similarities and significance of differences (</w:t>
      </w:r>
      <w:proofErr w:type="spellStart"/>
      <w:r w:rsidRPr="6DFA591C">
        <w:rPr>
          <w:rFonts w:ascii="Times New Roman" w:hAnsi="Times New Roman" w:cs="Times New Roman"/>
          <w:sz w:val="24"/>
          <w:szCs w:val="24"/>
        </w:rPr>
        <w:t>Ramette</w:t>
      </w:r>
      <w:proofErr w:type="spellEnd"/>
      <w:r w:rsidRPr="6DFA591C">
        <w:rPr>
          <w:rFonts w:ascii="Times New Roman" w:hAnsi="Times New Roman" w:cs="Times New Roman"/>
          <w:sz w:val="24"/>
          <w:szCs w:val="24"/>
        </w:rPr>
        <w:t>, 2007). Exploratory techniques include principal coordinates analysis (</w:t>
      </w:r>
      <w:proofErr w:type="spellStart"/>
      <w:r w:rsidRPr="6DFA591C">
        <w:rPr>
          <w:rFonts w:ascii="Times New Roman" w:hAnsi="Times New Roman" w:cs="Times New Roman"/>
          <w:sz w:val="24"/>
          <w:szCs w:val="24"/>
        </w:rPr>
        <w:t>PCoA</w:t>
      </w:r>
      <w:proofErr w:type="spellEnd"/>
      <w:r w:rsidRPr="6DFA591C">
        <w:rPr>
          <w:rFonts w:ascii="Times New Roman" w:hAnsi="Times New Roman" w:cs="Times New Roman"/>
          <w:sz w:val="24"/>
          <w:szCs w:val="24"/>
        </w:rPr>
        <w:t>), correspondence analysis (CA), and multidimensional scaling (MDS) (</w:t>
      </w:r>
      <w:proofErr w:type="spellStart"/>
      <w:r w:rsidRPr="6DFA591C">
        <w:rPr>
          <w:rFonts w:ascii="Times New Roman" w:hAnsi="Times New Roman" w:cs="Times New Roman"/>
          <w:sz w:val="24"/>
          <w:szCs w:val="24"/>
        </w:rPr>
        <w:t>Ramette</w:t>
      </w:r>
      <w:proofErr w:type="spellEnd"/>
      <w:r w:rsidRPr="6DFA591C">
        <w:rPr>
          <w:rFonts w:ascii="Times New Roman" w:hAnsi="Times New Roman" w:cs="Times New Roman"/>
          <w:sz w:val="24"/>
          <w:szCs w:val="24"/>
        </w:rPr>
        <w:t>, 2007), while confirmatory approaches often consist of analysis of similarity (ANOSIM) (Clarke</w:t>
      </w:r>
      <w:r w:rsidR="001B074E" w:rsidRPr="6DFA591C">
        <w:rPr>
          <w:rFonts w:ascii="Times New Roman" w:hAnsi="Times New Roman" w:cs="Times New Roman"/>
          <w:sz w:val="24"/>
          <w:szCs w:val="24"/>
        </w:rPr>
        <w:t xml:space="preserve"> et al.</w:t>
      </w:r>
      <w:r w:rsidRPr="6DFA591C">
        <w:rPr>
          <w:rFonts w:ascii="Times New Roman" w:hAnsi="Times New Roman" w:cs="Times New Roman"/>
          <w:sz w:val="24"/>
          <w:szCs w:val="24"/>
        </w:rPr>
        <w:t xml:space="preserve"> </w:t>
      </w:r>
      <w:r w:rsidR="00B85D6F" w:rsidRPr="6DFA591C">
        <w:rPr>
          <w:rFonts w:ascii="Times New Roman" w:hAnsi="Times New Roman" w:cs="Times New Roman"/>
          <w:sz w:val="24"/>
          <w:szCs w:val="24"/>
        </w:rPr>
        <w:t>2014</w:t>
      </w:r>
      <w:r w:rsidRPr="6DFA591C">
        <w:rPr>
          <w:rFonts w:ascii="Times New Roman" w:hAnsi="Times New Roman" w:cs="Times New Roman"/>
          <w:sz w:val="24"/>
          <w:szCs w:val="24"/>
        </w:rPr>
        <w:t>), parametric multivariate analysis of variance (MANOVA), and relaxed-assumption or nonparametric permutational multivariate analysis of variance (NPMANOVA, PERMANOVA) (</w:t>
      </w:r>
      <w:r w:rsidR="00855123" w:rsidRPr="6DFA591C">
        <w:rPr>
          <w:rFonts w:ascii="Times New Roman" w:hAnsi="Times New Roman" w:cs="Times New Roman"/>
          <w:sz w:val="24"/>
          <w:szCs w:val="24"/>
        </w:rPr>
        <w:t>Anderson, 20</w:t>
      </w:r>
      <w:r w:rsidR="001F460D" w:rsidRPr="6DFA591C">
        <w:rPr>
          <w:rFonts w:ascii="Times New Roman" w:hAnsi="Times New Roman" w:cs="Times New Roman"/>
          <w:sz w:val="24"/>
          <w:szCs w:val="24"/>
        </w:rPr>
        <w:t>14</w:t>
      </w:r>
      <w:r w:rsidR="00855123" w:rsidRPr="6DFA591C">
        <w:rPr>
          <w:rFonts w:ascii="Times New Roman" w:hAnsi="Times New Roman" w:cs="Times New Roman"/>
          <w:sz w:val="24"/>
          <w:szCs w:val="24"/>
        </w:rPr>
        <w:t xml:space="preserve">; </w:t>
      </w:r>
      <w:r w:rsidRPr="6DFA591C">
        <w:rPr>
          <w:rFonts w:ascii="Times New Roman" w:hAnsi="Times New Roman" w:cs="Times New Roman"/>
          <w:sz w:val="24"/>
          <w:szCs w:val="24"/>
        </w:rPr>
        <w:t xml:space="preserve">Anderson, 2001). Practical limitations in measurements necessitate the acceptance of an assumption that a level of consistency exists within and between the control and impacted beach sites to allow direct comparison. It may also be assumed that the control sites offer a nominal representation of, if only hypothetical, the undisturbed (i.e., natural) condition. When the impacted site and the one or more control sites are </w:t>
      </w:r>
      <w:r w:rsidR="00035579">
        <w:rPr>
          <w:rFonts w:ascii="Times New Roman" w:hAnsi="Times New Roman" w:cs="Times New Roman"/>
          <w:sz w:val="24"/>
          <w:szCs w:val="24"/>
        </w:rPr>
        <w:t xml:space="preserve">in some measurable way </w:t>
      </w:r>
      <w:r w:rsidRPr="6DFA591C">
        <w:rPr>
          <w:rFonts w:ascii="Times New Roman" w:hAnsi="Times New Roman" w:cs="Times New Roman"/>
          <w:sz w:val="24"/>
          <w:szCs w:val="24"/>
        </w:rPr>
        <w:t xml:space="preserve">equivalent, recovery is stated to have been achieved. That is, between the impacted site and the chosen controls there is no longer any </w:t>
      </w:r>
      <w:r w:rsidR="00661354" w:rsidRPr="6DFA591C">
        <w:rPr>
          <w:rFonts w:ascii="Times New Roman" w:hAnsi="Times New Roman" w:cs="Times New Roman"/>
          <w:sz w:val="24"/>
          <w:szCs w:val="24"/>
        </w:rPr>
        <w:t>statistically evident</w:t>
      </w:r>
      <w:r w:rsidRPr="6DFA591C">
        <w:rPr>
          <w:rFonts w:ascii="Times New Roman" w:hAnsi="Times New Roman" w:cs="Times New Roman"/>
          <w:sz w:val="24"/>
          <w:szCs w:val="24"/>
        </w:rPr>
        <w:t xml:space="preserve"> (as based on formal hypothesis testing) difference. </w:t>
      </w:r>
    </w:p>
    <w:p w14:paraId="55C2FCF2" w14:textId="77777777" w:rsidR="00E95149" w:rsidRPr="00B835F2" w:rsidRDefault="00E95149" w:rsidP="00B835F2">
      <w:pPr>
        <w:pStyle w:val="PlainText"/>
        <w:spacing w:line="480" w:lineRule="auto"/>
        <w:rPr>
          <w:rFonts w:ascii="Times New Roman" w:hAnsi="Times New Roman" w:cs="Times New Roman"/>
          <w:sz w:val="24"/>
          <w:szCs w:val="24"/>
        </w:rPr>
      </w:pPr>
    </w:p>
    <w:p w14:paraId="346EC088" w14:textId="42E19AC1"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lastRenderedPageBreak/>
        <w:t xml:space="preserve">Ecosystem Recovery </w:t>
      </w:r>
      <w:r w:rsidR="00661354" w:rsidRPr="00B835F2">
        <w:rPr>
          <w:rFonts w:ascii="Times New Roman" w:hAnsi="Times New Roman" w:cs="Times New Roman"/>
          <w:b/>
          <w:bCs/>
          <w:sz w:val="24"/>
          <w:szCs w:val="24"/>
        </w:rPr>
        <w:t>–</w:t>
      </w:r>
      <w:r w:rsidRPr="00B835F2">
        <w:rPr>
          <w:rFonts w:ascii="Times New Roman" w:hAnsi="Times New Roman" w:cs="Times New Roman"/>
          <w:b/>
          <w:bCs/>
          <w:sz w:val="24"/>
          <w:szCs w:val="24"/>
        </w:rPr>
        <w:t xml:space="preserve"> Definitions</w:t>
      </w:r>
      <w:r w:rsidR="00661354" w:rsidRPr="00B835F2">
        <w:rPr>
          <w:rFonts w:ascii="Times New Roman" w:hAnsi="Times New Roman" w:cs="Times New Roman"/>
          <w:b/>
          <w:bCs/>
          <w:sz w:val="24"/>
          <w:szCs w:val="24"/>
        </w:rPr>
        <w:t>:</w:t>
      </w:r>
    </w:p>
    <w:p w14:paraId="17DCFB79" w14:textId="7402F7F3"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O'Neil</w:t>
      </w:r>
      <w:r w:rsidR="00F21FA6" w:rsidRPr="00B835F2">
        <w:rPr>
          <w:rFonts w:ascii="Times New Roman" w:hAnsi="Times New Roman" w:cs="Times New Roman"/>
          <w:sz w:val="24"/>
          <w:szCs w:val="24"/>
        </w:rPr>
        <w:t>l</w:t>
      </w:r>
      <w:r w:rsidRPr="00B835F2">
        <w:rPr>
          <w:rFonts w:ascii="Times New Roman" w:hAnsi="Times New Roman" w:cs="Times New Roman"/>
          <w:sz w:val="24"/>
          <w:szCs w:val="24"/>
        </w:rPr>
        <w:t xml:space="preserve"> (199</w:t>
      </w:r>
      <w:r w:rsidR="00F21FA6" w:rsidRPr="00B835F2">
        <w:rPr>
          <w:rFonts w:ascii="Times New Roman" w:hAnsi="Times New Roman" w:cs="Times New Roman"/>
          <w:sz w:val="24"/>
          <w:szCs w:val="24"/>
        </w:rPr>
        <w:t>8</w:t>
      </w:r>
      <w:r w:rsidRPr="00B835F2">
        <w:rPr>
          <w:rFonts w:ascii="Times New Roman" w:hAnsi="Times New Roman" w:cs="Times New Roman"/>
          <w:sz w:val="24"/>
          <w:szCs w:val="24"/>
        </w:rPr>
        <w:t xml:space="preserve">) defined recovery as a return of the post-disturbed ecosystem to some baseline or normal condition. Use of the word "normal" as the recovery target implies the existence of some type of typical or equilibrium state for the system in question. Here, a post-disturbance restoration trajectory, such as one on a recently replenished beach, would be one that culminates in recovery to this normal or equilibrium state. </w:t>
      </w:r>
      <w:r w:rsidR="00661354" w:rsidRPr="00B835F2">
        <w:rPr>
          <w:rFonts w:ascii="Times New Roman" w:hAnsi="Times New Roman" w:cs="Times New Roman"/>
          <w:sz w:val="24"/>
          <w:szCs w:val="24"/>
        </w:rPr>
        <w:t>However, as</w:t>
      </w:r>
      <w:r w:rsidRPr="00B835F2">
        <w:rPr>
          <w:rFonts w:ascii="Times New Roman" w:hAnsi="Times New Roman" w:cs="Times New Roman"/>
          <w:sz w:val="24"/>
          <w:szCs w:val="24"/>
        </w:rPr>
        <w:t xml:space="preserve"> already mentioned, much debate surrounds the notion of ecosystem equilibrium, even to the point where some argue against its very existence. Ecosystems are complex, and this complexity is amplified by disturbance (White and Jentsch, 2001). This is true whether the disturbance comes from natural or anthropogenic events, or from some combination of the two (Mori, 2011). Thus, as a practical matter, in the face of so much uncertainty, there may be little to be gained by the investigator in attempting to rely on such assumptions as the existence of a state of normalcy or equilibrium, to be used as basis for assessing and defining post-replenishment beach recovery. Whether or not most of the published studies looking at beach replenishment impacts and recovery recognize this and so deliberately alter their approach accordingly is uncertain, but most investigators do appear to adopt a less stringent interpretation, one that delineates recovery simply as a restoration of the post-disturbed ecosystem to some pre-selected reference condition (Jones et al. 200</w:t>
      </w:r>
      <w:r w:rsidR="005D0CB6" w:rsidRPr="00B835F2">
        <w:rPr>
          <w:rFonts w:ascii="Times New Roman" w:hAnsi="Times New Roman" w:cs="Times New Roman"/>
          <w:sz w:val="24"/>
          <w:szCs w:val="24"/>
        </w:rPr>
        <w:t>8</w:t>
      </w:r>
      <w:r w:rsidRPr="00B835F2">
        <w:rPr>
          <w:rFonts w:ascii="Times New Roman" w:hAnsi="Times New Roman" w:cs="Times New Roman"/>
          <w:sz w:val="24"/>
          <w:szCs w:val="24"/>
        </w:rPr>
        <w:t>; Chapman, 199</w:t>
      </w:r>
      <w:r w:rsidR="003477F5" w:rsidRPr="00B835F2">
        <w:rPr>
          <w:rFonts w:ascii="Times New Roman" w:hAnsi="Times New Roman" w:cs="Times New Roman"/>
          <w:sz w:val="24"/>
          <w:szCs w:val="24"/>
        </w:rPr>
        <w:t>8</w:t>
      </w:r>
      <w:r w:rsidRPr="00B835F2">
        <w:rPr>
          <w:rFonts w:ascii="Times New Roman" w:hAnsi="Times New Roman" w:cs="Times New Roman"/>
          <w:sz w:val="24"/>
          <w:szCs w:val="24"/>
        </w:rPr>
        <w:t>). Jones et al. (200</w:t>
      </w:r>
      <w:r w:rsidR="005D0CB6" w:rsidRPr="00B835F2">
        <w:rPr>
          <w:rFonts w:ascii="Times New Roman" w:hAnsi="Times New Roman" w:cs="Times New Roman"/>
          <w:sz w:val="24"/>
          <w:szCs w:val="24"/>
        </w:rPr>
        <w:t>8</w:t>
      </w:r>
      <w:r w:rsidRPr="00B835F2">
        <w:rPr>
          <w:rFonts w:ascii="Times New Roman" w:hAnsi="Times New Roman" w:cs="Times New Roman"/>
          <w:sz w:val="24"/>
          <w:szCs w:val="24"/>
        </w:rPr>
        <w:t xml:space="preserve">) presents one of the very few explicitly stated and detailed descriptions of this relative comparative approach: "...recovery is considered to be the process of post-disturbance change in the chosen response variables that is complete when no impact remains." The authors go on to state that at the point of recovery any differences seen in the chosen response variables as measured between the impacted and control sites, along with their mutual interactions, are no longer statistically significant (Jones et </w:t>
      </w:r>
      <w:r w:rsidRPr="00B835F2">
        <w:rPr>
          <w:rFonts w:ascii="Times New Roman" w:hAnsi="Times New Roman" w:cs="Times New Roman"/>
          <w:sz w:val="24"/>
          <w:szCs w:val="24"/>
        </w:rPr>
        <w:lastRenderedPageBreak/>
        <w:t>al. 200</w:t>
      </w:r>
      <w:r w:rsidR="005D0CB6" w:rsidRPr="00B835F2">
        <w:rPr>
          <w:rFonts w:ascii="Times New Roman" w:hAnsi="Times New Roman" w:cs="Times New Roman"/>
          <w:sz w:val="24"/>
          <w:szCs w:val="24"/>
        </w:rPr>
        <w:t>8</w:t>
      </w:r>
      <w:r w:rsidRPr="00B835F2">
        <w:rPr>
          <w:rFonts w:ascii="Times New Roman" w:hAnsi="Times New Roman" w:cs="Times New Roman"/>
          <w:sz w:val="24"/>
          <w:szCs w:val="24"/>
        </w:rPr>
        <w:t>). The implication behind Jones et al.'s definition appears then to be one that focuses on recovery as defined by quantitative (statistical) similarity, not equality.</w:t>
      </w:r>
    </w:p>
    <w:p w14:paraId="13A8112C" w14:textId="77777777" w:rsidR="00E95149" w:rsidRPr="00B835F2" w:rsidRDefault="00E95149" w:rsidP="00B835F2">
      <w:pPr>
        <w:pStyle w:val="PlainText"/>
        <w:spacing w:line="480" w:lineRule="auto"/>
        <w:rPr>
          <w:rFonts w:ascii="Times New Roman" w:hAnsi="Times New Roman" w:cs="Times New Roman"/>
          <w:sz w:val="24"/>
          <w:szCs w:val="24"/>
        </w:rPr>
      </w:pPr>
    </w:p>
    <w:p w14:paraId="31A79203" w14:textId="07020DF5"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Though similarities exist across all sandy beaches, the distribution, number, and abundance of species that occupy them are in many ways unique to a given place and time (</w:t>
      </w:r>
      <w:proofErr w:type="spellStart"/>
      <w:r w:rsidRPr="00B835F2">
        <w:rPr>
          <w:rFonts w:ascii="Times New Roman" w:hAnsi="Times New Roman" w:cs="Times New Roman"/>
          <w:sz w:val="24"/>
          <w:szCs w:val="24"/>
        </w:rPr>
        <w:t>Colosio</w:t>
      </w:r>
      <w:proofErr w:type="spellEnd"/>
      <w:r w:rsidRPr="00B835F2">
        <w:rPr>
          <w:rFonts w:ascii="Times New Roman" w:hAnsi="Times New Roman" w:cs="Times New Roman"/>
          <w:sz w:val="24"/>
          <w:szCs w:val="24"/>
        </w:rPr>
        <w:t xml:space="preserve"> et al. 2007). The specific structure and function on display along a beach at a particular time is in part determined by current environmental conditions (e.g., wind and wave conditions, sediment composition) at the site, as well as the vagaries and idiosyncrasies inherent to most natural ecosystems and their resident flora and fauna (</w:t>
      </w:r>
      <w:proofErr w:type="spellStart"/>
      <w:r w:rsidRPr="00B835F2">
        <w:rPr>
          <w:rFonts w:ascii="Times New Roman" w:hAnsi="Times New Roman" w:cs="Times New Roman"/>
          <w:sz w:val="24"/>
          <w:szCs w:val="24"/>
        </w:rPr>
        <w:t>Calow</w:t>
      </w:r>
      <w:proofErr w:type="spellEnd"/>
      <w:r w:rsidRPr="00B835F2">
        <w:rPr>
          <w:rFonts w:ascii="Times New Roman" w:hAnsi="Times New Roman" w:cs="Times New Roman"/>
          <w:sz w:val="24"/>
          <w:szCs w:val="24"/>
        </w:rPr>
        <w:t>, 1992). As substantial differences are commonly noted in species distributions and abundance on a given beach over periods of hours to a few days and distances spanning as little as a few tens of meters (Hayden and Dolan, 19</w:t>
      </w:r>
      <w:r w:rsidR="00207636" w:rsidRPr="00B835F2">
        <w:rPr>
          <w:rFonts w:ascii="Times New Roman" w:hAnsi="Times New Roman" w:cs="Times New Roman"/>
          <w:sz w:val="24"/>
          <w:szCs w:val="24"/>
        </w:rPr>
        <w:t>7</w:t>
      </w:r>
      <w:r w:rsidRPr="00B835F2">
        <w:rPr>
          <w:rFonts w:ascii="Times New Roman" w:hAnsi="Times New Roman" w:cs="Times New Roman"/>
          <w:sz w:val="24"/>
          <w:szCs w:val="24"/>
        </w:rPr>
        <w:t xml:space="preserve">4) it can be difficult to know with any degree of certainty whether or not a chosen control site will be a suitable surrogate for recovery tracking on the replenished beach (Nordstrom, 2005). Time, geographic distance. and the possibility of too much or too little separation between the controls and impacted sites in order to ensure independence between the two (no autocorrelation between sites) can be difficult to secure (Witmer et al. 2019). This difficulty would suggest that the chosen control sites might be either too close and so end up being inadvertently influenced by the disturbance event, or too remote and so differ enough in their ecological make up to call into question the credibility of the site as a suitable surrogate against which to gauge recovery in the impacted area. Though field sampling techniques such as BACI countervail some of these issues (Peterson et al. 2014; Underwood, 1994) the uncertainties that remain makes establishing a reliable recovery baseline representative of some relative natural or normal condition or state at a given beach site in almost all instances a logistical challenge. In light of </w:t>
      </w:r>
      <w:r w:rsidRPr="00B835F2">
        <w:rPr>
          <w:rFonts w:ascii="Times New Roman" w:hAnsi="Times New Roman" w:cs="Times New Roman"/>
          <w:sz w:val="24"/>
          <w:szCs w:val="24"/>
        </w:rPr>
        <w:lastRenderedPageBreak/>
        <w:t xml:space="preserve">this </w:t>
      </w:r>
      <w:r w:rsidR="00FB0DAD" w:rsidRPr="00B835F2">
        <w:rPr>
          <w:rFonts w:ascii="Times New Roman" w:hAnsi="Times New Roman" w:cs="Times New Roman"/>
          <w:sz w:val="24"/>
          <w:szCs w:val="24"/>
        </w:rPr>
        <w:t>conclusion,</w:t>
      </w:r>
      <w:r w:rsidRPr="00B835F2">
        <w:rPr>
          <w:rFonts w:ascii="Times New Roman" w:hAnsi="Times New Roman" w:cs="Times New Roman"/>
          <w:sz w:val="24"/>
          <w:szCs w:val="24"/>
        </w:rPr>
        <w:t xml:space="preserve"> we can surmise that a formal definition for recovery is likely limited to one as is presented by Jones et al. (200</w:t>
      </w:r>
      <w:r w:rsidR="00FF7851" w:rsidRPr="00B835F2">
        <w:rPr>
          <w:rFonts w:ascii="Times New Roman" w:hAnsi="Times New Roman" w:cs="Times New Roman"/>
          <w:sz w:val="24"/>
          <w:szCs w:val="24"/>
        </w:rPr>
        <w:t>8</w:t>
      </w:r>
      <w:r w:rsidRPr="00B835F2">
        <w:rPr>
          <w:rFonts w:ascii="Times New Roman" w:hAnsi="Times New Roman" w:cs="Times New Roman"/>
          <w:sz w:val="24"/>
          <w:szCs w:val="24"/>
        </w:rPr>
        <w:t xml:space="preserve">) and a similar one by </w:t>
      </w:r>
      <w:proofErr w:type="spellStart"/>
      <w:r w:rsidRPr="00B835F2">
        <w:rPr>
          <w:rFonts w:ascii="Times New Roman" w:hAnsi="Times New Roman" w:cs="Times New Roman"/>
          <w:sz w:val="24"/>
          <w:szCs w:val="24"/>
        </w:rPr>
        <w:t>Schlacher</w:t>
      </w:r>
      <w:proofErr w:type="spellEnd"/>
      <w:r w:rsidRPr="00B835F2">
        <w:rPr>
          <w:rFonts w:ascii="Times New Roman" w:hAnsi="Times New Roman" w:cs="Times New Roman"/>
          <w:sz w:val="24"/>
          <w:szCs w:val="24"/>
        </w:rPr>
        <w:t xml:space="preserve"> et al. (2012) where a relative and stable similarity to what is observed, as opposed to a </w:t>
      </w:r>
      <w:r w:rsidR="00805B2B">
        <w:rPr>
          <w:rFonts w:ascii="Times New Roman" w:hAnsi="Times New Roman" w:cs="Times New Roman"/>
          <w:sz w:val="24"/>
          <w:szCs w:val="24"/>
        </w:rPr>
        <w:t xml:space="preserve">some </w:t>
      </w:r>
      <w:r w:rsidRPr="00B835F2">
        <w:rPr>
          <w:rFonts w:ascii="Times New Roman" w:hAnsi="Times New Roman" w:cs="Times New Roman"/>
          <w:sz w:val="24"/>
          <w:szCs w:val="24"/>
        </w:rPr>
        <w:t xml:space="preserve">more stringent parity criterion, would be the most realistic benchmark. With this result in hand the question might next be asked: does all of this recovery uncertainty really matter to the post-replenishment outcome and the character, and overall health, of the resultant ecosystem? </w:t>
      </w:r>
    </w:p>
    <w:p w14:paraId="04994C71" w14:textId="77777777" w:rsidR="00E95149" w:rsidRPr="00B835F2" w:rsidRDefault="00E95149" w:rsidP="00B835F2">
      <w:pPr>
        <w:pStyle w:val="PlainText"/>
        <w:spacing w:line="480" w:lineRule="auto"/>
        <w:rPr>
          <w:rFonts w:ascii="Times New Roman" w:hAnsi="Times New Roman" w:cs="Times New Roman"/>
          <w:sz w:val="24"/>
          <w:szCs w:val="24"/>
        </w:rPr>
      </w:pPr>
    </w:p>
    <w:p w14:paraId="08164C3E" w14:textId="1E7C48A4"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It has been argued that not only are disturbances an inescapable part of all ecological systems (Mori, 2011; Phillips, 2004) but they are also an intrinsic and some say necessary component to all ecosystems (White and Jentsch, 2001). Discrete disruptive events such as wildfires, floods, and storms occur over short spans of time yet leave behind effects that are felt for long periods thereafter (Mori, 2011; White and Jentsch, 2001). Moreover, many reason that such events are integral to the vitality and survivability of the ecosystem (Mori; 2011; Phillips, 2004). There is evidence that for some species such events are a strict necessity to ensure survival (Laska, 2001). Wildfires, for instance are often seen as undesirable, even disastrous events from a human standpoint (</w:t>
      </w:r>
      <w:proofErr w:type="spellStart"/>
      <w:r w:rsidRPr="6DFA591C">
        <w:rPr>
          <w:rFonts w:ascii="Times New Roman" w:hAnsi="Times New Roman" w:cs="Times New Roman"/>
          <w:sz w:val="24"/>
          <w:szCs w:val="24"/>
        </w:rPr>
        <w:t>No</w:t>
      </w:r>
      <w:r w:rsidR="00E55EA1" w:rsidRPr="6DFA591C">
        <w:rPr>
          <w:rFonts w:ascii="Times New Roman" w:hAnsi="Times New Roman" w:cs="Times New Roman"/>
          <w:sz w:val="24"/>
          <w:szCs w:val="24"/>
        </w:rPr>
        <w:t>ss</w:t>
      </w:r>
      <w:proofErr w:type="spellEnd"/>
      <w:r w:rsidRPr="6DFA591C">
        <w:rPr>
          <w:rFonts w:ascii="Times New Roman" w:hAnsi="Times New Roman" w:cs="Times New Roman"/>
          <w:sz w:val="24"/>
          <w:szCs w:val="24"/>
        </w:rPr>
        <w:t xml:space="preserve"> et al. 2006), but fire is a necessity in the proliferation of the long-leaf pine </w:t>
      </w:r>
      <w:r w:rsidRPr="00257D68">
        <w:rPr>
          <w:rFonts w:ascii="Times New Roman" w:hAnsi="Times New Roman" w:cs="Times New Roman"/>
          <w:i/>
          <w:iCs/>
          <w:sz w:val="24"/>
          <w:szCs w:val="24"/>
        </w:rPr>
        <w:t>Pinus palustris</w:t>
      </w:r>
      <w:r w:rsidRPr="6DFA591C">
        <w:rPr>
          <w:rFonts w:ascii="Times New Roman" w:hAnsi="Times New Roman" w:cs="Times New Roman"/>
          <w:sz w:val="24"/>
          <w:szCs w:val="24"/>
        </w:rPr>
        <w:t>, a tree species native to the southeastern United States (Mori, 2011). Might this reasoning in some way extend to human-induced impacts, in particular large-magnitude ones such as beach replenishment? There is perhaps little evidence</w:t>
      </w:r>
      <w:r w:rsidR="00526D47">
        <w:rPr>
          <w:rFonts w:ascii="Times New Roman" w:hAnsi="Times New Roman" w:cs="Times New Roman"/>
          <w:sz w:val="24"/>
          <w:szCs w:val="24"/>
        </w:rPr>
        <w:t xml:space="preserve"> </w:t>
      </w:r>
      <w:r w:rsidRPr="6DFA591C">
        <w:rPr>
          <w:rFonts w:ascii="Times New Roman" w:hAnsi="Times New Roman" w:cs="Times New Roman"/>
          <w:sz w:val="24"/>
          <w:szCs w:val="24"/>
        </w:rPr>
        <w:t>to suggest that replenishment provides any significant benefit to the survival of the beach ecosystem (</w:t>
      </w:r>
      <w:proofErr w:type="spellStart"/>
      <w:r w:rsidR="00EC5936" w:rsidRPr="6DFA591C">
        <w:rPr>
          <w:rFonts w:ascii="Times New Roman" w:hAnsi="Times New Roman" w:cs="Times New Roman"/>
          <w:sz w:val="24"/>
          <w:szCs w:val="24"/>
        </w:rPr>
        <w:t>Speybroeck</w:t>
      </w:r>
      <w:proofErr w:type="spellEnd"/>
      <w:r w:rsidR="00EC5936" w:rsidRPr="6DFA591C">
        <w:rPr>
          <w:rFonts w:ascii="Times New Roman" w:hAnsi="Times New Roman" w:cs="Times New Roman"/>
          <w:sz w:val="24"/>
          <w:szCs w:val="24"/>
        </w:rPr>
        <w:t xml:space="preserve"> et al. 2006</w:t>
      </w:r>
      <w:r w:rsidRPr="6DFA591C">
        <w:rPr>
          <w:rFonts w:ascii="Times New Roman" w:hAnsi="Times New Roman" w:cs="Times New Roman"/>
          <w:sz w:val="24"/>
          <w:szCs w:val="24"/>
        </w:rPr>
        <w:t xml:space="preserve">)., even though replenishment can be seen as a process that rebuilds potential new habitat area lost to shoreline erosion. Nevertheless, in light of the impacts imparted by severe storms, held in contrast to that experienced during many replenishment </w:t>
      </w:r>
      <w:r w:rsidRPr="6DFA591C">
        <w:rPr>
          <w:rFonts w:ascii="Times New Roman" w:hAnsi="Times New Roman" w:cs="Times New Roman"/>
          <w:sz w:val="24"/>
          <w:szCs w:val="24"/>
        </w:rPr>
        <w:lastRenderedPageBreak/>
        <w:t xml:space="preserve">projects (Wilber et al, 2003), it could be </w:t>
      </w:r>
      <w:r w:rsidR="00317239">
        <w:rPr>
          <w:rFonts w:ascii="Times New Roman" w:hAnsi="Times New Roman" w:cs="Times New Roman"/>
          <w:sz w:val="24"/>
          <w:szCs w:val="24"/>
        </w:rPr>
        <w:t>stated</w:t>
      </w:r>
      <w:r w:rsidR="00317239" w:rsidRPr="6DFA591C">
        <w:rPr>
          <w:rFonts w:ascii="Times New Roman" w:hAnsi="Times New Roman" w:cs="Times New Roman"/>
          <w:sz w:val="24"/>
          <w:szCs w:val="24"/>
        </w:rPr>
        <w:t xml:space="preserve"> </w:t>
      </w:r>
      <w:r w:rsidRPr="6DFA591C">
        <w:rPr>
          <w:rFonts w:ascii="Times New Roman" w:hAnsi="Times New Roman" w:cs="Times New Roman"/>
          <w:sz w:val="24"/>
          <w:szCs w:val="24"/>
        </w:rPr>
        <w:t>that while replenishment does indeed alter or change the indigenous ecosystem, it may not necessarily leave it diminished, only different. Furthermore, we may go on to state that the assertion earlier referenced that most replenishment projects be classified as finite duration pulse events (Peterson et al. 2014) is incorrect. While some investigators suggest that replenishment can, under certain circumstances, result in a longer duration "press" disturbance (Peterson et al. 2014), we assert that all beach replenishment projects, regardless of how carefully planned and executed, result in sustained change. The resultant new ecosystem thus emerging from replenishment will differ from that prior to the event.</w:t>
      </w:r>
    </w:p>
    <w:p w14:paraId="5A779B0C" w14:textId="77777777" w:rsidR="00E95149" w:rsidRPr="00B835F2" w:rsidRDefault="00E95149" w:rsidP="00B835F2">
      <w:pPr>
        <w:pStyle w:val="PlainText"/>
        <w:spacing w:line="480" w:lineRule="auto"/>
        <w:rPr>
          <w:rFonts w:ascii="Times New Roman" w:hAnsi="Times New Roman" w:cs="Times New Roman"/>
          <w:sz w:val="24"/>
          <w:szCs w:val="24"/>
        </w:rPr>
      </w:pPr>
    </w:p>
    <w:p w14:paraId="398401DD" w14:textId="583DBBE5"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Engineering an ecologically favorable ecosystem recovery</w:t>
      </w:r>
      <w:r w:rsidR="00A44CEF" w:rsidRPr="00B835F2">
        <w:rPr>
          <w:rFonts w:ascii="Times New Roman" w:hAnsi="Times New Roman" w:cs="Times New Roman"/>
          <w:b/>
          <w:bCs/>
          <w:sz w:val="24"/>
          <w:szCs w:val="24"/>
        </w:rPr>
        <w:t>:</w:t>
      </w:r>
    </w:p>
    <w:p w14:paraId="18484159" w14:textId="71066DDF"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Simple logic informs that ecosystem recovery, in whatever form it takes following any disruptive event, is in large part dependent on the post-event habitat's ultimate suitability for species recolonization. If the disturbance is </w:t>
      </w:r>
      <w:r w:rsidR="00A44CEF" w:rsidRPr="00B835F2">
        <w:rPr>
          <w:rFonts w:ascii="Times New Roman" w:hAnsi="Times New Roman" w:cs="Times New Roman"/>
          <w:sz w:val="24"/>
          <w:szCs w:val="24"/>
        </w:rPr>
        <w:t>human initiated</w:t>
      </w:r>
      <w:r w:rsidRPr="00B835F2">
        <w:rPr>
          <w:rFonts w:ascii="Times New Roman" w:hAnsi="Times New Roman" w:cs="Times New Roman"/>
          <w:sz w:val="24"/>
          <w:szCs w:val="24"/>
        </w:rPr>
        <w:t>, as in the case of beach replenishment, then the character of this post-event habitat will be dictated at least to some degree by the extent of the initial disturbance and subsequently in the decisions made during the design, and actions during the construction phases of the replenishment project. Thus, the character of the resultant replenished beach and its attendant array of habitats can in theory be manipulated, and the outcome in terms of recovery can theoretically be steered down a predictable path. As has already been discussed, however, it is unlikely that such control will be realized in practice. Instead, if the goal is to reestablish a prior habitat the engineer must be able to make decisions that best ensure such an outcome (</w:t>
      </w:r>
      <w:proofErr w:type="spellStart"/>
      <w:r w:rsidRPr="00B835F2">
        <w:rPr>
          <w:rFonts w:ascii="Times New Roman" w:hAnsi="Times New Roman" w:cs="Times New Roman"/>
          <w:sz w:val="24"/>
          <w:szCs w:val="24"/>
        </w:rPr>
        <w:t>Adriaanse</w:t>
      </w:r>
      <w:proofErr w:type="spellEnd"/>
      <w:r w:rsidRPr="00B835F2">
        <w:rPr>
          <w:rFonts w:ascii="Times New Roman" w:hAnsi="Times New Roman" w:cs="Times New Roman"/>
          <w:sz w:val="24"/>
          <w:szCs w:val="24"/>
        </w:rPr>
        <w:t xml:space="preserve"> and </w:t>
      </w:r>
      <w:proofErr w:type="spellStart"/>
      <w:r w:rsidRPr="00B835F2">
        <w:rPr>
          <w:rFonts w:ascii="Times New Roman" w:hAnsi="Times New Roman" w:cs="Times New Roman"/>
          <w:sz w:val="24"/>
          <w:szCs w:val="24"/>
        </w:rPr>
        <w:t>Coosen</w:t>
      </w:r>
      <w:proofErr w:type="spellEnd"/>
      <w:r w:rsidRPr="00B835F2">
        <w:rPr>
          <w:rFonts w:ascii="Times New Roman" w:hAnsi="Times New Roman" w:cs="Times New Roman"/>
          <w:sz w:val="24"/>
          <w:szCs w:val="24"/>
        </w:rPr>
        <w:t xml:space="preserve">, 1991). The greater the degree to which the new beach can be ecologically and morphologically configured to </w:t>
      </w:r>
      <w:r w:rsidRPr="00B835F2">
        <w:rPr>
          <w:rFonts w:ascii="Times New Roman" w:hAnsi="Times New Roman" w:cs="Times New Roman"/>
          <w:sz w:val="24"/>
          <w:szCs w:val="24"/>
        </w:rPr>
        <w:lastRenderedPageBreak/>
        <w:t xml:space="preserve">resemble the old the greater the likelihood that the new ecosystem to emerge will resemble (i.e., appear to be similar to) that seen on the pre-replenished beach (Van </w:t>
      </w:r>
      <w:proofErr w:type="spellStart"/>
      <w:r w:rsidRPr="00B835F2">
        <w:rPr>
          <w:rFonts w:ascii="Times New Roman" w:hAnsi="Times New Roman" w:cs="Times New Roman"/>
          <w:sz w:val="24"/>
          <w:szCs w:val="24"/>
        </w:rPr>
        <w:t>Tomme</w:t>
      </w:r>
      <w:proofErr w:type="spellEnd"/>
      <w:r w:rsidRPr="00B835F2">
        <w:rPr>
          <w:rFonts w:ascii="Times New Roman" w:hAnsi="Times New Roman" w:cs="Times New Roman"/>
          <w:sz w:val="24"/>
          <w:szCs w:val="24"/>
        </w:rPr>
        <w:t xml:space="preserve"> et al. 2013). The key then is</w:t>
      </w:r>
      <w:r w:rsidR="00ED405B">
        <w:rPr>
          <w:rFonts w:ascii="Times New Roman" w:hAnsi="Times New Roman" w:cs="Times New Roman"/>
          <w:sz w:val="24"/>
          <w:szCs w:val="24"/>
        </w:rPr>
        <w:t xml:space="preserve"> twofold:</w:t>
      </w:r>
      <w:r w:rsidR="00E5158F">
        <w:rPr>
          <w:rFonts w:ascii="Times New Roman" w:hAnsi="Times New Roman" w:cs="Times New Roman"/>
          <w:sz w:val="24"/>
          <w:szCs w:val="24"/>
        </w:rPr>
        <w:t xml:space="preserve"> First, to expand our understanding of these natural systems and the </w:t>
      </w:r>
      <w:r w:rsidR="009271A5">
        <w:rPr>
          <w:rFonts w:ascii="Times New Roman" w:hAnsi="Times New Roman" w:cs="Times New Roman"/>
          <w:sz w:val="24"/>
          <w:szCs w:val="24"/>
        </w:rPr>
        <w:t xml:space="preserve">life histories of the </w:t>
      </w:r>
      <w:r w:rsidR="00E5158F">
        <w:rPr>
          <w:rFonts w:ascii="Times New Roman" w:hAnsi="Times New Roman" w:cs="Times New Roman"/>
          <w:sz w:val="24"/>
          <w:szCs w:val="24"/>
        </w:rPr>
        <w:t>flora and fauna that occupy them</w:t>
      </w:r>
      <w:r w:rsidR="005B476B">
        <w:rPr>
          <w:rFonts w:ascii="Times New Roman" w:hAnsi="Times New Roman" w:cs="Times New Roman"/>
          <w:sz w:val="24"/>
          <w:szCs w:val="24"/>
        </w:rPr>
        <w:t>, and second,</w:t>
      </w:r>
      <w:r w:rsidRPr="00B835F2">
        <w:rPr>
          <w:rFonts w:ascii="Times New Roman" w:hAnsi="Times New Roman" w:cs="Times New Roman"/>
          <w:sz w:val="24"/>
          <w:szCs w:val="24"/>
        </w:rPr>
        <w:t xml:space="preserve"> to identify those attributes of the replenished beach design that are under the engineer's purview and then exploit these to steer the project toward the desired outcome</w:t>
      </w:r>
      <w:r w:rsidR="00A4155C">
        <w:rPr>
          <w:rFonts w:ascii="Times New Roman" w:hAnsi="Times New Roman" w:cs="Times New Roman"/>
          <w:sz w:val="24"/>
          <w:szCs w:val="24"/>
        </w:rPr>
        <w:t xml:space="preserve"> that is in accord with the natural system</w:t>
      </w:r>
      <w:r w:rsidRPr="00B835F2">
        <w:rPr>
          <w:rFonts w:ascii="Times New Roman" w:hAnsi="Times New Roman" w:cs="Times New Roman"/>
          <w:sz w:val="24"/>
          <w:szCs w:val="24"/>
        </w:rPr>
        <w:t xml:space="preserve">. </w:t>
      </w:r>
    </w:p>
    <w:p w14:paraId="26FFA071" w14:textId="77777777" w:rsidR="00E95149" w:rsidRPr="00B835F2" w:rsidRDefault="00E95149" w:rsidP="00B835F2">
      <w:pPr>
        <w:pStyle w:val="PlainText"/>
        <w:spacing w:line="480" w:lineRule="auto"/>
        <w:rPr>
          <w:rFonts w:ascii="Times New Roman" w:hAnsi="Times New Roman" w:cs="Times New Roman"/>
          <w:sz w:val="24"/>
          <w:szCs w:val="24"/>
        </w:rPr>
      </w:pPr>
    </w:p>
    <w:p w14:paraId="37BACFDD" w14:textId="106E6135"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A number of factors have been recognized as important contributors to the structure observed in macro-faunal beach communities. These factors can be condensed into five fundamental, large-scale elements (</w:t>
      </w:r>
      <w:proofErr w:type="spellStart"/>
      <w:r w:rsidRPr="6DFA591C">
        <w:rPr>
          <w:rFonts w:ascii="Times New Roman" w:hAnsi="Times New Roman" w:cs="Times New Roman"/>
          <w:sz w:val="24"/>
          <w:szCs w:val="24"/>
        </w:rPr>
        <w:t>Defeo</w:t>
      </w:r>
      <w:proofErr w:type="spellEnd"/>
      <w:r w:rsidRPr="6DFA591C">
        <w:rPr>
          <w:rFonts w:ascii="Times New Roman" w:hAnsi="Times New Roman" w:cs="Times New Roman"/>
          <w:sz w:val="24"/>
          <w:szCs w:val="24"/>
        </w:rPr>
        <w:t xml:space="preserve"> and McLachlan, 2013; Nel et al. 2014): 1) the geographic latitude of the beach; 2) the astronomical tidal range; 3) the beach type (based on the dissipative to reflective continuum of types as proposed by Wright and Short, (1983)); 4) beach sediment (sand) granulometry (e.g., size and distribution of sizes, shape, mineral composition); and 5) nearshore biological productivity. When an ecosystem is </w:t>
      </w:r>
      <w:r w:rsidR="00372983" w:rsidRPr="6DFA591C">
        <w:rPr>
          <w:rFonts w:ascii="Times New Roman" w:hAnsi="Times New Roman" w:cs="Times New Roman"/>
          <w:sz w:val="24"/>
          <w:szCs w:val="24"/>
        </w:rPr>
        <w:t>disturbed,</w:t>
      </w:r>
      <w:r w:rsidRPr="6DFA591C">
        <w:rPr>
          <w:rFonts w:ascii="Times New Roman" w:hAnsi="Times New Roman" w:cs="Times New Roman"/>
          <w:sz w:val="24"/>
          <w:szCs w:val="24"/>
        </w:rPr>
        <w:t xml:space="preserve"> additional factors come into play. Some of the more salient that are associated with beach replenishment include the time of year when the disturbance occurs relative to peak species recruitments and seasonal migrations (Cooke et al. 2012), and the spatial extent of the disturbance (Nordstrom, 2005; </w:t>
      </w:r>
      <w:proofErr w:type="spellStart"/>
      <w:r w:rsidRPr="6DFA591C">
        <w:rPr>
          <w:rFonts w:ascii="Times New Roman" w:hAnsi="Times New Roman" w:cs="Times New Roman"/>
          <w:sz w:val="24"/>
          <w:szCs w:val="24"/>
        </w:rPr>
        <w:t>Leewis</w:t>
      </w:r>
      <w:proofErr w:type="spellEnd"/>
      <w:r w:rsidRPr="6DFA591C">
        <w:rPr>
          <w:rFonts w:ascii="Times New Roman" w:hAnsi="Times New Roman" w:cs="Times New Roman"/>
          <w:sz w:val="24"/>
          <w:szCs w:val="24"/>
        </w:rPr>
        <w:t xml:space="preserve"> et al. 2012; Viola et al. 2014). For the engineer designing a replenishment project, control is limited to the fill sediment selected (number 4, above), </w:t>
      </w:r>
      <w:r w:rsidR="00546945">
        <w:rPr>
          <w:rFonts w:ascii="Times New Roman" w:hAnsi="Times New Roman" w:cs="Times New Roman"/>
          <w:sz w:val="24"/>
          <w:szCs w:val="24"/>
        </w:rPr>
        <w:t xml:space="preserve">the </w:t>
      </w:r>
      <w:r w:rsidR="00A50826">
        <w:rPr>
          <w:rFonts w:ascii="Times New Roman" w:hAnsi="Times New Roman" w:cs="Times New Roman"/>
          <w:sz w:val="24"/>
          <w:szCs w:val="24"/>
        </w:rPr>
        <w:t xml:space="preserve">design </w:t>
      </w:r>
      <w:r w:rsidR="003A3C25">
        <w:rPr>
          <w:rFonts w:ascii="Times New Roman" w:hAnsi="Times New Roman" w:cs="Times New Roman"/>
          <w:sz w:val="24"/>
          <w:szCs w:val="24"/>
        </w:rPr>
        <w:t xml:space="preserve">beach </w:t>
      </w:r>
      <w:r w:rsidR="00A50826">
        <w:rPr>
          <w:rFonts w:ascii="Times New Roman" w:hAnsi="Times New Roman" w:cs="Times New Roman"/>
          <w:sz w:val="24"/>
          <w:szCs w:val="24"/>
        </w:rPr>
        <w:t>profile</w:t>
      </w:r>
      <w:r w:rsidR="00723F5B">
        <w:rPr>
          <w:rFonts w:ascii="Times New Roman" w:hAnsi="Times New Roman" w:cs="Times New Roman"/>
          <w:sz w:val="24"/>
          <w:szCs w:val="24"/>
        </w:rPr>
        <w:t xml:space="preserve"> and the means</w:t>
      </w:r>
      <w:r w:rsidR="00EB79B4">
        <w:rPr>
          <w:rFonts w:ascii="Times New Roman" w:hAnsi="Times New Roman" w:cs="Times New Roman"/>
          <w:sz w:val="24"/>
          <w:szCs w:val="24"/>
        </w:rPr>
        <w:t xml:space="preserve"> (i.e., construction practices)</w:t>
      </w:r>
      <w:r w:rsidR="00723F5B">
        <w:rPr>
          <w:rFonts w:ascii="Times New Roman" w:hAnsi="Times New Roman" w:cs="Times New Roman"/>
          <w:sz w:val="24"/>
          <w:szCs w:val="24"/>
        </w:rPr>
        <w:t xml:space="preserve"> used to </w:t>
      </w:r>
      <w:r w:rsidR="00EB79B4">
        <w:rPr>
          <w:rFonts w:ascii="Times New Roman" w:hAnsi="Times New Roman" w:cs="Times New Roman"/>
          <w:sz w:val="24"/>
          <w:szCs w:val="24"/>
        </w:rPr>
        <w:t>create that profile</w:t>
      </w:r>
      <w:r w:rsidR="00A50826">
        <w:rPr>
          <w:rFonts w:ascii="Times New Roman" w:hAnsi="Times New Roman" w:cs="Times New Roman"/>
          <w:sz w:val="24"/>
          <w:szCs w:val="24"/>
        </w:rPr>
        <w:t xml:space="preserve">, </w:t>
      </w:r>
      <w:r w:rsidRPr="6DFA591C">
        <w:rPr>
          <w:rFonts w:ascii="Times New Roman" w:hAnsi="Times New Roman" w:cs="Times New Roman"/>
          <w:sz w:val="24"/>
          <w:szCs w:val="24"/>
        </w:rPr>
        <w:t>the project timing, and its spatial extent.  Here we define fill sediments as those added to restore (replenish) the eroded beach and native sediments as those present on the beach prior to replenishment.</w:t>
      </w:r>
    </w:p>
    <w:p w14:paraId="14C52FB3" w14:textId="77777777" w:rsidR="00E95149" w:rsidRPr="00B835F2" w:rsidRDefault="00E95149" w:rsidP="00B835F2">
      <w:pPr>
        <w:pStyle w:val="PlainText"/>
        <w:spacing w:line="480" w:lineRule="auto"/>
        <w:rPr>
          <w:rFonts w:ascii="Times New Roman" w:hAnsi="Times New Roman" w:cs="Times New Roman"/>
          <w:sz w:val="24"/>
          <w:szCs w:val="24"/>
        </w:rPr>
      </w:pPr>
    </w:p>
    <w:p w14:paraId="6BC39468" w14:textId="20FB792C"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lastRenderedPageBreak/>
        <w:t xml:space="preserve">There exists evidence to support the assertion that beach </w:t>
      </w:r>
      <w:proofErr w:type="spellStart"/>
      <w:r w:rsidRPr="00B835F2">
        <w:rPr>
          <w:rFonts w:ascii="Times New Roman" w:hAnsi="Times New Roman" w:cs="Times New Roman"/>
          <w:sz w:val="24"/>
          <w:szCs w:val="24"/>
        </w:rPr>
        <w:t>infaunal</w:t>
      </w:r>
      <w:proofErr w:type="spellEnd"/>
      <w:r w:rsidRPr="00B835F2">
        <w:rPr>
          <w:rFonts w:ascii="Times New Roman" w:hAnsi="Times New Roman" w:cs="Times New Roman"/>
          <w:sz w:val="24"/>
          <w:szCs w:val="24"/>
        </w:rPr>
        <w:t xml:space="preserve"> populations are closely tied to, and constrained by, the physical attributes associated with the native, and ultimately for the replenished beach the fill sediments placed there (McLachlin, 1996; </w:t>
      </w:r>
      <w:proofErr w:type="spellStart"/>
      <w:r w:rsidRPr="00B835F2">
        <w:rPr>
          <w:rFonts w:ascii="Times New Roman" w:hAnsi="Times New Roman" w:cs="Times New Roman"/>
          <w:sz w:val="24"/>
          <w:szCs w:val="24"/>
        </w:rPr>
        <w:t>Rakocinski</w:t>
      </w:r>
      <w:proofErr w:type="spellEnd"/>
      <w:r w:rsidRPr="00B835F2">
        <w:rPr>
          <w:rFonts w:ascii="Times New Roman" w:hAnsi="Times New Roman" w:cs="Times New Roman"/>
          <w:sz w:val="24"/>
          <w:szCs w:val="24"/>
        </w:rPr>
        <w:t xml:space="preserve"> et al, 1996; Green, 2002; Viola et al. 2014). The choice of sediment used during replenishment exercises influence on the post-replenishment ecological outcome (USACOE, 2002; McLachlan 1983; </w:t>
      </w:r>
      <w:proofErr w:type="spellStart"/>
      <w:r w:rsidRPr="00B835F2">
        <w:rPr>
          <w:rFonts w:ascii="Times New Roman" w:hAnsi="Times New Roman" w:cs="Times New Roman"/>
          <w:sz w:val="24"/>
          <w:szCs w:val="24"/>
        </w:rPr>
        <w:t>Gorzelany</w:t>
      </w:r>
      <w:proofErr w:type="spellEnd"/>
      <w:r w:rsidRPr="00B835F2">
        <w:rPr>
          <w:rFonts w:ascii="Times New Roman" w:hAnsi="Times New Roman" w:cs="Times New Roman"/>
          <w:sz w:val="24"/>
          <w:szCs w:val="24"/>
        </w:rPr>
        <w:t xml:space="preserve"> and Nelson 1987; Nelson, 1993; </w:t>
      </w:r>
      <w:proofErr w:type="spellStart"/>
      <w:r w:rsidRPr="00B835F2">
        <w:rPr>
          <w:rFonts w:ascii="Times New Roman" w:hAnsi="Times New Roman" w:cs="Times New Roman"/>
          <w:sz w:val="24"/>
          <w:szCs w:val="24"/>
        </w:rPr>
        <w:t>Degraer</w:t>
      </w:r>
      <w:proofErr w:type="spellEnd"/>
      <w:r w:rsidRPr="00B835F2">
        <w:rPr>
          <w:rFonts w:ascii="Times New Roman" w:hAnsi="Times New Roman" w:cs="Times New Roman"/>
          <w:sz w:val="24"/>
          <w:szCs w:val="24"/>
        </w:rPr>
        <w:t xml:space="preserve"> et al. 2003; </w:t>
      </w:r>
      <w:proofErr w:type="spellStart"/>
      <w:r w:rsidRPr="00B835F2">
        <w:rPr>
          <w:rFonts w:ascii="Times New Roman" w:hAnsi="Times New Roman" w:cs="Times New Roman"/>
          <w:sz w:val="24"/>
          <w:szCs w:val="24"/>
        </w:rPr>
        <w:t>Menn</w:t>
      </w:r>
      <w:proofErr w:type="spellEnd"/>
      <w:r w:rsidRPr="00B835F2">
        <w:rPr>
          <w:rFonts w:ascii="Times New Roman" w:hAnsi="Times New Roman" w:cs="Times New Roman"/>
          <w:sz w:val="24"/>
          <w:szCs w:val="24"/>
        </w:rPr>
        <w:t xml:space="preserve"> et al. 2003; </w:t>
      </w:r>
      <w:proofErr w:type="spellStart"/>
      <w:r w:rsidRPr="00B835F2">
        <w:rPr>
          <w:rFonts w:ascii="Times New Roman" w:hAnsi="Times New Roman" w:cs="Times New Roman"/>
          <w:sz w:val="24"/>
          <w:szCs w:val="24"/>
        </w:rPr>
        <w:t>Rodil</w:t>
      </w:r>
      <w:proofErr w:type="spellEnd"/>
      <w:r w:rsidRPr="00B835F2">
        <w:rPr>
          <w:rFonts w:ascii="Times New Roman" w:hAnsi="Times New Roman" w:cs="Times New Roman"/>
          <w:sz w:val="24"/>
          <w:szCs w:val="24"/>
        </w:rPr>
        <w:t xml:space="preserve"> and </w:t>
      </w:r>
      <w:proofErr w:type="spellStart"/>
      <w:r w:rsidRPr="00B835F2">
        <w:rPr>
          <w:rFonts w:ascii="Times New Roman" w:hAnsi="Times New Roman" w:cs="Times New Roman"/>
          <w:sz w:val="24"/>
          <w:szCs w:val="24"/>
        </w:rPr>
        <w:t>Lastra</w:t>
      </w:r>
      <w:proofErr w:type="spellEnd"/>
      <w:r w:rsidRPr="00B835F2">
        <w:rPr>
          <w:rFonts w:ascii="Times New Roman" w:hAnsi="Times New Roman" w:cs="Times New Roman"/>
          <w:sz w:val="24"/>
          <w:szCs w:val="24"/>
        </w:rPr>
        <w:t xml:space="preserve"> 2004; McLachlan and </w:t>
      </w:r>
      <w:proofErr w:type="spellStart"/>
      <w:r w:rsidRPr="00B835F2">
        <w:rPr>
          <w:rFonts w:ascii="Times New Roman" w:hAnsi="Times New Roman" w:cs="Times New Roman"/>
          <w:sz w:val="24"/>
          <w:szCs w:val="24"/>
        </w:rPr>
        <w:t>Dorvlo</w:t>
      </w:r>
      <w:proofErr w:type="spellEnd"/>
      <w:r w:rsidRPr="00B835F2">
        <w:rPr>
          <w:rFonts w:ascii="Times New Roman" w:hAnsi="Times New Roman" w:cs="Times New Roman"/>
          <w:sz w:val="24"/>
          <w:szCs w:val="24"/>
        </w:rPr>
        <w:t xml:space="preserve"> 2005; </w:t>
      </w:r>
      <w:proofErr w:type="spellStart"/>
      <w:r w:rsidRPr="00B835F2">
        <w:rPr>
          <w:rFonts w:ascii="Times New Roman" w:hAnsi="Times New Roman" w:cs="Times New Roman"/>
          <w:sz w:val="24"/>
          <w:szCs w:val="24"/>
        </w:rPr>
        <w:t>Colosio</w:t>
      </w:r>
      <w:proofErr w:type="spellEnd"/>
      <w:r w:rsidRPr="00B835F2">
        <w:rPr>
          <w:rFonts w:ascii="Times New Roman" w:hAnsi="Times New Roman" w:cs="Times New Roman"/>
          <w:sz w:val="24"/>
          <w:szCs w:val="24"/>
        </w:rPr>
        <w:t xml:space="preserve"> et al. 2008; Jones et al. 2008; </w:t>
      </w:r>
      <w:proofErr w:type="spellStart"/>
      <w:r w:rsidRPr="00B835F2">
        <w:rPr>
          <w:rFonts w:ascii="Times New Roman" w:hAnsi="Times New Roman" w:cs="Times New Roman"/>
          <w:sz w:val="24"/>
          <w:szCs w:val="24"/>
        </w:rPr>
        <w:t>Jannsen</w:t>
      </w:r>
      <w:proofErr w:type="spellEnd"/>
      <w:r w:rsidRPr="00B835F2">
        <w:rPr>
          <w:rFonts w:ascii="Times New Roman" w:hAnsi="Times New Roman" w:cs="Times New Roman"/>
          <w:sz w:val="24"/>
          <w:szCs w:val="24"/>
        </w:rPr>
        <w:t xml:space="preserve"> et al. 2011; </w:t>
      </w:r>
      <w:proofErr w:type="spellStart"/>
      <w:r w:rsidRPr="00B835F2">
        <w:rPr>
          <w:rFonts w:ascii="Times New Roman" w:hAnsi="Times New Roman" w:cs="Times New Roman"/>
          <w:sz w:val="24"/>
          <w:szCs w:val="24"/>
        </w:rPr>
        <w:t>Leewis</w:t>
      </w:r>
      <w:proofErr w:type="spellEnd"/>
      <w:r w:rsidRPr="00B835F2">
        <w:rPr>
          <w:rFonts w:ascii="Times New Roman" w:hAnsi="Times New Roman" w:cs="Times New Roman"/>
          <w:sz w:val="24"/>
          <w:szCs w:val="24"/>
        </w:rPr>
        <w:t xml:space="preserve"> et al. 2012; </w:t>
      </w:r>
      <w:proofErr w:type="spellStart"/>
      <w:r w:rsidRPr="00B835F2">
        <w:rPr>
          <w:rFonts w:ascii="Times New Roman" w:hAnsi="Times New Roman" w:cs="Times New Roman"/>
          <w:sz w:val="24"/>
          <w:szCs w:val="24"/>
        </w:rPr>
        <w:t>Schlacher</w:t>
      </w:r>
      <w:proofErr w:type="spellEnd"/>
      <w:r w:rsidRPr="00B835F2">
        <w:rPr>
          <w:rFonts w:ascii="Times New Roman" w:hAnsi="Times New Roman" w:cs="Times New Roman"/>
          <w:sz w:val="24"/>
          <w:szCs w:val="24"/>
        </w:rPr>
        <w:t xml:space="preserve"> et al. 2012; Manning et al. 2014; Peterson et al. 2014; Voila et al. 2014; Woolridge et al. 2016; Pagan et al. 2018). The choice of fill sediments used for replenishment may be the most important engineering consideration determining final long-term recovery (USACOE, 2002). The closer the physical characteristics or granulometry between native and fill sediments--their relative granulometric equivalence--the </w:t>
      </w:r>
      <w:r w:rsidR="004B3B78">
        <w:rPr>
          <w:rFonts w:ascii="Times New Roman" w:hAnsi="Times New Roman" w:cs="Times New Roman"/>
          <w:sz w:val="24"/>
          <w:szCs w:val="24"/>
        </w:rPr>
        <w:t xml:space="preserve">greater the chance that the </w:t>
      </w:r>
      <w:r w:rsidRPr="00B835F2">
        <w:rPr>
          <w:rFonts w:ascii="Times New Roman" w:hAnsi="Times New Roman" w:cs="Times New Roman"/>
          <w:sz w:val="24"/>
          <w:szCs w:val="24"/>
        </w:rPr>
        <w:t xml:space="preserve">replenished beach's </w:t>
      </w:r>
      <w:r w:rsidR="00236055">
        <w:rPr>
          <w:rFonts w:ascii="Times New Roman" w:hAnsi="Times New Roman" w:cs="Times New Roman"/>
          <w:sz w:val="24"/>
          <w:szCs w:val="24"/>
        </w:rPr>
        <w:t xml:space="preserve">resultant </w:t>
      </w:r>
      <w:r w:rsidRPr="00B835F2">
        <w:rPr>
          <w:rFonts w:ascii="Times New Roman" w:hAnsi="Times New Roman" w:cs="Times New Roman"/>
          <w:sz w:val="24"/>
          <w:szCs w:val="24"/>
        </w:rPr>
        <w:t xml:space="preserve">ecosystem will be </w:t>
      </w:r>
      <w:r w:rsidR="00236055">
        <w:rPr>
          <w:rFonts w:ascii="Times New Roman" w:hAnsi="Times New Roman" w:cs="Times New Roman"/>
          <w:sz w:val="24"/>
          <w:szCs w:val="24"/>
        </w:rPr>
        <w:t xml:space="preserve">aligned </w:t>
      </w:r>
      <w:r w:rsidRPr="00B835F2">
        <w:rPr>
          <w:rFonts w:ascii="Times New Roman" w:hAnsi="Times New Roman" w:cs="Times New Roman"/>
          <w:sz w:val="24"/>
          <w:szCs w:val="24"/>
        </w:rPr>
        <w:t xml:space="preserve">to that of the one in place prior to disturbance (Nordstrom, 2005; USACOE, 2002).  </w:t>
      </w:r>
    </w:p>
    <w:p w14:paraId="49214454" w14:textId="77777777" w:rsidR="00E95149" w:rsidRPr="00B835F2" w:rsidRDefault="00E95149" w:rsidP="00B835F2">
      <w:pPr>
        <w:pStyle w:val="PlainText"/>
        <w:spacing w:line="480" w:lineRule="auto"/>
        <w:rPr>
          <w:rFonts w:ascii="Times New Roman" w:hAnsi="Times New Roman" w:cs="Times New Roman"/>
          <w:sz w:val="24"/>
          <w:szCs w:val="24"/>
        </w:rPr>
      </w:pPr>
    </w:p>
    <w:p w14:paraId="1C472FBF" w14:textId="6EDA2DF0"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 xml:space="preserve">In addition to ecological considerations, </w:t>
      </w:r>
      <w:r w:rsidR="007D6F0C">
        <w:rPr>
          <w:rFonts w:ascii="Times New Roman" w:hAnsi="Times New Roman" w:cs="Times New Roman"/>
          <w:sz w:val="24"/>
          <w:szCs w:val="24"/>
        </w:rPr>
        <w:t xml:space="preserve">many </w:t>
      </w:r>
      <w:r w:rsidRPr="6DFA591C">
        <w:rPr>
          <w:rFonts w:ascii="Times New Roman" w:hAnsi="Times New Roman" w:cs="Times New Roman"/>
          <w:sz w:val="24"/>
          <w:szCs w:val="24"/>
        </w:rPr>
        <w:t>local, regional, and state-level requirements for replenishment projects often already require that fill sediments used for replenishment meet certain specifications for size and composition (USACOE, 2002)</w:t>
      </w:r>
      <w:r w:rsidR="005A7275">
        <w:rPr>
          <w:rFonts w:ascii="Times New Roman" w:hAnsi="Times New Roman" w:cs="Times New Roman"/>
          <w:sz w:val="24"/>
          <w:szCs w:val="24"/>
        </w:rPr>
        <w:t xml:space="preserve"> to match </w:t>
      </w:r>
      <w:r w:rsidR="00B3714E">
        <w:rPr>
          <w:rFonts w:ascii="Times New Roman" w:hAnsi="Times New Roman" w:cs="Times New Roman"/>
          <w:sz w:val="24"/>
          <w:szCs w:val="24"/>
        </w:rPr>
        <w:t>the native materials on the beach</w:t>
      </w:r>
      <w:r w:rsidRPr="6DFA591C">
        <w:rPr>
          <w:rFonts w:ascii="Times New Roman" w:hAnsi="Times New Roman" w:cs="Times New Roman"/>
          <w:sz w:val="24"/>
          <w:szCs w:val="24"/>
        </w:rPr>
        <w:t>. Project timing (the time of year when the project is conducted) is also regulated in some instance</w:t>
      </w:r>
      <w:r w:rsidR="008C0B7C">
        <w:rPr>
          <w:rFonts w:ascii="Times New Roman" w:hAnsi="Times New Roman" w:cs="Times New Roman"/>
          <w:sz w:val="24"/>
          <w:szCs w:val="24"/>
        </w:rPr>
        <w:t>s</w:t>
      </w:r>
      <w:r w:rsidRPr="6DFA591C">
        <w:rPr>
          <w:rFonts w:ascii="Times New Roman" w:hAnsi="Times New Roman" w:cs="Times New Roman"/>
          <w:sz w:val="24"/>
          <w:szCs w:val="24"/>
        </w:rPr>
        <w:t xml:space="preserve">. The impetus to incorporate these requirements into the replenishment permitting process has, however, been motivated principally by the desire to better ensure sand retention, maintain its protective and recreational attributes, and to realize the project's design lifespan objectives (USACOE, 2002; Nordstrom, 2005). Attention to impacts associated with </w:t>
      </w:r>
      <w:r w:rsidRPr="6DFA591C">
        <w:rPr>
          <w:rFonts w:ascii="Times New Roman" w:hAnsi="Times New Roman" w:cs="Times New Roman"/>
          <w:sz w:val="24"/>
          <w:szCs w:val="24"/>
        </w:rPr>
        <w:lastRenderedPageBreak/>
        <w:t xml:space="preserve">the beach ecosystem and ecological outcomes are much less commonplace (Nordstrom, 2005). In fact, many communities resist the incorporation of environmental considerations into the project design for fear of compromising the beach's value as an economic resource (Nordstrom, 2005). Environmental impact statements are routinely sought as part of the permitting process--these are one common prerequisite for obtaining the necessary permits to conduct beach replenishment in many locations (Nordstrom, 2005; Wilber et al. 2009), but are criticized for their relative inaccessibility (Peterson and Bishop 2005). Most such documents are seldom published or easily accessible, and so knowledge of their existence, even among the scholarly community, is uncommon (Wilbur et al. 2009; Peterson and Bishop 2005). </w:t>
      </w:r>
    </w:p>
    <w:p w14:paraId="71FF7512" w14:textId="77777777" w:rsidR="00E95149" w:rsidRPr="00B835F2" w:rsidRDefault="00E95149" w:rsidP="00B835F2">
      <w:pPr>
        <w:pStyle w:val="PlainText"/>
        <w:spacing w:line="480" w:lineRule="auto"/>
        <w:rPr>
          <w:rFonts w:ascii="Times New Roman" w:hAnsi="Times New Roman" w:cs="Times New Roman"/>
          <w:sz w:val="24"/>
          <w:szCs w:val="24"/>
        </w:rPr>
      </w:pPr>
    </w:p>
    <w:p w14:paraId="6E75DD03" w14:textId="77777777" w:rsidR="00353134" w:rsidRPr="00B835F2" w:rsidRDefault="00353134" w:rsidP="00B835F2">
      <w:pPr>
        <w:pStyle w:val="PlainText"/>
        <w:spacing w:line="480" w:lineRule="auto"/>
        <w:rPr>
          <w:rFonts w:ascii="Times New Roman" w:hAnsi="Times New Roman" w:cs="Times New Roman"/>
          <w:sz w:val="24"/>
          <w:szCs w:val="24"/>
        </w:rPr>
      </w:pPr>
    </w:p>
    <w:p w14:paraId="2848A846" w14:textId="7B441D4A" w:rsidR="00E95149" w:rsidRPr="00B835F2"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Conclusion</w:t>
      </w:r>
      <w:r w:rsidR="00353134" w:rsidRPr="00B835F2">
        <w:rPr>
          <w:rFonts w:ascii="Times New Roman" w:hAnsi="Times New Roman" w:cs="Times New Roman"/>
          <w:b/>
          <w:bCs/>
          <w:sz w:val="24"/>
          <w:szCs w:val="24"/>
        </w:rPr>
        <w:t>:</w:t>
      </w:r>
    </w:p>
    <w:p w14:paraId="066C5A07" w14:textId="70D39589" w:rsidR="00E95149" w:rsidRPr="00B835F2" w:rsidRDefault="00E95149" w:rsidP="00B835F2">
      <w:pPr>
        <w:pStyle w:val="PlainText"/>
        <w:spacing w:line="480" w:lineRule="auto"/>
        <w:rPr>
          <w:rFonts w:ascii="Times New Roman" w:hAnsi="Times New Roman" w:cs="Times New Roman"/>
          <w:sz w:val="24"/>
          <w:szCs w:val="24"/>
        </w:rPr>
      </w:pPr>
      <w:r w:rsidRPr="6DFA591C">
        <w:rPr>
          <w:rFonts w:ascii="Times New Roman" w:hAnsi="Times New Roman" w:cs="Times New Roman"/>
          <w:sz w:val="24"/>
          <w:szCs w:val="24"/>
        </w:rPr>
        <w:t xml:space="preserve">Ecosystem disturbances such as those associated with storms or beach replenishment, are events that subject some or all the resident biological community to stresses that exceed those normally encountered and result in a disruption of that community and its services for some period. Theory assigns recovery following such disturbance events as the set of conditions that the ecosystem will return to after the disturbance has passed and in the absence of any additional disturbances. This point of return can be considered the system's natural undisturbed equilibrium state. Recovery is realized when the disturbed site is restored to this reference state. </w:t>
      </w:r>
    </w:p>
    <w:p w14:paraId="05C674CC" w14:textId="77777777" w:rsidR="00E95149" w:rsidRPr="00B835F2" w:rsidRDefault="00E95149" w:rsidP="00B835F2">
      <w:pPr>
        <w:pStyle w:val="PlainText"/>
        <w:spacing w:line="480" w:lineRule="auto"/>
        <w:rPr>
          <w:rFonts w:ascii="Times New Roman" w:hAnsi="Times New Roman" w:cs="Times New Roman"/>
          <w:sz w:val="24"/>
          <w:szCs w:val="24"/>
        </w:rPr>
      </w:pPr>
    </w:p>
    <w:p w14:paraId="297B56B4" w14:textId="7F24AD1E"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The equilibrium paradigm is based on two assumptions: 1) such an equilibrium state exists; and 2) that a system will restore itself to that base equilibrium state if left undisturbed for a sufficiently long period of time. However, much debate surrounds this notion of equilibrium </w:t>
      </w:r>
      <w:r w:rsidRPr="00B835F2">
        <w:rPr>
          <w:rFonts w:ascii="Times New Roman" w:hAnsi="Times New Roman" w:cs="Times New Roman"/>
          <w:sz w:val="24"/>
          <w:szCs w:val="24"/>
        </w:rPr>
        <w:lastRenderedPageBreak/>
        <w:t>with some positing that no such state exists at all. Many ecologists suggest that what is to be considered as natural equilibrium is a state that reflects more variability and dynamism than stasis. In other words, an ecosystem's baseline state is more likely than not to be one of dis-equilibrium.</w:t>
      </w:r>
    </w:p>
    <w:p w14:paraId="7BBA11C0" w14:textId="77777777" w:rsidR="00E95149" w:rsidRPr="00B835F2" w:rsidRDefault="00E95149" w:rsidP="00B835F2">
      <w:pPr>
        <w:pStyle w:val="PlainText"/>
        <w:spacing w:line="480" w:lineRule="auto"/>
        <w:rPr>
          <w:rFonts w:ascii="Times New Roman" w:hAnsi="Times New Roman" w:cs="Times New Roman"/>
          <w:sz w:val="24"/>
          <w:szCs w:val="24"/>
        </w:rPr>
      </w:pPr>
    </w:p>
    <w:p w14:paraId="2C47F534" w14:textId="05E89AED"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Ecosystem recovery from disturbance, where that recovery reflects a return to some known baseline state, viewed from a perspective where dis-equilibrium is the norm, asserts that a unified absolute recovery target or definition perhaps cannot be known, or known only with great difficulty. In the absence of an absolute reference, an investigation must appeal to relative definitions for recovery that center on restoration of a disturbed system to some assumed equivalent reference state or condition. In this case relative refers to references built from observations at locations considered to be environmentally equivalent to the impact site. Equivalence is based on </w:t>
      </w:r>
      <w:r w:rsidR="00353134" w:rsidRPr="00B835F2">
        <w:rPr>
          <w:rFonts w:ascii="Times New Roman" w:hAnsi="Times New Roman" w:cs="Times New Roman"/>
          <w:sz w:val="24"/>
          <w:szCs w:val="24"/>
        </w:rPr>
        <w:t>site-to-site</w:t>
      </w:r>
      <w:r w:rsidRPr="00B835F2">
        <w:rPr>
          <w:rFonts w:ascii="Times New Roman" w:hAnsi="Times New Roman" w:cs="Times New Roman"/>
          <w:sz w:val="24"/>
          <w:szCs w:val="24"/>
        </w:rPr>
        <w:t xml:space="preserve"> comparisons made using a pre-selected set of environmental response variables. Recovery is then defined as that point of equivalence when no statistically significant difference remains between the response variables at the impact and control locations. Underlying this definition is the implication that recovery is based on </w:t>
      </w:r>
      <w:r w:rsidR="00A14454">
        <w:rPr>
          <w:rFonts w:ascii="Times New Roman" w:hAnsi="Times New Roman" w:cs="Times New Roman"/>
          <w:sz w:val="24"/>
          <w:szCs w:val="24"/>
        </w:rPr>
        <w:t xml:space="preserve">some </w:t>
      </w:r>
      <w:r w:rsidRPr="00B835F2">
        <w:rPr>
          <w:rFonts w:ascii="Times New Roman" w:hAnsi="Times New Roman" w:cs="Times New Roman"/>
          <w:sz w:val="24"/>
          <w:szCs w:val="24"/>
        </w:rPr>
        <w:t>quantifiable similarity and not system equality. In the case of beach replenishment investigators implicitly describe recovery as an observed congruence between a selected set of baseline biotic attributes measured across one or more control beach habitats prior to the replenishment event (either at the impacted site itself measured before replenishment or one or more adjacent sites not receiving replenishment sands) and those same attributes monitored across the post-replenished beach. Congruence is defined and observed using statistical means when significant differences across biological variables between the impacted and control sites vanish.</w:t>
      </w:r>
    </w:p>
    <w:p w14:paraId="5F968882" w14:textId="77777777" w:rsidR="00E95149" w:rsidRPr="00B835F2" w:rsidRDefault="00E95149" w:rsidP="00B835F2">
      <w:pPr>
        <w:pStyle w:val="PlainText"/>
        <w:spacing w:line="480" w:lineRule="auto"/>
        <w:rPr>
          <w:rFonts w:ascii="Times New Roman" w:hAnsi="Times New Roman" w:cs="Times New Roman"/>
          <w:sz w:val="24"/>
          <w:szCs w:val="24"/>
        </w:rPr>
      </w:pPr>
    </w:p>
    <w:p w14:paraId="2CFFBB0B" w14:textId="001CAC0C"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Ecological restoration is seldom used as the principal justification for beach replenishment and the minimization of ecological disturbance during replenishment construction operations is often not a primary concern. Permitting requirements, nevertheless, often require some accounting of beach ecosystem impacts and anticipated outcomes. For the engineer who </w:t>
      </w:r>
      <w:r w:rsidR="00AD4B6E">
        <w:rPr>
          <w:rFonts w:ascii="Times New Roman" w:hAnsi="Times New Roman" w:cs="Times New Roman"/>
          <w:sz w:val="24"/>
          <w:szCs w:val="24"/>
        </w:rPr>
        <w:t>might</w:t>
      </w:r>
      <w:r w:rsidR="00AD4B6E" w:rsidRPr="00B835F2">
        <w:rPr>
          <w:rFonts w:ascii="Times New Roman" w:hAnsi="Times New Roman" w:cs="Times New Roman"/>
          <w:sz w:val="24"/>
          <w:szCs w:val="24"/>
        </w:rPr>
        <w:t xml:space="preserve"> </w:t>
      </w:r>
      <w:r w:rsidRPr="00B835F2">
        <w:rPr>
          <w:rFonts w:ascii="Times New Roman" w:hAnsi="Times New Roman" w:cs="Times New Roman"/>
          <w:sz w:val="24"/>
          <w:szCs w:val="24"/>
        </w:rPr>
        <w:t xml:space="preserve">consider ways to minimize ecological disturbance, leveraging what is known about sandy beach ecosystems and their response to replenishment is a useful first step. Many factors appear to play a role, but only a subset of these factors are within the engineer's purview. Evidence thus far points to a more favorable ecological outcome to replenishment coming through careful selection of the fill sediments utilized. Factors such as time of year, and delivery and dispersal methods (to perhaps lessen initial impact severity) play a role, but the greatest likelihood of realizing a desired ecosystem response (i.e., a robust, diverse ecosystem) hinges on the degree to which granulometric equivalence between native and post-replenishment fill sands is achieved. </w:t>
      </w:r>
    </w:p>
    <w:p w14:paraId="69B76A56" w14:textId="77777777"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 </w:t>
      </w:r>
    </w:p>
    <w:p w14:paraId="3C77612D" w14:textId="0E160431" w:rsidR="00E95149" w:rsidRPr="00B835F2" w:rsidRDefault="00E95149" w:rsidP="00B835F2">
      <w:pPr>
        <w:pStyle w:val="PlainText"/>
        <w:spacing w:line="480" w:lineRule="auto"/>
        <w:rPr>
          <w:rFonts w:ascii="Times New Roman" w:hAnsi="Times New Roman" w:cs="Times New Roman"/>
          <w:sz w:val="24"/>
          <w:szCs w:val="24"/>
        </w:rPr>
      </w:pPr>
      <w:r w:rsidRPr="00B835F2">
        <w:rPr>
          <w:rFonts w:ascii="Times New Roman" w:hAnsi="Times New Roman" w:cs="Times New Roman"/>
          <w:sz w:val="24"/>
          <w:szCs w:val="24"/>
        </w:rPr>
        <w:t xml:space="preserve"> Natural disturbance events are </w:t>
      </w:r>
      <w:r w:rsidR="00360308" w:rsidRPr="00B835F2">
        <w:rPr>
          <w:rFonts w:ascii="Times New Roman" w:hAnsi="Times New Roman" w:cs="Times New Roman"/>
          <w:sz w:val="24"/>
          <w:szCs w:val="24"/>
        </w:rPr>
        <w:t>thought</w:t>
      </w:r>
      <w:r w:rsidRPr="00B835F2">
        <w:rPr>
          <w:rFonts w:ascii="Times New Roman" w:hAnsi="Times New Roman" w:cs="Times New Roman"/>
          <w:sz w:val="24"/>
          <w:szCs w:val="24"/>
        </w:rPr>
        <w:t xml:space="preserve"> to be an inescapable part of all ecological systems. They are also arguably an intrinsic and even necessary component to those ecosystems. It is as yet unclear, however, the place of disturbance impacts as tied to human activities such as beach replenishment in shaping these systems. The restoration of new habitat in place of that lost due to chronic shoreline erosion along the replenished beach may or may not result in habitats more or less robust than those existing prior, but they will in some or many ways differ. This difference suggests that the assertion that most replenishment projects are finite duration pulse-type events is incorrect. We assert that all beach replenishment projects result in sustained </w:t>
      </w:r>
      <w:r w:rsidRPr="00B835F2">
        <w:rPr>
          <w:rFonts w:ascii="Times New Roman" w:hAnsi="Times New Roman" w:cs="Times New Roman"/>
          <w:sz w:val="24"/>
          <w:szCs w:val="24"/>
        </w:rPr>
        <w:lastRenderedPageBreak/>
        <w:t>change. The resultant new ecosystem thus emerging from replenishment will differ from that prior to the event. Further, quantifying these differences is impractical, and for now likely impossible. Many questions remain unanswered and most aspects of sandy beach biological community structure and function, and the community responses to disturbance events be they natural or anthropogenically-sourced, singular or successive, remain unknown. Whether or not these resultant changes prove to be ecologically for the better or for the worst is something that is as yet to be learned.</w:t>
      </w:r>
    </w:p>
    <w:p w14:paraId="4AD7BF75" w14:textId="77777777" w:rsidR="00E95149" w:rsidRPr="00B835F2" w:rsidRDefault="00E95149" w:rsidP="00B835F2">
      <w:pPr>
        <w:pStyle w:val="PlainText"/>
        <w:spacing w:line="480" w:lineRule="auto"/>
        <w:rPr>
          <w:rFonts w:ascii="Times New Roman" w:hAnsi="Times New Roman" w:cs="Times New Roman"/>
          <w:sz w:val="24"/>
          <w:szCs w:val="24"/>
        </w:rPr>
      </w:pPr>
    </w:p>
    <w:p w14:paraId="51D8C99D" w14:textId="60152DA0" w:rsidR="00E95149" w:rsidRDefault="00E95149" w:rsidP="00B835F2">
      <w:pPr>
        <w:pStyle w:val="PlainText"/>
        <w:spacing w:line="480" w:lineRule="auto"/>
        <w:rPr>
          <w:rFonts w:ascii="Times New Roman" w:hAnsi="Times New Roman" w:cs="Times New Roman"/>
          <w:b/>
          <w:bCs/>
          <w:sz w:val="24"/>
          <w:szCs w:val="24"/>
        </w:rPr>
      </w:pPr>
      <w:r w:rsidRPr="00B835F2">
        <w:rPr>
          <w:rFonts w:ascii="Times New Roman" w:hAnsi="Times New Roman" w:cs="Times New Roman"/>
          <w:b/>
          <w:bCs/>
          <w:sz w:val="24"/>
          <w:szCs w:val="24"/>
        </w:rPr>
        <w:t>Acknowledgements</w:t>
      </w:r>
      <w:r w:rsidR="00560CCE" w:rsidRPr="00B835F2">
        <w:rPr>
          <w:rFonts w:ascii="Times New Roman" w:hAnsi="Times New Roman" w:cs="Times New Roman"/>
          <w:b/>
          <w:bCs/>
          <w:sz w:val="24"/>
          <w:szCs w:val="24"/>
        </w:rPr>
        <w:t>:</w:t>
      </w:r>
    </w:p>
    <w:p w14:paraId="6330E2D7" w14:textId="5B87F87D" w:rsidR="00B64178" w:rsidRDefault="008A339A" w:rsidP="00B835F2">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The authors wish to thank…</w:t>
      </w:r>
    </w:p>
    <w:p w14:paraId="306DD9E7" w14:textId="77777777" w:rsidR="00125D69" w:rsidRPr="00257D68" w:rsidRDefault="00125D69" w:rsidP="00B835F2">
      <w:pPr>
        <w:pStyle w:val="PlainText"/>
        <w:spacing w:line="480" w:lineRule="auto"/>
        <w:rPr>
          <w:rFonts w:ascii="Times New Roman" w:hAnsi="Times New Roman" w:cs="Times New Roman"/>
          <w:sz w:val="24"/>
          <w:szCs w:val="24"/>
        </w:rPr>
      </w:pPr>
    </w:p>
    <w:p w14:paraId="04BB6B46" w14:textId="1982CACB" w:rsidR="00E95149" w:rsidRDefault="00EF15DD" w:rsidP="00B835F2">
      <w:pPr>
        <w:pStyle w:val="PlainText"/>
        <w:spacing w:line="480" w:lineRule="auto"/>
        <w:rPr>
          <w:rFonts w:ascii="Times New Roman" w:hAnsi="Times New Roman" w:cs="Times New Roman"/>
          <w:sz w:val="24"/>
          <w:szCs w:val="24"/>
        </w:rPr>
      </w:pPr>
      <w:r w:rsidRPr="00257D68">
        <w:rPr>
          <w:rFonts w:ascii="Times New Roman" w:hAnsi="Times New Roman" w:cs="Times New Roman"/>
          <w:b/>
          <w:bCs/>
          <w:sz w:val="24"/>
          <w:szCs w:val="24"/>
        </w:rPr>
        <w:t>Author Contributions</w:t>
      </w:r>
      <w:r>
        <w:rPr>
          <w:rFonts w:ascii="Times New Roman" w:hAnsi="Times New Roman" w:cs="Times New Roman"/>
          <w:sz w:val="24"/>
          <w:szCs w:val="24"/>
        </w:rPr>
        <w:t xml:space="preserve">: </w:t>
      </w:r>
    </w:p>
    <w:p w14:paraId="60D20C20" w14:textId="4D0ABD43" w:rsidR="00EF15DD" w:rsidRDefault="00EF15DD" w:rsidP="00B835F2">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 xml:space="preserve">Paul Paris participated in </w:t>
      </w:r>
      <w:r w:rsidR="00712CA0">
        <w:rPr>
          <w:rFonts w:ascii="Times New Roman" w:hAnsi="Times New Roman" w:cs="Times New Roman"/>
          <w:sz w:val="24"/>
          <w:szCs w:val="24"/>
        </w:rPr>
        <w:t>the field surveys, in laboratory sample processing, analyses of the data</w:t>
      </w:r>
      <w:r w:rsidR="00F4397B">
        <w:rPr>
          <w:rFonts w:ascii="Times New Roman" w:hAnsi="Times New Roman" w:cs="Times New Roman"/>
          <w:sz w:val="24"/>
          <w:szCs w:val="24"/>
        </w:rPr>
        <w:t xml:space="preserve">, and as lead author in </w:t>
      </w:r>
      <w:r w:rsidR="00AA6AD2">
        <w:rPr>
          <w:rFonts w:ascii="Times New Roman" w:hAnsi="Times New Roman" w:cs="Times New Roman"/>
          <w:sz w:val="24"/>
          <w:szCs w:val="24"/>
        </w:rPr>
        <w:t>preparing</w:t>
      </w:r>
      <w:r w:rsidR="00F4397B">
        <w:rPr>
          <w:rFonts w:ascii="Times New Roman" w:hAnsi="Times New Roman" w:cs="Times New Roman"/>
          <w:sz w:val="24"/>
          <w:szCs w:val="24"/>
        </w:rPr>
        <w:t xml:space="preserve"> the manuscript. </w:t>
      </w:r>
    </w:p>
    <w:p w14:paraId="016E381C" w14:textId="65F298FF" w:rsidR="009C396A" w:rsidRDefault="009C396A" w:rsidP="00B835F2">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 xml:space="preserve">Anya Leach participated in the field surveys, in laboratory sample processing, and </w:t>
      </w:r>
      <w:r w:rsidR="003F3424">
        <w:rPr>
          <w:rFonts w:ascii="Times New Roman" w:hAnsi="Times New Roman" w:cs="Times New Roman"/>
          <w:sz w:val="24"/>
          <w:szCs w:val="24"/>
        </w:rPr>
        <w:t xml:space="preserve">made </w:t>
      </w:r>
      <w:r>
        <w:rPr>
          <w:rFonts w:ascii="Times New Roman" w:hAnsi="Times New Roman" w:cs="Times New Roman"/>
          <w:sz w:val="24"/>
          <w:szCs w:val="24"/>
        </w:rPr>
        <w:t>contributions to the manuscript</w:t>
      </w:r>
    </w:p>
    <w:p w14:paraId="4F5AA238" w14:textId="3E0F1E4B" w:rsidR="00125D69" w:rsidRDefault="009C396A" w:rsidP="00125D69">
      <w:pPr>
        <w:pStyle w:val="PlainText"/>
        <w:spacing w:line="480" w:lineRule="auto"/>
        <w:rPr>
          <w:rFonts w:ascii="Times New Roman" w:hAnsi="Times New Roman" w:cs="Times New Roman"/>
          <w:sz w:val="24"/>
          <w:szCs w:val="24"/>
        </w:rPr>
      </w:pPr>
      <w:proofErr w:type="spellStart"/>
      <w:r>
        <w:rPr>
          <w:rFonts w:ascii="Times New Roman" w:hAnsi="Times New Roman" w:cs="Times New Roman"/>
          <w:sz w:val="24"/>
          <w:szCs w:val="24"/>
        </w:rPr>
        <w:t>Reide</w:t>
      </w:r>
      <w:proofErr w:type="spellEnd"/>
      <w:r>
        <w:rPr>
          <w:rFonts w:ascii="Times New Roman" w:hAnsi="Times New Roman" w:cs="Times New Roman"/>
          <w:sz w:val="24"/>
          <w:szCs w:val="24"/>
        </w:rPr>
        <w:t xml:space="preserve"> Corbett</w:t>
      </w:r>
      <w:r w:rsidR="00125D69">
        <w:rPr>
          <w:rFonts w:ascii="Times New Roman" w:hAnsi="Times New Roman" w:cs="Times New Roman"/>
          <w:sz w:val="24"/>
          <w:szCs w:val="24"/>
        </w:rPr>
        <w:t xml:space="preserve"> participated in the field surveys</w:t>
      </w:r>
      <w:r w:rsidR="00125D69" w:rsidRPr="00125D69">
        <w:rPr>
          <w:rFonts w:ascii="Times New Roman" w:hAnsi="Times New Roman" w:cs="Times New Roman"/>
          <w:sz w:val="24"/>
          <w:szCs w:val="24"/>
        </w:rPr>
        <w:t xml:space="preserve"> </w:t>
      </w:r>
      <w:r w:rsidR="00125D69">
        <w:rPr>
          <w:rFonts w:ascii="Times New Roman" w:hAnsi="Times New Roman" w:cs="Times New Roman"/>
          <w:sz w:val="24"/>
          <w:szCs w:val="24"/>
        </w:rPr>
        <w:t xml:space="preserve">and </w:t>
      </w:r>
      <w:r w:rsidR="003F3424">
        <w:rPr>
          <w:rFonts w:ascii="Times New Roman" w:hAnsi="Times New Roman" w:cs="Times New Roman"/>
          <w:sz w:val="24"/>
          <w:szCs w:val="24"/>
        </w:rPr>
        <w:t xml:space="preserve">made </w:t>
      </w:r>
      <w:r w:rsidR="00125D69">
        <w:rPr>
          <w:rFonts w:ascii="Times New Roman" w:hAnsi="Times New Roman" w:cs="Times New Roman"/>
          <w:sz w:val="24"/>
          <w:szCs w:val="24"/>
        </w:rPr>
        <w:t>contributions to the manuscript</w:t>
      </w:r>
    </w:p>
    <w:p w14:paraId="7E449E94" w14:textId="77777777" w:rsidR="00F72BE4" w:rsidRDefault="00F72BE4" w:rsidP="00B835F2">
      <w:pPr>
        <w:pStyle w:val="PlainText"/>
        <w:spacing w:line="480" w:lineRule="auto"/>
        <w:ind w:left="2160" w:hanging="2160"/>
        <w:rPr>
          <w:rFonts w:ascii="Times New Roman" w:hAnsi="Times New Roman" w:cs="Times New Roman"/>
          <w:sz w:val="24"/>
          <w:szCs w:val="24"/>
        </w:rPr>
      </w:pPr>
    </w:p>
    <w:p w14:paraId="019245BD" w14:textId="544A0BB6" w:rsidR="0005016F" w:rsidRDefault="0005016F" w:rsidP="00B835F2">
      <w:pPr>
        <w:pStyle w:val="PlainText"/>
        <w:spacing w:line="480" w:lineRule="auto"/>
        <w:ind w:left="2160" w:hanging="2160"/>
        <w:rPr>
          <w:rFonts w:ascii="Times New Roman" w:hAnsi="Times New Roman" w:cs="Times New Roman"/>
          <w:sz w:val="24"/>
          <w:szCs w:val="24"/>
        </w:rPr>
      </w:pPr>
      <w:r w:rsidRPr="00257D68">
        <w:rPr>
          <w:rFonts w:ascii="Times New Roman" w:hAnsi="Times New Roman" w:cs="Times New Roman"/>
          <w:b/>
          <w:bCs/>
          <w:sz w:val="24"/>
          <w:szCs w:val="24"/>
        </w:rPr>
        <w:t>Conflict of Interest Statement</w:t>
      </w:r>
      <w:r>
        <w:rPr>
          <w:rFonts w:ascii="Times New Roman" w:hAnsi="Times New Roman" w:cs="Times New Roman"/>
          <w:sz w:val="24"/>
          <w:szCs w:val="24"/>
        </w:rPr>
        <w:t>:</w:t>
      </w:r>
    </w:p>
    <w:p w14:paraId="4468E5AD" w14:textId="7FB1592B" w:rsidR="00BB7191" w:rsidRDefault="002E694C" w:rsidP="00BB7191">
      <w:pPr>
        <w:spacing w:line="480" w:lineRule="auto"/>
        <w:rPr>
          <w:color w:val="000000" w:themeColor="text1"/>
        </w:rPr>
      </w:pPr>
      <w:r>
        <w:rPr>
          <w:color w:val="000000" w:themeColor="text1"/>
        </w:rPr>
        <w:t>There</w:t>
      </w:r>
      <w:r w:rsidR="00BB7191" w:rsidRPr="4409359E">
        <w:rPr>
          <w:color w:val="000000" w:themeColor="text1"/>
        </w:rPr>
        <w:t xml:space="preserve"> exists no conflicting or competing personal or financial interests between authors and </w:t>
      </w:r>
      <w:r>
        <w:rPr>
          <w:color w:val="000000" w:themeColor="text1"/>
        </w:rPr>
        <w:t xml:space="preserve">any </w:t>
      </w:r>
      <w:r w:rsidR="00BB7191" w:rsidRPr="4409359E">
        <w:rPr>
          <w:color w:val="000000" w:themeColor="text1"/>
        </w:rPr>
        <w:t>other body or institution, either internal to the Coastal Studies Institute and East Carolina University nor with any other external individuals or public/private entities</w:t>
      </w:r>
      <w:r w:rsidR="003F3A91">
        <w:rPr>
          <w:color w:val="000000" w:themeColor="text1"/>
        </w:rPr>
        <w:t xml:space="preserve"> in association with this  manuscript nor any </w:t>
      </w:r>
      <w:r w:rsidR="000C6308">
        <w:rPr>
          <w:color w:val="000000" w:themeColor="text1"/>
        </w:rPr>
        <w:t>section</w:t>
      </w:r>
      <w:r w:rsidR="003F3A91">
        <w:rPr>
          <w:color w:val="000000" w:themeColor="text1"/>
        </w:rPr>
        <w:t xml:space="preserve"> therein</w:t>
      </w:r>
      <w:r w:rsidR="00BB7191" w:rsidRPr="4409359E">
        <w:rPr>
          <w:color w:val="000000" w:themeColor="text1"/>
        </w:rPr>
        <w:t>.</w:t>
      </w:r>
    </w:p>
    <w:p w14:paraId="63950737" w14:textId="77777777" w:rsidR="00125D69" w:rsidRPr="00B835F2" w:rsidRDefault="00125D69" w:rsidP="00125D69">
      <w:pPr>
        <w:pStyle w:val="PlainText"/>
        <w:spacing w:line="480" w:lineRule="auto"/>
        <w:rPr>
          <w:rFonts w:ascii="Times New Roman" w:hAnsi="Times New Roman" w:cs="Times New Roman"/>
          <w:sz w:val="24"/>
          <w:szCs w:val="24"/>
        </w:rPr>
      </w:pPr>
    </w:p>
    <w:p w14:paraId="250F0ABD" w14:textId="3332F72A" w:rsidR="00E95149" w:rsidRPr="00D52805" w:rsidRDefault="00E95149" w:rsidP="00B835F2">
      <w:pPr>
        <w:pStyle w:val="PlainText"/>
        <w:spacing w:line="480" w:lineRule="auto"/>
        <w:ind w:left="2160" w:hanging="2160"/>
        <w:rPr>
          <w:rFonts w:ascii="Times New Roman" w:hAnsi="Times New Roman" w:cs="Times New Roman"/>
          <w:sz w:val="24"/>
          <w:szCs w:val="24"/>
        </w:rPr>
      </w:pPr>
      <w:r w:rsidRPr="00305DF9">
        <w:rPr>
          <w:rFonts w:ascii="Times New Roman" w:hAnsi="Times New Roman" w:cs="Times New Roman"/>
          <w:b/>
          <w:bCs/>
          <w:sz w:val="24"/>
          <w:szCs w:val="24"/>
        </w:rPr>
        <w:t>References</w:t>
      </w:r>
      <w:r w:rsidR="00560CCE" w:rsidRPr="00257D68">
        <w:rPr>
          <w:rFonts w:ascii="Times New Roman" w:hAnsi="Times New Roman" w:cs="Times New Roman"/>
          <w:sz w:val="24"/>
          <w:szCs w:val="24"/>
        </w:rPr>
        <w:t>:</w:t>
      </w:r>
      <w:r w:rsidR="007C7D3B" w:rsidRPr="00257D68">
        <w:rPr>
          <w:rFonts w:ascii="Times New Roman" w:hAnsi="Times New Roman" w:cs="Times New Roman"/>
          <w:sz w:val="24"/>
          <w:szCs w:val="24"/>
        </w:rPr>
        <w:t xml:space="preserve"> </w:t>
      </w:r>
    </w:p>
    <w:p w14:paraId="475AA30E" w14:textId="416E3780"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 L. </w:t>
      </w:r>
      <w:proofErr w:type="spellStart"/>
      <w:r w:rsidRPr="00257D68">
        <w:rPr>
          <w:rStyle w:val="normaltextrun"/>
          <w:color w:val="000000"/>
        </w:rPr>
        <w:t>Adriaanse</w:t>
      </w:r>
      <w:proofErr w:type="spellEnd"/>
      <w:r w:rsidRPr="00257D68">
        <w:rPr>
          <w:rStyle w:val="normaltextrun"/>
          <w:color w:val="000000"/>
        </w:rPr>
        <w:t xml:space="preserve"> and J. </w:t>
      </w:r>
      <w:proofErr w:type="spellStart"/>
      <w:r w:rsidRPr="00257D68">
        <w:rPr>
          <w:rStyle w:val="normaltextrun"/>
          <w:color w:val="000000"/>
        </w:rPr>
        <w:t>Coosen</w:t>
      </w:r>
      <w:proofErr w:type="spellEnd"/>
      <w:r w:rsidRPr="00257D68">
        <w:rPr>
          <w:rStyle w:val="normaltextrun"/>
          <w:color w:val="000000"/>
        </w:rPr>
        <w:t>. Beach and dune nourishment and environmental aspects. Coastal Engineering, 16(1):129–146, 1991.</w:t>
      </w:r>
      <w:r w:rsidRPr="00257D68">
        <w:rPr>
          <w:rStyle w:val="eop"/>
          <w:color w:val="000000"/>
        </w:rPr>
        <w:t> </w:t>
      </w:r>
    </w:p>
    <w:p w14:paraId="7B2E1B0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2CF3482"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 A. Afghan, C. </w:t>
      </w:r>
      <w:proofErr w:type="spellStart"/>
      <w:r w:rsidRPr="00257D68">
        <w:rPr>
          <w:rStyle w:val="normaltextrun"/>
          <w:color w:val="000000"/>
        </w:rPr>
        <w:t>Cerrano</w:t>
      </w:r>
      <w:proofErr w:type="spellEnd"/>
      <w:r w:rsidRPr="00257D68">
        <w:rPr>
          <w:rStyle w:val="normaltextrun"/>
          <w:color w:val="000000"/>
        </w:rPr>
        <w:t xml:space="preserve">, G. </w:t>
      </w:r>
      <w:proofErr w:type="spellStart"/>
      <w:r w:rsidRPr="00257D68">
        <w:rPr>
          <w:rStyle w:val="normaltextrun"/>
          <w:color w:val="000000"/>
        </w:rPr>
        <w:t>Luzi</w:t>
      </w:r>
      <w:proofErr w:type="spellEnd"/>
      <w:r w:rsidRPr="00257D68">
        <w:rPr>
          <w:rStyle w:val="normaltextrun"/>
          <w:color w:val="000000"/>
        </w:rPr>
        <w:t xml:space="preserve">, B. </w:t>
      </w:r>
      <w:proofErr w:type="spellStart"/>
      <w:r w:rsidRPr="00257D68">
        <w:rPr>
          <w:rStyle w:val="normaltextrun"/>
          <w:color w:val="000000"/>
        </w:rPr>
        <w:t>Calcinai</w:t>
      </w:r>
      <w:proofErr w:type="spellEnd"/>
      <w:r w:rsidRPr="00257D68">
        <w:rPr>
          <w:rStyle w:val="normaltextrun"/>
          <w:color w:val="000000"/>
        </w:rPr>
        <w:t xml:space="preserve">, S. Puce, T. Pulido Mantas, C. </w:t>
      </w:r>
      <w:proofErr w:type="spellStart"/>
      <w:r w:rsidRPr="00257D68">
        <w:rPr>
          <w:rStyle w:val="normaltextrun"/>
          <w:color w:val="000000"/>
        </w:rPr>
        <w:t>Roveta</w:t>
      </w:r>
      <w:proofErr w:type="spellEnd"/>
      <w:r w:rsidRPr="00257D68">
        <w:rPr>
          <w:rStyle w:val="normaltextrun"/>
          <w:color w:val="000000"/>
        </w:rPr>
        <w:t>, and C. G. Di Camillo. Main anthropogenic impacts on benthic macrofauna of sandy beaches: a review. Journal of Marine Science and Engineering, 8(6):405, 2020.</w:t>
      </w:r>
      <w:r w:rsidRPr="00257D68">
        <w:rPr>
          <w:rStyle w:val="eop"/>
          <w:color w:val="000000"/>
        </w:rPr>
        <w:t> </w:t>
      </w:r>
    </w:p>
    <w:p w14:paraId="521E20CA"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8DCBCBF"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[3] M. J. Anderson. A new method for non-parametric multivariate analysis of variance. Austral Ecology, 26(1):32–46, 2001.</w:t>
      </w:r>
      <w:r w:rsidRPr="00257D68">
        <w:rPr>
          <w:rStyle w:val="eop"/>
          <w:color w:val="000000"/>
        </w:rPr>
        <w:t> </w:t>
      </w:r>
    </w:p>
    <w:p w14:paraId="7741E3A5"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5C71F3D"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[4] M. J. Anderson. Permutational multivariate analysis of variance (PERMANOVA). Wiley </w:t>
      </w:r>
      <w:proofErr w:type="spellStart"/>
      <w:r w:rsidRPr="00257D68">
        <w:rPr>
          <w:rStyle w:val="normaltextrun"/>
          <w:color w:val="000000"/>
        </w:rPr>
        <w:t>Statsref</w:t>
      </w:r>
      <w:proofErr w:type="spellEnd"/>
      <w:r w:rsidRPr="00257D68">
        <w:rPr>
          <w:rStyle w:val="normaltextrun"/>
          <w:color w:val="000000"/>
        </w:rPr>
        <w:t>: Statistics Reference Online, pages 1–15, 2014.</w:t>
      </w:r>
      <w:r w:rsidRPr="00257D68">
        <w:rPr>
          <w:rStyle w:val="eop"/>
          <w:color w:val="000000"/>
        </w:rPr>
        <w:t> </w:t>
      </w:r>
    </w:p>
    <w:p w14:paraId="3306290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E60980F"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[5] E. A. Bender, T. J. Case, and M. E. Gilpin. Perturbation experiments in community ecology: theory and practice. Ecology, 65(1):1–13, 1984.</w:t>
      </w:r>
      <w:r w:rsidRPr="00257D68">
        <w:rPr>
          <w:rStyle w:val="eop"/>
          <w:color w:val="000000"/>
        </w:rPr>
        <w:t> </w:t>
      </w:r>
    </w:p>
    <w:p w14:paraId="2AB638DD"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BB03FB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[6] A. L. Bilodeau and R. P. Bourgeois. Impact of beach restoration on the deep-burrowing ghost shrimp, </w:t>
      </w:r>
      <w:proofErr w:type="spellStart"/>
      <w:r w:rsidRPr="00257D68">
        <w:rPr>
          <w:rStyle w:val="normaltextrun"/>
          <w:color w:val="000000"/>
        </w:rPr>
        <w:t>Callichirus</w:t>
      </w:r>
      <w:proofErr w:type="spellEnd"/>
      <w:r w:rsidRPr="00257D68">
        <w:rPr>
          <w:rStyle w:val="normaltextrun"/>
          <w:color w:val="000000"/>
        </w:rPr>
        <w:t xml:space="preserve"> </w:t>
      </w:r>
      <w:proofErr w:type="spellStart"/>
      <w:r w:rsidRPr="00257D68">
        <w:rPr>
          <w:rStyle w:val="normaltextrun"/>
          <w:color w:val="000000"/>
        </w:rPr>
        <w:t>islagrande</w:t>
      </w:r>
      <w:proofErr w:type="spellEnd"/>
      <w:r w:rsidRPr="00257D68">
        <w:rPr>
          <w:rStyle w:val="normaltextrun"/>
          <w:color w:val="000000"/>
        </w:rPr>
        <w:t>. Journal of Coastal Research, 20(3):931–936, 2004.</w:t>
      </w:r>
      <w:r w:rsidRPr="00257D68">
        <w:rPr>
          <w:rStyle w:val="eop"/>
          <w:color w:val="000000"/>
        </w:rPr>
        <w:t> </w:t>
      </w:r>
    </w:p>
    <w:p w14:paraId="2389299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00E7FF1"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[7] P. </w:t>
      </w:r>
      <w:proofErr w:type="spellStart"/>
      <w:r w:rsidRPr="00257D68">
        <w:rPr>
          <w:rStyle w:val="normaltextrun"/>
          <w:color w:val="000000"/>
        </w:rPr>
        <w:t>Calow</w:t>
      </w:r>
      <w:proofErr w:type="spellEnd"/>
      <w:r w:rsidRPr="00257D68">
        <w:rPr>
          <w:rStyle w:val="normaltextrun"/>
          <w:color w:val="000000"/>
        </w:rPr>
        <w:t>. Can ecosystems be healthy? critical consideration of concepts. Journal of Aquatic Ecosystem Health, 1(1):1–5, 1992.</w:t>
      </w:r>
      <w:r w:rsidRPr="00257D68">
        <w:rPr>
          <w:rStyle w:val="eop"/>
          <w:color w:val="000000"/>
        </w:rPr>
        <w:t> </w:t>
      </w:r>
    </w:p>
    <w:p w14:paraId="274F2FD2"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3EA5B04"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[8] M. Chapman. Improving sampling designs for measuring restoration in aquatic habitats. Journal of Aquatic Ecosystem Stress and Recovery, 6(3):235–251, 1998.</w:t>
      </w:r>
      <w:r w:rsidRPr="00257D68">
        <w:rPr>
          <w:rStyle w:val="eop"/>
          <w:color w:val="000000"/>
        </w:rPr>
        <w:t> </w:t>
      </w:r>
    </w:p>
    <w:p w14:paraId="70B2661E"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704798C"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[9] K. R. Clarke, R. </w:t>
      </w:r>
      <w:proofErr w:type="spellStart"/>
      <w:r w:rsidRPr="00257D68">
        <w:rPr>
          <w:rStyle w:val="normaltextrun"/>
          <w:color w:val="000000"/>
        </w:rPr>
        <w:t>Gorley</w:t>
      </w:r>
      <w:proofErr w:type="spellEnd"/>
      <w:r w:rsidRPr="00257D68">
        <w:rPr>
          <w:rStyle w:val="normaltextrun"/>
          <w:color w:val="000000"/>
        </w:rPr>
        <w:t>, P. J. Somerfield, and R. M. Warwick. Change in Marine Communities: An Approach to Statistical Analysis and Interpretation. Plymouth Marine Laboratory, 3rd edition, 2014.</w:t>
      </w:r>
      <w:r w:rsidRPr="00257D68">
        <w:rPr>
          <w:rStyle w:val="eop"/>
          <w:color w:val="000000"/>
        </w:rPr>
        <w:t> </w:t>
      </w:r>
    </w:p>
    <w:p w14:paraId="51B7B205"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F355292" w14:textId="497DBC5A"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[10] F. </w:t>
      </w:r>
      <w:proofErr w:type="spellStart"/>
      <w:r w:rsidRPr="00257D68">
        <w:rPr>
          <w:rStyle w:val="normaltextrun"/>
          <w:color w:val="000000"/>
        </w:rPr>
        <w:t>Colosio</w:t>
      </w:r>
      <w:proofErr w:type="spellEnd"/>
      <w:r w:rsidRPr="00257D68">
        <w:rPr>
          <w:rStyle w:val="normaltextrun"/>
          <w:color w:val="000000"/>
        </w:rPr>
        <w:t xml:space="preserve">, M. Abbiati, and L. </w:t>
      </w:r>
      <w:proofErr w:type="spellStart"/>
      <w:r w:rsidRPr="00257D68">
        <w:rPr>
          <w:rStyle w:val="normaltextrun"/>
          <w:color w:val="000000"/>
        </w:rPr>
        <w:t>Airoldi</w:t>
      </w:r>
      <w:proofErr w:type="spellEnd"/>
      <w:r w:rsidRPr="00257D68">
        <w:rPr>
          <w:rStyle w:val="normaltextrun"/>
          <w:color w:val="000000"/>
        </w:rPr>
        <w:t>. Effects of beach nourishment on sediments and benthic assemblages. Marine Pollution Bulletin, 54(8):1197–1206, 2007.</w:t>
      </w:r>
      <w:r w:rsidRPr="00257D68">
        <w:rPr>
          <w:rStyle w:val="eop"/>
          <w:color w:val="000000"/>
        </w:rPr>
        <w:t> </w:t>
      </w:r>
    </w:p>
    <w:p w14:paraId="0BAD5BF9"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4AE0406"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[11] J. H. Connell. Diversity in tropical rain forests and coral reefs: high diversity of trees and corals is maintained only in a nonequilibrium state. Science, 199(4335):1302–1310, 1978.</w:t>
      </w:r>
      <w:r w:rsidRPr="00257D68">
        <w:rPr>
          <w:rStyle w:val="eop"/>
          <w:color w:val="000000"/>
        </w:rPr>
        <w:t> </w:t>
      </w:r>
    </w:p>
    <w:p w14:paraId="72DD263B"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9108D49"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[12] B. C. Cooke, A. R. Jones, I. D. Goodwin, and M. J. Bishop. Nourishment practices on Australian sandy beaches: A review. Journal of environmental management, 113:319–327, 2012.</w:t>
      </w:r>
      <w:r w:rsidRPr="00257D68">
        <w:rPr>
          <w:rStyle w:val="eop"/>
          <w:color w:val="000000"/>
        </w:rPr>
        <w:t> </w:t>
      </w:r>
    </w:p>
    <w:p w14:paraId="7B08FA1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26E4222" w14:textId="77777777" w:rsidR="00BD2F65" w:rsidRDefault="00BD2F65" w:rsidP="00BD2F65">
      <w:pPr>
        <w:pStyle w:val="paragraph"/>
        <w:spacing w:before="0" w:beforeAutospacing="0" w:after="0" w:afterAutospacing="0"/>
        <w:textAlignment w:val="baseline"/>
        <w:rPr>
          <w:rStyle w:val="eop"/>
          <w:color w:val="000000"/>
        </w:rPr>
      </w:pPr>
      <w:r w:rsidRPr="00257D68">
        <w:rPr>
          <w:rStyle w:val="normaltextrun"/>
          <w:color w:val="000000"/>
        </w:rPr>
        <w:t>[13] D. Corbett and J. P. Walsh. Beach Nourishment Monitoring at Pea Island National Wildlife Refuge, Final Report. Technical report, Department of Geological Sciences, East Carolina University, 2017.</w:t>
      </w:r>
      <w:r w:rsidRPr="00257D68">
        <w:rPr>
          <w:rStyle w:val="eop"/>
          <w:color w:val="000000"/>
        </w:rPr>
        <w:t> </w:t>
      </w:r>
    </w:p>
    <w:p w14:paraId="0A54165F" w14:textId="77777777" w:rsidR="0057511B" w:rsidRPr="00257D68" w:rsidRDefault="0057511B" w:rsidP="00BD2F65">
      <w:pPr>
        <w:pStyle w:val="paragraph"/>
        <w:spacing w:before="0" w:beforeAutospacing="0" w:after="0" w:afterAutospacing="0"/>
        <w:textAlignment w:val="baseline"/>
      </w:pPr>
    </w:p>
    <w:p w14:paraId="7AEBD1D0"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[14] R. G. Dean. Beach nourishment: theory and practice, volume 18. World Scientific Publishing Company, River Edge, NJ, 2003.</w:t>
      </w:r>
      <w:r w:rsidRPr="00257D68">
        <w:rPr>
          <w:rStyle w:val="eop"/>
          <w:color w:val="000000"/>
        </w:rPr>
        <w:t> </w:t>
      </w:r>
    </w:p>
    <w:p w14:paraId="43DD12F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32E92FC"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[15] O. </w:t>
      </w:r>
      <w:proofErr w:type="spellStart"/>
      <w:r w:rsidRPr="00257D68">
        <w:rPr>
          <w:rStyle w:val="normaltextrun"/>
          <w:color w:val="000000"/>
        </w:rPr>
        <w:t>Defeo</w:t>
      </w:r>
      <w:proofErr w:type="spellEnd"/>
      <w:r w:rsidRPr="00257D68">
        <w:rPr>
          <w:rStyle w:val="normaltextrun"/>
          <w:color w:val="000000"/>
        </w:rPr>
        <w:t xml:space="preserve"> and A. McLachlan. Global patterns in sandy beach macrofauna: Species richness, abundance, biomass and body size. Geomorphology, 199:106–114, 2013.</w:t>
      </w:r>
      <w:r w:rsidRPr="00257D68">
        <w:rPr>
          <w:rStyle w:val="eop"/>
          <w:color w:val="000000"/>
        </w:rPr>
        <w:t> </w:t>
      </w:r>
    </w:p>
    <w:p w14:paraId="7CC998EC"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CFC8B9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[16] S. </w:t>
      </w:r>
      <w:proofErr w:type="spellStart"/>
      <w:r w:rsidRPr="00257D68">
        <w:rPr>
          <w:rStyle w:val="normaltextrun"/>
          <w:color w:val="000000"/>
        </w:rPr>
        <w:t>Degraer</w:t>
      </w:r>
      <w:proofErr w:type="spellEnd"/>
      <w:r w:rsidRPr="00257D68">
        <w:rPr>
          <w:rStyle w:val="normaltextrun"/>
          <w:color w:val="000000"/>
        </w:rPr>
        <w:t xml:space="preserve">, A. </w:t>
      </w:r>
      <w:proofErr w:type="spellStart"/>
      <w:r w:rsidRPr="00257D68">
        <w:rPr>
          <w:rStyle w:val="normaltextrun"/>
          <w:color w:val="000000"/>
        </w:rPr>
        <w:t>Volckaert</w:t>
      </w:r>
      <w:proofErr w:type="spellEnd"/>
      <w:r w:rsidRPr="00257D68">
        <w:rPr>
          <w:rStyle w:val="normaltextrun"/>
          <w:color w:val="000000"/>
        </w:rPr>
        <w:t xml:space="preserve">, and M. </w:t>
      </w:r>
      <w:proofErr w:type="spellStart"/>
      <w:r w:rsidRPr="00257D68">
        <w:rPr>
          <w:rStyle w:val="normaltextrun"/>
          <w:color w:val="000000"/>
        </w:rPr>
        <w:t>Vincx</w:t>
      </w:r>
      <w:proofErr w:type="spellEnd"/>
      <w:r w:rsidRPr="00257D68">
        <w:rPr>
          <w:rStyle w:val="normaltextrun"/>
          <w:color w:val="000000"/>
        </w:rPr>
        <w:t xml:space="preserve">. </w:t>
      </w:r>
      <w:proofErr w:type="spellStart"/>
      <w:r w:rsidRPr="00257D68">
        <w:rPr>
          <w:rStyle w:val="normaltextrun"/>
          <w:color w:val="000000"/>
        </w:rPr>
        <w:t>Macrobenthic</w:t>
      </w:r>
      <w:proofErr w:type="spellEnd"/>
      <w:r w:rsidRPr="00257D68">
        <w:rPr>
          <w:rStyle w:val="normaltextrun"/>
          <w:color w:val="000000"/>
        </w:rPr>
        <w:t xml:space="preserve"> zonation patterns along a morphodynamical continuum of macrotidal, low tide bar/rip and ultra-dissipative sandy beaches. Estuarine, Coastal and Shelf Science, 56(3-4):459–468, 2003.</w:t>
      </w:r>
      <w:r w:rsidRPr="00257D68">
        <w:rPr>
          <w:rStyle w:val="eop"/>
          <w:color w:val="000000"/>
        </w:rPr>
        <w:t> </w:t>
      </w:r>
    </w:p>
    <w:p w14:paraId="5F843BC8"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EF64145"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[17] R. W. Dixon, S. L. Peters, and C. G. Townsend. Burrowing preferences of Atlantic ghost crab, </w:t>
      </w:r>
      <w:proofErr w:type="spellStart"/>
      <w:r w:rsidRPr="00257D68">
        <w:rPr>
          <w:rStyle w:val="normaltextrun"/>
          <w:color w:val="000000"/>
        </w:rPr>
        <w:t>Ocypode</w:t>
      </w:r>
      <w:proofErr w:type="spellEnd"/>
      <w:r w:rsidRPr="00257D68">
        <w:rPr>
          <w:rStyle w:val="normaltextrun"/>
          <w:color w:val="000000"/>
        </w:rPr>
        <w:t xml:space="preserve"> quadrata, in relation to sand compaction in Padre Island National Seashore, Texas. Physical Geography, 36(3):188–201, 2015.</w:t>
      </w:r>
      <w:r w:rsidRPr="00257D68">
        <w:rPr>
          <w:rStyle w:val="eop"/>
          <w:color w:val="000000"/>
        </w:rPr>
        <w:t> </w:t>
      </w:r>
    </w:p>
    <w:p w14:paraId="7832D732"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1767EFE"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[18] L. Eberhardt. Quantitative ecology and impact assessment. J. Environ. Management (United Kingdom), 4(1), 1976.</w:t>
      </w:r>
      <w:r w:rsidRPr="00257D68">
        <w:rPr>
          <w:rStyle w:val="eop"/>
          <w:color w:val="000000"/>
        </w:rPr>
        <w:t> </w:t>
      </w:r>
    </w:p>
    <w:p w14:paraId="49F2AA6B"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D80A40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[19] M. S. Fenster, C. B. Knisley, and C. T. Reed. Habitat preference and the effects of beach nourishment on the federally threatened northeastern beach tiger beetle, </w:t>
      </w:r>
      <w:proofErr w:type="spellStart"/>
      <w:r w:rsidRPr="00257D68">
        <w:rPr>
          <w:rStyle w:val="normaltextrun"/>
          <w:color w:val="000000"/>
        </w:rPr>
        <w:t>Cicindela</w:t>
      </w:r>
      <w:proofErr w:type="spellEnd"/>
      <w:r w:rsidRPr="00257D68">
        <w:rPr>
          <w:rStyle w:val="normaltextrun"/>
          <w:color w:val="000000"/>
        </w:rPr>
        <w:t xml:space="preserve"> dorsalis </w:t>
      </w:r>
      <w:proofErr w:type="spellStart"/>
      <w:r w:rsidRPr="00257D68">
        <w:rPr>
          <w:rStyle w:val="normaltextrun"/>
          <w:color w:val="000000"/>
        </w:rPr>
        <w:t>dorsalis</w:t>
      </w:r>
      <w:proofErr w:type="spellEnd"/>
      <w:r w:rsidRPr="00257D68">
        <w:rPr>
          <w:rStyle w:val="normaltextrun"/>
          <w:color w:val="000000"/>
        </w:rPr>
        <w:t>: Western Shore, Chesapeake Bay, Virginia. Journal of Coastal Research, 22(5):1133–1144, 2006.</w:t>
      </w:r>
      <w:r w:rsidRPr="00257D68">
        <w:rPr>
          <w:rStyle w:val="eop"/>
          <w:color w:val="000000"/>
        </w:rPr>
        <w:t> </w:t>
      </w:r>
    </w:p>
    <w:p w14:paraId="4B21CCF4"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AC084D4"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[20] C. W. </w:t>
      </w:r>
      <w:proofErr w:type="spellStart"/>
      <w:r w:rsidRPr="00257D68">
        <w:rPr>
          <w:rStyle w:val="normaltextrun"/>
          <w:color w:val="000000"/>
        </w:rPr>
        <w:t>Finkl</w:t>
      </w:r>
      <w:proofErr w:type="spellEnd"/>
      <w:r w:rsidRPr="00257D68">
        <w:rPr>
          <w:rStyle w:val="normaltextrun"/>
          <w:color w:val="000000"/>
        </w:rPr>
        <w:t xml:space="preserve"> and H. J. Walker. Beach Nourishment, pages 147–160. Encyclopedia of Coastal Science. Springer, 2005.</w:t>
      </w:r>
      <w:r w:rsidRPr="00257D68">
        <w:rPr>
          <w:rStyle w:val="eop"/>
          <w:color w:val="000000"/>
        </w:rPr>
        <w:t> </w:t>
      </w:r>
    </w:p>
    <w:p w14:paraId="76B4B13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CFED8DB"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[21] J. F. </w:t>
      </w:r>
      <w:proofErr w:type="spellStart"/>
      <w:r w:rsidRPr="00257D68">
        <w:rPr>
          <w:rStyle w:val="normaltextrun"/>
          <w:color w:val="000000"/>
        </w:rPr>
        <w:t>Gorzelany</w:t>
      </w:r>
      <w:proofErr w:type="spellEnd"/>
      <w:r w:rsidRPr="00257D68">
        <w:rPr>
          <w:rStyle w:val="normaltextrun"/>
          <w:color w:val="000000"/>
        </w:rPr>
        <w:t xml:space="preserve"> and W. G. Nelson. The effects of beach replenishment on the benthos of a sub-tropical Florida beach. Marine Environmental Research, 21(2):75–94, 1987.</w:t>
      </w:r>
      <w:r w:rsidRPr="00257D68">
        <w:rPr>
          <w:rStyle w:val="eop"/>
          <w:color w:val="000000"/>
        </w:rPr>
        <w:t> </w:t>
      </w:r>
    </w:p>
    <w:p w14:paraId="27D20F9E"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0ADF3DE"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[22] R. H. Green. Sampling design and statistical methods for environmental biologists. John Wiley &amp; Sons, 1979.</w:t>
      </w:r>
      <w:r w:rsidRPr="00257D68">
        <w:rPr>
          <w:rStyle w:val="eop"/>
          <w:color w:val="000000"/>
        </w:rPr>
        <w:t> </w:t>
      </w:r>
    </w:p>
    <w:p w14:paraId="6C7172D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74EE710"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[23] K. Greene. Beach nourishment: a review of the biological and physical impacts. ASFMC Habitat Management Series 7, Atlantic States Marine Fisheries Commission, 2002.</w:t>
      </w:r>
      <w:r w:rsidRPr="00257D68">
        <w:rPr>
          <w:rStyle w:val="eop"/>
          <w:color w:val="000000"/>
        </w:rPr>
        <w:t> </w:t>
      </w:r>
    </w:p>
    <w:p w14:paraId="0903258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8C4A322"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[24] B. Hayden and R. Dolan. Impact of Beach Nourishment on Distribution of Emerita </w:t>
      </w:r>
      <w:proofErr w:type="spellStart"/>
      <w:r w:rsidRPr="00257D68">
        <w:rPr>
          <w:rStyle w:val="normaltextrun"/>
          <w:color w:val="000000"/>
        </w:rPr>
        <w:t>talpoida</w:t>
      </w:r>
      <w:proofErr w:type="spellEnd"/>
      <w:r w:rsidRPr="00257D68">
        <w:rPr>
          <w:rStyle w:val="normaltextrun"/>
          <w:color w:val="000000"/>
        </w:rPr>
        <w:t>, the Common Mole Crab. Journal of the Waterways, Harbors and Coastal Engineering Division, 100(2):123– 132, 1974.</w:t>
      </w:r>
      <w:r w:rsidRPr="00257D68">
        <w:rPr>
          <w:rStyle w:val="eop"/>
          <w:color w:val="000000"/>
        </w:rPr>
        <w:t> </w:t>
      </w:r>
    </w:p>
    <w:p w14:paraId="0AB3346F"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[25] J. R. Houston. Beach nourishment versus sea level rise on Florida’s coasts. Shore &amp; Beach, 88(2):3–13, 2020.</w:t>
      </w:r>
      <w:r w:rsidRPr="00257D68">
        <w:rPr>
          <w:rStyle w:val="eop"/>
          <w:color w:val="000000"/>
        </w:rPr>
        <w:t> </w:t>
      </w:r>
    </w:p>
    <w:p w14:paraId="17EF3B14"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FBA1CF2"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[26] E. </w:t>
      </w:r>
      <w:proofErr w:type="spellStart"/>
      <w:r w:rsidRPr="00257D68">
        <w:rPr>
          <w:rStyle w:val="normaltextrun"/>
          <w:color w:val="000000"/>
        </w:rPr>
        <w:t>Jarmillo</w:t>
      </w:r>
      <w:proofErr w:type="spellEnd"/>
      <w:r w:rsidRPr="00257D68">
        <w:rPr>
          <w:rStyle w:val="normaltextrun"/>
          <w:color w:val="000000"/>
        </w:rPr>
        <w:t xml:space="preserve">, R. Stead, P. </w:t>
      </w:r>
      <w:proofErr w:type="spellStart"/>
      <w:r w:rsidRPr="00257D68">
        <w:rPr>
          <w:rStyle w:val="normaltextrun"/>
          <w:color w:val="000000"/>
        </w:rPr>
        <w:t>Quijon</w:t>
      </w:r>
      <w:proofErr w:type="spellEnd"/>
      <w:r w:rsidRPr="00257D68">
        <w:rPr>
          <w:rStyle w:val="normaltextrun"/>
          <w:color w:val="000000"/>
        </w:rPr>
        <w:t xml:space="preserve">, H. Contreras, and M. Gonzalez. Temporal variability of the sand beach macroinfauna in south-central Chile. </w:t>
      </w:r>
      <w:proofErr w:type="spellStart"/>
      <w:r w:rsidRPr="00257D68">
        <w:rPr>
          <w:rStyle w:val="normaltextrun"/>
          <w:color w:val="000000"/>
        </w:rPr>
        <w:t>Revista</w:t>
      </w:r>
      <w:proofErr w:type="spellEnd"/>
      <w:r w:rsidRPr="00257D68">
        <w:rPr>
          <w:rStyle w:val="normaltextrun"/>
          <w:color w:val="000000"/>
        </w:rPr>
        <w:t xml:space="preserve"> </w:t>
      </w:r>
      <w:proofErr w:type="spellStart"/>
      <w:r w:rsidRPr="00257D68">
        <w:rPr>
          <w:rStyle w:val="normaltextrun"/>
          <w:color w:val="000000"/>
        </w:rPr>
        <w:t>Chilena</w:t>
      </w:r>
      <w:proofErr w:type="spellEnd"/>
      <w:r w:rsidRPr="00257D68">
        <w:rPr>
          <w:rStyle w:val="normaltextrun"/>
          <w:color w:val="000000"/>
        </w:rPr>
        <w:t xml:space="preserve"> de Historia Natural, 69:641–653, 1996.</w:t>
      </w:r>
      <w:r w:rsidRPr="00257D68">
        <w:rPr>
          <w:rStyle w:val="eop"/>
          <w:color w:val="000000"/>
        </w:rPr>
        <w:t> </w:t>
      </w:r>
    </w:p>
    <w:p w14:paraId="31F54FF9"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B09D80D"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lastRenderedPageBreak/>
        <w:t xml:space="preserve">[27] A. R. Jones, A. Murray, T. A. </w:t>
      </w:r>
      <w:proofErr w:type="spellStart"/>
      <w:r w:rsidRPr="00257D68">
        <w:rPr>
          <w:rStyle w:val="normaltextrun"/>
          <w:color w:val="000000"/>
        </w:rPr>
        <w:t>Lasiak</w:t>
      </w:r>
      <w:proofErr w:type="spellEnd"/>
      <w:r w:rsidRPr="00257D68">
        <w:rPr>
          <w:rStyle w:val="normaltextrun"/>
          <w:color w:val="000000"/>
        </w:rPr>
        <w:t xml:space="preserve">, and R. E. Marsh. The effects of beach nourishment on the sandy- beach amphipod </w:t>
      </w:r>
      <w:proofErr w:type="spellStart"/>
      <w:r w:rsidRPr="00257D68">
        <w:rPr>
          <w:rStyle w:val="normaltextrun"/>
          <w:color w:val="000000"/>
        </w:rPr>
        <w:t>Exoediceros</w:t>
      </w:r>
      <w:proofErr w:type="spellEnd"/>
      <w:r w:rsidRPr="00257D68">
        <w:rPr>
          <w:rStyle w:val="normaltextrun"/>
          <w:color w:val="000000"/>
        </w:rPr>
        <w:t xml:space="preserve"> fossor: Impact and recovery in Botany Bay, New South Wales, Australia. Marine Ecology, 29:28–36, 2008.</w:t>
      </w:r>
      <w:r w:rsidRPr="00257D68">
        <w:rPr>
          <w:rStyle w:val="eop"/>
          <w:color w:val="000000"/>
        </w:rPr>
        <w:t> </w:t>
      </w:r>
    </w:p>
    <w:p w14:paraId="33B2475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9677533"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[28] J. R. Kelly and M. A. Harwell. Indicators of ecosystem recovery. Environmental Management, 14(5):527– 545, 1990.</w:t>
      </w:r>
      <w:r w:rsidRPr="00257D68">
        <w:rPr>
          <w:rStyle w:val="eop"/>
          <w:color w:val="000000"/>
        </w:rPr>
        <w:t> </w:t>
      </w:r>
    </w:p>
    <w:p w14:paraId="7107FFE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AF0A9EA"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[29] D. L. Kimbro and E. D. </w:t>
      </w:r>
      <w:proofErr w:type="spellStart"/>
      <w:r w:rsidRPr="00257D68">
        <w:rPr>
          <w:rStyle w:val="normaltextrun"/>
          <w:color w:val="000000"/>
        </w:rPr>
        <w:t>Grosholz</w:t>
      </w:r>
      <w:proofErr w:type="spellEnd"/>
      <w:r w:rsidRPr="00257D68">
        <w:rPr>
          <w:rStyle w:val="normaltextrun"/>
          <w:color w:val="000000"/>
        </w:rPr>
        <w:t>. Disturbance Influences Oyster Community Richness and Evenness, but not Diversity. Ecology, 87(9):2378–2388, 2006.</w:t>
      </w:r>
      <w:r w:rsidRPr="00257D68">
        <w:rPr>
          <w:rStyle w:val="eop"/>
          <w:color w:val="000000"/>
        </w:rPr>
        <w:t> </w:t>
      </w:r>
    </w:p>
    <w:p w14:paraId="5DB358FD"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469B9BA"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[30] G. Laska. The disturbance and vegetation dynamics: a review and an alternative framework. Plant Ecology, 157:77–99, 2001.</w:t>
      </w:r>
      <w:r w:rsidRPr="00257D68">
        <w:rPr>
          <w:rStyle w:val="eop"/>
          <w:color w:val="000000"/>
        </w:rPr>
        <w:t> </w:t>
      </w:r>
    </w:p>
    <w:p w14:paraId="2706E9EA"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F488B93"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[31] L. </w:t>
      </w:r>
      <w:proofErr w:type="spellStart"/>
      <w:r w:rsidRPr="00257D68">
        <w:rPr>
          <w:rStyle w:val="normaltextrun"/>
          <w:color w:val="000000"/>
        </w:rPr>
        <w:t>Leewis</w:t>
      </w:r>
      <w:proofErr w:type="spellEnd"/>
      <w:r w:rsidRPr="00257D68">
        <w:rPr>
          <w:rStyle w:val="normaltextrun"/>
          <w:color w:val="000000"/>
        </w:rPr>
        <w:t xml:space="preserve">, P. M. van </w:t>
      </w:r>
      <w:proofErr w:type="spellStart"/>
      <w:r w:rsidRPr="00257D68">
        <w:rPr>
          <w:rStyle w:val="normaltextrun"/>
          <w:color w:val="000000"/>
        </w:rPr>
        <w:t>Bodegom</w:t>
      </w:r>
      <w:proofErr w:type="spellEnd"/>
      <w:r w:rsidRPr="00257D68">
        <w:rPr>
          <w:rStyle w:val="normaltextrun"/>
          <w:color w:val="000000"/>
        </w:rPr>
        <w:t xml:space="preserve">, J. </w:t>
      </w:r>
      <w:proofErr w:type="spellStart"/>
      <w:r w:rsidRPr="00257D68">
        <w:rPr>
          <w:rStyle w:val="normaltextrun"/>
          <w:color w:val="000000"/>
        </w:rPr>
        <w:t>Rozema</w:t>
      </w:r>
      <w:proofErr w:type="spellEnd"/>
      <w:r w:rsidRPr="00257D68">
        <w:rPr>
          <w:rStyle w:val="normaltextrun"/>
          <w:color w:val="000000"/>
        </w:rPr>
        <w:t>, and G. M. Janssen. Does beach nourishment have long- term effects on intertidal macroinvertebrate species abundance? Estuarine, Coastal and Shelf Science, 113:172–181, 2012.</w:t>
      </w:r>
      <w:r w:rsidRPr="00257D68">
        <w:rPr>
          <w:rStyle w:val="eop"/>
          <w:color w:val="000000"/>
        </w:rPr>
        <w:t> </w:t>
      </w:r>
    </w:p>
    <w:p w14:paraId="2D1F70E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A3A1F7D"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[32] S. A. Levin. Towards a science of ecological management. Conservation Ecology, 3(2), 1999.</w:t>
      </w:r>
      <w:r w:rsidRPr="00257D68">
        <w:rPr>
          <w:rStyle w:val="eop"/>
          <w:color w:val="000000"/>
        </w:rPr>
        <w:t> </w:t>
      </w:r>
    </w:p>
    <w:p w14:paraId="12D6B749"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24219D3"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[33] A. </w:t>
      </w:r>
      <w:proofErr w:type="spellStart"/>
      <w:r w:rsidRPr="00257D68">
        <w:rPr>
          <w:rStyle w:val="normaltextrun"/>
          <w:color w:val="000000"/>
        </w:rPr>
        <w:t>Luijendijk</w:t>
      </w:r>
      <w:proofErr w:type="spellEnd"/>
      <w:r w:rsidRPr="00257D68">
        <w:rPr>
          <w:rStyle w:val="normaltextrun"/>
          <w:color w:val="000000"/>
        </w:rPr>
        <w:t xml:space="preserve">, G. </w:t>
      </w:r>
      <w:proofErr w:type="spellStart"/>
      <w:r w:rsidRPr="00257D68">
        <w:rPr>
          <w:rStyle w:val="normaltextrun"/>
          <w:color w:val="000000"/>
        </w:rPr>
        <w:t>Hagenaars</w:t>
      </w:r>
      <w:proofErr w:type="spellEnd"/>
      <w:r w:rsidRPr="00257D68">
        <w:rPr>
          <w:rStyle w:val="normaltextrun"/>
          <w:color w:val="000000"/>
        </w:rPr>
        <w:t xml:space="preserve">, R. Ranasinghe, F. </w:t>
      </w:r>
      <w:proofErr w:type="spellStart"/>
      <w:r w:rsidRPr="00257D68">
        <w:rPr>
          <w:rStyle w:val="normaltextrun"/>
          <w:color w:val="000000"/>
        </w:rPr>
        <w:t>Baart</w:t>
      </w:r>
      <w:proofErr w:type="spellEnd"/>
      <w:r w:rsidRPr="00257D68">
        <w:rPr>
          <w:rStyle w:val="normaltextrun"/>
          <w:color w:val="000000"/>
        </w:rPr>
        <w:t xml:space="preserve">, G. </w:t>
      </w:r>
      <w:proofErr w:type="spellStart"/>
      <w:r w:rsidRPr="00257D68">
        <w:rPr>
          <w:rStyle w:val="normaltextrun"/>
          <w:color w:val="000000"/>
        </w:rPr>
        <w:t>Donchyts</w:t>
      </w:r>
      <w:proofErr w:type="spellEnd"/>
      <w:r w:rsidRPr="00257D68">
        <w:rPr>
          <w:rStyle w:val="normaltextrun"/>
          <w:color w:val="000000"/>
        </w:rPr>
        <w:t xml:space="preserve">, and S. </w:t>
      </w:r>
      <w:proofErr w:type="spellStart"/>
      <w:r w:rsidRPr="00257D68">
        <w:rPr>
          <w:rStyle w:val="normaltextrun"/>
          <w:color w:val="000000"/>
        </w:rPr>
        <w:t>Aarninkhof</w:t>
      </w:r>
      <w:proofErr w:type="spellEnd"/>
      <w:r w:rsidRPr="00257D68">
        <w:rPr>
          <w:rStyle w:val="normaltextrun"/>
          <w:color w:val="000000"/>
        </w:rPr>
        <w:t>. The state of the world’s beaches. Scientific Reports, 8(1):1–11, 2018.</w:t>
      </w:r>
      <w:r w:rsidRPr="00257D68">
        <w:rPr>
          <w:rStyle w:val="eop"/>
          <w:color w:val="000000"/>
        </w:rPr>
        <w:t> </w:t>
      </w:r>
    </w:p>
    <w:p w14:paraId="4CE5973B"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EE79BA3"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[34] L. M. Manning, C. H. Peterson, and M. J. Bishop. Dominant </w:t>
      </w:r>
      <w:proofErr w:type="spellStart"/>
      <w:r w:rsidRPr="00257D68">
        <w:rPr>
          <w:rStyle w:val="normaltextrun"/>
          <w:color w:val="000000"/>
        </w:rPr>
        <w:t>macrobenthic</w:t>
      </w:r>
      <w:proofErr w:type="spellEnd"/>
      <w:r w:rsidRPr="00257D68">
        <w:rPr>
          <w:rStyle w:val="normaltextrun"/>
          <w:color w:val="000000"/>
        </w:rPr>
        <w:t xml:space="preserve"> populations experience sustained impacts from annual disposal of fine sediments on sandy beaches. Marine Ecology Progress Series, 508:1–15, 2014.</w:t>
      </w:r>
      <w:r w:rsidRPr="00257D68">
        <w:rPr>
          <w:rStyle w:val="eop"/>
          <w:color w:val="000000"/>
        </w:rPr>
        <w:t> </w:t>
      </w:r>
    </w:p>
    <w:p w14:paraId="364A7097"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0CE296B"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[35] K. L. Martin and L. C. Adams. Effects of repeated sand replenishment projects on runs of a beach- spawning fish, the California grunion. Journal of Marine Science and Engineering, 8(3):178, 2020.</w:t>
      </w:r>
      <w:r w:rsidRPr="00257D68">
        <w:rPr>
          <w:rStyle w:val="eop"/>
          <w:color w:val="000000"/>
        </w:rPr>
        <w:t> </w:t>
      </w:r>
    </w:p>
    <w:p w14:paraId="6017E288"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F5A747E"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[36] A. McLachlan. Sandy beach ecology—a review. In Sandy beaches as ecosystems, pages 321–380. Springer, 1983.</w:t>
      </w:r>
      <w:r w:rsidRPr="00257D68">
        <w:rPr>
          <w:rStyle w:val="eop"/>
          <w:color w:val="000000"/>
        </w:rPr>
        <w:t> </w:t>
      </w:r>
    </w:p>
    <w:p w14:paraId="1C33CDA2"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A647AC0"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[37] A. McLachlan and A. </w:t>
      </w:r>
      <w:proofErr w:type="spellStart"/>
      <w:r w:rsidRPr="00257D68">
        <w:rPr>
          <w:rStyle w:val="normaltextrun"/>
          <w:color w:val="000000"/>
        </w:rPr>
        <w:t>Dorvlo</w:t>
      </w:r>
      <w:proofErr w:type="spellEnd"/>
      <w:r w:rsidRPr="00257D68">
        <w:rPr>
          <w:rStyle w:val="normaltextrun"/>
          <w:color w:val="000000"/>
        </w:rPr>
        <w:t xml:space="preserve">. Global patterns in sandy beach </w:t>
      </w:r>
      <w:proofErr w:type="spellStart"/>
      <w:r w:rsidRPr="00257D68">
        <w:rPr>
          <w:rStyle w:val="normaltextrun"/>
          <w:color w:val="000000"/>
        </w:rPr>
        <w:t>macrobenthic</w:t>
      </w:r>
      <w:proofErr w:type="spellEnd"/>
      <w:r w:rsidRPr="00257D68">
        <w:rPr>
          <w:rStyle w:val="normaltextrun"/>
          <w:color w:val="000000"/>
        </w:rPr>
        <w:t xml:space="preserve"> communities. Journal of Coastal Research, 21(4):674–687, 2005.</w:t>
      </w:r>
      <w:r w:rsidRPr="00257D68">
        <w:rPr>
          <w:rStyle w:val="eop"/>
          <w:color w:val="000000"/>
        </w:rPr>
        <w:t> </w:t>
      </w:r>
    </w:p>
    <w:p w14:paraId="4BC5C262"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CBF1100"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[38] I. </w:t>
      </w:r>
      <w:proofErr w:type="spellStart"/>
      <w:r w:rsidRPr="00257D68">
        <w:rPr>
          <w:rStyle w:val="normaltextrun"/>
          <w:color w:val="000000"/>
        </w:rPr>
        <w:t>Menn</w:t>
      </w:r>
      <w:proofErr w:type="spellEnd"/>
      <w:r w:rsidRPr="00257D68">
        <w:rPr>
          <w:rStyle w:val="normaltextrun"/>
          <w:color w:val="000000"/>
        </w:rPr>
        <w:t xml:space="preserve">, C. </w:t>
      </w:r>
      <w:proofErr w:type="spellStart"/>
      <w:r w:rsidRPr="00257D68">
        <w:rPr>
          <w:rStyle w:val="normaltextrun"/>
          <w:color w:val="000000"/>
        </w:rPr>
        <w:t>Junghans</w:t>
      </w:r>
      <w:proofErr w:type="spellEnd"/>
      <w:r w:rsidRPr="00257D68">
        <w:rPr>
          <w:rStyle w:val="normaltextrun"/>
          <w:color w:val="000000"/>
        </w:rPr>
        <w:t xml:space="preserve">, and K. </w:t>
      </w:r>
      <w:proofErr w:type="spellStart"/>
      <w:r w:rsidRPr="00257D68">
        <w:rPr>
          <w:rStyle w:val="normaltextrun"/>
          <w:color w:val="000000"/>
        </w:rPr>
        <w:t>Reise</w:t>
      </w:r>
      <w:proofErr w:type="spellEnd"/>
      <w:r w:rsidRPr="00257D68">
        <w:rPr>
          <w:rStyle w:val="normaltextrun"/>
          <w:color w:val="000000"/>
        </w:rPr>
        <w:t xml:space="preserve">. Buried alive: Effects of beach nourishment on the infauna of an erosive shore in the North Sea. </w:t>
      </w:r>
      <w:proofErr w:type="spellStart"/>
      <w:r w:rsidRPr="00257D68">
        <w:rPr>
          <w:rStyle w:val="normaltextrun"/>
          <w:color w:val="000000"/>
        </w:rPr>
        <w:t>Senckenbergiana</w:t>
      </w:r>
      <w:proofErr w:type="spellEnd"/>
      <w:r w:rsidRPr="00257D68">
        <w:rPr>
          <w:rStyle w:val="normaltextrun"/>
          <w:color w:val="000000"/>
        </w:rPr>
        <w:t xml:space="preserve"> Maritima, 32(1):125–145, 2003.</w:t>
      </w:r>
      <w:r w:rsidRPr="00257D68">
        <w:rPr>
          <w:rStyle w:val="eop"/>
          <w:color w:val="000000"/>
        </w:rPr>
        <w:t> </w:t>
      </w:r>
    </w:p>
    <w:p w14:paraId="48FC205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B708BE3" w14:textId="68C4BC5D"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[39] S. A. Moore, T. J. Wallington, R. J. Hobbs, P. R. Ehrlich, C. </w:t>
      </w:r>
      <w:proofErr w:type="spellStart"/>
      <w:r w:rsidRPr="00257D68">
        <w:rPr>
          <w:rStyle w:val="normaltextrun"/>
          <w:color w:val="000000"/>
        </w:rPr>
        <w:t>Holling</w:t>
      </w:r>
      <w:proofErr w:type="spellEnd"/>
      <w:r w:rsidRPr="00257D68">
        <w:rPr>
          <w:rStyle w:val="normaltextrun"/>
          <w:color w:val="000000"/>
        </w:rPr>
        <w:t xml:space="preserve">, S. Levin, D. </w:t>
      </w:r>
      <w:proofErr w:type="spellStart"/>
      <w:r w:rsidRPr="00257D68">
        <w:rPr>
          <w:rStyle w:val="normaltextrun"/>
          <w:color w:val="000000"/>
        </w:rPr>
        <w:t>Lindenmayer</w:t>
      </w:r>
      <w:proofErr w:type="spellEnd"/>
      <w:r w:rsidRPr="00257D68">
        <w:rPr>
          <w:rStyle w:val="normaltextrun"/>
          <w:color w:val="000000"/>
        </w:rPr>
        <w:t xml:space="preserve">, C. </w:t>
      </w:r>
      <w:proofErr w:type="spellStart"/>
      <w:r w:rsidRPr="00257D68">
        <w:rPr>
          <w:rStyle w:val="normaltextrun"/>
          <w:color w:val="000000"/>
        </w:rPr>
        <w:t>Pahl-Wostl</w:t>
      </w:r>
      <w:proofErr w:type="spellEnd"/>
      <w:r w:rsidRPr="00257D68">
        <w:rPr>
          <w:rStyle w:val="normaltextrun"/>
          <w:color w:val="000000"/>
        </w:rPr>
        <w:t xml:space="preserve">, H. </w:t>
      </w:r>
      <w:proofErr w:type="spellStart"/>
      <w:r w:rsidRPr="00257D68">
        <w:rPr>
          <w:rStyle w:val="normaltextrun"/>
          <w:color w:val="000000"/>
        </w:rPr>
        <w:t>Possingham</w:t>
      </w:r>
      <w:proofErr w:type="spellEnd"/>
      <w:r w:rsidRPr="00257D68">
        <w:rPr>
          <w:rStyle w:val="normaltextrun"/>
          <w:color w:val="000000"/>
        </w:rPr>
        <w:t>, M. G. Turner, et al. Diversity in current ecological thinking: implications for environmental management. Environmental Management, 43(1):17–27, 2009.</w:t>
      </w:r>
      <w:r w:rsidRPr="00257D68">
        <w:rPr>
          <w:rStyle w:val="eop"/>
          <w:color w:val="000000"/>
        </w:rPr>
        <w:t> </w:t>
      </w:r>
    </w:p>
    <w:p w14:paraId="77B3296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F4744A2"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lastRenderedPageBreak/>
        <w:t>[40] A. S. Mori. Ecosystem management based on natural disturbances: hierarchical context and non- equilibrium paradigm. Journal of Applied Ecology, 48(2):280–292, 2011.</w:t>
      </w:r>
      <w:r w:rsidRPr="00257D68">
        <w:rPr>
          <w:rStyle w:val="eop"/>
          <w:color w:val="000000"/>
        </w:rPr>
        <w:t> </w:t>
      </w:r>
    </w:p>
    <w:p w14:paraId="5C20BEF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F4AC179"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[41] R. Nel, E. E. Campbell, L. Harris, L. Hauser, D. S. Schoeman, A. McLachlan, D. R. du </w:t>
      </w:r>
      <w:proofErr w:type="spellStart"/>
      <w:r w:rsidRPr="00257D68">
        <w:rPr>
          <w:rStyle w:val="normaltextrun"/>
          <w:color w:val="000000"/>
        </w:rPr>
        <w:t>Preez</w:t>
      </w:r>
      <w:proofErr w:type="spellEnd"/>
      <w:r w:rsidRPr="00257D68">
        <w:rPr>
          <w:rStyle w:val="normaltextrun"/>
          <w:color w:val="000000"/>
        </w:rPr>
        <w:t xml:space="preserve">, K. Bezuidenhout, and T. A. </w:t>
      </w:r>
      <w:proofErr w:type="spellStart"/>
      <w:r w:rsidRPr="00257D68">
        <w:rPr>
          <w:rStyle w:val="normaltextrun"/>
          <w:color w:val="000000"/>
        </w:rPr>
        <w:t>Schlacher</w:t>
      </w:r>
      <w:proofErr w:type="spellEnd"/>
      <w:r w:rsidRPr="00257D68">
        <w:rPr>
          <w:rStyle w:val="normaltextrun"/>
          <w:color w:val="000000"/>
        </w:rPr>
        <w:t>. The status of sandy beach science: Past trends, progress, and possible futures. Estuarine, Coastal and Shelf Science, 150:1–10, 2014.</w:t>
      </w:r>
      <w:r w:rsidRPr="00257D68">
        <w:rPr>
          <w:rStyle w:val="eop"/>
          <w:color w:val="000000"/>
        </w:rPr>
        <w:t> </w:t>
      </w:r>
    </w:p>
    <w:p w14:paraId="21ED448E"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66BD055"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[42] W. G. Nelson. Beach restoration in the southeastern US: environmental effects and biological monitoring. Ocean &amp; Coastal Management, 19(2):157–182, 1993. Publisher: Elsevier.</w:t>
      </w:r>
      <w:r w:rsidRPr="00257D68">
        <w:rPr>
          <w:rStyle w:val="eop"/>
          <w:color w:val="000000"/>
        </w:rPr>
        <w:t> </w:t>
      </w:r>
    </w:p>
    <w:p w14:paraId="11241111"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FAF77E4"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[43] K. Nordstrom. Beach nourishment and coastal habitats: research needs to improve compatibility. Restoration Ecology, 13(1):215–222, 2005.</w:t>
      </w:r>
      <w:r w:rsidRPr="00257D68">
        <w:rPr>
          <w:rStyle w:val="eop"/>
          <w:color w:val="000000"/>
        </w:rPr>
        <w:t> </w:t>
      </w:r>
    </w:p>
    <w:p w14:paraId="799740F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AA3329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[44] R. F. </w:t>
      </w:r>
      <w:proofErr w:type="spellStart"/>
      <w:r w:rsidRPr="00257D68">
        <w:rPr>
          <w:rStyle w:val="normaltextrun"/>
          <w:color w:val="000000"/>
        </w:rPr>
        <w:t>Noss</w:t>
      </w:r>
      <w:proofErr w:type="spellEnd"/>
      <w:r w:rsidRPr="00257D68">
        <w:rPr>
          <w:rStyle w:val="normaltextrun"/>
          <w:color w:val="000000"/>
        </w:rPr>
        <w:t xml:space="preserve">, J. F. Franklin, W. L. Baker, T. </w:t>
      </w:r>
      <w:proofErr w:type="spellStart"/>
      <w:r w:rsidRPr="00257D68">
        <w:rPr>
          <w:rStyle w:val="normaltextrun"/>
          <w:color w:val="000000"/>
        </w:rPr>
        <w:t>Schoennagel</w:t>
      </w:r>
      <w:proofErr w:type="spellEnd"/>
      <w:r w:rsidRPr="00257D68">
        <w:rPr>
          <w:rStyle w:val="normaltextrun"/>
          <w:color w:val="000000"/>
        </w:rPr>
        <w:t>, and P. B. Moyle. Managing fire-prone forests in the western United States. Frontiers in Ecology and the Environment, 4(9):481–487, 2006.</w:t>
      </w:r>
      <w:r w:rsidRPr="00257D68">
        <w:rPr>
          <w:rStyle w:val="eop"/>
          <w:color w:val="000000"/>
        </w:rPr>
        <w:t> </w:t>
      </w:r>
    </w:p>
    <w:p w14:paraId="21D8D15B"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5E44543"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[45] R. V. O‘Neill. Recovery in complex ecosystems. Journal of Aquatic Ecosystem Stress and Recovery, 6(3):181–187, 1998.</w:t>
      </w:r>
      <w:r w:rsidRPr="00257D68">
        <w:rPr>
          <w:rStyle w:val="eop"/>
          <w:color w:val="000000"/>
        </w:rPr>
        <w:t> </w:t>
      </w:r>
    </w:p>
    <w:p w14:paraId="7141CD77"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4743BEE" w14:textId="79B1BD7F"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[46] J. I. Pagan, M. Lopez, I. Lopez, A. J. </w:t>
      </w:r>
      <w:proofErr w:type="spellStart"/>
      <w:r w:rsidRPr="00257D68">
        <w:rPr>
          <w:rStyle w:val="normaltextrun"/>
          <w:color w:val="000000"/>
        </w:rPr>
        <w:t>Tenza</w:t>
      </w:r>
      <w:proofErr w:type="spellEnd"/>
      <w:r w:rsidRPr="00257D68">
        <w:rPr>
          <w:rStyle w:val="normaltextrun"/>
          <w:color w:val="000000"/>
        </w:rPr>
        <w:t xml:space="preserve">-Abril, and L. </w:t>
      </w:r>
      <w:proofErr w:type="spellStart"/>
      <w:r w:rsidRPr="00257D68">
        <w:rPr>
          <w:rStyle w:val="normaltextrun"/>
          <w:color w:val="000000"/>
        </w:rPr>
        <w:t>Aragones</w:t>
      </w:r>
      <w:proofErr w:type="spellEnd"/>
      <w:r w:rsidRPr="00257D68">
        <w:rPr>
          <w:rStyle w:val="normaltextrun"/>
          <w:color w:val="000000"/>
        </w:rPr>
        <w:t>. Study of the evolution of gravel beaches nourished with sand. Science of The Total Environment, 626:87–95, 2018.</w:t>
      </w:r>
      <w:r w:rsidRPr="00257D68">
        <w:rPr>
          <w:rStyle w:val="eop"/>
          <w:color w:val="000000"/>
        </w:rPr>
        <w:t> </w:t>
      </w:r>
    </w:p>
    <w:p w14:paraId="7A2BC9F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CEEEA0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[47] D. Pauly. Anecdotes and the shifting baseline syndrome of fisheries. Trends in Ecology &amp; Evolution, 10(10):430, 1995.</w:t>
      </w:r>
      <w:r w:rsidRPr="00257D68">
        <w:rPr>
          <w:rStyle w:val="eop"/>
          <w:color w:val="000000"/>
        </w:rPr>
        <w:t> </w:t>
      </w:r>
    </w:p>
    <w:p w14:paraId="749519D5"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70CF3FF"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[48] G. L. Perry. Landscapes, space and equilibrium: shifting viewpoints. Progress in Physical Geography, 26(3):339–359, 2002.</w:t>
      </w:r>
      <w:r w:rsidRPr="00257D68">
        <w:rPr>
          <w:rStyle w:val="eop"/>
          <w:color w:val="000000"/>
        </w:rPr>
        <w:t> </w:t>
      </w:r>
    </w:p>
    <w:p w14:paraId="66F93B9A"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[49] C. H. Peterson and M. J. Bishop. Assessing the environmental impacts of beach nourishment. Bioscience, 55(10):887–896, 2005.</w:t>
      </w:r>
      <w:r w:rsidRPr="00257D68">
        <w:rPr>
          <w:rStyle w:val="eop"/>
          <w:color w:val="000000"/>
        </w:rPr>
        <w:t> </w:t>
      </w:r>
    </w:p>
    <w:p w14:paraId="0270651B"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CE36E56"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[50] C. H. Peterson, M. J. Bishop, L. M. </w:t>
      </w:r>
      <w:proofErr w:type="spellStart"/>
      <w:r w:rsidRPr="00257D68">
        <w:rPr>
          <w:rStyle w:val="normaltextrun"/>
          <w:color w:val="000000"/>
        </w:rPr>
        <w:t>D’Anna</w:t>
      </w:r>
      <w:proofErr w:type="spellEnd"/>
      <w:r w:rsidRPr="00257D68">
        <w:rPr>
          <w:rStyle w:val="normaltextrun"/>
          <w:color w:val="000000"/>
        </w:rPr>
        <w:t>, and G. A. Johnson. Multi-year persistence of beach habitat degradation from nourishment using coarse shelly sediments. Science of the Total Environment, 487:481–492, 2014.</w:t>
      </w:r>
      <w:r w:rsidRPr="00257D68">
        <w:rPr>
          <w:rStyle w:val="eop"/>
          <w:color w:val="000000"/>
        </w:rPr>
        <w:t> </w:t>
      </w:r>
    </w:p>
    <w:p w14:paraId="2C0CB58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E9DF10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[51] C. H. Peterson, M. J. Bishop, G. A. Johnson, L. M. </w:t>
      </w:r>
      <w:proofErr w:type="spellStart"/>
      <w:r w:rsidRPr="00257D68">
        <w:rPr>
          <w:rStyle w:val="normaltextrun"/>
          <w:color w:val="000000"/>
        </w:rPr>
        <w:t>D’Anna</w:t>
      </w:r>
      <w:proofErr w:type="spellEnd"/>
      <w:r w:rsidRPr="00257D68">
        <w:rPr>
          <w:rStyle w:val="normaltextrun"/>
          <w:color w:val="000000"/>
        </w:rPr>
        <w:t>, and L. M. Manning. Exploiting beach filling as an unaffordable experiment: benthic intertidal impacts propagating upwards to shorebirds. Journal of Experimental Marine Biology and Ecology, 338(2):205–221, 2006.</w:t>
      </w:r>
      <w:r w:rsidRPr="00257D68">
        <w:rPr>
          <w:rStyle w:val="eop"/>
          <w:color w:val="000000"/>
        </w:rPr>
        <w:t> </w:t>
      </w:r>
    </w:p>
    <w:p w14:paraId="0C34C80E"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FEB7635"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[52] C. H. Peterson, D. H. Hickerson, and G. G. Johnson. Short-term consequences of nourishment and bulldozing on the dominant large invertebrates of a sandy beach. Journal of Coastal Research, pages 368–378, 2000.</w:t>
      </w:r>
      <w:r w:rsidRPr="00257D68">
        <w:rPr>
          <w:rStyle w:val="eop"/>
          <w:color w:val="000000"/>
        </w:rPr>
        <w:t> </w:t>
      </w:r>
    </w:p>
    <w:p w14:paraId="6722C72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C3E7B8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lastRenderedPageBreak/>
        <w:t>[53] J. D. Phillips. Divergence, sensitivity, and nonequilibrium in ecosystems. Geographical Analysis, 36(4):369–383, 2004.</w:t>
      </w:r>
      <w:r w:rsidRPr="00257D68">
        <w:rPr>
          <w:rStyle w:val="eop"/>
          <w:color w:val="000000"/>
        </w:rPr>
        <w:t> </w:t>
      </w:r>
    </w:p>
    <w:p w14:paraId="4415E6E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746EA62" w14:textId="1719312C"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[54] C. F. </w:t>
      </w:r>
      <w:proofErr w:type="spellStart"/>
      <w:r w:rsidRPr="00257D68">
        <w:rPr>
          <w:rStyle w:val="normaltextrun"/>
          <w:color w:val="000000"/>
        </w:rPr>
        <w:t>Rakocinski</w:t>
      </w:r>
      <w:proofErr w:type="spellEnd"/>
      <w:r w:rsidRPr="00257D68">
        <w:rPr>
          <w:rStyle w:val="normaltextrun"/>
          <w:color w:val="000000"/>
        </w:rPr>
        <w:t xml:space="preserve">, R. W. Heard, S. E. </w:t>
      </w:r>
      <w:proofErr w:type="spellStart"/>
      <w:r w:rsidRPr="00257D68">
        <w:rPr>
          <w:rStyle w:val="normaltextrun"/>
          <w:color w:val="000000"/>
        </w:rPr>
        <w:t>LeCroy</w:t>
      </w:r>
      <w:proofErr w:type="spellEnd"/>
      <w:r w:rsidRPr="00257D68">
        <w:rPr>
          <w:rStyle w:val="normaltextrun"/>
          <w:color w:val="000000"/>
        </w:rPr>
        <w:t xml:space="preserve">, J. A. </w:t>
      </w:r>
      <w:proofErr w:type="spellStart"/>
      <w:r w:rsidRPr="00257D68">
        <w:rPr>
          <w:rStyle w:val="normaltextrun"/>
          <w:color w:val="000000"/>
        </w:rPr>
        <w:t>McLelland</w:t>
      </w:r>
      <w:proofErr w:type="spellEnd"/>
      <w:r w:rsidRPr="00257D68">
        <w:rPr>
          <w:rStyle w:val="normaltextrun"/>
          <w:color w:val="000000"/>
        </w:rPr>
        <w:t xml:space="preserve">, and T. Simons. Responses by </w:t>
      </w:r>
      <w:proofErr w:type="spellStart"/>
      <w:r w:rsidRPr="00257D68">
        <w:rPr>
          <w:rStyle w:val="normaltextrun"/>
          <w:color w:val="000000"/>
        </w:rPr>
        <w:t>macrobenthic</w:t>
      </w:r>
      <w:proofErr w:type="spellEnd"/>
      <w:r w:rsidRPr="00257D68">
        <w:rPr>
          <w:rStyle w:val="normaltextrun"/>
          <w:color w:val="000000"/>
        </w:rPr>
        <w:t xml:space="preserve"> assemblages to extensive beach restoration at </w:t>
      </w:r>
      <w:proofErr w:type="spellStart"/>
      <w:r w:rsidRPr="00257D68">
        <w:rPr>
          <w:rStyle w:val="normaltextrun"/>
          <w:color w:val="000000"/>
        </w:rPr>
        <w:t>Perdido</w:t>
      </w:r>
      <w:proofErr w:type="spellEnd"/>
      <w:r w:rsidRPr="00257D68">
        <w:rPr>
          <w:rStyle w:val="normaltextrun"/>
          <w:color w:val="000000"/>
        </w:rPr>
        <w:t xml:space="preserve"> Key, Florida, USA. Journal of Coastal Research, pages 326–353, 1996.</w:t>
      </w:r>
      <w:r w:rsidRPr="00257D68">
        <w:rPr>
          <w:rStyle w:val="eop"/>
          <w:color w:val="000000"/>
        </w:rPr>
        <w:t> </w:t>
      </w:r>
    </w:p>
    <w:p w14:paraId="169A5E4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B1EEDB5"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[55] A. </w:t>
      </w:r>
      <w:proofErr w:type="spellStart"/>
      <w:r w:rsidRPr="00257D68">
        <w:rPr>
          <w:rStyle w:val="normaltextrun"/>
          <w:color w:val="000000"/>
        </w:rPr>
        <w:t>Ramette</w:t>
      </w:r>
      <w:proofErr w:type="spellEnd"/>
      <w:r w:rsidRPr="00257D68">
        <w:rPr>
          <w:rStyle w:val="normaltextrun"/>
          <w:color w:val="000000"/>
        </w:rPr>
        <w:t>. Multivariate analyses in microbial ecology. FEMS Microbiology Ecology, 62(2):142–160, 2007.</w:t>
      </w:r>
      <w:r w:rsidRPr="00257D68">
        <w:rPr>
          <w:rStyle w:val="eop"/>
          <w:color w:val="000000"/>
        </w:rPr>
        <w:t> </w:t>
      </w:r>
    </w:p>
    <w:p w14:paraId="2C920987"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9845289"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[56] F. J. Reilly Jr and V. J. Bellis. The Ecological Impact of Beach Nourishment with Dredged Materials on the Intertidal Zone at Bogue Banks, North Carolina. Technical report, Coastal Engineering Research Center, Fort Belvoir, VA, 1983.</w:t>
      </w:r>
      <w:r w:rsidRPr="00257D68">
        <w:rPr>
          <w:rStyle w:val="eop"/>
          <w:color w:val="000000"/>
        </w:rPr>
        <w:t> </w:t>
      </w:r>
    </w:p>
    <w:p w14:paraId="645F5172"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7C47009"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[57] I. </w:t>
      </w:r>
      <w:proofErr w:type="spellStart"/>
      <w:r w:rsidRPr="00257D68">
        <w:rPr>
          <w:rStyle w:val="normaltextrun"/>
          <w:color w:val="000000"/>
        </w:rPr>
        <w:t>Rodil</w:t>
      </w:r>
      <w:proofErr w:type="spellEnd"/>
      <w:r w:rsidRPr="00257D68">
        <w:rPr>
          <w:rStyle w:val="normaltextrun"/>
          <w:color w:val="000000"/>
        </w:rPr>
        <w:t xml:space="preserve"> and M. </w:t>
      </w:r>
      <w:proofErr w:type="spellStart"/>
      <w:r w:rsidRPr="00257D68">
        <w:rPr>
          <w:rStyle w:val="normaltextrun"/>
          <w:color w:val="000000"/>
        </w:rPr>
        <w:t>Lastra</w:t>
      </w:r>
      <w:proofErr w:type="spellEnd"/>
      <w:r w:rsidRPr="00257D68">
        <w:rPr>
          <w:rStyle w:val="normaltextrun"/>
          <w:color w:val="000000"/>
        </w:rPr>
        <w:t>. Environmental factors affecting benthic macrofauna along a gradient of inter- mediate sandy beaches in northern Spain. Estuarine, Coastal and Shelf Science, 61(1):37–44, 2004.</w:t>
      </w:r>
      <w:r w:rsidRPr="00257D68">
        <w:rPr>
          <w:rStyle w:val="eop"/>
          <w:color w:val="000000"/>
        </w:rPr>
        <w:t> </w:t>
      </w:r>
    </w:p>
    <w:p w14:paraId="060AD92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69392C0B"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[58] W. H. </w:t>
      </w:r>
      <w:proofErr w:type="spellStart"/>
      <w:r w:rsidRPr="00257D68">
        <w:rPr>
          <w:rStyle w:val="normaltextrun"/>
          <w:color w:val="000000"/>
        </w:rPr>
        <w:t>Romme</w:t>
      </w:r>
      <w:proofErr w:type="spellEnd"/>
      <w:r w:rsidRPr="00257D68">
        <w:rPr>
          <w:rStyle w:val="normaltextrun"/>
          <w:color w:val="000000"/>
        </w:rPr>
        <w:t xml:space="preserve">, E. H. </w:t>
      </w:r>
      <w:proofErr w:type="spellStart"/>
      <w:r w:rsidRPr="00257D68">
        <w:rPr>
          <w:rStyle w:val="normaltextrun"/>
          <w:color w:val="000000"/>
        </w:rPr>
        <w:t>Everham</w:t>
      </w:r>
      <w:proofErr w:type="spellEnd"/>
      <w:r w:rsidRPr="00257D68">
        <w:rPr>
          <w:rStyle w:val="normaltextrun"/>
          <w:color w:val="000000"/>
        </w:rPr>
        <w:t xml:space="preserve">, L. E. </w:t>
      </w:r>
      <w:proofErr w:type="spellStart"/>
      <w:r w:rsidRPr="00257D68">
        <w:rPr>
          <w:rStyle w:val="normaltextrun"/>
          <w:color w:val="000000"/>
        </w:rPr>
        <w:t>Frelich</w:t>
      </w:r>
      <w:proofErr w:type="spellEnd"/>
      <w:r w:rsidRPr="00257D68">
        <w:rPr>
          <w:rStyle w:val="normaltextrun"/>
          <w:color w:val="000000"/>
        </w:rPr>
        <w:t>, M. A. Moritz, and R. E. Sparks. Are large, infrequent disturbances qualitatively different from small, frequent disturbances? Ecosystems, 1(6):524–534, 1998.</w:t>
      </w:r>
      <w:r w:rsidRPr="00257D68">
        <w:rPr>
          <w:rStyle w:val="eop"/>
          <w:color w:val="000000"/>
        </w:rPr>
        <w:t> </w:t>
      </w:r>
    </w:p>
    <w:p w14:paraId="515B866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F3FE02E"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[59] T. A. </w:t>
      </w:r>
      <w:proofErr w:type="spellStart"/>
      <w:r w:rsidRPr="00257D68">
        <w:rPr>
          <w:rStyle w:val="normaltextrun"/>
          <w:color w:val="000000"/>
        </w:rPr>
        <w:t>Schlacher</w:t>
      </w:r>
      <w:proofErr w:type="spellEnd"/>
      <w:r w:rsidRPr="00257D68">
        <w:rPr>
          <w:rStyle w:val="normaltextrun"/>
          <w:color w:val="000000"/>
        </w:rPr>
        <w:t>, R. Noriega, A. Jones, and T. Dye. The effects of beach nourishment on benthic invertebrates in eastern Australia: Impacts and variable recovery. Science of The Total Environment, 435-436:411–417, 2012.</w:t>
      </w:r>
      <w:r w:rsidRPr="00257D68">
        <w:rPr>
          <w:rStyle w:val="eop"/>
          <w:color w:val="000000"/>
        </w:rPr>
        <w:t> </w:t>
      </w:r>
    </w:p>
    <w:p w14:paraId="1088187C"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020035F"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[60] N. K. Schooler, J. E. Dugan, and D. M. Hubbard. No lines in the sand: Impacts of intense mechanized maintenance regimes on sandy beach ecosystems span the intertidal zone on urban coasts. Ecological Indicators, 106:105457, 2019.</w:t>
      </w:r>
      <w:r w:rsidRPr="00257D68">
        <w:rPr>
          <w:rStyle w:val="eop"/>
          <w:color w:val="000000"/>
        </w:rPr>
        <w:t> </w:t>
      </w:r>
    </w:p>
    <w:p w14:paraId="772E216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3FC59BEE"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[61] J. </w:t>
      </w:r>
      <w:proofErr w:type="spellStart"/>
      <w:r w:rsidRPr="00257D68">
        <w:rPr>
          <w:rStyle w:val="normaltextrun"/>
          <w:color w:val="000000"/>
        </w:rPr>
        <w:t>Speybroeck</w:t>
      </w:r>
      <w:proofErr w:type="spellEnd"/>
      <w:r w:rsidRPr="00257D68">
        <w:rPr>
          <w:rStyle w:val="normaltextrun"/>
          <w:color w:val="000000"/>
        </w:rPr>
        <w:t xml:space="preserve">, D. </w:t>
      </w:r>
      <w:proofErr w:type="spellStart"/>
      <w:r w:rsidRPr="00257D68">
        <w:rPr>
          <w:rStyle w:val="normaltextrun"/>
          <w:color w:val="000000"/>
        </w:rPr>
        <w:t>Bonte</w:t>
      </w:r>
      <w:proofErr w:type="spellEnd"/>
      <w:r w:rsidRPr="00257D68">
        <w:rPr>
          <w:rStyle w:val="normaltextrun"/>
          <w:color w:val="000000"/>
        </w:rPr>
        <w:t xml:space="preserve">, W. </w:t>
      </w:r>
      <w:proofErr w:type="spellStart"/>
      <w:r w:rsidRPr="00257D68">
        <w:rPr>
          <w:rStyle w:val="normaltextrun"/>
          <w:color w:val="000000"/>
        </w:rPr>
        <w:t>Courtens</w:t>
      </w:r>
      <w:proofErr w:type="spellEnd"/>
      <w:r w:rsidRPr="00257D68">
        <w:rPr>
          <w:rStyle w:val="normaltextrun"/>
          <w:color w:val="000000"/>
        </w:rPr>
        <w:t xml:space="preserve">, T. </w:t>
      </w:r>
      <w:proofErr w:type="spellStart"/>
      <w:r w:rsidRPr="00257D68">
        <w:rPr>
          <w:rStyle w:val="normaltextrun"/>
          <w:color w:val="000000"/>
        </w:rPr>
        <w:t>Gheskiere</w:t>
      </w:r>
      <w:proofErr w:type="spellEnd"/>
      <w:r w:rsidRPr="00257D68">
        <w:rPr>
          <w:rStyle w:val="normaltextrun"/>
          <w:color w:val="000000"/>
        </w:rPr>
        <w:t xml:space="preserve">, P. </w:t>
      </w:r>
      <w:proofErr w:type="spellStart"/>
      <w:r w:rsidRPr="00257D68">
        <w:rPr>
          <w:rStyle w:val="normaltextrun"/>
          <w:color w:val="000000"/>
        </w:rPr>
        <w:t>Grootaert</w:t>
      </w:r>
      <w:proofErr w:type="spellEnd"/>
      <w:r w:rsidRPr="00257D68">
        <w:rPr>
          <w:rStyle w:val="normaltextrun"/>
          <w:color w:val="000000"/>
        </w:rPr>
        <w:t xml:space="preserve">, J.-P. </w:t>
      </w:r>
      <w:proofErr w:type="spellStart"/>
      <w:r w:rsidRPr="00257D68">
        <w:rPr>
          <w:rStyle w:val="normaltextrun"/>
          <w:color w:val="000000"/>
        </w:rPr>
        <w:t>Maelfait</w:t>
      </w:r>
      <w:proofErr w:type="spellEnd"/>
      <w:r w:rsidRPr="00257D68">
        <w:rPr>
          <w:rStyle w:val="normaltextrun"/>
          <w:color w:val="000000"/>
        </w:rPr>
        <w:t xml:space="preserve">, M. </w:t>
      </w:r>
      <w:proofErr w:type="spellStart"/>
      <w:r w:rsidRPr="00257D68">
        <w:rPr>
          <w:rStyle w:val="normaltextrun"/>
          <w:color w:val="000000"/>
        </w:rPr>
        <w:t>Mathys</w:t>
      </w:r>
      <w:proofErr w:type="spellEnd"/>
      <w:r w:rsidRPr="00257D68">
        <w:rPr>
          <w:rStyle w:val="normaltextrun"/>
          <w:color w:val="000000"/>
        </w:rPr>
        <w:t xml:space="preserve">, S. </w:t>
      </w:r>
      <w:proofErr w:type="spellStart"/>
      <w:r w:rsidRPr="00257D68">
        <w:rPr>
          <w:rStyle w:val="normaltextrun"/>
          <w:color w:val="000000"/>
        </w:rPr>
        <w:t>Provoost</w:t>
      </w:r>
      <w:proofErr w:type="spellEnd"/>
      <w:r w:rsidRPr="00257D68">
        <w:rPr>
          <w:rStyle w:val="normaltextrun"/>
          <w:color w:val="000000"/>
        </w:rPr>
        <w:t xml:space="preserve">, K. </w:t>
      </w:r>
      <w:proofErr w:type="spellStart"/>
      <w:r w:rsidRPr="00257D68">
        <w:rPr>
          <w:rStyle w:val="normaltextrun"/>
          <w:color w:val="000000"/>
        </w:rPr>
        <w:t>Sabbe</w:t>
      </w:r>
      <w:proofErr w:type="spellEnd"/>
      <w:r w:rsidRPr="00257D68">
        <w:rPr>
          <w:rStyle w:val="normaltextrun"/>
          <w:color w:val="000000"/>
        </w:rPr>
        <w:t xml:space="preserve">, E. W. </w:t>
      </w:r>
      <w:proofErr w:type="spellStart"/>
      <w:r w:rsidRPr="00257D68">
        <w:rPr>
          <w:rStyle w:val="normaltextrun"/>
          <w:color w:val="000000"/>
        </w:rPr>
        <w:t>Stienen</w:t>
      </w:r>
      <w:proofErr w:type="spellEnd"/>
      <w:r w:rsidRPr="00257D68">
        <w:rPr>
          <w:rStyle w:val="normaltextrun"/>
          <w:color w:val="000000"/>
        </w:rPr>
        <w:t>, et al. Beach nourishment: an ecologically sound coastal de- fence alternative? a review. Aquatic Conservation: Marine and Freshwater Ecosystems, 16(4):419–435, 2006.</w:t>
      </w:r>
      <w:r w:rsidRPr="00257D68">
        <w:rPr>
          <w:rStyle w:val="eop"/>
          <w:color w:val="000000"/>
        </w:rPr>
        <w:t> </w:t>
      </w:r>
    </w:p>
    <w:p w14:paraId="1AFBD600"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A4D7DFD"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[62] J. Thomas, J. Mahaffey, K. Gore, and D. Watson. Statistical methods used to assess biological impact at nuclear power plants. Journal of Environmental Management, 7(3), 1978.</w:t>
      </w:r>
      <w:r w:rsidRPr="00257D68">
        <w:rPr>
          <w:rStyle w:val="eop"/>
          <w:color w:val="000000"/>
        </w:rPr>
        <w:t> </w:t>
      </w:r>
    </w:p>
    <w:p w14:paraId="19E73166"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55ECB6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[63] M. G. Turner, W. H. </w:t>
      </w:r>
      <w:proofErr w:type="spellStart"/>
      <w:r w:rsidRPr="00257D68">
        <w:rPr>
          <w:rStyle w:val="normaltextrun"/>
          <w:color w:val="000000"/>
        </w:rPr>
        <w:t>Romme</w:t>
      </w:r>
      <w:proofErr w:type="spellEnd"/>
      <w:r w:rsidRPr="00257D68">
        <w:rPr>
          <w:rStyle w:val="normaltextrun"/>
          <w:color w:val="000000"/>
        </w:rPr>
        <w:t>, R. H. Gardner, R. V. O’Neill, and T. K. Kratz. A revised concept of landscape equilibrium: disturbance and stability on scaled landscapes. Landscape Ecology, 8(3):213–227, 1993.</w:t>
      </w:r>
      <w:r w:rsidRPr="00257D68">
        <w:rPr>
          <w:rStyle w:val="eop"/>
          <w:color w:val="000000"/>
        </w:rPr>
        <w:t> </w:t>
      </w:r>
    </w:p>
    <w:p w14:paraId="30AE14D9"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216287ED" w14:textId="6A472406" w:rsidR="00BD2F65" w:rsidRPr="00257D68" w:rsidRDefault="00BD2F65" w:rsidP="00BD2F65">
      <w:pPr>
        <w:pStyle w:val="paragraph"/>
        <w:spacing w:before="0" w:beforeAutospacing="0" w:after="0" w:afterAutospacing="0"/>
        <w:textAlignment w:val="baseline"/>
      </w:pPr>
      <w:r w:rsidRPr="00257D68">
        <w:rPr>
          <w:rStyle w:val="normaltextrun"/>
          <w:color w:val="000000"/>
        </w:rPr>
        <w:t>[64] A. Underwood. On beyond BACI: sampling designs that might reliably detect environmental disturbances. Ecological Applications, 4(1):3–15, 1994.</w:t>
      </w:r>
      <w:r w:rsidRPr="00257D68">
        <w:rPr>
          <w:rStyle w:val="eop"/>
          <w:color w:val="000000"/>
        </w:rPr>
        <w:t> </w:t>
      </w:r>
    </w:p>
    <w:p w14:paraId="5C05405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08196F4"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lastRenderedPageBreak/>
        <w:t>[65] U.S. Army Corps of Engineers. Coastal Engineering Manual, volume Chapter 4 of Engineering Manual. Dept. of the Army, 2002.</w:t>
      </w:r>
      <w:r w:rsidRPr="00257D68">
        <w:rPr>
          <w:rStyle w:val="eop"/>
          <w:color w:val="000000"/>
        </w:rPr>
        <w:t> </w:t>
      </w:r>
    </w:p>
    <w:p w14:paraId="1688F09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E81FA64"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[66] J. Van </w:t>
      </w:r>
      <w:proofErr w:type="spellStart"/>
      <w:r w:rsidRPr="00257D68">
        <w:rPr>
          <w:rStyle w:val="normaltextrun"/>
          <w:color w:val="000000"/>
        </w:rPr>
        <w:t>Tomme</w:t>
      </w:r>
      <w:proofErr w:type="spellEnd"/>
      <w:r w:rsidRPr="00257D68">
        <w:rPr>
          <w:rStyle w:val="normaltextrun"/>
          <w:color w:val="000000"/>
        </w:rPr>
        <w:t xml:space="preserve">, S. V. </w:t>
      </w:r>
      <w:proofErr w:type="spellStart"/>
      <w:r w:rsidRPr="00257D68">
        <w:rPr>
          <w:rStyle w:val="normaltextrun"/>
          <w:color w:val="000000"/>
        </w:rPr>
        <w:t>Eede</w:t>
      </w:r>
      <w:proofErr w:type="spellEnd"/>
      <w:r w:rsidRPr="00257D68">
        <w:rPr>
          <w:rStyle w:val="normaltextrun"/>
          <w:color w:val="000000"/>
        </w:rPr>
        <w:t xml:space="preserve">, J. </w:t>
      </w:r>
      <w:proofErr w:type="spellStart"/>
      <w:r w:rsidRPr="00257D68">
        <w:rPr>
          <w:rStyle w:val="normaltextrun"/>
          <w:color w:val="000000"/>
        </w:rPr>
        <w:t>Speybroeck</w:t>
      </w:r>
      <w:proofErr w:type="spellEnd"/>
      <w:r w:rsidRPr="00257D68">
        <w:rPr>
          <w:rStyle w:val="normaltextrun"/>
          <w:color w:val="000000"/>
        </w:rPr>
        <w:t xml:space="preserve">, S. </w:t>
      </w:r>
      <w:proofErr w:type="spellStart"/>
      <w:r w:rsidRPr="00257D68">
        <w:rPr>
          <w:rStyle w:val="normaltextrun"/>
          <w:color w:val="000000"/>
        </w:rPr>
        <w:t>Degraer</w:t>
      </w:r>
      <w:proofErr w:type="spellEnd"/>
      <w:r w:rsidRPr="00257D68">
        <w:rPr>
          <w:rStyle w:val="normaltextrun"/>
          <w:color w:val="000000"/>
        </w:rPr>
        <w:t xml:space="preserve">, and M. </w:t>
      </w:r>
      <w:proofErr w:type="spellStart"/>
      <w:r w:rsidRPr="00257D68">
        <w:rPr>
          <w:rStyle w:val="normaltextrun"/>
          <w:color w:val="000000"/>
        </w:rPr>
        <w:t>Vincx</w:t>
      </w:r>
      <w:proofErr w:type="spellEnd"/>
      <w:r w:rsidRPr="00257D68">
        <w:rPr>
          <w:rStyle w:val="normaltextrun"/>
          <w:color w:val="000000"/>
        </w:rPr>
        <w:t xml:space="preserve">. Macrofaunal sediment selectivity considerations for beach nourishment </w:t>
      </w:r>
      <w:proofErr w:type="spellStart"/>
      <w:r w:rsidRPr="00257D68">
        <w:rPr>
          <w:rStyle w:val="normaltextrun"/>
          <w:color w:val="000000"/>
        </w:rPr>
        <w:t>programmes</w:t>
      </w:r>
      <w:proofErr w:type="spellEnd"/>
      <w:r w:rsidRPr="00257D68">
        <w:rPr>
          <w:rStyle w:val="normaltextrun"/>
          <w:color w:val="000000"/>
        </w:rPr>
        <w:t>. Marine Environmental Research, 84:10–16, 2013.</w:t>
      </w:r>
      <w:r w:rsidRPr="00257D68">
        <w:rPr>
          <w:rStyle w:val="eop"/>
          <w:color w:val="000000"/>
        </w:rPr>
        <w:t> </w:t>
      </w:r>
    </w:p>
    <w:p w14:paraId="7B6F90A3"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20CB3E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[67] F. Vera. The shifting baseline syndrome in restoration ecology. Restoration and history: The search for a usable environmental past, pages 98–110, 2010.</w:t>
      </w:r>
      <w:r w:rsidRPr="00257D68">
        <w:rPr>
          <w:rStyle w:val="eop"/>
          <w:color w:val="000000"/>
        </w:rPr>
        <w:t> </w:t>
      </w:r>
    </w:p>
    <w:p w14:paraId="3C5E73F8"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E93BCC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[68] S. M. Viola, D. M. Hubbard, J. E. Dugan, and N. K. Schooler. Burrowing inhibition by fine textured beach fill: implications for recovery of beach ecosystems. Estuarine, Coastal and Shelf Science, 150:142– 148, 2014.</w:t>
      </w:r>
      <w:r w:rsidRPr="00257D68">
        <w:rPr>
          <w:rStyle w:val="eop"/>
          <w:color w:val="000000"/>
        </w:rPr>
        <w:t> </w:t>
      </w:r>
    </w:p>
    <w:p w14:paraId="54BDD3F1"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178A07E" w14:textId="5A509D30" w:rsidR="00BD2F65" w:rsidRPr="00257D68" w:rsidRDefault="00BD2F65" w:rsidP="00BD2F65">
      <w:pPr>
        <w:pStyle w:val="paragraph"/>
        <w:spacing w:before="0" w:beforeAutospacing="0" w:after="0" w:afterAutospacing="0"/>
        <w:textAlignment w:val="baseline"/>
      </w:pPr>
      <w:r w:rsidRPr="00257D68">
        <w:rPr>
          <w:rStyle w:val="normaltextrun"/>
          <w:color w:val="000000"/>
        </w:rPr>
        <w:t>[69] T. J. Wallington, R. J. Hobbs, and S. A. Moore. Implications of current ecological thinking for biodiversity conservation: a review of the salient issues. Ecology and Society, 10(1), 2005.</w:t>
      </w:r>
      <w:r w:rsidRPr="00257D68">
        <w:rPr>
          <w:rStyle w:val="eop"/>
          <w:color w:val="000000"/>
        </w:rPr>
        <w:t> </w:t>
      </w:r>
    </w:p>
    <w:p w14:paraId="5BB1B061"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[70] P. S. White. Natural disturbance and patch dynamics: an introduction. Natural disturbance and patch dynamics, pages 3–13, 1985.</w:t>
      </w:r>
      <w:r w:rsidRPr="00257D68">
        <w:rPr>
          <w:rStyle w:val="eop"/>
          <w:color w:val="000000"/>
        </w:rPr>
        <w:t> </w:t>
      </w:r>
    </w:p>
    <w:p w14:paraId="4AC85254"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20B393C" w14:textId="61C2760B"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[71] P. S. White and A. Jentsch. The Search for Generality in Studies of Disturbance and Ecosystem Dynamics. In K. </w:t>
      </w:r>
      <w:proofErr w:type="spellStart"/>
      <w:r w:rsidRPr="00257D68">
        <w:rPr>
          <w:rStyle w:val="normaltextrun"/>
          <w:color w:val="000000"/>
        </w:rPr>
        <w:t>Esser</w:t>
      </w:r>
      <w:proofErr w:type="spellEnd"/>
      <w:r w:rsidRPr="00257D68">
        <w:rPr>
          <w:rStyle w:val="normaltextrun"/>
          <w:color w:val="000000"/>
        </w:rPr>
        <w:t xml:space="preserve">, U. </w:t>
      </w:r>
      <w:proofErr w:type="spellStart"/>
      <w:r w:rsidRPr="00257D68">
        <w:rPr>
          <w:rStyle w:val="normaltextrun"/>
          <w:color w:val="000000"/>
        </w:rPr>
        <w:t>Luttge</w:t>
      </w:r>
      <w:proofErr w:type="spellEnd"/>
      <w:r w:rsidRPr="00257D68">
        <w:rPr>
          <w:rStyle w:val="normaltextrun"/>
          <w:color w:val="000000"/>
        </w:rPr>
        <w:t xml:space="preserve">, J. W. </w:t>
      </w:r>
      <w:proofErr w:type="spellStart"/>
      <w:r w:rsidRPr="00257D68">
        <w:rPr>
          <w:rStyle w:val="normaltextrun"/>
          <w:color w:val="000000"/>
        </w:rPr>
        <w:t>Kadereit</w:t>
      </w:r>
      <w:proofErr w:type="spellEnd"/>
      <w:r w:rsidRPr="00257D68">
        <w:rPr>
          <w:rStyle w:val="normaltextrun"/>
          <w:color w:val="000000"/>
        </w:rPr>
        <w:t xml:space="preserve">, and W. </w:t>
      </w:r>
      <w:proofErr w:type="spellStart"/>
      <w:r w:rsidRPr="00257D68">
        <w:rPr>
          <w:rStyle w:val="normaltextrun"/>
          <w:color w:val="000000"/>
        </w:rPr>
        <w:t>Beyschlag</w:t>
      </w:r>
      <w:proofErr w:type="spellEnd"/>
      <w:r w:rsidRPr="00257D68">
        <w:rPr>
          <w:rStyle w:val="normaltextrun"/>
          <w:color w:val="000000"/>
        </w:rPr>
        <w:t>, editors, Progress in Botany, volume 62, pages 399–450. Springer Berlin Heidelberg, Berlin, Heidelberg, 2001. Series Title: Progress in Botany.</w:t>
      </w:r>
      <w:r w:rsidRPr="00257D68">
        <w:rPr>
          <w:rStyle w:val="eop"/>
          <w:color w:val="000000"/>
        </w:rPr>
        <w:t> </w:t>
      </w:r>
    </w:p>
    <w:p w14:paraId="039F68AD"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157F58F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[72] D. Wilber, D. Clarke, D. Ray, and R. Van </w:t>
      </w:r>
      <w:proofErr w:type="spellStart"/>
      <w:r w:rsidRPr="00257D68">
        <w:rPr>
          <w:rStyle w:val="normaltextrun"/>
          <w:color w:val="000000"/>
        </w:rPr>
        <w:t>Dolah</w:t>
      </w:r>
      <w:proofErr w:type="spellEnd"/>
      <w:r w:rsidRPr="00257D68">
        <w:rPr>
          <w:rStyle w:val="normaltextrun"/>
          <w:color w:val="000000"/>
        </w:rPr>
        <w:t>. Lessons learned from biological monitoring of beach nourishment projects. In Proceedings of the Western Dredging Association’s Twenty-Ninth Technical Conference, pages 262–274, 2009.</w:t>
      </w:r>
      <w:r w:rsidRPr="00257D68">
        <w:rPr>
          <w:rStyle w:val="eop"/>
          <w:color w:val="000000"/>
        </w:rPr>
        <w:t> </w:t>
      </w:r>
    </w:p>
    <w:p w14:paraId="5184DB54"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0DF0DC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[73] D. Wilber, D. Clarke, G. Ray, and M. Burlas. Response of surf zone fish to beach nourishment operations on the northern coast of New Jersey, USA. Marine Ecology Progress Series, 250:231–246, 2003.</w:t>
      </w:r>
      <w:r w:rsidRPr="00257D68">
        <w:rPr>
          <w:rStyle w:val="eop"/>
          <w:color w:val="000000"/>
        </w:rPr>
        <w:t> </w:t>
      </w:r>
    </w:p>
    <w:p w14:paraId="38206ECC"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4F476A57"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[74] D. H. Wilber and D. G. Clarke. Defining and assessing benthic recovery following dredging and dredged material disposal. In Proceedings XXVII World Dredging Congress, pages 603–618, 2007.</w:t>
      </w:r>
      <w:r w:rsidRPr="00257D68">
        <w:rPr>
          <w:rStyle w:val="eop"/>
          <w:color w:val="000000"/>
        </w:rPr>
        <w:t> </w:t>
      </w:r>
    </w:p>
    <w:p w14:paraId="01C76A78"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5A4C2F6B"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[75] A. D. Witmer, A. C. Bell, and A. W. Ammons. Examination of intertidal and nearshore benthic macroinvertebrates along two non-nourished Florida beaches. Regional Studies in Marine Science, 27:1–7, 2019.</w:t>
      </w:r>
      <w:r w:rsidRPr="00257D68">
        <w:rPr>
          <w:rStyle w:val="eop"/>
          <w:color w:val="000000"/>
        </w:rPr>
        <w:t> </w:t>
      </w:r>
    </w:p>
    <w:p w14:paraId="37C4140F"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78425B69"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[76] T. Wooldridge, H. J. </w:t>
      </w:r>
      <w:proofErr w:type="spellStart"/>
      <w:r w:rsidRPr="00257D68">
        <w:rPr>
          <w:rStyle w:val="normaltextrun"/>
          <w:color w:val="000000"/>
        </w:rPr>
        <w:t>Henter</w:t>
      </w:r>
      <w:proofErr w:type="spellEnd"/>
      <w:r w:rsidRPr="00257D68">
        <w:rPr>
          <w:rStyle w:val="normaltextrun"/>
          <w:color w:val="000000"/>
        </w:rPr>
        <w:t>, and J. R. Kohn. Effects of beach replenishment on intertidal invertebrates: A 15-month, eight beach study. Estuarine, Coastal and Shelf Science, 175:24–33, 2016.</w:t>
      </w:r>
      <w:r w:rsidRPr="00257D68">
        <w:rPr>
          <w:rStyle w:val="eop"/>
          <w:color w:val="000000"/>
        </w:rPr>
        <w:t> </w:t>
      </w:r>
    </w:p>
    <w:p w14:paraId="24B9D4CA" w14:textId="77777777" w:rsidR="00BD2F65" w:rsidRPr="00257D68" w:rsidRDefault="00BD2F65" w:rsidP="00BD2F65">
      <w:pPr>
        <w:pStyle w:val="paragraph"/>
        <w:spacing w:before="0" w:beforeAutospacing="0" w:after="0" w:afterAutospacing="0"/>
        <w:textAlignment w:val="baseline"/>
      </w:pPr>
      <w:r w:rsidRPr="00257D68">
        <w:rPr>
          <w:rStyle w:val="eop"/>
          <w:color w:val="000000"/>
        </w:rPr>
        <w:t> </w:t>
      </w:r>
    </w:p>
    <w:p w14:paraId="082516CA"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 xml:space="preserve">[77] L. D. Wright and A. D. Short. </w:t>
      </w:r>
      <w:proofErr w:type="spellStart"/>
      <w:r w:rsidRPr="00257D68">
        <w:rPr>
          <w:rStyle w:val="normaltextrun"/>
          <w:color w:val="000000"/>
        </w:rPr>
        <w:t>Morphodynamic</w:t>
      </w:r>
      <w:proofErr w:type="spellEnd"/>
      <w:r w:rsidRPr="00257D68">
        <w:rPr>
          <w:rStyle w:val="normaltextrun"/>
          <w:color w:val="000000"/>
        </w:rPr>
        <w:t xml:space="preserve"> variability of surf zones and beaches: a synthesis. Marine Geology, 56(1-4):93–118, 1984. Publisher: Elsevier.</w:t>
      </w:r>
      <w:r w:rsidRPr="00257D68">
        <w:rPr>
          <w:rStyle w:val="eop"/>
          <w:color w:val="000000"/>
        </w:rPr>
        <w:t> </w:t>
      </w:r>
    </w:p>
    <w:p w14:paraId="11E7E8DA" w14:textId="77777777" w:rsidR="00BD2F65" w:rsidRPr="00257D68" w:rsidRDefault="00BD2F65" w:rsidP="00BD2F65">
      <w:pPr>
        <w:pStyle w:val="paragraph"/>
        <w:spacing w:before="0" w:beforeAutospacing="0" w:after="0" w:afterAutospacing="0"/>
        <w:textAlignment w:val="baseline"/>
      </w:pPr>
      <w:r w:rsidRPr="00257D68">
        <w:rPr>
          <w:rStyle w:val="eop"/>
          <w:color w:val="000000"/>
        </w:rPr>
        <w:lastRenderedPageBreak/>
        <w:t> </w:t>
      </w:r>
    </w:p>
    <w:p w14:paraId="08DC9FC8" w14:textId="77777777" w:rsidR="00BD2F65" w:rsidRPr="00257D68" w:rsidRDefault="00BD2F65" w:rsidP="00BD2F65">
      <w:pPr>
        <w:pStyle w:val="paragraph"/>
        <w:spacing w:before="0" w:beforeAutospacing="0" w:after="0" w:afterAutospacing="0"/>
        <w:textAlignment w:val="baseline"/>
      </w:pPr>
      <w:r w:rsidRPr="00257D68">
        <w:rPr>
          <w:rStyle w:val="normaltextrun"/>
          <w:color w:val="000000"/>
        </w:rPr>
        <w:t>[78] K. Zhang, B. C. Douglas, and S. P. Leatherman. Global warming and coastal erosion. Climatic Change, 64(1/2):41–58, 2004.</w:t>
      </w:r>
      <w:r w:rsidRPr="00257D68">
        <w:rPr>
          <w:rStyle w:val="eop"/>
          <w:color w:val="000000"/>
        </w:rPr>
        <w:t> </w:t>
      </w:r>
    </w:p>
    <w:p w14:paraId="12EA720F" w14:textId="77777777" w:rsidR="00BD2F65" w:rsidRPr="00257D68" w:rsidRDefault="00BD2F65" w:rsidP="00BD2F65">
      <w:pPr>
        <w:pStyle w:val="paragraph"/>
        <w:spacing w:before="0" w:beforeAutospacing="0" w:after="0" w:afterAutospacing="0"/>
        <w:textAlignment w:val="baseline"/>
      </w:pPr>
      <w:r w:rsidRPr="5F96BFB4">
        <w:rPr>
          <w:rStyle w:val="eop"/>
        </w:rPr>
        <w:t> </w:t>
      </w:r>
    </w:p>
    <w:p w14:paraId="44510FB2" w14:textId="2F8B35E2" w:rsidR="5F96BFB4" w:rsidRDefault="5F96BFB4">
      <w:r>
        <w:br w:type="page"/>
      </w:r>
    </w:p>
    <w:p w14:paraId="2DBE451F" w14:textId="77777777" w:rsidR="00BD2F65" w:rsidRDefault="00BD2F65" w:rsidP="00B835F2">
      <w:pPr>
        <w:pStyle w:val="PlainText"/>
        <w:spacing w:line="480" w:lineRule="auto"/>
        <w:ind w:left="2160" w:hanging="2160"/>
        <w:rPr>
          <w:rFonts w:ascii="Times New Roman" w:hAnsi="Times New Roman" w:cs="Times New Roman"/>
          <w:sz w:val="24"/>
          <w:szCs w:val="24"/>
        </w:rPr>
      </w:pPr>
    </w:p>
    <w:p w14:paraId="680465D4" w14:textId="2D5484D9" w:rsidR="00305DF9" w:rsidRDefault="00B07044" w:rsidP="00B835F2">
      <w:pPr>
        <w:pStyle w:val="PlainText"/>
        <w:spacing w:line="480" w:lineRule="auto"/>
        <w:ind w:left="2160" w:hanging="2160"/>
        <w:rPr>
          <w:rFonts w:ascii="Times New Roman" w:hAnsi="Times New Roman" w:cs="Times New Roman"/>
          <w:sz w:val="24"/>
          <w:szCs w:val="24"/>
        </w:rPr>
      </w:pPr>
      <w:r w:rsidRPr="00257D68">
        <w:rPr>
          <w:rFonts w:ascii="Times New Roman" w:hAnsi="Times New Roman" w:cs="Times New Roman"/>
          <w:b/>
          <w:bCs/>
          <w:sz w:val="24"/>
          <w:szCs w:val="24"/>
        </w:rPr>
        <w:t>Figure Caption</w:t>
      </w:r>
      <w:r>
        <w:rPr>
          <w:rFonts w:ascii="Times New Roman" w:hAnsi="Times New Roman" w:cs="Times New Roman"/>
          <w:sz w:val="24"/>
          <w:szCs w:val="24"/>
        </w:rPr>
        <w:t>:</w:t>
      </w:r>
    </w:p>
    <w:p w14:paraId="3A954D14" w14:textId="7FB2C0A2" w:rsidR="00451E9C" w:rsidRPr="00451E9C" w:rsidRDefault="00451E9C" w:rsidP="00882A0D">
      <w:pPr>
        <w:spacing w:line="480" w:lineRule="auto"/>
      </w:pPr>
      <w:r w:rsidRPr="00451E9C">
        <w:rPr>
          <w:color w:val="000000"/>
          <w:shd w:val="clear" w:color="auto" w:fill="FFFFFF"/>
        </w:rPr>
        <w:t xml:space="preserve">Figure 1: Potential short-term (single recruitment season) response of the species </w:t>
      </w:r>
      <w:proofErr w:type="spellStart"/>
      <w:r w:rsidRPr="00451E9C">
        <w:rPr>
          <w:color w:val="000000"/>
          <w:shd w:val="clear" w:color="auto" w:fill="FFFFFF"/>
        </w:rPr>
        <w:t>Donax</w:t>
      </w:r>
      <w:proofErr w:type="spellEnd"/>
      <w:r w:rsidRPr="00451E9C">
        <w:rPr>
          <w:color w:val="000000"/>
          <w:shd w:val="clear" w:color="auto" w:fill="FFFFFF"/>
        </w:rPr>
        <w:t xml:space="preserve"> variabilis to a single beach nourishment event. The perturbative signal seen for the summer 2015 recruitment season is superimposed on, and in this instance is interpreted to amplify, the regular warm season abundance peak. The amplification here is possibly the result of the nourishment fill sands used that were slightly finer than those native to the beach and nearshore system. This resulted in sediment (sand) size characteristics that presented to the species more favorable environmental conditions for foraging and survival, albeit for only a single season. More typical seasonal populations are observed in subsequent years (2016 onward) as the fill and native sands quickly homogenized and the resultant grain size distribution profile was restored to pre-disturbance conditions. Confounding this interpretation is the unusually large peak see on the Control beach for the pre-nourishment 2014 season, which suggests that drivers other than beach nourishment may play an influential role in </w:t>
      </w:r>
      <w:r w:rsidR="00665490" w:rsidRPr="00451E9C">
        <w:rPr>
          <w:color w:val="000000"/>
          <w:shd w:val="clear" w:color="auto" w:fill="FFFFFF"/>
        </w:rPr>
        <w:t>year-to-year</w:t>
      </w:r>
      <w:r w:rsidRPr="00451E9C">
        <w:rPr>
          <w:color w:val="000000"/>
          <w:shd w:val="clear" w:color="auto" w:fill="FFFFFF"/>
        </w:rPr>
        <w:t xml:space="preserve"> abundances for the species. </w:t>
      </w:r>
    </w:p>
    <w:p w14:paraId="221AB6F8" w14:textId="77777777" w:rsidR="00305DF9" w:rsidRDefault="00305DF9" w:rsidP="00882A0D">
      <w:pPr>
        <w:pStyle w:val="PlainText"/>
        <w:spacing w:line="480" w:lineRule="auto"/>
        <w:ind w:left="2160" w:hanging="2160"/>
        <w:rPr>
          <w:rFonts w:ascii="Times New Roman" w:hAnsi="Times New Roman" w:cs="Times New Roman"/>
          <w:sz w:val="24"/>
          <w:szCs w:val="24"/>
        </w:rPr>
      </w:pPr>
    </w:p>
    <w:p w14:paraId="0CE327B7" w14:textId="48F2CA6C" w:rsidR="00E1169F" w:rsidRDefault="00E1169F">
      <w:r>
        <w:br w:type="page"/>
      </w:r>
    </w:p>
    <w:p w14:paraId="254C6C6D" w14:textId="69DC363B" w:rsidR="00451E9C" w:rsidRDefault="00E1169F" w:rsidP="00B835F2">
      <w:pPr>
        <w:pStyle w:val="PlainText"/>
        <w:spacing w:line="480" w:lineRule="auto"/>
        <w:ind w:left="2160" w:hanging="2160"/>
        <w:rPr>
          <w:rFonts w:ascii="Times New Roman" w:hAnsi="Times New Roman" w:cs="Times New Roman"/>
          <w:sz w:val="24"/>
          <w:szCs w:val="24"/>
        </w:rPr>
      </w:pPr>
      <w:r w:rsidRPr="00450557">
        <w:rPr>
          <w:rFonts w:ascii="Times New Roman" w:hAnsi="Times New Roman" w:cs="Times New Roman"/>
          <w:b/>
          <w:bCs/>
          <w:sz w:val="24"/>
          <w:szCs w:val="24"/>
        </w:rPr>
        <w:lastRenderedPageBreak/>
        <w:t>Figure 1</w:t>
      </w:r>
      <w:r>
        <w:rPr>
          <w:rFonts w:ascii="Times New Roman" w:hAnsi="Times New Roman" w:cs="Times New Roman"/>
          <w:sz w:val="24"/>
          <w:szCs w:val="24"/>
        </w:rPr>
        <w:t>:</w:t>
      </w:r>
    </w:p>
    <w:p w14:paraId="5D8380DA" w14:textId="517A942F" w:rsidR="00451E9C" w:rsidRPr="00D52805" w:rsidRDefault="00B02A3A" w:rsidP="00B835F2">
      <w:pPr>
        <w:pStyle w:val="PlainText"/>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3A22B" wp14:editId="758BA486">
            <wp:extent cx="5865495" cy="2173605"/>
            <wp:effectExtent l="0" t="0" r="190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65495" cy="2173605"/>
                    </a:xfrm>
                    <a:prstGeom prst="rect">
                      <a:avLst/>
                    </a:prstGeom>
                  </pic:spPr>
                </pic:pic>
              </a:graphicData>
            </a:graphic>
          </wp:inline>
        </w:drawing>
      </w:r>
    </w:p>
    <w:sectPr w:rsidR="00451E9C" w:rsidRPr="00D52805" w:rsidSect="00341B97">
      <w:headerReference w:type="default" r:id="rId13"/>
      <w:footerReference w:type="even" r:id="rId14"/>
      <w:footerReference w:type="default" r:id="rId15"/>
      <w:pgSz w:w="12240" w:h="15840"/>
      <w:pgMar w:top="1440" w:right="1502" w:bottom="1440" w:left="1501"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58B81" w14:textId="77777777" w:rsidR="00014FBA" w:rsidRDefault="00014FBA" w:rsidP="00625F3A">
      <w:r>
        <w:separator/>
      </w:r>
    </w:p>
  </w:endnote>
  <w:endnote w:type="continuationSeparator" w:id="0">
    <w:p w14:paraId="3CD813DB" w14:textId="77777777" w:rsidR="00014FBA" w:rsidRDefault="00014FBA" w:rsidP="00625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D3BD5" w14:textId="695F90DE" w:rsidR="00625F3A" w:rsidRDefault="00625F3A" w:rsidP="00BB12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17568446" w14:textId="77777777" w:rsidR="00625F3A" w:rsidRDefault="00625F3A" w:rsidP="00BB12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2591867"/>
      <w:docPartObj>
        <w:docPartGallery w:val="Page Numbers (Bottom of Page)"/>
        <w:docPartUnique/>
      </w:docPartObj>
    </w:sdtPr>
    <w:sdtContent>
      <w:p w14:paraId="0B9C2BAA" w14:textId="78B8684D" w:rsidR="00BB1295" w:rsidRDefault="00BB1295" w:rsidP="00501B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FDF7CAF" w14:textId="77777777" w:rsidR="00625F3A" w:rsidRDefault="00625F3A" w:rsidP="00BB12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3C91D" w14:textId="77777777" w:rsidR="00014FBA" w:rsidRDefault="00014FBA" w:rsidP="00625F3A">
      <w:r>
        <w:separator/>
      </w:r>
    </w:p>
  </w:footnote>
  <w:footnote w:type="continuationSeparator" w:id="0">
    <w:p w14:paraId="748B89C8" w14:textId="77777777" w:rsidR="00014FBA" w:rsidRDefault="00014FBA" w:rsidP="00625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75"/>
      <w:gridCol w:w="3075"/>
      <w:gridCol w:w="3075"/>
    </w:tblGrid>
    <w:tr w:rsidR="5F96BFB4" w14:paraId="052F4430" w14:textId="77777777" w:rsidTr="5F96BFB4">
      <w:tc>
        <w:tcPr>
          <w:tcW w:w="3075" w:type="dxa"/>
        </w:tcPr>
        <w:p w14:paraId="662570E3" w14:textId="7A24D332" w:rsidR="5F96BFB4" w:rsidRDefault="5F96BFB4" w:rsidP="5F96BFB4">
          <w:pPr>
            <w:pStyle w:val="Header"/>
            <w:ind w:left="-115"/>
          </w:pPr>
        </w:p>
      </w:tc>
      <w:tc>
        <w:tcPr>
          <w:tcW w:w="3075" w:type="dxa"/>
        </w:tcPr>
        <w:p w14:paraId="3F8BE81D" w14:textId="21930FAC" w:rsidR="5F96BFB4" w:rsidRDefault="5F96BFB4" w:rsidP="5F96BFB4">
          <w:pPr>
            <w:pStyle w:val="Header"/>
            <w:jc w:val="center"/>
          </w:pPr>
        </w:p>
      </w:tc>
      <w:tc>
        <w:tcPr>
          <w:tcW w:w="3075" w:type="dxa"/>
        </w:tcPr>
        <w:p w14:paraId="2B9FCCE3" w14:textId="72FB7044" w:rsidR="5F96BFB4" w:rsidRDefault="5F96BFB4" w:rsidP="5F96BFB4">
          <w:pPr>
            <w:pStyle w:val="Header"/>
            <w:ind w:right="-115"/>
            <w:jc w:val="right"/>
          </w:pPr>
        </w:p>
      </w:tc>
    </w:tr>
  </w:tbl>
  <w:p w14:paraId="4A093338" w14:textId="026B6CD7" w:rsidR="5F96BFB4" w:rsidRDefault="5F96BFB4" w:rsidP="5F96BFB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6DB"/>
    <w:rsid w:val="00000E0A"/>
    <w:rsid w:val="00010350"/>
    <w:rsid w:val="00014FBA"/>
    <w:rsid w:val="00024892"/>
    <w:rsid w:val="000249CC"/>
    <w:rsid w:val="00024D66"/>
    <w:rsid w:val="00025902"/>
    <w:rsid w:val="00030444"/>
    <w:rsid w:val="00035579"/>
    <w:rsid w:val="0004214D"/>
    <w:rsid w:val="0005016F"/>
    <w:rsid w:val="0005642C"/>
    <w:rsid w:val="00066112"/>
    <w:rsid w:val="00073127"/>
    <w:rsid w:val="00073CD9"/>
    <w:rsid w:val="00084ABC"/>
    <w:rsid w:val="000926DE"/>
    <w:rsid w:val="000941F2"/>
    <w:rsid w:val="00094E36"/>
    <w:rsid w:val="000A0BC3"/>
    <w:rsid w:val="000A3C9E"/>
    <w:rsid w:val="000B462E"/>
    <w:rsid w:val="000B5FA8"/>
    <w:rsid w:val="000C1DF6"/>
    <w:rsid w:val="000C4667"/>
    <w:rsid w:val="000C4C12"/>
    <w:rsid w:val="000C5A0B"/>
    <w:rsid w:val="000C6308"/>
    <w:rsid w:val="000D170E"/>
    <w:rsid w:val="000D48A4"/>
    <w:rsid w:val="000D70DC"/>
    <w:rsid w:val="000E0A8B"/>
    <w:rsid w:val="000E76D7"/>
    <w:rsid w:val="000F26DC"/>
    <w:rsid w:val="000F5062"/>
    <w:rsid w:val="000F52DF"/>
    <w:rsid w:val="00101175"/>
    <w:rsid w:val="0010250D"/>
    <w:rsid w:val="0011328F"/>
    <w:rsid w:val="00113E42"/>
    <w:rsid w:val="0011417C"/>
    <w:rsid w:val="00114D69"/>
    <w:rsid w:val="00125D69"/>
    <w:rsid w:val="00141981"/>
    <w:rsid w:val="001536D9"/>
    <w:rsid w:val="001562FF"/>
    <w:rsid w:val="00156F3C"/>
    <w:rsid w:val="00165C1F"/>
    <w:rsid w:val="001865BE"/>
    <w:rsid w:val="001A0127"/>
    <w:rsid w:val="001B074E"/>
    <w:rsid w:val="001B10C7"/>
    <w:rsid w:val="001B1444"/>
    <w:rsid w:val="001C646B"/>
    <w:rsid w:val="001E708F"/>
    <w:rsid w:val="001F32CC"/>
    <w:rsid w:val="001F460D"/>
    <w:rsid w:val="001F53B0"/>
    <w:rsid w:val="00207636"/>
    <w:rsid w:val="002076B5"/>
    <w:rsid w:val="002136F5"/>
    <w:rsid w:val="002148C2"/>
    <w:rsid w:val="00214C40"/>
    <w:rsid w:val="00216EC0"/>
    <w:rsid w:val="00220ED1"/>
    <w:rsid w:val="00221764"/>
    <w:rsid w:val="002222F3"/>
    <w:rsid w:val="002263A6"/>
    <w:rsid w:val="002270CC"/>
    <w:rsid w:val="00233110"/>
    <w:rsid w:val="002336DB"/>
    <w:rsid w:val="002342C4"/>
    <w:rsid w:val="00236055"/>
    <w:rsid w:val="002430ED"/>
    <w:rsid w:val="0024772C"/>
    <w:rsid w:val="002565CF"/>
    <w:rsid w:val="00257D68"/>
    <w:rsid w:val="00263A87"/>
    <w:rsid w:val="00273F58"/>
    <w:rsid w:val="00276A20"/>
    <w:rsid w:val="002841D4"/>
    <w:rsid w:val="002975DB"/>
    <w:rsid w:val="00297D1C"/>
    <w:rsid w:val="00297F8B"/>
    <w:rsid w:val="002A7212"/>
    <w:rsid w:val="002A75DC"/>
    <w:rsid w:val="002B7934"/>
    <w:rsid w:val="002C39A2"/>
    <w:rsid w:val="002C7A30"/>
    <w:rsid w:val="002D026D"/>
    <w:rsid w:val="002D44F1"/>
    <w:rsid w:val="002D643A"/>
    <w:rsid w:val="002E694C"/>
    <w:rsid w:val="002E6DC8"/>
    <w:rsid w:val="002E7167"/>
    <w:rsid w:val="002F1824"/>
    <w:rsid w:val="002F3BD6"/>
    <w:rsid w:val="002F6626"/>
    <w:rsid w:val="003036CD"/>
    <w:rsid w:val="00304ECB"/>
    <w:rsid w:val="00305DF9"/>
    <w:rsid w:val="0031370A"/>
    <w:rsid w:val="00313BF4"/>
    <w:rsid w:val="00317239"/>
    <w:rsid w:val="00341B97"/>
    <w:rsid w:val="003439DE"/>
    <w:rsid w:val="00346ABC"/>
    <w:rsid w:val="003477F5"/>
    <w:rsid w:val="003509F7"/>
    <w:rsid w:val="00353134"/>
    <w:rsid w:val="00360308"/>
    <w:rsid w:val="00360F34"/>
    <w:rsid w:val="0037277D"/>
    <w:rsid w:val="00372983"/>
    <w:rsid w:val="00376063"/>
    <w:rsid w:val="003770E2"/>
    <w:rsid w:val="00387398"/>
    <w:rsid w:val="003873E8"/>
    <w:rsid w:val="0039058C"/>
    <w:rsid w:val="003908BB"/>
    <w:rsid w:val="003A3C25"/>
    <w:rsid w:val="003A4C26"/>
    <w:rsid w:val="003A5B81"/>
    <w:rsid w:val="003C0716"/>
    <w:rsid w:val="003C6E2D"/>
    <w:rsid w:val="003D74B7"/>
    <w:rsid w:val="003F3424"/>
    <w:rsid w:val="003F3A91"/>
    <w:rsid w:val="0040464B"/>
    <w:rsid w:val="00405966"/>
    <w:rsid w:val="00409029"/>
    <w:rsid w:val="00414D71"/>
    <w:rsid w:val="00417CAC"/>
    <w:rsid w:val="00426914"/>
    <w:rsid w:val="0043446B"/>
    <w:rsid w:val="00441C74"/>
    <w:rsid w:val="00446310"/>
    <w:rsid w:val="00450557"/>
    <w:rsid w:val="00450DB3"/>
    <w:rsid w:val="00451E9C"/>
    <w:rsid w:val="004604F1"/>
    <w:rsid w:val="004624D5"/>
    <w:rsid w:val="004714B2"/>
    <w:rsid w:val="00477CD6"/>
    <w:rsid w:val="00486612"/>
    <w:rsid w:val="00490000"/>
    <w:rsid w:val="004929BF"/>
    <w:rsid w:val="0049486E"/>
    <w:rsid w:val="004A0DBD"/>
    <w:rsid w:val="004A4646"/>
    <w:rsid w:val="004A6116"/>
    <w:rsid w:val="004A7128"/>
    <w:rsid w:val="004B3B78"/>
    <w:rsid w:val="004C1064"/>
    <w:rsid w:val="004D6871"/>
    <w:rsid w:val="004D7D7B"/>
    <w:rsid w:val="004E58D5"/>
    <w:rsid w:val="004F2D55"/>
    <w:rsid w:val="00500FB2"/>
    <w:rsid w:val="005026D6"/>
    <w:rsid w:val="00504CB3"/>
    <w:rsid w:val="00511ED0"/>
    <w:rsid w:val="00512A00"/>
    <w:rsid w:val="005132E7"/>
    <w:rsid w:val="00521200"/>
    <w:rsid w:val="0052283C"/>
    <w:rsid w:val="00526D47"/>
    <w:rsid w:val="00541A15"/>
    <w:rsid w:val="00546945"/>
    <w:rsid w:val="005564B7"/>
    <w:rsid w:val="00560CCE"/>
    <w:rsid w:val="0057211C"/>
    <w:rsid w:val="0057511B"/>
    <w:rsid w:val="005773CC"/>
    <w:rsid w:val="00595A9B"/>
    <w:rsid w:val="005A33B3"/>
    <w:rsid w:val="005A7275"/>
    <w:rsid w:val="005B476B"/>
    <w:rsid w:val="005B4A14"/>
    <w:rsid w:val="005C47C4"/>
    <w:rsid w:val="005C5717"/>
    <w:rsid w:val="005C631A"/>
    <w:rsid w:val="005D0CB6"/>
    <w:rsid w:val="005D59FC"/>
    <w:rsid w:val="005E3D97"/>
    <w:rsid w:val="005F3BDE"/>
    <w:rsid w:val="006060CB"/>
    <w:rsid w:val="00623165"/>
    <w:rsid w:val="00625F3A"/>
    <w:rsid w:val="0063651D"/>
    <w:rsid w:val="00636EB9"/>
    <w:rsid w:val="00643E82"/>
    <w:rsid w:val="00652637"/>
    <w:rsid w:val="006608EF"/>
    <w:rsid w:val="00661354"/>
    <w:rsid w:val="00664EF8"/>
    <w:rsid w:val="00665490"/>
    <w:rsid w:val="006665F2"/>
    <w:rsid w:val="00667E91"/>
    <w:rsid w:val="00670FCA"/>
    <w:rsid w:val="0067117F"/>
    <w:rsid w:val="00671431"/>
    <w:rsid w:val="00675139"/>
    <w:rsid w:val="00684D82"/>
    <w:rsid w:val="006901E5"/>
    <w:rsid w:val="00693F0A"/>
    <w:rsid w:val="006941B2"/>
    <w:rsid w:val="006A6108"/>
    <w:rsid w:val="006A70CB"/>
    <w:rsid w:val="006B008A"/>
    <w:rsid w:val="006B21B2"/>
    <w:rsid w:val="006B29F8"/>
    <w:rsid w:val="006C0FA4"/>
    <w:rsid w:val="006D0FC0"/>
    <w:rsid w:val="006D18F1"/>
    <w:rsid w:val="006D683D"/>
    <w:rsid w:val="006E71A7"/>
    <w:rsid w:val="00704D17"/>
    <w:rsid w:val="007112FF"/>
    <w:rsid w:val="00712CA0"/>
    <w:rsid w:val="00722A0B"/>
    <w:rsid w:val="00723F5B"/>
    <w:rsid w:val="007267AA"/>
    <w:rsid w:val="007343E6"/>
    <w:rsid w:val="007347D5"/>
    <w:rsid w:val="00740B12"/>
    <w:rsid w:val="007451DC"/>
    <w:rsid w:val="007548BE"/>
    <w:rsid w:val="00755F89"/>
    <w:rsid w:val="00764146"/>
    <w:rsid w:val="007645EF"/>
    <w:rsid w:val="00770185"/>
    <w:rsid w:val="00770C91"/>
    <w:rsid w:val="00780709"/>
    <w:rsid w:val="00780CC9"/>
    <w:rsid w:val="00787F3A"/>
    <w:rsid w:val="007A6304"/>
    <w:rsid w:val="007B7ACC"/>
    <w:rsid w:val="007C65B3"/>
    <w:rsid w:val="007C7D3B"/>
    <w:rsid w:val="007D1423"/>
    <w:rsid w:val="007D6F0C"/>
    <w:rsid w:val="007E613B"/>
    <w:rsid w:val="007E6ECB"/>
    <w:rsid w:val="007F5705"/>
    <w:rsid w:val="00804E4E"/>
    <w:rsid w:val="00805B2B"/>
    <w:rsid w:val="00807954"/>
    <w:rsid w:val="00816030"/>
    <w:rsid w:val="00820DAF"/>
    <w:rsid w:val="00825974"/>
    <w:rsid w:val="00831EFF"/>
    <w:rsid w:val="00835647"/>
    <w:rsid w:val="008362A9"/>
    <w:rsid w:val="00840382"/>
    <w:rsid w:val="00841750"/>
    <w:rsid w:val="00855123"/>
    <w:rsid w:val="00873127"/>
    <w:rsid w:val="00876265"/>
    <w:rsid w:val="00876F6F"/>
    <w:rsid w:val="008804B0"/>
    <w:rsid w:val="00882A0D"/>
    <w:rsid w:val="00890EC0"/>
    <w:rsid w:val="00891B6C"/>
    <w:rsid w:val="008937A9"/>
    <w:rsid w:val="0089581B"/>
    <w:rsid w:val="008A339A"/>
    <w:rsid w:val="008B0A04"/>
    <w:rsid w:val="008B3444"/>
    <w:rsid w:val="008B4D48"/>
    <w:rsid w:val="008B6EA8"/>
    <w:rsid w:val="008C0964"/>
    <w:rsid w:val="008C0B7C"/>
    <w:rsid w:val="008E1428"/>
    <w:rsid w:val="008E6181"/>
    <w:rsid w:val="008F2642"/>
    <w:rsid w:val="00902309"/>
    <w:rsid w:val="00910AA2"/>
    <w:rsid w:val="0091362A"/>
    <w:rsid w:val="00915B5C"/>
    <w:rsid w:val="00915C64"/>
    <w:rsid w:val="00921DDC"/>
    <w:rsid w:val="0092366B"/>
    <w:rsid w:val="009271A5"/>
    <w:rsid w:val="0093027D"/>
    <w:rsid w:val="009304ED"/>
    <w:rsid w:val="00932542"/>
    <w:rsid w:val="00935933"/>
    <w:rsid w:val="00937C08"/>
    <w:rsid w:val="009430E4"/>
    <w:rsid w:val="0094393B"/>
    <w:rsid w:val="00976B58"/>
    <w:rsid w:val="00981147"/>
    <w:rsid w:val="00994A73"/>
    <w:rsid w:val="009A0BDD"/>
    <w:rsid w:val="009B2705"/>
    <w:rsid w:val="009B7BAA"/>
    <w:rsid w:val="009C396A"/>
    <w:rsid w:val="009C3AA2"/>
    <w:rsid w:val="009D19F5"/>
    <w:rsid w:val="009D7681"/>
    <w:rsid w:val="009E2A99"/>
    <w:rsid w:val="009F2694"/>
    <w:rsid w:val="009F2A79"/>
    <w:rsid w:val="009F3022"/>
    <w:rsid w:val="009F379B"/>
    <w:rsid w:val="00A01FBA"/>
    <w:rsid w:val="00A07E57"/>
    <w:rsid w:val="00A14454"/>
    <w:rsid w:val="00A16B35"/>
    <w:rsid w:val="00A225D5"/>
    <w:rsid w:val="00A253E0"/>
    <w:rsid w:val="00A2579E"/>
    <w:rsid w:val="00A2704B"/>
    <w:rsid w:val="00A4155C"/>
    <w:rsid w:val="00A429AC"/>
    <w:rsid w:val="00A44CEF"/>
    <w:rsid w:val="00A4510C"/>
    <w:rsid w:val="00A50826"/>
    <w:rsid w:val="00A77379"/>
    <w:rsid w:val="00A904D7"/>
    <w:rsid w:val="00A963FA"/>
    <w:rsid w:val="00AA353A"/>
    <w:rsid w:val="00AA6AD2"/>
    <w:rsid w:val="00AC1D8D"/>
    <w:rsid w:val="00AC2BF4"/>
    <w:rsid w:val="00AC333F"/>
    <w:rsid w:val="00AC6FC2"/>
    <w:rsid w:val="00AD1754"/>
    <w:rsid w:val="00AD19FA"/>
    <w:rsid w:val="00AD359B"/>
    <w:rsid w:val="00AD4B6E"/>
    <w:rsid w:val="00AE3CD2"/>
    <w:rsid w:val="00AF0338"/>
    <w:rsid w:val="00AF2636"/>
    <w:rsid w:val="00AF2DC6"/>
    <w:rsid w:val="00B02A3A"/>
    <w:rsid w:val="00B06C89"/>
    <w:rsid w:val="00B07044"/>
    <w:rsid w:val="00B12127"/>
    <w:rsid w:val="00B27961"/>
    <w:rsid w:val="00B35FCF"/>
    <w:rsid w:val="00B3714E"/>
    <w:rsid w:val="00B41910"/>
    <w:rsid w:val="00B50D25"/>
    <w:rsid w:val="00B64178"/>
    <w:rsid w:val="00B64217"/>
    <w:rsid w:val="00B82C34"/>
    <w:rsid w:val="00B835F2"/>
    <w:rsid w:val="00B85D6F"/>
    <w:rsid w:val="00BA0780"/>
    <w:rsid w:val="00BA406C"/>
    <w:rsid w:val="00BA4F62"/>
    <w:rsid w:val="00BA662C"/>
    <w:rsid w:val="00BB1295"/>
    <w:rsid w:val="00BB2C05"/>
    <w:rsid w:val="00BB66A5"/>
    <w:rsid w:val="00BB7191"/>
    <w:rsid w:val="00BC1DC9"/>
    <w:rsid w:val="00BC77B3"/>
    <w:rsid w:val="00BD2F65"/>
    <w:rsid w:val="00BE6E16"/>
    <w:rsid w:val="00C344C7"/>
    <w:rsid w:val="00C35C9A"/>
    <w:rsid w:val="00C37635"/>
    <w:rsid w:val="00C43E6B"/>
    <w:rsid w:val="00C5059D"/>
    <w:rsid w:val="00C5069C"/>
    <w:rsid w:val="00C51B5C"/>
    <w:rsid w:val="00C56D81"/>
    <w:rsid w:val="00C64F9B"/>
    <w:rsid w:val="00C705CC"/>
    <w:rsid w:val="00C72004"/>
    <w:rsid w:val="00C8139E"/>
    <w:rsid w:val="00CB150A"/>
    <w:rsid w:val="00CB20B5"/>
    <w:rsid w:val="00CC13A5"/>
    <w:rsid w:val="00CC2E47"/>
    <w:rsid w:val="00CC4125"/>
    <w:rsid w:val="00CC7FAB"/>
    <w:rsid w:val="00CD2342"/>
    <w:rsid w:val="00CD37EE"/>
    <w:rsid w:val="00CE0D12"/>
    <w:rsid w:val="00CE7CD8"/>
    <w:rsid w:val="00CF1B3F"/>
    <w:rsid w:val="00D11037"/>
    <w:rsid w:val="00D11A05"/>
    <w:rsid w:val="00D124BC"/>
    <w:rsid w:val="00D12A37"/>
    <w:rsid w:val="00D13B8E"/>
    <w:rsid w:val="00D14682"/>
    <w:rsid w:val="00D31731"/>
    <w:rsid w:val="00D34B97"/>
    <w:rsid w:val="00D52805"/>
    <w:rsid w:val="00D529AC"/>
    <w:rsid w:val="00D758C7"/>
    <w:rsid w:val="00D76A8A"/>
    <w:rsid w:val="00D95790"/>
    <w:rsid w:val="00DA4E7D"/>
    <w:rsid w:val="00DB071E"/>
    <w:rsid w:val="00DB5C31"/>
    <w:rsid w:val="00DC760F"/>
    <w:rsid w:val="00DD3BAF"/>
    <w:rsid w:val="00DD4CE9"/>
    <w:rsid w:val="00DE5517"/>
    <w:rsid w:val="00E02A4F"/>
    <w:rsid w:val="00E1169F"/>
    <w:rsid w:val="00E17778"/>
    <w:rsid w:val="00E17B23"/>
    <w:rsid w:val="00E279A3"/>
    <w:rsid w:val="00E27E9B"/>
    <w:rsid w:val="00E36819"/>
    <w:rsid w:val="00E41E0D"/>
    <w:rsid w:val="00E47002"/>
    <w:rsid w:val="00E4747F"/>
    <w:rsid w:val="00E50CA5"/>
    <w:rsid w:val="00E5158F"/>
    <w:rsid w:val="00E544FB"/>
    <w:rsid w:val="00E55EA1"/>
    <w:rsid w:val="00E60ABD"/>
    <w:rsid w:val="00E619A8"/>
    <w:rsid w:val="00E74E3D"/>
    <w:rsid w:val="00E75533"/>
    <w:rsid w:val="00E8166B"/>
    <w:rsid w:val="00E83B61"/>
    <w:rsid w:val="00E84E41"/>
    <w:rsid w:val="00E86CD1"/>
    <w:rsid w:val="00E92BF0"/>
    <w:rsid w:val="00E95149"/>
    <w:rsid w:val="00E96372"/>
    <w:rsid w:val="00EA1115"/>
    <w:rsid w:val="00EB79B4"/>
    <w:rsid w:val="00EC0662"/>
    <w:rsid w:val="00EC58CD"/>
    <w:rsid w:val="00EC5936"/>
    <w:rsid w:val="00EC5C91"/>
    <w:rsid w:val="00EC7009"/>
    <w:rsid w:val="00ED0D41"/>
    <w:rsid w:val="00ED2767"/>
    <w:rsid w:val="00ED405B"/>
    <w:rsid w:val="00EE1552"/>
    <w:rsid w:val="00EE3A4C"/>
    <w:rsid w:val="00EE4C55"/>
    <w:rsid w:val="00EE7FD6"/>
    <w:rsid w:val="00EF15DD"/>
    <w:rsid w:val="00EF59DF"/>
    <w:rsid w:val="00EF5DD7"/>
    <w:rsid w:val="00F138EF"/>
    <w:rsid w:val="00F20E02"/>
    <w:rsid w:val="00F21FA6"/>
    <w:rsid w:val="00F30600"/>
    <w:rsid w:val="00F311EF"/>
    <w:rsid w:val="00F40071"/>
    <w:rsid w:val="00F4397B"/>
    <w:rsid w:val="00F44C07"/>
    <w:rsid w:val="00F53100"/>
    <w:rsid w:val="00F644B7"/>
    <w:rsid w:val="00F663A4"/>
    <w:rsid w:val="00F72BE4"/>
    <w:rsid w:val="00F735D9"/>
    <w:rsid w:val="00F74B40"/>
    <w:rsid w:val="00F85BF8"/>
    <w:rsid w:val="00F9190D"/>
    <w:rsid w:val="00FA2456"/>
    <w:rsid w:val="00FA297B"/>
    <w:rsid w:val="00FB0019"/>
    <w:rsid w:val="00FB0DAD"/>
    <w:rsid w:val="00FC0E8F"/>
    <w:rsid w:val="00FE79CA"/>
    <w:rsid w:val="00FF7851"/>
    <w:rsid w:val="02A7B01E"/>
    <w:rsid w:val="032D3533"/>
    <w:rsid w:val="03AF9B2D"/>
    <w:rsid w:val="10372EB2"/>
    <w:rsid w:val="12CAC10A"/>
    <w:rsid w:val="15DFE186"/>
    <w:rsid w:val="19178248"/>
    <w:rsid w:val="1E627392"/>
    <w:rsid w:val="1FAB3D4B"/>
    <w:rsid w:val="2007308D"/>
    <w:rsid w:val="2D73F9C0"/>
    <w:rsid w:val="3230D337"/>
    <w:rsid w:val="3A2454CF"/>
    <w:rsid w:val="44014C94"/>
    <w:rsid w:val="4906EDA6"/>
    <w:rsid w:val="4CAAF333"/>
    <w:rsid w:val="5209188D"/>
    <w:rsid w:val="52F68581"/>
    <w:rsid w:val="542B7854"/>
    <w:rsid w:val="55B1E377"/>
    <w:rsid w:val="570628BA"/>
    <w:rsid w:val="5E64D4E4"/>
    <w:rsid w:val="5F96BFB4"/>
    <w:rsid w:val="6091167F"/>
    <w:rsid w:val="64BAEE0B"/>
    <w:rsid w:val="65B829B2"/>
    <w:rsid w:val="6A3E5A22"/>
    <w:rsid w:val="6DFA591C"/>
    <w:rsid w:val="6F2F4BEF"/>
    <w:rsid w:val="70D96648"/>
    <w:rsid w:val="72C14C5C"/>
    <w:rsid w:val="72EC71C6"/>
    <w:rsid w:val="734F0149"/>
    <w:rsid w:val="76F602D6"/>
    <w:rsid w:val="777FBDE3"/>
    <w:rsid w:val="7BDF415C"/>
    <w:rsid w:val="7F121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C793"/>
  <w15:chartTrackingRefBased/>
  <w15:docId w15:val="{C90810D0-7548-FF47-AA87-3101FE87E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BA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643155"/>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643155"/>
    <w:rPr>
      <w:rFonts w:ascii="Consolas" w:hAnsi="Consolas" w:cs="Consolas"/>
      <w:sz w:val="21"/>
      <w:szCs w:val="21"/>
    </w:rPr>
  </w:style>
  <w:style w:type="paragraph" w:styleId="CommentText">
    <w:name w:val="annotation text"/>
    <w:basedOn w:val="Normal"/>
    <w:link w:val="CommentTextChar"/>
    <w:uiPriority w:val="99"/>
    <w:semiHidden/>
    <w:unhideWhenUse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5FA8"/>
  </w:style>
  <w:style w:type="character" w:customStyle="1" w:styleId="lrzxr">
    <w:name w:val="lrzxr"/>
    <w:basedOn w:val="DefaultParagraphFont"/>
    <w:rsid w:val="00A2704B"/>
  </w:style>
  <w:style w:type="character" w:styleId="LineNumber">
    <w:name w:val="line number"/>
    <w:basedOn w:val="DefaultParagraphFont"/>
    <w:uiPriority w:val="99"/>
    <w:semiHidden/>
    <w:unhideWhenUsed/>
    <w:rsid w:val="0057211C"/>
  </w:style>
  <w:style w:type="character" w:styleId="Hyperlink">
    <w:name w:val="Hyperlink"/>
    <w:basedOn w:val="DefaultParagraphFont"/>
    <w:uiPriority w:val="99"/>
    <w:unhideWhenUsed/>
    <w:rsid w:val="00AF0338"/>
    <w:rPr>
      <w:color w:val="0563C1" w:themeColor="hyperlink"/>
      <w:u w:val="single"/>
    </w:rPr>
  </w:style>
  <w:style w:type="character" w:styleId="UnresolvedMention">
    <w:name w:val="Unresolved Mention"/>
    <w:basedOn w:val="DefaultParagraphFont"/>
    <w:uiPriority w:val="99"/>
    <w:semiHidden/>
    <w:unhideWhenUsed/>
    <w:rsid w:val="00AF0338"/>
    <w:rPr>
      <w:color w:val="605E5C"/>
      <w:shd w:val="clear" w:color="auto" w:fill="E1DFDD"/>
    </w:rPr>
  </w:style>
  <w:style w:type="paragraph" w:customStyle="1" w:styleId="paragraph">
    <w:name w:val="paragraph"/>
    <w:basedOn w:val="Normal"/>
    <w:rsid w:val="00BD2F65"/>
    <w:pPr>
      <w:spacing w:before="100" w:beforeAutospacing="1" w:after="100" w:afterAutospacing="1"/>
    </w:pPr>
  </w:style>
  <w:style w:type="character" w:customStyle="1" w:styleId="normaltextrun">
    <w:name w:val="normaltextrun"/>
    <w:basedOn w:val="DefaultParagraphFont"/>
    <w:rsid w:val="00BD2F65"/>
  </w:style>
  <w:style w:type="character" w:customStyle="1" w:styleId="eop">
    <w:name w:val="eop"/>
    <w:basedOn w:val="DefaultParagraphFont"/>
    <w:rsid w:val="00BD2F65"/>
  </w:style>
  <w:style w:type="paragraph" w:styleId="Footer">
    <w:name w:val="footer"/>
    <w:basedOn w:val="Normal"/>
    <w:link w:val="FooterChar"/>
    <w:uiPriority w:val="99"/>
    <w:unhideWhenUsed/>
    <w:rsid w:val="00625F3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25F3A"/>
  </w:style>
  <w:style w:type="character" w:styleId="PageNumber">
    <w:name w:val="page number"/>
    <w:basedOn w:val="DefaultParagraphFont"/>
    <w:uiPriority w:val="99"/>
    <w:semiHidden/>
    <w:unhideWhenUsed/>
    <w:rsid w:val="00625F3A"/>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eastAsiaTheme="minorHAnsi" w:hAnsiTheme="minorHAnsi" w:cstheme="minorBidi"/>
    </w:rPr>
  </w:style>
  <w:style w:type="character" w:customStyle="1" w:styleId="scripted">
    <w:name w:val="scripted"/>
    <w:basedOn w:val="DefaultParagraphFont"/>
    <w:rsid w:val="009B7BAA"/>
  </w:style>
  <w:style w:type="character" w:customStyle="1" w:styleId="pagecontents">
    <w:name w:val="pagecontents"/>
    <w:basedOn w:val="DefaultParagraphFont"/>
    <w:rsid w:val="00A07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0022">
      <w:bodyDiv w:val="1"/>
      <w:marLeft w:val="0"/>
      <w:marRight w:val="0"/>
      <w:marTop w:val="0"/>
      <w:marBottom w:val="0"/>
      <w:divBdr>
        <w:top w:val="none" w:sz="0" w:space="0" w:color="auto"/>
        <w:left w:val="none" w:sz="0" w:space="0" w:color="auto"/>
        <w:bottom w:val="none" w:sz="0" w:space="0" w:color="auto"/>
        <w:right w:val="none" w:sz="0" w:space="0" w:color="auto"/>
      </w:divBdr>
    </w:div>
    <w:div w:id="345594214">
      <w:bodyDiv w:val="1"/>
      <w:marLeft w:val="0"/>
      <w:marRight w:val="0"/>
      <w:marTop w:val="0"/>
      <w:marBottom w:val="0"/>
      <w:divBdr>
        <w:top w:val="none" w:sz="0" w:space="0" w:color="auto"/>
        <w:left w:val="none" w:sz="0" w:space="0" w:color="auto"/>
        <w:bottom w:val="none" w:sz="0" w:space="0" w:color="auto"/>
        <w:right w:val="none" w:sz="0" w:space="0" w:color="auto"/>
      </w:divBdr>
    </w:div>
    <w:div w:id="923802984">
      <w:bodyDiv w:val="1"/>
      <w:marLeft w:val="0"/>
      <w:marRight w:val="0"/>
      <w:marTop w:val="0"/>
      <w:marBottom w:val="0"/>
      <w:divBdr>
        <w:top w:val="none" w:sz="0" w:space="0" w:color="auto"/>
        <w:left w:val="none" w:sz="0" w:space="0" w:color="auto"/>
        <w:bottom w:val="none" w:sz="0" w:space="0" w:color="auto"/>
        <w:right w:val="none" w:sz="0" w:space="0" w:color="auto"/>
      </w:divBdr>
    </w:div>
    <w:div w:id="1028608560">
      <w:bodyDiv w:val="1"/>
      <w:marLeft w:val="0"/>
      <w:marRight w:val="0"/>
      <w:marTop w:val="0"/>
      <w:marBottom w:val="0"/>
      <w:divBdr>
        <w:top w:val="none" w:sz="0" w:space="0" w:color="auto"/>
        <w:left w:val="none" w:sz="0" w:space="0" w:color="auto"/>
        <w:bottom w:val="none" w:sz="0" w:space="0" w:color="auto"/>
        <w:right w:val="none" w:sz="0" w:space="0" w:color="auto"/>
      </w:divBdr>
      <w:divsChild>
        <w:div w:id="1534686978">
          <w:marLeft w:val="0"/>
          <w:marRight w:val="0"/>
          <w:marTop w:val="0"/>
          <w:marBottom w:val="0"/>
          <w:divBdr>
            <w:top w:val="none" w:sz="0" w:space="0" w:color="auto"/>
            <w:left w:val="none" w:sz="0" w:space="0" w:color="auto"/>
            <w:bottom w:val="none" w:sz="0" w:space="0" w:color="auto"/>
            <w:right w:val="none" w:sz="0" w:space="0" w:color="auto"/>
          </w:divBdr>
        </w:div>
        <w:div w:id="1137645731">
          <w:marLeft w:val="0"/>
          <w:marRight w:val="0"/>
          <w:marTop w:val="0"/>
          <w:marBottom w:val="0"/>
          <w:divBdr>
            <w:top w:val="none" w:sz="0" w:space="0" w:color="auto"/>
            <w:left w:val="none" w:sz="0" w:space="0" w:color="auto"/>
            <w:bottom w:val="none" w:sz="0" w:space="0" w:color="auto"/>
            <w:right w:val="none" w:sz="0" w:space="0" w:color="auto"/>
          </w:divBdr>
        </w:div>
        <w:div w:id="576210602">
          <w:marLeft w:val="0"/>
          <w:marRight w:val="0"/>
          <w:marTop w:val="0"/>
          <w:marBottom w:val="0"/>
          <w:divBdr>
            <w:top w:val="none" w:sz="0" w:space="0" w:color="auto"/>
            <w:left w:val="none" w:sz="0" w:space="0" w:color="auto"/>
            <w:bottom w:val="none" w:sz="0" w:space="0" w:color="auto"/>
            <w:right w:val="none" w:sz="0" w:space="0" w:color="auto"/>
          </w:divBdr>
        </w:div>
        <w:div w:id="2096900356">
          <w:marLeft w:val="0"/>
          <w:marRight w:val="0"/>
          <w:marTop w:val="0"/>
          <w:marBottom w:val="0"/>
          <w:divBdr>
            <w:top w:val="none" w:sz="0" w:space="0" w:color="auto"/>
            <w:left w:val="none" w:sz="0" w:space="0" w:color="auto"/>
            <w:bottom w:val="none" w:sz="0" w:space="0" w:color="auto"/>
            <w:right w:val="none" w:sz="0" w:space="0" w:color="auto"/>
          </w:divBdr>
        </w:div>
        <w:div w:id="195319347">
          <w:marLeft w:val="0"/>
          <w:marRight w:val="0"/>
          <w:marTop w:val="0"/>
          <w:marBottom w:val="0"/>
          <w:divBdr>
            <w:top w:val="none" w:sz="0" w:space="0" w:color="auto"/>
            <w:left w:val="none" w:sz="0" w:space="0" w:color="auto"/>
            <w:bottom w:val="none" w:sz="0" w:space="0" w:color="auto"/>
            <w:right w:val="none" w:sz="0" w:space="0" w:color="auto"/>
          </w:divBdr>
        </w:div>
        <w:div w:id="181359542">
          <w:marLeft w:val="0"/>
          <w:marRight w:val="0"/>
          <w:marTop w:val="0"/>
          <w:marBottom w:val="0"/>
          <w:divBdr>
            <w:top w:val="none" w:sz="0" w:space="0" w:color="auto"/>
            <w:left w:val="none" w:sz="0" w:space="0" w:color="auto"/>
            <w:bottom w:val="none" w:sz="0" w:space="0" w:color="auto"/>
            <w:right w:val="none" w:sz="0" w:space="0" w:color="auto"/>
          </w:divBdr>
        </w:div>
        <w:div w:id="543176900">
          <w:marLeft w:val="0"/>
          <w:marRight w:val="0"/>
          <w:marTop w:val="0"/>
          <w:marBottom w:val="0"/>
          <w:divBdr>
            <w:top w:val="none" w:sz="0" w:space="0" w:color="auto"/>
            <w:left w:val="none" w:sz="0" w:space="0" w:color="auto"/>
            <w:bottom w:val="none" w:sz="0" w:space="0" w:color="auto"/>
            <w:right w:val="none" w:sz="0" w:space="0" w:color="auto"/>
          </w:divBdr>
        </w:div>
        <w:div w:id="1323512307">
          <w:marLeft w:val="0"/>
          <w:marRight w:val="0"/>
          <w:marTop w:val="0"/>
          <w:marBottom w:val="0"/>
          <w:divBdr>
            <w:top w:val="none" w:sz="0" w:space="0" w:color="auto"/>
            <w:left w:val="none" w:sz="0" w:space="0" w:color="auto"/>
            <w:bottom w:val="none" w:sz="0" w:space="0" w:color="auto"/>
            <w:right w:val="none" w:sz="0" w:space="0" w:color="auto"/>
          </w:divBdr>
        </w:div>
        <w:div w:id="1350251645">
          <w:marLeft w:val="0"/>
          <w:marRight w:val="0"/>
          <w:marTop w:val="0"/>
          <w:marBottom w:val="0"/>
          <w:divBdr>
            <w:top w:val="none" w:sz="0" w:space="0" w:color="auto"/>
            <w:left w:val="none" w:sz="0" w:space="0" w:color="auto"/>
            <w:bottom w:val="none" w:sz="0" w:space="0" w:color="auto"/>
            <w:right w:val="none" w:sz="0" w:space="0" w:color="auto"/>
          </w:divBdr>
        </w:div>
        <w:div w:id="855272231">
          <w:marLeft w:val="0"/>
          <w:marRight w:val="0"/>
          <w:marTop w:val="0"/>
          <w:marBottom w:val="0"/>
          <w:divBdr>
            <w:top w:val="none" w:sz="0" w:space="0" w:color="auto"/>
            <w:left w:val="none" w:sz="0" w:space="0" w:color="auto"/>
            <w:bottom w:val="none" w:sz="0" w:space="0" w:color="auto"/>
            <w:right w:val="none" w:sz="0" w:space="0" w:color="auto"/>
          </w:divBdr>
        </w:div>
        <w:div w:id="1535535556">
          <w:marLeft w:val="0"/>
          <w:marRight w:val="0"/>
          <w:marTop w:val="0"/>
          <w:marBottom w:val="0"/>
          <w:divBdr>
            <w:top w:val="none" w:sz="0" w:space="0" w:color="auto"/>
            <w:left w:val="none" w:sz="0" w:space="0" w:color="auto"/>
            <w:bottom w:val="none" w:sz="0" w:space="0" w:color="auto"/>
            <w:right w:val="none" w:sz="0" w:space="0" w:color="auto"/>
          </w:divBdr>
        </w:div>
        <w:div w:id="431780414">
          <w:marLeft w:val="0"/>
          <w:marRight w:val="0"/>
          <w:marTop w:val="0"/>
          <w:marBottom w:val="0"/>
          <w:divBdr>
            <w:top w:val="none" w:sz="0" w:space="0" w:color="auto"/>
            <w:left w:val="none" w:sz="0" w:space="0" w:color="auto"/>
            <w:bottom w:val="none" w:sz="0" w:space="0" w:color="auto"/>
            <w:right w:val="none" w:sz="0" w:space="0" w:color="auto"/>
          </w:divBdr>
        </w:div>
        <w:div w:id="1389184107">
          <w:marLeft w:val="0"/>
          <w:marRight w:val="0"/>
          <w:marTop w:val="0"/>
          <w:marBottom w:val="0"/>
          <w:divBdr>
            <w:top w:val="none" w:sz="0" w:space="0" w:color="auto"/>
            <w:left w:val="none" w:sz="0" w:space="0" w:color="auto"/>
            <w:bottom w:val="none" w:sz="0" w:space="0" w:color="auto"/>
            <w:right w:val="none" w:sz="0" w:space="0" w:color="auto"/>
          </w:divBdr>
        </w:div>
        <w:div w:id="1195655674">
          <w:marLeft w:val="0"/>
          <w:marRight w:val="0"/>
          <w:marTop w:val="0"/>
          <w:marBottom w:val="0"/>
          <w:divBdr>
            <w:top w:val="none" w:sz="0" w:space="0" w:color="auto"/>
            <w:left w:val="none" w:sz="0" w:space="0" w:color="auto"/>
            <w:bottom w:val="none" w:sz="0" w:space="0" w:color="auto"/>
            <w:right w:val="none" w:sz="0" w:space="0" w:color="auto"/>
          </w:divBdr>
        </w:div>
        <w:div w:id="1067726552">
          <w:marLeft w:val="0"/>
          <w:marRight w:val="0"/>
          <w:marTop w:val="0"/>
          <w:marBottom w:val="0"/>
          <w:divBdr>
            <w:top w:val="none" w:sz="0" w:space="0" w:color="auto"/>
            <w:left w:val="none" w:sz="0" w:space="0" w:color="auto"/>
            <w:bottom w:val="none" w:sz="0" w:space="0" w:color="auto"/>
            <w:right w:val="none" w:sz="0" w:space="0" w:color="auto"/>
          </w:divBdr>
        </w:div>
        <w:div w:id="468982663">
          <w:marLeft w:val="0"/>
          <w:marRight w:val="0"/>
          <w:marTop w:val="0"/>
          <w:marBottom w:val="0"/>
          <w:divBdr>
            <w:top w:val="none" w:sz="0" w:space="0" w:color="auto"/>
            <w:left w:val="none" w:sz="0" w:space="0" w:color="auto"/>
            <w:bottom w:val="none" w:sz="0" w:space="0" w:color="auto"/>
            <w:right w:val="none" w:sz="0" w:space="0" w:color="auto"/>
          </w:divBdr>
        </w:div>
        <w:div w:id="465203859">
          <w:marLeft w:val="0"/>
          <w:marRight w:val="0"/>
          <w:marTop w:val="0"/>
          <w:marBottom w:val="0"/>
          <w:divBdr>
            <w:top w:val="none" w:sz="0" w:space="0" w:color="auto"/>
            <w:left w:val="none" w:sz="0" w:space="0" w:color="auto"/>
            <w:bottom w:val="none" w:sz="0" w:space="0" w:color="auto"/>
            <w:right w:val="none" w:sz="0" w:space="0" w:color="auto"/>
          </w:divBdr>
        </w:div>
        <w:div w:id="261765736">
          <w:marLeft w:val="0"/>
          <w:marRight w:val="0"/>
          <w:marTop w:val="0"/>
          <w:marBottom w:val="0"/>
          <w:divBdr>
            <w:top w:val="none" w:sz="0" w:space="0" w:color="auto"/>
            <w:left w:val="none" w:sz="0" w:space="0" w:color="auto"/>
            <w:bottom w:val="none" w:sz="0" w:space="0" w:color="auto"/>
            <w:right w:val="none" w:sz="0" w:space="0" w:color="auto"/>
          </w:divBdr>
        </w:div>
        <w:div w:id="791749296">
          <w:marLeft w:val="0"/>
          <w:marRight w:val="0"/>
          <w:marTop w:val="0"/>
          <w:marBottom w:val="0"/>
          <w:divBdr>
            <w:top w:val="none" w:sz="0" w:space="0" w:color="auto"/>
            <w:left w:val="none" w:sz="0" w:space="0" w:color="auto"/>
            <w:bottom w:val="none" w:sz="0" w:space="0" w:color="auto"/>
            <w:right w:val="none" w:sz="0" w:space="0" w:color="auto"/>
          </w:divBdr>
        </w:div>
        <w:div w:id="1583417679">
          <w:marLeft w:val="0"/>
          <w:marRight w:val="0"/>
          <w:marTop w:val="0"/>
          <w:marBottom w:val="0"/>
          <w:divBdr>
            <w:top w:val="none" w:sz="0" w:space="0" w:color="auto"/>
            <w:left w:val="none" w:sz="0" w:space="0" w:color="auto"/>
            <w:bottom w:val="none" w:sz="0" w:space="0" w:color="auto"/>
            <w:right w:val="none" w:sz="0" w:space="0" w:color="auto"/>
          </w:divBdr>
        </w:div>
        <w:div w:id="828327431">
          <w:marLeft w:val="0"/>
          <w:marRight w:val="0"/>
          <w:marTop w:val="0"/>
          <w:marBottom w:val="0"/>
          <w:divBdr>
            <w:top w:val="none" w:sz="0" w:space="0" w:color="auto"/>
            <w:left w:val="none" w:sz="0" w:space="0" w:color="auto"/>
            <w:bottom w:val="none" w:sz="0" w:space="0" w:color="auto"/>
            <w:right w:val="none" w:sz="0" w:space="0" w:color="auto"/>
          </w:divBdr>
        </w:div>
        <w:div w:id="315839102">
          <w:marLeft w:val="0"/>
          <w:marRight w:val="0"/>
          <w:marTop w:val="0"/>
          <w:marBottom w:val="0"/>
          <w:divBdr>
            <w:top w:val="none" w:sz="0" w:space="0" w:color="auto"/>
            <w:left w:val="none" w:sz="0" w:space="0" w:color="auto"/>
            <w:bottom w:val="none" w:sz="0" w:space="0" w:color="auto"/>
            <w:right w:val="none" w:sz="0" w:space="0" w:color="auto"/>
          </w:divBdr>
        </w:div>
        <w:div w:id="1544171157">
          <w:marLeft w:val="0"/>
          <w:marRight w:val="0"/>
          <w:marTop w:val="0"/>
          <w:marBottom w:val="0"/>
          <w:divBdr>
            <w:top w:val="none" w:sz="0" w:space="0" w:color="auto"/>
            <w:left w:val="none" w:sz="0" w:space="0" w:color="auto"/>
            <w:bottom w:val="none" w:sz="0" w:space="0" w:color="auto"/>
            <w:right w:val="none" w:sz="0" w:space="0" w:color="auto"/>
          </w:divBdr>
        </w:div>
        <w:div w:id="342053834">
          <w:marLeft w:val="0"/>
          <w:marRight w:val="0"/>
          <w:marTop w:val="0"/>
          <w:marBottom w:val="0"/>
          <w:divBdr>
            <w:top w:val="none" w:sz="0" w:space="0" w:color="auto"/>
            <w:left w:val="none" w:sz="0" w:space="0" w:color="auto"/>
            <w:bottom w:val="none" w:sz="0" w:space="0" w:color="auto"/>
            <w:right w:val="none" w:sz="0" w:space="0" w:color="auto"/>
          </w:divBdr>
        </w:div>
        <w:div w:id="2051565975">
          <w:marLeft w:val="0"/>
          <w:marRight w:val="0"/>
          <w:marTop w:val="0"/>
          <w:marBottom w:val="0"/>
          <w:divBdr>
            <w:top w:val="none" w:sz="0" w:space="0" w:color="auto"/>
            <w:left w:val="none" w:sz="0" w:space="0" w:color="auto"/>
            <w:bottom w:val="none" w:sz="0" w:space="0" w:color="auto"/>
            <w:right w:val="none" w:sz="0" w:space="0" w:color="auto"/>
          </w:divBdr>
        </w:div>
        <w:div w:id="1559705345">
          <w:marLeft w:val="0"/>
          <w:marRight w:val="0"/>
          <w:marTop w:val="0"/>
          <w:marBottom w:val="0"/>
          <w:divBdr>
            <w:top w:val="none" w:sz="0" w:space="0" w:color="auto"/>
            <w:left w:val="none" w:sz="0" w:space="0" w:color="auto"/>
            <w:bottom w:val="none" w:sz="0" w:space="0" w:color="auto"/>
            <w:right w:val="none" w:sz="0" w:space="0" w:color="auto"/>
          </w:divBdr>
        </w:div>
        <w:div w:id="950822439">
          <w:marLeft w:val="0"/>
          <w:marRight w:val="0"/>
          <w:marTop w:val="0"/>
          <w:marBottom w:val="0"/>
          <w:divBdr>
            <w:top w:val="none" w:sz="0" w:space="0" w:color="auto"/>
            <w:left w:val="none" w:sz="0" w:space="0" w:color="auto"/>
            <w:bottom w:val="none" w:sz="0" w:space="0" w:color="auto"/>
            <w:right w:val="none" w:sz="0" w:space="0" w:color="auto"/>
          </w:divBdr>
        </w:div>
        <w:div w:id="412356339">
          <w:marLeft w:val="0"/>
          <w:marRight w:val="0"/>
          <w:marTop w:val="0"/>
          <w:marBottom w:val="0"/>
          <w:divBdr>
            <w:top w:val="none" w:sz="0" w:space="0" w:color="auto"/>
            <w:left w:val="none" w:sz="0" w:space="0" w:color="auto"/>
            <w:bottom w:val="none" w:sz="0" w:space="0" w:color="auto"/>
            <w:right w:val="none" w:sz="0" w:space="0" w:color="auto"/>
          </w:divBdr>
        </w:div>
        <w:div w:id="313721014">
          <w:marLeft w:val="0"/>
          <w:marRight w:val="0"/>
          <w:marTop w:val="0"/>
          <w:marBottom w:val="0"/>
          <w:divBdr>
            <w:top w:val="none" w:sz="0" w:space="0" w:color="auto"/>
            <w:left w:val="none" w:sz="0" w:space="0" w:color="auto"/>
            <w:bottom w:val="none" w:sz="0" w:space="0" w:color="auto"/>
            <w:right w:val="none" w:sz="0" w:space="0" w:color="auto"/>
          </w:divBdr>
        </w:div>
        <w:div w:id="1596816914">
          <w:marLeft w:val="0"/>
          <w:marRight w:val="0"/>
          <w:marTop w:val="0"/>
          <w:marBottom w:val="0"/>
          <w:divBdr>
            <w:top w:val="none" w:sz="0" w:space="0" w:color="auto"/>
            <w:left w:val="none" w:sz="0" w:space="0" w:color="auto"/>
            <w:bottom w:val="none" w:sz="0" w:space="0" w:color="auto"/>
            <w:right w:val="none" w:sz="0" w:space="0" w:color="auto"/>
          </w:divBdr>
        </w:div>
        <w:div w:id="396558551">
          <w:marLeft w:val="0"/>
          <w:marRight w:val="0"/>
          <w:marTop w:val="0"/>
          <w:marBottom w:val="0"/>
          <w:divBdr>
            <w:top w:val="none" w:sz="0" w:space="0" w:color="auto"/>
            <w:left w:val="none" w:sz="0" w:space="0" w:color="auto"/>
            <w:bottom w:val="none" w:sz="0" w:space="0" w:color="auto"/>
            <w:right w:val="none" w:sz="0" w:space="0" w:color="auto"/>
          </w:divBdr>
        </w:div>
        <w:div w:id="1090127962">
          <w:marLeft w:val="0"/>
          <w:marRight w:val="0"/>
          <w:marTop w:val="0"/>
          <w:marBottom w:val="0"/>
          <w:divBdr>
            <w:top w:val="none" w:sz="0" w:space="0" w:color="auto"/>
            <w:left w:val="none" w:sz="0" w:space="0" w:color="auto"/>
            <w:bottom w:val="none" w:sz="0" w:space="0" w:color="auto"/>
            <w:right w:val="none" w:sz="0" w:space="0" w:color="auto"/>
          </w:divBdr>
        </w:div>
        <w:div w:id="1544053384">
          <w:marLeft w:val="0"/>
          <w:marRight w:val="0"/>
          <w:marTop w:val="0"/>
          <w:marBottom w:val="0"/>
          <w:divBdr>
            <w:top w:val="none" w:sz="0" w:space="0" w:color="auto"/>
            <w:left w:val="none" w:sz="0" w:space="0" w:color="auto"/>
            <w:bottom w:val="none" w:sz="0" w:space="0" w:color="auto"/>
            <w:right w:val="none" w:sz="0" w:space="0" w:color="auto"/>
          </w:divBdr>
        </w:div>
        <w:div w:id="577904382">
          <w:marLeft w:val="0"/>
          <w:marRight w:val="0"/>
          <w:marTop w:val="0"/>
          <w:marBottom w:val="0"/>
          <w:divBdr>
            <w:top w:val="none" w:sz="0" w:space="0" w:color="auto"/>
            <w:left w:val="none" w:sz="0" w:space="0" w:color="auto"/>
            <w:bottom w:val="none" w:sz="0" w:space="0" w:color="auto"/>
            <w:right w:val="none" w:sz="0" w:space="0" w:color="auto"/>
          </w:divBdr>
        </w:div>
        <w:div w:id="361246325">
          <w:marLeft w:val="0"/>
          <w:marRight w:val="0"/>
          <w:marTop w:val="0"/>
          <w:marBottom w:val="0"/>
          <w:divBdr>
            <w:top w:val="none" w:sz="0" w:space="0" w:color="auto"/>
            <w:left w:val="none" w:sz="0" w:space="0" w:color="auto"/>
            <w:bottom w:val="none" w:sz="0" w:space="0" w:color="auto"/>
            <w:right w:val="none" w:sz="0" w:space="0" w:color="auto"/>
          </w:divBdr>
        </w:div>
        <w:div w:id="1631789089">
          <w:marLeft w:val="0"/>
          <w:marRight w:val="0"/>
          <w:marTop w:val="0"/>
          <w:marBottom w:val="0"/>
          <w:divBdr>
            <w:top w:val="none" w:sz="0" w:space="0" w:color="auto"/>
            <w:left w:val="none" w:sz="0" w:space="0" w:color="auto"/>
            <w:bottom w:val="none" w:sz="0" w:space="0" w:color="auto"/>
            <w:right w:val="none" w:sz="0" w:space="0" w:color="auto"/>
          </w:divBdr>
        </w:div>
        <w:div w:id="399406336">
          <w:marLeft w:val="0"/>
          <w:marRight w:val="0"/>
          <w:marTop w:val="0"/>
          <w:marBottom w:val="0"/>
          <w:divBdr>
            <w:top w:val="none" w:sz="0" w:space="0" w:color="auto"/>
            <w:left w:val="none" w:sz="0" w:space="0" w:color="auto"/>
            <w:bottom w:val="none" w:sz="0" w:space="0" w:color="auto"/>
            <w:right w:val="none" w:sz="0" w:space="0" w:color="auto"/>
          </w:divBdr>
        </w:div>
        <w:div w:id="746418870">
          <w:marLeft w:val="0"/>
          <w:marRight w:val="0"/>
          <w:marTop w:val="0"/>
          <w:marBottom w:val="0"/>
          <w:divBdr>
            <w:top w:val="none" w:sz="0" w:space="0" w:color="auto"/>
            <w:left w:val="none" w:sz="0" w:space="0" w:color="auto"/>
            <w:bottom w:val="none" w:sz="0" w:space="0" w:color="auto"/>
            <w:right w:val="none" w:sz="0" w:space="0" w:color="auto"/>
          </w:divBdr>
        </w:div>
        <w:div w:id="1694727621">
          <w:marLeft w:val="0"/>
          <w:marRight w:val="0"/>
          <w:marTop w:val="0"/>
          <w:marBottom w:val="0"/>
          <w:divBdr>
            <w:top w:val="none" w:sz="0" w:space="0" w:color="auto"/>
            <w:left w:val="none" w:sz="0" w:space="0" w:color="auto"/>
            <w:bottom w:val="none" w:sz="0" w:space="0" w:color="auto"/>
            <w:right w:val="none" w:sz="0" w:space="0" w:color="auto"/>
          </w:divBdr>
        </w:div>
        <w:div w:id="313029033">
          <w:marLeft w:val="0"/>
          <w:marRight w:val="0"/>
          <w:marTop w:val="0"/>
          <w:marBottom w:val="0"/>
          <w:divBdr>
            <w:top w:val="none" w:sz="0" w:space="0" w:color="auto"/>
            <w:left w:val="none" w:sz="0" w:space="0" w:color="auto"/>
            <w:bottom w:val="none" w:sz="0" w:space="0" w:color="auto"/>
            <w:right w:val="none" w:sz="0" w:space="0" w:color="auto"/>
          </w:divBdr>
        </w:div>
        <w:div w:id="158162292">
          <w:marLeft w:val="0"/>
          <w:marRight w:val="0"/>
          <w:marTop w:val="0"/>
          <w:marBottom w:val="0"/>
          <w:divBdr>
            <w:top w:val="none" w:sz="0" w:space="0" w:color="auto"/>
            <w:left w:val="none" w:sz="0" w:space="0" w:color="auto"/>
            <w:bottom w:val="none" w:sz="0" w:space="0" w:color="auto"/>
            <w:right w:val="none" w:sz="0" w:space="0" w:color="auto"/>
          </w:divBdr>
        </w:div>
        <w:div w:id="1248613326">
          <w:marLeft w:val="0"/>
          <w:marRight w:val="0"/>
          <w:marTop w:val="0"/>
          <w:marBottom w:val="0"/>
          <w:divBdr>
            <w:top w:val="none" w:sz="0" w:space="0" w:color="auto"/>
            <w:left w:val="none" w:sz="0" w:space="0" w:color="auto"/>
            <w:bottom w:val="none" w:sz="0" w:space="0" w:color="auto"/>
            <w:right w:val="none" w:sz="0" w:space="0" w:color="auto"/>
          </w:divBdr>
        </w:div>
        <w:div w:id="363137070">
          <w:marLeft w:val="0"/>
          <w:marRight w:val="0"/>
          <w:marTop w:val="0"/>
          <w:marBottom w:val="0"/>
          <w:divBdr>
            <w:top w:val="none" w:sz="0" w:space="0" w:color="auto"/>
            <w:left w:val="none" w:sz="0" w:space="0" w:color="auto"/>
            <w:bottom w:val="none" w:sz="0" w:space="0" w:color="auto"/>
            <w:right w:val="none" w:sz="0" w:space="0" w:color="auto"/>
          </w:divBdr>
        </w:div>
        <w:div w:id="1151407191">
          <w:marLeft w:val="0"/>
          <w:marRight w:val="0"/>
          <w:marTop w:val="0"/>
          <w:marBottom w:val="0"/>
          <w:divBdr>
            <w:top w:val="none" w:sz="0" w:space="0" w:color="auto"/>
            <w:left w:val="none" w:sz="0" w:space="0" w:color="auto"/>
            <w:bottom w:val="none" w:sz="0" w:space="0" w:color="auto"/>
            <w:right w:val="none" w:sz="0" w:space="0" w:color="auto"/>
          </w:divBdr>
        </w:div>
        <w:div w:id="1230729205">
          <w:marLeft w:val="0"/>
          <w:marRight w:val="0"/>
          <w:marTop w:val="0"/>
          <w:marBottom w:val="0"/>
          <w:divBdr>
            <w:top w:val="none" w:sz="0" w:space="0" w:color="auto"/>
            <w:left w:val="none" w:sz="0" w:space="0" w:color="auto"/>
            <w:bottom w:val="none" w:sz="0" w:space="0" w:color="auto"/>
            <w:right w:val="none" w:sz="0" w:space="0" w:color="auto"/>
          </w:divBdr>
        </w:div>
        <w:div w:id="860095856">
          <w:marLeft w:val="0"/>
          <w:marRight w:val="0"/>
          <w:marTop w:val="0"/>
          <w:marBottom w:val="0"/>
          <w:divBdr>
            <w:top w:val="none" w:sz="0" w:space="0" w:color="auto"/>
            <w:left w:val="none" w:sz="0" w:space="0" w:color="auto"/>
            <w:bottom w:val="none" w:sz="0" w:space="0" w:color="auto"/>
            <w:right w:val="none" w:sz="0" w:space="0" w:color="auto"/>
          </w:divBdr>
        </w:div>
        <w:div w:id="426081066">
          <w:marLeft w:val="0"/>
          <w:marRight w:val="0"/>
          <w:marTop w:val="0"/>
          <w:marBottom w:val="0"/>
          <w:divBdr>
            <w:top w:val="none" w:sz="0" w:space="0" w:color="auto"/>
            <w:left w:val="none" w:sz="0" w:space="0" w:color="auto"/>
            <w:bottom w:val="none" w:sz="0" w:space="0" w:color="auto"/>
            <w:right w:val="none" w:sz="0" w:space="0" w:color="auto"/>
          </w:divBdr>
        </w:div>
        <w:div w:id="606161690">
          <w:marLeft w:val="0"/>
          <w:marRight w:val="0"/>
          <w:marTop w:val="0"/>
          <w:marBottom w:val="0"/>
          <w:divBdr>
            <w:top w:val="none" w:sz="0" w:space="0" w:color="auto"/>
            <w:left w:val="none" w:sz="0" w:space="0" w:color="auto"/>
            <w:bottom w:val="none" w:sz="0" w:space="0" w:color="auto"/>
            <w:right w:val="none" w:sz="0" w:space="0" w:color="auto"/>
          </w:divBdr>
        </w:div>
        <w:div w:id="852381855">
          <w:marLeft w:val="0"/>
          <w:marRight w:val="0"/>
          <w:marTop w:val="0"/>
          <w:marBottom w:val="0"/>
          <w:divBdr>
            <w:top w:val="none" w:sz="0" w:space="0" w:color="auto"/>
            <w:left w:val="none" w:sz="0" w:space="0" w:color="auto"/>
            <w:bottom w:val="none" w:sz="0" w:space="0" w:color="auto"/>
            <w:right w:val="none" w:sz="0" w:space="0" w:color="auto"/>
          </w:divBdr>
        </w:div>
        <w:div w:id="291524243">
          <w:marLeft w:val="0"/>
          <w:marRight w:val="0"/>
          <w:marTop w:val="0"/>
          <w:marBottom w:val="0"/>
          <w:divBdr>
            <w:top w:val="none" w:sz="0" w:space="0" w:color="auto"/>
            <w:left w:val="none" w:sz="0" w:space="0" w:color="auto"/>
            <w:bottom w:val="none" w:sz="0" w:space="0" w:color="auto"/>
            <w:right w:val="none" w:sz="0" w:space="0" w:color="auto"/>
          </w:divBdr>
        </w:div>
        <w:div w:id="1991398911">
          <w:marLeft w:val="0"/>
          <w:marRight w:val="0"/>
          <w:marTop w:val="0"/>
          <w:marBottom w:val="0"/>
          <w:divBdr>
            <w:top w:val="none" w:sz="0" w:space="0" w:color="auto"/>
            <w:left w:val="none" w:sz="0" w:space="0" w:color="auto"/>
            <w:bottom w:val="none" w:sz="0" w:space="0" w:color="auto"/>
            <w:right w:val="none" w:sz="0" w:space="0" w:color="auto"/>
          </w:divBdr>
        </w:div>
        <w:div w:id="698236786">
          <w:marLeft w:val="0"/>
          <w:marRight w:val="0"/>
          <w:marTop w:val="0"/>
          <w:marBottom w:val="0"/>
          <w:divBdr>
            <w:top w:val="none" w:sz="0" w:space="0" w:color="auto"/>
            <w:left w:val="none" w:sz="0" w:space="0" w:color="auto"/>
            <w:bottom w:val="none" w:sz="0" w:space="0" w:color="auto"/>
            <w:right w:val="none" w:sz="0" w:space="0" w:color="auto"/>
          </w:divBdr>
        </w:div>
        <w:div w:id="207105201">
          <w:marLeft w:val="0"/>
          <w:marRight w:val="0"/>
          <w:marTop w:val="0"/>
          <w:marBottom w:val="0"/>
          <w:divBdr>
            <w:top w:val="none" w:sz="0" w:space="0" w:color="auto"/>
            <w:left w:val="none" w:sz="0" w:space="0" w:color="auto"/>
            <w:bottom w:val="none" w:sz="0" w:space="0" w:color="auto"/>
            <w:right w:val="none" w:sz="0" w:space="0" w:color="auto"/>
          </w:divBdr>
        </w:div>
        <w:div w:id="394084130">
          <w:marLeft w:val="0"/>
          <w:marRight w:val="0"/>
          <w:marTop w:val="0"/>
          <w:marBottom w:val="0"/>
          <w:divBdr>
            <w:top w:val="none" w:sz="0" w:space="0" w:color="auto"/>
            <w:left w:val="none" w:sz="0" w:space="0" w:color="auto"/>
            <w:bottom w:val="none" w:sz="0" w:space="0" w:color="auto"/>
            <w:right w:val="none" w:sz="0" w:space="0" w:color="auto"/>
          </w:divBdr>
        </w:div>
        <w:div w:id="676158211">
          <w:marLeft w:val="0"/>
          <w:marRight w:val="0"/>
          <w:marTop w:val="0"/>
          <w:marBottom w:val="0"/>
          <w:divBdr>
            <w:top w:val="none" w:sz="0" w:space="0" w:color="auto"/>
            <w:left w:val="none" w:sz="0" w:space="0" w:color="auto"/>
            <w:bottom w:val="none" w:sz="0" w:space="0" w:color="auto"/>
            <w:right w:val="none" w:sz="0" w:space="0" w:color="auto"/>
          </w:divBdr>
        </w:div>
        <w:div w:id="832063783">
          <w:marLeft w:val="0"/>
          <w:marRight w:val="0"/>
          <w:marTop w:val="0"/>
          <w:marBottom w:val="0"/>
          <w:divBdr>
            <w:top w:val="none" w:sz="0" w:space="0" w:color="auto"/>
            <w:left w:val="none" w:sz="0" w:space="0" w:color="auto"/>
            <w:bottom w:val="none" w:sz="0" w:space="0" w:color="auto"/>
            <w:right w:val="none" w:sz="0" w:space="0" w:color="auto"/>
          </w:divBdr>
        </w:div>
        <w:div w:id="118453221">
          <w:marLeft w:val="0"/>
          <w:marRight w:val="0"/>
          <w:marTop w:val="0"/>
          <w:marBottom w:val="0"/>
          <w:divBdr>
            <w:top w:val="none" w:sz="0" w:space="0" w:color="auto"/>
            <w:left w:val="none" w:sz="0" w:space="0" w:color="auto"/>
            <w:bottom w:val="none" w:sz="0" w:space="0" w:color="auto"/>
            <w:right w:val="none" w:sz="0" w:space="0" w:color="auto"/>
          </w:divBdr>
        </w:div>
        <w:div w:id="801119765">
          <w:marLeft w:val="0"/>
          <w:marRight w:val="0"/>
          <w:marTop w:val="0"/>
          <w:marBottom w:val="0"/>
          <w:divBdr>
            <w:top w:val="none" w:sz="0" w:space="0" w:color="auto"/>
            <w:left w:val="none" w:sz="0" w:space="0" w:color="auto"/>
            <w:bottom w:val="none" w:sz="0" w:space="0" w:color="auto"/>
            <w:right w:val="none" w:sz="0" w:space="0" w:color="auto"/>
          </w:divBdr>
        </w:div>
        <w:div w:id="327635517">
          <w:marLeft w:val="0"/>
          <w:marRight w:val="0"/>
          <w:marTop w:val="0"/>
          <w:marBottom w:val="0"/>
          <w:divBdr>
            <w:top w:val="none" w:sz="0" w:space="0" w:color="auto"/>
            <w:left w:val="none" w:sz="0" w:space="0" w:color="auto"/>
            <w:bottom w:val="none" w:sz="0" w:space="0" w:color="auto"/>
            <w:right w:val="none" w:sz="0" w:space="0" w:color="auto"/>
          </w:divBdr>
        </w:div>
        <w:div w:id="213469412">
          <w:marLeft w:val="0"/>
          <w:marRight w:val="0"/>
          <w:marTop w:val="0"/>
          <w:marBottom w:val="0"/>
          <w:divBdr>
            <w:top w:val="none" w:sz="0" w:space="0" w:color="auto"/>
            <w:left w:val="none" w:sz="0" w:space="0" w:color="auto"/>
            <w:bottom w:val="none" w:sz="0" w:space="0" w:color="auto"/>
            <w:right w:val="none" w:sz="0" w:space="0" w:color="auto"/>
          </w:divBdr>
        </w:div>
        <w:div w:id="2139297535">
          <w:marLeft w:val="0"/>
          <w:marRight w:val="0"/>
          <w:marTop w:val="0"/>
          <w:marBottom w:val="0"/>
          <w:divBdr>
            <w:top w:val="none" w:sz="0" w:space="0" w:color="auto"/>
            <w:left w:val="none" w:sz="0" w:space="0" w:color="auto"/>
            <w:bottom w:val="none" w:sz="0" w:space="0" w:color="auto"/>
            <w:right w:val="none" w:sz="0" w:space="0" w:color="auto"/>
          </w:divBdr>
        </w:div>
        <w:div w:id="921528618">
          <w:marLeft w:val="0"/>
          <w:marRight w:val="0"/>
          <w:marTop w:val="0"/>
          <w:marBottom w:val="0"/>
          <w:divBdr>
            <w:top w:val="none" w:sz="0" w:space="0" w:color="auto"/>
            <w:left w:val="none" w:sz="0" w:space="0" w:color="auto"/>
            <w:bottom w:val="none" w:sz="0" w:space="0" w:color="auto"/>
            <w:right w:val="none" w:sz="0" w:space="0" w:color="auto"/>
          </w:divBdr>
        </w:div>
        <w:div w:id="651057795">
          <w:marLeft w:val="0"/>
          <w:marRight w:val="0"/>
          <w:marTop w:val="0"/>
          <w:marBottom w:val="0"/>
          <w:divBdr>
            <w:top w:val="none" w:sz="0" w:space="0" w:color="auto"/>
            <w:left w:val="none" w:sz="0" w:space="0" w:color="auto"/>
            <w:bottom w:val="none" w:sz="0" w:space="0" w:color="auto"/>
            <w:right w:val="none" w:sz="0" w:space="0" w:color="auto"/>
          </w:divBdr>
        </w:div>
        <w:div w:id="2013138306">
          <w:marLeft w:val="0"/>
          <w:marRight w:val="0"/>
          <w:marTop w:val="0"/>
          <w:marBottom w:val="0"/>
          <w:divBdr>
            <w:top w:val="none" w:sz="0" w:space="0" w:color="auto"/>
            <w:left w:val="none" w:sz="0" w:space="0" w:color="auto"/>
            <w:bottom w:val="none" w:sz="0" w:space="0" w:color="auto"/>
            <w:right w:val="none" w:sz="0" w:space="0" w:color="auto"/>
          </w:divBdr>
        </w:div>
        <w:div w:id="890648987">
          <w:marLeft w:val="0"/>
          <w:marRight w:val="0"/>
          <w:marTop w:val="0"/>
          <w:marBottom w:val="0"/>
          <w:divBdr>
            <w:top w:val="none" w:sz="0" w:space="0" w:color="auto"/>
            <w:left w:val="none" w:sz="0" w:space="0" w:color="auto"/>
            <w:bottom w:val="none" w:sz="0" w:space="0" w:color="auto"/>
            <w:right w:val="none" w:sz="0" w:space="0" w:color="auto"/>
          </w:divBdr>
        </w:div>
        <w:div w:id="2077512896">
          <w:marLeft w:val="0"/>
          <w:marRight w:val="0"/>
          <w:marTop w:val="0"/>
          <w:marBottom w:val="0"/>
          <w:divBdr>
            <w:top w:val="none" w:sz="0" w:space="0" w:color="auto"/>
            <w:left w:val="none" w:sz="0" w:space="0" w:color="auto"/>
            <w:bottom w:val="none" w:sz="0" w:space="0" w:color="auto"/>
            <w:right w:val="none" w:sz="0" w:space="0" w:color="auto"/>
          </w:divBdr>
        </w:div>
        <w:div w:id="1646275077">
          <w:marLeft w:val="0"/>
          <w:marRight w:val="0"/>
          <w:marTop w:val="0"/>
          <w:marBottom w:val="0"/>
          <w:divBdr>
            <w:top w:val="none" w:sz="0" w:space="0" w:color="auto"/>
            <w:left w:val="none" w:sz="0" w:space="0" w:color="auto"/>
            <w:bottom w:val="none" w:sz="0" w:space="0" w:color="auto"/>
            <w:right w:val="none" w:sz="0" w:space="0" w:color="auto"/>
          </w:divBdr>
        </w:div>
        <w:div w:id="200867872">
          <w:marLeft w:val="0"/>
          <w:marRight w:val="0"/>
          <w:marTop w:val="0"/>
          <w:marBottom w:val="0"/>
          <w:divBdr>
            <w:top w:val="none" w:sz="0" w:space="0" w:color="auto"/>
            <w:left w:val="none" w:sz="0" w:space="0" w:color="auto"/>
            <w:bottom w:val="none" w:sz="0" w:space="0" w:color="auto"/>
            <w:right w:val="none" w:sz="0" w:space="0" w:color="auto"/>
          </w:divBdr>
        </w:div>
        <w:div w:id="1606766429">
          <w:marLeft w:val="0"/>
          <w:marRight w:val="0"/>
          <w:marTop w:val="0"/>
          <w:marBottom w:val="0"/>
          <w:divBdr>
            <w:top w:val="none" w:sz="0" w:space="0" w:color="auto"/>
            <w:left w:val="none" w:sz="0" w:space="0" w:color="auto"/>
            <w:bottom w:val="none" w:sz="0" w:space="0" w:color="auto"/>
            <w:right w:val="none" w:sz="0" w:space="0" w:color="auto"/>
          </w:divBdr>
        </w:div>
        <w:div w:id="1168911575">
          <w:marLeft w:val="0"/>
          <w:marRight w:val="0"/>
          <w:marTop w:val="0"/>
          <w:marBottom w:val="0"/>
          <w:divBdr>
            <w:top w:val="none" w:sz="0" w:space="0" w:color="auto"/>
            <w:left w:val="none" w:sz="0" w:space="0" w:color="auto"/>
            <w:bottom w:val="none" w:sz="0" w:space="0" w:color="auto"/>
            <w:right w:val="none" w:sz="0" w:space="0" w:color="auto"/>
          </w:divBdr>
        </w:div>
        <w:div w:id="937445180">
          <w:marLeft w:val="0"/>
          <w:marRight w:val="0"/>
          <w:marTop w:val="0"/>
          <w:marBottom w:val="0"/>
          <w:divBdr>
            <w:top w:val="none" w:sz="0" w:space="0" w:color="auto"/>
            <w:left w:val="none" w:sz="0" w:space="0" w:color="auto"/>
            <w:bottom w:val="none" w:sz="0" w:space="0" w:color="auto"/>
            <w:right w:val="none" w:sz="0" w:space="0" w:color="auto"/>
          </w:divBdr>
        </w:div>
        <w:div w:id="1426615621">
          <w:marLeft w:val="0"/>
          <w:marRight w:val="0"/>
          <w:marTop w:val="0"/>
          <w:marBottom w:val="0"/>
          <w:divBdr>
            <w:top w:val="none" w:sz="0" w:space="0" w:color="auto"/>
            <w:left w:val="none" w:sz="0" w:space="0" w:color="auto"/>
            <w:bottom w:val="none" w:sz="0" w:space="0" w:color="auto"/>
            <w:right w:val="none" w:sz="0" w:space="0" w:color="auto"/>
          </w:divBdr>
        </w:div>
        <w:div w:id="675308669">
          <w:marLeft w:val="0"/>
          <w:marRight w:val="0"/>
          <w:marTop w:val="0"/>
          <w:marBottom w:val="0"/>
          <w:divBdr>
            <w:top w:val="none" w:sz="0" w:space="0" w:color="auto"/>
            <w:left w:val="none" w:sz="0" w:space="0" w:color="auto"/>
            <w:bottom w:val="none" w:sz="0" w:space="0" w:color="auto"/>
            <w:right w:val="none" w:sz="0" w:space="0" w:color="auto"/>
          </w:divBdr>
        </w:div>
        <w:div w:id="868106075">
          <w:marLeft w:val="0"/>
          <w:marRight w:val="0"/>
          <w:marTop w:val="0"/>
          <w:marBottom w:val="0"/>
          <w:divBdr>
            <w:top w:val="none" w:sz="0" w:space="0" w:color="auto"/>
            <w:left w:val="none" w:sz="0" w:space="0" w:color="auto"/>
            <w:bottom w:val="none" w:sz="0" w:space="0" w:color="auto"/>
            <w:right w:val="none" w:sz="0" w:space="0" w:color="auto"/>
          </w:divBdr>
        </w:div>
        <w:div w:id="646009855">
          <w:marLeft w:val="0"/>
          <w:marRight w:val="0"/>
          <w:marTop w:val="0"/>
          <w:marBottom w:val="0"/>
          <w:divBdr>
            <w:top w:val="none" w:sz="0" w:space="0" w:color="auto"/>
            <w:left w:val="none" w:sz="0" w:space="0" w:color="auto"/>
            <w:bottom w:val="none" w:sz="0" w:space="0" w:color="auto"/>
            <w:right w:val="none" w:sz="0" w:space="0" w:color="auto"/>
          </w:divBdr>
        </w:div>
        <w:div w:id="1957061175">
          <w:marLeft w:val="0"/>
          <w:marRight w:val="0"/>
          <w:marTop w:val="0"/>
          <w:marBottom w:val="0"/>
          <w:divBdr>
            <w:top w:val="none" w:sz="0" w:space="0" w:color="auto"/>
            <w:left w:val="none" w:sz="0" w:space="0" w:color="auto"/>
            <w:bottom w:val="none" w:sz="0" w:space="0" w:color="auto"/>
            <w:right w:val="none" w:sz="0" w:space="0" w:color="auto"/>
          </w:divBdr>
        </w:div>
        <w:div w:id="1871260398">
          <w:marLeft w:val="0"/>
          <w:marRight w:val="0"/>
          <w:marTop w:val="0"/>
          <w:marBottom w:val="0"/>
          <w:divBdr>
            <w:top w:val="none" w:sz="0" w:space="0" w:color="auto"/>
            <w:left w:val="none" w:sz="0" w:space="0" w:color="auto"/>
            <w:bottom w:val="none" w:sz="0" w:space="0" w:color="auto"/>
            <w:right w:val="none" w:sz="0" w:space="0" w:color="auto"/>
          </w:divBdr>
        </w:div>
        <w:div w:id="279993336">
          <w:marLeft w:val="0"/>
          <w:marRight w:val="0"/>
          <w:marTop w:val="0"/>
          <w:marBottom w:val="0"/>
          <w:divBdr>
            <w:top w:val="none" w:sz="0" w:space="0" w:color="auto"/>
            <w:left w:val="none" w:sz="0" w:space="0" w:color="auto"/>
            <w:bottom w:val="none" w:sz="0" w:space="0" w:color="auto"/>
            <w:right w:val="none" w:sz="0" w:space="0" w:color="auto"/>
          </w:divBdr>
        </w:div>
        <w:div w:id="1724331213">
          <w:marLeft w:val="0"/>
          <w:marRight w:val="0"/>
          <w:marTop w:val="0"/>
          <w:marBottom w:val="0"/>
          <w:divBdr>
            <w:top w:val="none" w:sz="0" w:space="0" w:color="auto"/>
            <w:left w:val="none" w:sz="0" w:space="0" w:color="auto"/>
            <w:bottom w:val="none" w:sz="0" w:space="0" w:color="auto"/>
            <w:right w:val="none" w:sz="0" w:space="0" w:color="auto"/>
          </w:divBdr>
        </w:div>
        <w:div w:id="790051671">
          <w:marLeft w:val="0"/>
          <w:marRight w:val="0"/>
          <w:marTop w:val="0"/>
          <w:marBottom w:val="0"/>
          <w:divBdr>
            <w:top w:val="none" w:sz="0" w:space="0" w:color="auto"/>
            <w:left w:val="none" w:sz="0" w:space="0" w:color="auto"/>
            <w:bottom w:val="none" w:sz="0" w:space="0" w:color="auto"/>
            <w:right w:val="none" w:sz="0" w:space="0" w:color="auto"/>
          </w:divBdr>
        </w:div>
        <w:div w:id="538931498">
          <w:marLeft w:val="0"/>
          <w:marRight w:val="0"/>
          <w:marTop w:val="0"/>
          <w:marBottom w:val="0"/>
          <w:divBdr>
            <w:top w:val="none" w:sz="0" w:space="0" w:color="auto"/>
            <w:left w:val="none" w:sz="0" w:space="0" w:color="auto"/>
            <w:bottom w:val="none" w:sz="0" w:space="0" w:color="auto"/>
            <w:right w:val="none" w:sz="0" w:space="0" w:color="auto"/>
          </w:divBdr>
        </w:div>
        <w:div w:id="78990338">
          <w:marLeft w:val="0"/>
          <w:marRight w:val="0"/>
          <w:marTop w:val="0"/>
          <w:marBottom w:val="0"/>
          <w:divBdr>
            <w:top w:val="none" w:sz="0" w:space="0" w:color="auto"/>
            <w:left w:val="none" w:sz="0" w:space="0" w:color="auto"/>
            <w:bottom w:val="none" w:sz="0" w:space="0" w:color="auto"/>
            <w:right w:val="none" w:sz="0" w:space="0" w:color="auto"/>
          </w:divBdr>
        </w:div>
        <w:div w:id="2028167231">
          <w:marLeft w:val="0"/>
          <w:marRight w:val="0"/>
          <w:marTop w:val="0"/>
          <w:marBottom w:val="0"/>
          <w:divBdr>
            <w:top w:val="none" w:sz="0" w:space="0" w:color="auto"/>
            <w:left w:val="none" w:sz="0" w:space="0" w:color="auto"/>
            <w:bottom w:val="none" w:sz="0" w:space="0" w:color="auto"/>
            <w:right w:val="none" w:sz="0" w:space="0" w:color="auto"/>
          </w:divBdr>
        </w:div>
        <w:div w:id="1798177530">
          <w:marLeft w:val="0"/>
          <w:marRight w:val="0"/>
          <w:marTop w:val="0"/>
          <w:marBottom w:val="0"/>
          <w:divBdr>
            <w:top w:val="none" w:sz="0" w:space="0" w:color="auto"/>
            <w:left w:val="none" w:sz="0" w:space="0" w:color="auto"/>
            <w:bottom w:val="none" w:sz="0" w:space="0" w:color="auto"/>
            <w:right w:val="none" w:sz="0" w:space="0" w:color="auto"/>
          </w:divBdr>
        </w:div>
        <w:div w:id="1000427907">
          <w:marLeft w:val="0"/>
          <w:marRight w:val="0"/>
          <w:marTop w:val="0"/>
          <w:marBottom w:val="0"/>
          <w:divBdr>
            <w:top w:val="none" w:sz="0" w:space="0" w:color="auto"/>
            <w:left w:val="none" w:sz="0" w:space="0" w:color="auto"/>
            <w:bottom w:val="none" w:sz="0" w:space="0" w:color="auto"/>
            <w:right w:val="none" w:sz="0" w:space="0" w:color="auto"/>
          </w:divBdr>
        </w:div>
        <w:div w:id="729496453">
          <w:marLeft w:val="0"/>
          <w:marRight w:val="0"/>
          <w:marTop w:val="0"/>
          <w:marBottom w:val="0"/>
          <w:divBdr>
            <w:top w:val="none" w:sz="0" w:space="0" w:color="auto"/>
            <w:left w:val="none" w:sz="0" w:space="0" w:color="auto"/>
            <w:bottom w:val="none" w:sz="0" w:space="0" w:color="auto"/>
            <w:right w:val="none" w:sz="0" w:space="0" w:color="auto"/>
          </w:divBdr>
        </w:div>
        <w:div w:id="1825589369">
          <w:marLeft w:val="0"/>
          <w:marRight w:val="0"/>
          <w:marTop w:val="0"/>
          <w:marBottom w:val="0"/>
          <w:divBdr>
            <w:top w:val="none" w:sz="0" w:space="0" w:color="auto"/>
            <w:left w:val="none" w:sz="0" w:space="0" w:color="auto"/>
            <w:bottom w:val="none" w:sz="0" w:space="0" w:color="auto"/>
            <w:right w:val="none" w:sz="0" w:space="0" w:color="auto"/>
          </w:divBdr>
        </w:div>
        <w:div w:id="1430082778">
          <w:marLeft w:val="0"/>
          <w:marRight w:val="0"/>
          <w:marTop w:val="0"/>
          <w:marBottom w:val="0"/>
          <w:divBdr>
            <w:top w:val="none" w:sz="0" w:space="0" w:color="auto"/>
            <w:left w:val="none" w:sz="0" w:space="0" w:color="auto"/>
            <w:bottom w:val="none" w:sz="0" w:space="0" w:color="auto"/>
            <w:right w:val="none" w:sz="0" w:space="0" w:color="auto"/>
          </w:divBdr>
        </w:div>
        <w:div w:id="1462846276">
          <w:marLeft w:val="0"/>
          <w:marRight w:val="0"/>
          <w:marTop w:val="0"/>
          <w:marBottom w:val="0"/>
          <w:divBdr>
            <w:top w:val="none" w:sz="0" w:space="0" w:color="auto"/>
            <w:left w:val="none" w:sz="0" w:space="0" w:color="auto"/>
            <w:bottom w:val="none" w:sz="0" w:space="0" w:color="auto"/>
            <w:right w:val="none" w:sz="0" w:space="0" w:color="auto"/>
          </w:divBdr>
        </w:div>
        <w:div w:id="751195955">
          <w:marLeft w:val="0"/>
          <w:marRight w:val="0"/>
          <w:marTop w:val="0"/>
          <w:marBottom w:val="0"/>
          <w:divBdr>
            <w:top w:val="none" w:sz="0" w:space="0" w:color="auto"/>
            <w:left w:val="none" w:sz="0" w:space="0" w:color="auto"/>
            <w:bottom w:val="none" w:sz="0" w:space="0" w:color="auto"/>
            <w:right w:val="none" w:sz="0" w:space="0" w:color="auto"/>
          </w:divBdr>
        </w:div>
        <w:div w:id="1696661915">
          <w:marLeft w:val="0"/>
          <w:marRight w:val="0"/>
          <w:marTop w:val="0"/>
          <w:marBottom w:val="0"/>
          <w:divBdr>
            <w:top w:val="none" w:sz="0" w:space="0" w:color="auto"/>
            <w:left w:val="none" w:sz="0" w:space="0" w:color="auto"/>
            <w:bottom w:val="none" w:sz="0" w:space="0" w:color="auto"/>
            <w:right w:val="none" w:sz="0" w:space="0" w:color="auto"/>
          </w:divBdr>
        </w:div>
        <w:div w:id="304089472">
          <w:marLeft w:val="0"/>
          <w:marRight w:val="0"/>
          <w:marTop w:val="0"/>
          <w:marBottom w:val="0"/>
          <w:divBdr>
            <w:top w:val="none" w:sz="0" w:space="0" w:color="auto"/>
            <w:left w:val="none" w:sz="0" w:space="0" w:color="auto"/>
            <w:bottom w:val="none" w:sz="0" w:space="0" w:color="auto"/>
            <w:right w:val="none" w:sz="0" w:space="0" w:color="auto"/>
          </w:divBdr>
        </w:div>
        <w:div w:id="24911162">
          <w:marLeft w:val="0"/>
          <w:marRight w:val="0"/>
          <w:marTop w:val="0"/>
          <w:marBottom w:val="0"/>
          <w:divBdr>
            <w:top w:val="none" w:sz="0" w:space="0" w:color="auto"/>
            <w:left w:val="none" w:sz="0" w:space="0" w:color="auto"/>
            <w:bottom w:val="none" w:sz="0" w:space="0" w:color="auto"/>
            <w:right w:val="none" w:sz="0" w:space="0" w:color="auto"/>
          </w:divBdr>
        </w:div>
        <w:div w:id="1205410643">
          <w:marLeft w:val="0"/>
          <w:marRight w:val="0"/>
          <w:marTop w:val="0"/>
          <w:marBottom w:val="0"/>
          <w:divBdr>
            <w:top w:val="none" w:sz="0" w:space="0" w:color="auto"/>
            <w:left w:val="none" w:sz="0" w:space="0" w:color="auto"/>
            <w:bottom w:val="none" w:sz="0" w:space="0" w:color="auto"/>
            <w:right w:val="none" w:sz="0" w:space="0" w:color="auto"/>
          </w:divBdr>
        </w:div>
        <w:div w:id="1495948184">
          <w:marLeft w:val="0"/>
          <w:marRight w:val="0"/>
          <w:marTop w:val="0"/>
          <w:marBottom w:val="0"/>
          <w:divBdr>
            <w:top w:val="none" w:sz="0" w:space="0" w:color="auto"/>
            <w:left w:val="none" w:sz="0" w:space="0" w:color="auto"/>
            <w:bottom w:val="none" w:sz="0" w:space="0" w:color="auto"/>
            <w:right w:val="none" w:sz="0" w:space="0" w:color="auto"/>
          </w:divBdr>
        </w:div>
        <w:div w:id="1996907185">
          <w:marLeft w:val="0"/>
          <w:marRight w:val="0"/>
          <w:marTop w:val="0"/>
          <w:marBottom w:val="0"/>
          <w:divBdr>
            <w:top w:val="none" w:sz="0" w:space="0" w:color="auto"/>
            <w:left w:val="none" w:sz="0" w:space="0" w:color="auto"/>
            <w:bottom w:val="none" w:sz="0" w:space="0" w:color="auto"/>
            <w:right w:val="none" w:sz="0" w:space="0" w:color="auto"/>
          </w:divBdr>
        </w:div>
        <w:div w:id="1070616692">
          <w:marLeft w:val="0"/>
          <w:marRight w:val="0"/>
          <w:marTop w:val="0"/>
          <w:marBottom w:val="0"/>
          <w:divBdr>
            <w:top w:val="none" w:sz="0" w:space="0" w:color="auto"/>
            <w:left w:val="none" w:sz="0" w:space="0" w:color="auto"/>
            <w:bottom w:val="none" w:sz="0" w:space="0" w:color="auto"/>
            <w:right w:val="none" w:sz="0" w:space="0" w:color="auto"/>
          </w:divBdr>
        </w:div>
        <w:div w:id="239800205">
          <w:marLeft w:val="0"/>
          <w:marRight w:val="0"/>
          <w:marTop w:val="0"/>
          <w:marBottom w:val="0"/>
          <w:divBdr>
            <w:top w:val="none" w:sz="0" w:space="0" w:color="auto"/>
            <w:left w:val="none" w:sz="0" w:space="0" w:color="auto"/>
            <w:bottom w:val="none" w:sz="0" w:space="0" w:color="auto"/>
            <w:right w:val="none" w:sz="0" w:space="0" w:color="auto"/>
          </w:divBdr>
        </w:div>
        <w:div w:id="398021057">
          <w:marLeft w:val="0"/>
          <w:marRight w:val="0"/>
          <w:marTop w:val="0"/>
          <w:marBottom w:val="0"/>
          <w:divBdr>
            <w:top w:val="none" w:sz="0" w:space="0" w:color="auto"/>
            <w:left w:val="none" w:sz="0" w:space="0" w:color="auto"/>
            <w:bottom w:val="none" w:sz="0" w:space="0" w:color="auto"/>
            <w:right w:val="none" w:sz="0" w:space="0" w:color="auto"/>
          </w:divBdr>
        </w:div>
        <w:div w:id="1843735502">
          <w:marLeft w:val="0"/>
          <w:marRight w:val="0"/>
          <w:marTop w:val="0"/>
          <w:marBottom w:val="0"/>
          <w:divBdr>
            <w:top w:val="none" w:sz="0" w:space="0" w:color="auto"/>
            <w:left w:val="none" w:sz="0" w:space="0" w:color="auto"/>
            <w:bottom w:val="none" w:sz="0" w:space="0" w:color="auto"/>
            <w:right w:val="none" w:sz="0" w:space="0" w:color="auto"/>
          </w:divBdr>
        </w:div>
        <w:div w:id="160390510">
          <w:marLeft w:val="0"/>
          <w:marRight w:val="0"/>
          <w:marTop w:val="0"/>
          <w:marBottom w:val="0"/>
          <w:divBdr>
            <w:top w:val="none" w:sz="0" w:space="0" w:color="auto"/>
            <w:left w:val="none" w:sz="0" w:space="0" w:color="auto"/>
            <w:bottom w:val="none" w:sz="0" w:space="0" w:color="auto"/>
            <w:right w:val="none" w:sz="0" w:space="0" w:color="auto"/>
          </w:divBdr>
        </w:div>
        <w:div w:id="2076852622">
          <w:marLeft w:val="0"/>
          <w:marRight w:val="0"/>
          <w:marTop w:val="0"/>
          <w:marBottom w:val="0"/>
          <w:divBdr>
            <w:top w:val="none" w:sz="0" w:space="0" w:color="auto"/>
            <w:left w:val="none" w:sz="0" w:space="0" w:color="auto"/>
            <w:bottom w:val="none" w:sz="0" w:space="0" w:color="auto"/>
            <w:right w:val="none" w:sz="0" w:space="0" w:color="auto"/>
          </w:divBdr>
        </w:div>
        <w:div w:id="1855073281">
          <w:marLeft w:val="0"/>
          <w:marRight w:val="0"/>
          <w:marTop w:val="0"/>
          <w:marBottom w:val="0"/>
          <w:divBdr>
            <w:top w:val="none" w:sz="0" w:space="0" w:color="auto"/>
            <w:left w:val="none" w:sz="0" w:space="0" w:color="auto"/>
            <w:bottom w:val="none" w:sz="0" w:space="0" w:color="auto"/>
            <w:right w:val="none" w:sz="0" w:space="0" w:color="auto"/>
          </w:divBdr>
        </w:div>
        <w:div w:id="631836032">
          <w:marLeft w:val="0"/>
          <w:marRight w:val="0"/>
          <w:marTop w:val="0"/>
          <w:marBottom w:val="0"/>
          <w:divBdr>
            <w:top w:val="none" w:sz="0" w:space="0" w:color="auto"/>
            <w:left w:val="none" w:sz="0" w:space="0" w:color="auto"/>
            <w:bottom w:val="none" w:sz="0" w:space="0" w:color="auto"/>
            <w:right w:val="none" w:sz="0" w:space="0" w:color="auto"/>
          </w:divBdr>
        </w:div>
        <w:div w:id="1751610911">
          <w:marLeft w:val="0"/>
          <w:marRight w:val="0"/>
          <w:marTop w:val="0"/>
          <w:marBottom w:val="0"/>
          <w:divBdr>
            <w:top w:val="none" w:sz="0" w:space="0" w:color="auto"/>
            <w:left w:val="none" w:sz="0" w:space="0" w:color="auto"/>
            <w:bottom w:val="none" w:sz="0" w:space="0" w:color="auto"/>
            <w:right w:val="none" w:sz="0" w:space="0" w:color="auto"/>
          </w:divBdr>
        </w:div>
        <w:div w:id="876312269">
          <w:marLeft w:val="0"/>
          <w:marRight w:val="0"/>
          <w:marTop w:val="0"/>
          <w:marBottom w:val="0"/>
          <w:divBdr>
            <w:top w:val="none" w:sz="0" w:space="0" w:color="auto"/>
            <w:left w:val="none" w:sz="0" w:space="0" w:color="auto"/>
            <w:bottom w:val="none" w:sz="0" w:space="0" w:color="auto"/>
            <w:right w:val="none" w:sz="0" w:space="0" w:color="auto"/>
          </w:divBdr>
        </w:div>
        <w:div w:id="894857336">
          <w:marLeft w:val="0"/>
          <w:marRight w:val="0"/>
          <w:marTop w:val="0"/>
          <w:marBottom w:val="0"/>
          <w:divBdr>
            <w:top w:val="none" w:sz="0" w:space="0" w:color="auto"/>
            <w:left w:val="none" w:sz="0" w:space="0" w:color="auto"/>
            <w:bottom w:val="none" w:sz="0" w:space="0" w:color="auto"/>
            <w:right w:val="none" w:sz="0" w:space="0" w:color="auto"/>
          </w:divBdr>
        </w:div>
        <w:div w:id="1477718012">
          <w:marLeft w:val="0"/>
          <w:marRight w:val="0"/>
          <w:marTop w:val="0"/>
          <w:marBottom w:val="0"/>
          <w:divBdr>
            <w:top w:val="none" w:sz="0" w:space="0" w:color="auto"/>
            <w:left w:val="none" w:sz="0" w:space="0" w:color="auto"/>
            <w:bottom w:val="none" w:sz="0" w:space="0" w:color="auto"/>
            <w:right w:val="none" w:sz="0" w:space="0" w:color="auto"/>
          </w:divBdr>
        </w:div>
        <w:div w:id="2090225398">
          <w:marLeft w:val="0"/>
          <w:marRight w:val="0"/>
          <w:marTop w:val="0"/>
          <w:marBottom w:val="0"/>
          <w:divBdr>
            <w:top w:val="none" w:sz="0" w:space="0" w:color="auto"/>
            <w:left w:val="none" w:sz="0" w:space="0" w:color="auto"/>
            <w:bottom w:val="none" w:sz="0" w:space="0" w:color="auto"/>
            <w:right w:val="none" w:sz="0" w:space="0" w:color="auto"/>
          </w:divBdr>
        </w:div>
        <w:div w:id="1296063474">
          <w:marLeft w:val="0"/>
          <w:marRight w:val="0"/>
          <w:marTop w:val="0"/>
          <w:marBottom w:val="0"/>
          <w:divBdr>
            <w:top w:val="none" w:sz="0" w:space="0" w:color="auto"/>
            <w:left w:val="none" w:sz="0" w:space="0" w:color="auto"/>
            <w:bottom w:val="none" w:sz="0" w:space="0" w:color="auto"/>
            <w:right w:val="none" w:sz="0" w:space="0" w:color="auto"/>
          </w:divBdr>
        </w:div>
        <w:div w:id="1682003725">
          <w:marLeft w:val="0"/>
          <w:marRight w:val="0"/>
          <w:marTop w:val="0"/>
          <w:marBottom w:val="0"/>
          <w:divBdr>
            <w:top w:val="none" w:sz="0" w:space="0" w:color="auto"/>
            <w:left w:val="none" w:sz="0" w:space="0" w:color="auto"/>
            <w:bottom w:val="none" w:sz="0" w:space="0" w:color="auto"/>
            <w:right w:val="none" w:sz="0" w:space="0" w:color="auto"/>
          </w:divBdr>
        </w:div>
        <w:div w:id="1025248060">
          <w:marLeft w:val="0"/>
          <w:marRight w:val="0"/>
          <w:marTop w:val="0"/>
          <w:marBottom w:val="0"/>
          <w:divBdr>
            <w:top w:val="none" w:sz="0" w:space="0" w:color="auto"/>
            <w:left w:val="none" w:sz="0" w:space="0" w:color="auto"/>
            <w:bottom w:val="none" w:sz="0" w:space="0" w:color="auto"/>
            <w:right w:val="none" w:sz="0" w:space="0" w:color="auto"/>
          </w:divBdr>
        </w:div>
        <w:div w:id="326641191">
          <w:marLeft w:val="0"/>
          <w:marRight w:val="0"/>
          <w:marTop w:val="0"/>
          <w:marBottom w:val="0"/>
          <w:divBdr>
            <w:top w:val="none" w:sz="0" w:space="0" w:color="auto"/>
            <w:left w:val="none" w:sz="0" w:space="0" w:color="auto"/>
            <w:bottom w:val="none" w:sz="0" w:space="0" w:color="auto"/>
            <w:right w:val="none" w:sz="0" w:space="0" w:color="auto"/>
          </w:divBdr>
        </w:div>
        <w:div w:id="1178541569">
          <w:marLeft w:val="0"/>
          <w:marRight w:val="0"/>
          <w:marTop w:val="0"/>
          <w:marBottom w:val="0"/>
          <w:divBdr>
            <w:top w:val="none" w:sz="0" w:space="0" w:color="auto"/>
            <w:left w:val="none" w:sz="0" w:space="0" w:color="auto"/>
            <w:bottom w:val="none" w:sz="0" w:space="0" w:color="auto"/>
            <w:right w:val="none" w:sz="0" w:space="0" w:color="auto"/>
          </w:divBdr>
        </w:div>
        <w:div w:id="586767228">
          <w:marLeft w:val="0"/>
          <w:marRight w:val="0"/>
          <w:marTop w:val="0"/>
          <w:marBottom w:val="0"/>
          <w:divBdr>
            <w:top w:val="none" w:sz="0" w:space="0" w:color="auto"/>
            <w:left w:val="none" w:sz="0" w:space="0" w:color="auto"/>
            <w:bottom w:val="none" w:sz="0" w:space="0" w:color="auto"/>
            <w:right w:val="none" w:sz="0" w:space="0" w:color="auto"/>
          </w:divBdr>
        </w:div>
        <w:div w:id="1110584347">
          <w:marLeft w:val="0"/>
          <w:marRight w:val="0"/>
          <w:marTop w:val="0"/>
          <w:marBottom w:val="0"/>
          <w:divBdr>
            <w:top w:val="none" w:sz="0" w:space="0" w:color="auto"/>
            <w:left w:val="none" w:sz="0" w:space="0" w:color="auto"/>
            <w:bottom w:val="none" w:sz="0" w:space="0" w:color="auto"/>
            <w:right w:val="none" w:sz="0" w:space="0" w:color="auto"/>
          </w:divBdr>
        </w:div>
        <w:div w:id="281542867">
          <w:marLeft w:val="0"/>
          <w:marRight w:val="0"/>
          <w:marTop w:val="0"/>
          <w:marBottom w:val="0"/>
          <w:divBdr>
            <w:top w:val="none" w:sz="0" w:space="0" w:color="auto"/>
            <w:left w:val="none" w:sz="0" w:space="0" w:color="auto"/>
            <w:bottom w:val="none" w:sz="0" w:space="0" w:color="auto"/>
            <w:right w:val="none" w:sz="0" w:space="0" w:color="auto"/>
          </w:divBdr>
        </w:div>
        <w:div w:id="780952995">
          <w:marLeft w:val="0"/>
          <w:marRight w:val="0"/>
          <w:marTop w:val="0"/>
          <w:marBottom w:val="0"/>
          <w:divBdr>
            <w:top w:val="none" w:sz="0" w:space="0" w:color="auto"/>
            <w:left w:val="none" w:sz="0" w:space="0" w:color="auto"/>
            <w:bottom w:val="none" w:sz="0" w:space="0" w:color="auto"/>
            <w:right w:val="none" w:sz="0" w:space="0" w:color="auto"/>
          </w:divBdr>
        </w:div>
        <w:div w:id="1056006159">
          <w:marLeft w:val="0"/>
          <w:marRight w:val="0"/>
          <w:marTop w:val="0"/>
          <w:marBottom w:val="0"/>
          <w:divBdr>
            <w:top w:val="none" w:sz="0" w:space="0" w:color="auto"/>
            <w:left w:val="none" w:sz="0" w:space="0" w:color="auto"/>
            <w:bottom w:val="none" w:sz="0" w:space="0" w:color="auto"/>
            <w:right w:val="none" w:sz="0" w:space="0" w:color="auto"/>
          </w:divBdr>
        </w:div>
        <w:div w:id="1334793362">
          <w:marLeft w:val="0"/>
          <w:marRight w:val="0"/>
          <w:marTop w:val="0"/>
          <w:marBottom w:val="0"/>
          <w:divBdr>
            <w:top w:val="none" w:sz="0" w:space="0" w:color="auto"/>
            <w:left w:val="none" w:sz="0" w:space="0" w:color="auto"/>
            <w:bottom w:val="none" w:sz="0" w:space="0" w:color="auto"/>
            <w:right w:val="none" w:sz="0" w:space="0" w:color="auto"/>
          </w:divBdr>
        </w:div>
        <w:div w:id="2095348963">
          <w:marLeft w:val="0"/>
          <w:marRight w:val="0"/>
          <w:marTop w:val="0"/>
          <w:marBottom w:val="0"/>
          <w:divBdr>
            <w:top w:val="none" w:sz="0" w:space="0" w:color="auto"/>
            <w:left w:val="none" w:sz="0" w:space="0" w:color="auto"/>
            <w:bottom w:val="none" w:sz="0" w:space="0" w:color="auto"/>
            <w:right w:val="none" w:sz="0" w:space="0" w:color="auto"/>
          </w:divBdr>
        </w:div>
        <w:div w:id="902562798">
          <w:marLeft w:val="0"/>
          <w:marRight w:val="0"/>
          <w:marTop w:val="0"/>
          <w:marBottom w:val="0"/>
          <w:divBdr>
            <w:top w:val="none" w:sz="0" w:space="0" w:color="auto"/>
            <w:left w:val="none" w:sz="0" w:space="0" w:color="auto"/>
            <w:bottom w:val="none" w:sz="0" w:space="0" w:color="auto"/>
            <w:right w:val="none" w:sz="0" w:space="0" w:color="auto"/>
          </w:divBdr>
        </w:div>
        <w:div w:id="1110661431">
          <w:marLeft w:val="0"/>
          <w:marRight w:val="0"/>
          <w:marTop w:val="0"/>
          <w:marBottom w:val="0"/>
          <w:divBdr>
            <w:top w:val="none" w:sz="0" w:space="0" w:color="auto"/>
            <w:left w:val="none" w:sz="0" w:space="0" w:color="auto"/>
            <w:bottom w:val="none" w:sz="0" w:space="0" w:color="auto"/>
            <w:right w:val="none" w:sz="0" w:space="0" w:color="auto"/>
          </w:divBdr>
        </w:div>
        <w:div w:id="848763035">
          <w:marLeft w:val="0"/>
          <w:marRight w:val="0"/>
          <w:marTop w:val="0"/>
          <w:marBottom w:val="0"/>
          <w:divBdr>
            <w:top w:val="none" w:sz="0" w:space="0" w:color="auto"/>
            <w:left w:val="none" w:sz="0" w:space="0" w:color="auto"/>
            <w:bottom w:val="none" w:sz="0" w:space="0" w:color="auto"/>
            <w:right w:val="none" w:sz="0" w:space="0" w:color="auto"/>
          </w:divBdr>
        </w:div>
        <w:div w:id="2030715609">
          <w:marLeft w:val="0"/>
          <w:marRight w:val="0"/>
          <w:marTop w:val="0"/>
          <w:marBottom w:val="0"/>
          <w:divBdr>
            <w:top w:val="none" w:sz="0" w:space="0" w:color="auto"/>
            <w:left w:val="none" w:sz="0" w:space="0" w:color="auto"/>
            <w:bottom w:val="none" w:sz="0" w:space="0" w:color="auto"/>
            <w:right w:val="none" w:sz="0" w:space="0" w:color="auto"/>
          </w:divBdr>
        </w:div>
        <w:div w:id="475146859">
          <w:marLeft w:val="0"/>
          <w:marRight w:val="0"/>
          <w:marTop w:val="0"/>
          <w:marBottom w:val="0"/>
          <w:divBdr>
            <w:top w:val="none" w:sz="0" w:space="0" w:color="auto"/>
            <w:left w:val="none" w:sz="0" w:space="0" w:color="auto"/>
            <w:bottom w:val="none" w:sz="0" w:space="0" w:color="auto"/>
            <w:right w:val="none" w:sz="0" w:space="0" w:color="auto"/>
          </w:divBdr>
        </w:div>
        <w:div w:id="1832797490">
          <w:marLeft w:val="0"/>
          <w:marRight w:val="0"/>
          <w:marTop w:val="0"/>
          <w:marBottom w:val="0"/>
          <w:divBdr>
            <w:top w:val="none" w:sz="0" w:space="0" w:color="auto"/>
            <w:left w:val="none" w:sz="0" w:space="0" w:color="auto"/>
            <w:bottom w:val="none" w:sz="0" w:space="0" w:color="auto"/>
            <w:right w:val="none" w:sz="0" w:space="0" w:color="auto"/>
          </w:divBdr>
        </w:div>
        <w:div w:id="978726099">
          <w:marLeft w:val="0"/>
          <w:marRight w:val="0"/>
          <w:marTop w:val="0"/>
          <w:marBottom w:val="0"/>
          <w:divBdr>
            <w:top w:val="none" w:sz="0" w:space="0" w:color="auto"/>
            <w:left w:val="none" w:sz="0" w:space="0" w:color="auto"/>
            <w:bottom w:val="none" w:sz="0" w:space="0" w:color="auto"/>
            <w:right w:val="none" w:sz="0" w:space="0" w:color="auto"/>
          </w:divBdr>
        </w:div>
        <w:div w:id="995231308">
          <w:marLeft w:val="0"/>
          <w:marRight w:val="0"/>
          <w:marTop w:val="0"/>
          <w:marBottom w:val="0"/>
          <w:divBdr>
            <w:top w:val="none" w:sz="0" w:space="0" w:color="auto"/>
            <w:left w:val="none" w:sz="0" w:space="0" w:color="auto"/>
            <w:bottom w:val="none" w:sz="0" w:space="0" w:color="auto"/>
            <w:right w:val="none" w:sz="0" w:space="0" w:color="auto"/>
          </w:divBdr>
        </w:div>
        <w:div w:id="177474311">
          <w:marLeft w:val="0"/>
          <w:marRight w:val="0"/>
          <w:marTop w:val="0"/>
          <w:marBottom w:val="0"/>
          <w:divBdr>
            <w:top w:val="none" w:sz="0" w:space="0" w:color="auto"/>
            <w:left w:val="none" w:sz="0" w:space="0" w:color="auto"/>
            <w:bottom w:val="none" w:sz="0" w:space="0" w:color="auto"/>
            <w:right w:val="none" w:sz="0" w:space="0" w:color="auto"/>
          </w:divBdr>
        </w:div>
        <w:div w:id="629945855">
          <w:marLeft w:val="0"/>
          <w:marRight w:val="0"/>
          <w:marTop w:val="0"/>
          <w:marBottom w:val="0"/>
          <w:divBdr>
            <w:top w:val="none" w:sz="0" w:space="0" w:color="auto"/>
            <w:left w:val="none" w:sz="0" w:space="0" w:color="auto"/>
            <w:bottom w:val="none" w:sz="0" w:space="0" w:color="auto"/>
            <w:right w:val="none" w:sz="0" w:space="0" w:color="auto"/>
          </w:divBdr>
        </w:div>
        <w:div w:id="513766305">
          <w:marLeft w:val="0"/>
          <w:marRight w:val="0"/>
          <w:marTop w:val="0"/>
          <w:marBottom w:val="0"/>
          <w:divBdr>
            <w:top w:val="none" w:sz="0" w:space="0" w:color="auto"/>
            <w:left w:val="none" w:sz="0" w:space="0" w:color="auto"/>
            <w:bottom w:val="none" w:sz="0" w:space="0" w:color="auto"/>
            <w:right w:val="none" w:sz="0" w:space="0" w:color="auto"/>
          </w:divBdr>
        </w:div>
        <w:div w:id="242566658">
          <w:marLeft w:val="0"/>
          <w:marRight w:val="0"/>
          <w:marTop w:val="0"/>
          <w:marBottom w:val="0"/>
          <w:divBdr>
            <w:top w:val="none" w:sz="0" w:space="0" w:color="auto"/>
            <w:left w:val="none" w:sz="0" w:space="0" w:color="auto"/>
            <w:bottom w:val="none" w:sz="0" w:space="0" w:color="auto"/>
            <w:right w:val="none" w:sz="0" w:space="0" w:color="auto"/>
          </w:divBdr>
        </w:div>
        <w:div w:id="1304694793">
          <w:marLeft w:val="0"/>
          <w:marRight w:val="0"/>
          <w:marTop w:val="0"/>
          <w:marBottom w:val="0"/>
          <w:divBdr>
            <w:top w:val="none" w:sz="0" w:space="0" w:color="auto"/>
            <w:left w:val="none" w:sz="0" w:space="0" w:color="auto"/>
            <w:bottom w:val="none" w:sz="0" w:space="0" w:color="auto"/>
            <w:right w:val="none" w:sz="0" w:space="0" w:color="auto"/>
          </w:divBdr>
        </w:div>
        <w:div w:id="637418673">
          <w:marLeft w:val="0"/>
          <w:marRight w:val="0"/>
          <w:marTop w:val="0"/>
          <w:marBottom w:val="0"/>
          <w:divBdr>
            <w:top w:val="none" w:sz="0" w:space="0" w:color="auto"/>
            <w:left w:val="none" w:sz="0" w:space="0" w:color="auto"/>
            <w:bottom w:val="none" w:sz="0" w:space="0" w:color="auto"/>
            <w:right w:val="none" w:sz="0" w:space="0" w:color="auto"/>
          </w:divBdr>
        </w:div>
        <w:div w:id="2097969421">
          <w:marLeft w:val="0"/>
          <w:marRight w:val="0"/>
          <w:marTop w:val="0"/>
          <w:marBottom w:val="0"/>
          <w:divBdr>
            <w:top w:val="none" w:sz="0" w:space="0" w:color="auto"/>
            <w:left w:val="none" w:sz="0" w:space="0" w:color="auto"/>
            <w:bottom w:val="none" w:sz="0" w:space="0" w:color="auto"/>
            <w:right w:val="none" w:sz="0" w:space="0" w:color="auto"/>
          </w:divBdr>
        </w:div>
        <w:div w:id="117456810">
          <w:marLeft w:val="0"/>
          <w:marRight w:val="0"/>
          <w:marTop w:val="0"/>
          <w:marBottom w:val="0"/>
          <w:divBdr>
            <w:top w:val="none" w:sz="0" w:space="0" w:color="auto"/>
            <w:left w:val="none" w:sz="0" w:space="0" w:color="auto"/>
            <w:bottom w:val="none" w:sz="0" w:space="0" w:color="auto"/>
            <w:right w:val="none" w:sz="0" w:space="0" w:color="auto"/>
          </w:divBdr>
        </w:div>
        <w:div w:id="1967396022">
          <w:marLeft w:val="0"/>
          <w:marRight w:val="0"/>
          <w:marTop w:val="0"/>
          <w:marBottom w:val="0"/>
          <w:divBdr>
            <w:top w:val="none" w:sz="0" w:space="0" w:color="auto"/>
            <w:left w:val="none" w:sz="0" w:space="0" w:color="auto"/>
            <w:bottom w:val="none" w:sz="0" w:space="0" w:color="auto"/>
            <w:right w:val="none" w:sz="0" w:space="0" w:color="auto"/>
          </w:divBdr>
        </w:div>
        <w:div w:id="702947697">
          <w:marLeft w:val="0"/>
          <w:marRight w:val="0"/>
          <w:marTop w:val="0"/>
          <w:marBottom w:val="0"/>
          <w:divBdr>
            <w:top w:val="none" w:sz="0" w:space="0" w:color="auto"/>
            <w:left w:val="none" w:sz="0" w:space="0" w:color="auto"/>
            <w:bottom w:val="none" w:sz="0" w:space="0" w:color="auto"/>
            <w:right w:val="none" w:sz="0" w:space="0" w:color="auto"/>
          </w:divBdr>
        </w:div>
        <w:div w:id="1816297350">
          <w:marLeft w:val="0"/>
          <w:marRight w:val="0"/>
          <w:marTop w:val="0"/>
          <w:marBottom w:val="0"/>
          <w:divBdr>
            <w:top w:val="none" w:sz="0" w:space="0" w:color="auto"/>
            <w:left w:val="none" w:sz="0" w:space="0" w:color="auto"/>
            <w:bottom w:val="none" w:sz="0" w:space="0" w:color="auto"/>
            <w:right w:val="none" w:sz="0" w:space="0" w:color="auto"/>
          </w:divBdr>
        </w:div>
        <w:div w:id="1433626942">
          <w:marLeft w:val="0"/>
          <w:marRight w:val="0"/>
          <w:marTop w:val="0"/>
          <w:marBottom w:val="0"/>
          <w:divBdr>
            <w:top w:val="none" w:sz="0" w:space="0" w:color="auto"/>
            <w:left w:val="none" w:sz="0" w:space="0" w:color="auto"/>
            <w:bottom w:val="none" w:sz="0" w:space="0" w:color="auto"/>
            <w:right w:val="none" w:sz="0" w:space="0" w:color="auto"/>
          </w:divBdr>
        </w:div>
        <w:div w:id="239953251">
          <w:marLeft w:val="0"/>
          <w:marRight w:val="0"/>
          <w:marTop w:val="0"/>
          <w:marBottom w:val="0"/>
          <w:divBdr>
            <w:top w:val="none" w:sz="0" w:space="0" w:color="auto"/>
            <w:left w:val="none" w:sz="0" w:space="0" w:color="auto"/>
            <w:bottom w:val="none" w:sz="0" w:space="0" w:color="auto"/>
            <w:right w:val="none" w:sz="0" w:space="0" w:color="auto"/>
          </w:divBdr>
        </w:div>
        <w:div w:id="720177446">
          <w:marLeft w:val="0"/>
          <w:marRight w:val="0"/>
          <w:marTop w:val="0"/>
          <w:marBottom w:val="0"/>
          <w:divBdr>
            <w:top w:val="none" w:sz="0" w:space="0" w:color="auto"/>
            <w:left w:val="none" w:sz="0" w:space="0" w:color="auto"/>
            <w:bottom w:val="none" w:sz="0" w:space="0" w:color="auto"/>
            <w:right w:val="none" w:sz="0" w:space="0" w:color="auto"/>
          </w:divBdr>
        </w:div>
        <w:div w:id="101926509">
          <w:marLeft w:val="0"/>
          <w:marRight w:val="0"/>
          <w:marTop w:val="0"/>
          <w:marBottom w:val="0"/>
          <w:divBdr>
            <w:top w:val="none" w:sz="0" w:space="0" w:color="auto"/>
            <w:left w:val="none" w:sz="0" w:space="0" w:color="auto"/>
            <w:bottom w:val="none" w:sz="0" w:space="0" w:color="auto"/>
            <w:right w:val="none" w:sz="0" w:space="0" w:color="auto"/>
          </w:divBdr>
        </w:div>
        <w:div w:id="1715811810">
          <w:marLeft w:val="0"/>
          <w:marRight w:val="0"/>
          <w:marTop w:val="0"/>
          <w:marBottom w:val="0"/>
          <w:divBdr>
            <w:top w:val="none" w:sz="0" w:space="0" w:color="auto"/>
            <w:left w:val="none" w:sz="0" w:space="0" w:color="auto"/>
            <w:bottom w:val="none" w:sz="0" w:space="0" w:color="auto"/>
            <w:right w:val="none" w:sz="0" w:space="0" w:color="auto"/>
          </w:divBdr>
        </w:div>
        <w:div w:id="1073433401">
          <w:marLeft w:val="0"/>
          <w:marRight w:val="0"/>
          <w:marTop w:val="0"/>
          <w:marBottom w:val="0"/>
          <w:divBdr>
            <w:top w:val="none" w:sz="0" w:space="0" w:color="auto"/>
            <w:left w:val="none" w:sz="0" w:space="0" w:color="auto"/>
            <w:bottom w:val="none" w:sz="0" w:space="0" w:color="auto"/>
            <w:right w:val="none" w:sz="0" w:space="0" w:color="auto"/>
          </w:divBdr>
        </w:div>
        <w:div w:id="1943801095">
          <w:marLeft w:val="0"/>
          <w:marRight w:val="0"/>
          <w:marTop w:val="0"/>
          <w:marBottom w:val="0"/>
          <w:divBdr>
            <w:top w:val="none" w:sz="0" w:space="0" w:color="auto"/>
            <w:left w:val="none" w:sz="0" w:space="0" w:color="auto"/>
            <w:bottom w:val="none" w:sz="0" w:space="0" w:color="auto"/>
            <w:right w:val="none" w:sz="0" w:space="0" w:color="auto"/>
          </w:divBdr>
        </w:div>
        <w:div w:id="1294285689">
          <w:marLeft w:val="0"/>
          <w:marRight w:val="0"/>
          <w:marTop w:val="0"/>
          <w:marBottom w:val="0"/>
          <w:divBdr>
            <w:top w:val="none" w:sz="0" w:space="0" w:color="auto"/>
            <w:left w:val="none" w:sz="0" w:space="0" w:color="auto"/>
            <w:bottom w:val="none" w:sz="0" w:space="0" w:color="auto"/>
            <w:right w:val="none" w:sz="0" w:space="0" w:color="auto"/>
          </w:divBdr>
        </w:div>
        <w:div w:id="471026707">
          <w:marLeft w:val="0"/>
          <w:marRight w:val="0"/>
          <w:marTop w:val="0"/>
          <w:marBottom w:val="0"/>
          <w:divBdr>
            <w:top w:val="none" w:sz="0" w:space="0" w:color="auto"/>
            <w:left w:val="none" w:sz="0" w:space="0" w:color="auto"/>
            <w:bottom w:val="none" w:sz="0" w:space="0" w:color="auto"/>
            <w:right w:val="none" w:sz="0" w:space="0" w:color="auto"/>
          </w:divBdr>
        </w:div>
        <w:div w:id="404499386">
          <w:marLeft w:val="0"/>
          <w:marRight w:val="0"/>
          <w:marTop w:val="0"/>
          <w:marBottom w:val="0"/>
          <w:divBdr>
            <w:top w:val="none" w:sz="0" w:space="0" w:color="auto"/>
            <w:left w:val="none" w:sz="0" w:space="0" w:color="auto"/>
            <w:bottom w:val="none" w:sz="0" w:space="0" w:color="auto"/>
            <w:right w:val="none" w:sz="0" w:space="0" w:color="auto"/>
          </w:divBdr>
        </w:div>
        <w:div w:id="431323629">
          <w:marLeft w:val="0"/>
          <w:marRight w:val="0"/>
          <w:marTop w:val="0"/>
          <w:marBottom w:val="0"/>
          <w:divBdr>
            <w:top w:val="none" w:sz="0" w:space="0" w:color="auto"/>
            <w:left w:val="none" w:sz="0" w:space="0" w:color="auto"/>
            <w:bottom w:val="none" w:sz="0" w:space="0" w:color="auto"/>
            <w:right w:val="none" w:sz="0" w:space="0" w:color="auto"/>
          </w:divBdr>
        </w:div>
        <w:div w:id="657150840">
          <w:marLeft w:val="0"/>
          <w:marRight w:val="0"/>
          <w:marTop w:val="0"/>
          <w:marBottom w:val="0"/>
          <w:divBdr>
            <w:top w:val="none" w:sz="0" w:space="0" w:color="auto"/>
            <w:left w:val="none" w:sz="0" w:space="0" w:color="auto"/>
            <w:bottom w:val="none" w:sz="0" w:space="0" w:color="auto"/>
            <w:right w:val="none" w:sz="0" w:space="0" w:color="auto"/>
          </w:divBdr>
        </w:div>
      </w:divsChild>
    </w:div>
    <w:div w:id="1272660839">
      <w:bodyDiv w:val="1"/>
      <w:marLeft w:val="0"/>
      <w:marRight w:val="0"/>
      <w:marTop w:val="0"/>
      <w:marBottom w:val="0"/>
      <w:divBdr>
        <w:top w:val="none" w:sz="0" w:space="0" w:color="auto"/>
        <w:left w:val="none" w:sz="0" w:space="0" w:color="auto"/>
        <w:bottom w:val="none" w:sz="0" w:space="0" w:color="auto"/>
        <w:right w:val="none" w:sz="0" w:space="0" w:color="auto"/>
      </w:divBdr>
    </w:div>
    <w:div w:id="1601256863">
      <w:bodyDiv w:val="1"/>
      <w:marLeft w:val="0"/>
      <w:marRight w:val="0"/>
      <w:marTop w:val="0"/>
      <w:marBottom w:val="0"/>
      <w:divBdr>
        <w:top w:val="none" w:sz="0" w:space="0" w:color="auto"/>
        <w:left w:val="none" w:sz="0" w:space="0" w:color="auto"/>
        <w:bottom w:val="none" w:sz="0" w:space="0" w:color="auto"/>
        <w:right w:val="none" w:sz="0" w:space="0" w:color="auto"/>
      </w:divBdr>
    </w:div>
    <w:div w:id="176792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ti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sf.io/gt7wc/?view_only=c732e539be0e47aea566f91954f74995" TargetMode="External"/><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hyperlink" Target="mailto:parisp15@ecu.edu"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94a8360-14a0-4018-b6ca-c459b3dfb387" xsi:nil="true"/>
    <lcf76f155ced4ddcb4097134ff3c332f xmlns="50c137f2-665e-435a-8765-e9718a200e4d">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78B37657B095449C4DC11BB7037FF8" ma:contentTypeVersion="16" ma:contentTypeDescription="Create a new document." ma:contentTypeScope="" ma:versionID="1ec95a31cf51e74c5580321255c7ebe3">
  <xsd:schema xmlns:xsd="http://www.w3.org/2001/XMLSchema" xmlns:xs="http://www.w3.org/2001/XMLSchema" xmlns:p="http://schemas.microsoft.com/office/2006/metadata/properties" xmlns:ns2="50c137f2-665e-435a-8765-e9718a200e4d" xmlns:ns3="794a8360-14a0-4018-b6ca-c459b3dfb387" targetNamespace="http://schemas.microsoft.com/office/2006/metadata/properties" ma:root="true" ma:fieldsID="eb18e0d55e44d1ab8d2db21b4e44e49d" ns2:_="" ns3:_="">
    <xsd:import namespace="50c137f2-665e-435a-8765-e9718a200e4d"/>
    <xsd:import namespace="794a8360-14a0-4018-b6ca-c459b3dfb38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137f2-665e-435a-8765-e9718a200e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94a8360-14a0-4018-b6ca-c459b3dfb38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35cde85-ca5a-498a-856e-4c68fd8eb8f6}" ma:internalName="TaxCatchAll" ma:showField="CatchAllData" ma:web="794a8360-14a0-4018-b6ca-c459b3dfb38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B214F2-119B-4A8B-9675-DB543FF11128}">
  <ds:schemaRefs>
    <ds:schemaRef ds:uri="http://schemas.microsoft.com/office/2006/metadata/properties"/>
    <ds:schemaRef ds:uri="http://schemas.microsoft.com/office/infopath/2007/PartnerControls"/>
    <ds:schemaRef ds:uri="794a8360-14a0-4018-b6ca-c459b3dfb387"/>
    <ds:schemaRef ds:uri="50c137f2-665e-435a-8765-e9718a200e4d"/>
  </ds:schemaRefs>
</ds:datastoreItem>
</file>

<file path=customXml/itemProps2.xml><?xml version="1.0" encoding="utf-8"?>
<ds:datastoreItem xmlns:ds="http://schemas.openxmlformats.org/officeDocument/2006/customXml" ds:itemID="{F77A9183-693A-411F-B387-785A50F07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137f2-665e-435a-8765-e9718a200e4d"/>
    <ds:schemaRef ds:uri="794a8360-14a0-4018-b6ca-c459b3dfb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C28AFA-37E0-EC4B-8AC2-D16C6E431C3C}">
  <ds:schemaRefs>
    <ds:schemaRef ds:uri="http://schemas.openxmlformats.org/officeDocument/2006/bibliography"/>
  </ds:schemaRefs>
</ds:datastoreItem>
</file>

<file path=customXml/itemProps4.xml><?xml version="1.0" encoding="utf-8"?>
<ds:datastoreItem xmlns:ds="http://schemas.openxmlformats.org/officeDocument/2006/customXml" ds:itemID="{C3957178-5FB5-4D7F-AC2D-CB70B73A42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31</Pages>
  <Words>8491</Words>
  <Characters>48402</Characters>
  <Application>Microsoft Office Word</Application>
  <DocSecurity>0</DocSecurity>
  <Lines>403</Lines>
  <Paragraphs>113</Paragraphs>
  <ScaleCrop>false</ScaleCrop>
  <Company/>
  <LinksUpToDate>false</LinksUpToDate>
  <CharactersWithSpaces>56780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 Paul</dc:creator>
  <cp:keywords/>
  <dc:description/>
  <cp:lastModifiedBy>Paris, Paul</cp:lastModifiedBy>
  <cp:revision>21</cp:revision>
  <dcterms:created xsi:type="dcterms:W3CDTF">2022-08-05T19:24:00Z</dcterms:created>
  <dcterms:modified xsi:type="dcterms:W3CDTF">2023-04-14T18:21:00Z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0x0101006F78B37657B095449C4DC11BB7037FF8</vt:lpwstr>
  </property>
  <property fmtid="{D5CDD505-2E9C-101B-9397-08002B2CF9AE}" pid="3" name="MediaServiceImageTags">
    <vt:lpwstr/>
  </property>
</Properties>
</file>