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CB6F0" w14:textId="57A62E1E" w:rsidR="00851695" w:rsidRDefault="00851695" w:rsidP="00B07E1F">
      <w:r>
        <w:t>Introducción</w:t>
      </w:r>
    </w:p>
    <w:p w14:paraId="3E8B5175" w14:textId="77777777" w:rsidR="00B07E1F" w:rsidRDefault="00B07E1F" w:rsidP="00B07E1F"/>
    <w:p w14:paraId="5C4F7B1B" w14:textId="401833D7" w:rsidR="00B07E1F" w:rsidRDefault="00B07E1F" w:rsidP="00B07E1F">
      <w:r>
        <w:t xml:space="preserve">El periodo de análisis </w:t>
      </w:r>
      <w:r w:rsidR="002E6938">
        <w:t xml:space="preserve">abarca desde </w:t>
      </w:r>
      <w:r>
        <w:t xml:space="preserve">los años 1990 </w:t>
      </w:r>
      <w:r w:rsidR="002E6938">
        <w:t xml:space="preserve">hasta el </w:t>
      </w:r>
      <w:r>
        <w:t>2024 a nivel mundial</w:t>
      </w:r>
      <w:r w:rsidR="001F033B">
        <w:t xml:space="preserve">, pero </w:t>
      </w:r>
      <w:r>
        <w:t>considerando</w:t>
      </w:r>
      <w:r w:rsidR="002E6938">
        <w:t xml:space="preserve"> </w:t>
      </w:r>
      <w:r>
        <w:t xml:space="preserve">países que </w:t>
      </w:r>
      <w:r w:rsidR="0045761E" w:rsidRPr="0045761E">
        <w:t>permitan una comparación relevante, especialmente para situar a Chile en el contexto latinoamericano.</w:t>
      </w:r>
    </w:p>
    <w:p w14:paraId="1D0EA268" w14:textId="4C007159" w:rsidR="000E3046" w:rsidRDefault="000E3046" w:rsidP="00B07E1F">
      <w:r>
        <w:t xml:space="preserve">La idea es </w:t>
      </w:r>
      <w:r w:rsidR="0045761E">
        <w:t xml:space="preserve">contrastar </w:t>
      </w:r>
      <w:r>
        <w:t>opin</w:t>
      </w:r>
      <w:r w:rsidR="002E6938">
        <w:t>iones</w:t>
      </w:r>
      <w:r>
        <w:t xml:space="preserve"> con datos </w:t>
      </w:r>
      <w:r w:rsidR="0045761E">
        <w:t xml:space="preserve">objetivos </w:t>
      </w:r>
      <w:r>
        <w:t>de Chile</w:t>
      </w:r>
      <w:r w:rsidR="002E6938">
        <w:t>,</w:t>
      </w:r>
      <w:r>
        <w:t xml:space="preserve"> </w:t>
      </w:r>
      <w:r w:rsidR="0045761E">
        <w:t xml:space="preserve">especialmente </w:t>
      </w:r>
      <w:r>
        <w:t>cuando mencionan que es</w:t>
      </w:r>
      <w:r w:rsidR="008B73E4">
        <w:t xml:space="preserve"> un</w:t>
      </w:r>
      <w:r>
        <w:t xml:space="preserve"> </w:t>
      </w:r>
      <w:r w:rsidR="006C5152">
        <w:t xml:space="preserve">país </w:t>
      </w:r>
      <w:r w:rsidR="0045761E">
        <w:t xml:space="preserve">referente </w:t>
      </w:r>
      <w:r w:rsidR="006C5152">
        <w:t xml:space="preserve">en </w:t>
      </w:r>
      <w:r w:rsidR="0045761E">
        <w:t>la región. L</w:t>
      </w:r>
      <w:r w:rsidR="00851695">
        <w:t xml:space="preserve">o </w:t>
      </w:r>
      <w:r w:rsidR="002E6938">
        <w:t xml:space="preserve">mismo, cuando se </w:t>
      </w:r>
      <w:r w:rsidR="0045761E">
        <w:t xml:space="preserve">exige </w:t>
      </w:r>
      <w:r w:rsidR="008B73E4">
        <w:t>más recursos por parte del Estado</w:t>
      </w:r>
      <w:r w:rsidR="00851695">
        <w:t xml:space="preserve"> </w:t>
      </w:r>
      <w:r w:rsidR="009B14C7" w:rsidRPr="009B14C7">
        <w:t>—basándose en la idea de que Chile es un país con recursos suficientes— frente a quienes</w:t>
      </w:r>
      <w:r w:rsidR="009B14C7">
        <w:t xml:space="preserve"> argumentan </w:t>
      </w:r>
      <w:r w:rsidR="00851695">
        <w:t xml:space="preserve">que los recursos son limitados y se debe considerar la intervención del mundo privado para cubrir </w:t>
      </w:r>
      <w:r w:rsidR="009B14C7">
        <w:t xml:space="preserve">las demandas sociales. </w:t>
      </w:r>
      <w:r w:rsidR="00851695">
        <w:t xml:space="preserve"> </w:t>
      </w:r>
    </w:p>
    <w:p w14:paraId="75970558" w14:textId="77777777" w:rsidR="00C70DCF" w:rsidRDefault="00C70DCF" w:rsidP="00B07E1F"/>
    <w:p w14:paraId="292D5C80" w14:textId="65CDEF3B" w:rsidR="00227E64" w:rsidRDefault="00227E64" w:rsidP="00C70DCF">
      <w:r>
        <w:t>Producto Interno Bruto</w:t>
      </w:r>
    </w:p>
    <w:p w14:paraId="78D18481" w14:textId="3D7B2336" w:rsidR="00227E64" w:rsidRDefault="00227E64" w:rsidP="00C70DCF">
      <w:r>
        <w:t>En el</w:t>
      </w:r>
      <w:r w:rsidR="00FF13A3">
        <w:t xml:space="preserve"> caso del PIB interesa determinar que indicador se ocupará y para eso se revisará</w:t>
      </w:r>
      <w:r w:rsidR="002441D7">
        <w:t xml:space="preserve"> </w:t>
      </w:r>
      <w:r w:rsidR="00FF13A3">
        <w:t xml:space="preserve">los indicadores </w:t>
      </w:r>
      <w:r w:rsidR="002441D7">
        <w:t xml:space="preserve">del portal asociados </w:t>
      </w:r>
      <w:r w:rsidR="00FF13A3">
        <w:t>y determinar cu</w:t>
      </w:r>
      <w:r w:rsidR="002441D7">
        <w:t>á</w:t>
      </w:r>
      <w:r w:rsidR="00FF13A3">
        <w:t xml:space="preserve">l es el </w:t>
      </w:r>
      <w:r w:rsidR="002441D7">
        <w:t xml:space="preserve">adecuado </w:t>
      </w:r>
      <w:r w:rsidR="00FF13A3">
        <w:t xml:space="preserve">para </w:t>
      </w:r>
      <w:r w:rsidR="002441D7">
        <w:t xml:space="preserve">compararlo con </w:t>
      </w:r>
      <w:r w:rsidR="00FF13A3">
        <w:t xml:space="preserve">el gasto fiscal. Por lo mismo, se </w:t>
      </w:r>
      <w:r w:rsidR="002441D7">
        <w:t xml:space="preserve">revisará que tipo de unidades de medición tiene el PIB y buscar el más idóneo para el análisis en el gasto fiscal.  </w:t>
      </w:r>
      <w:r w:rsidR="00FF13A3">
        <w:t xml:space="preserve"> </w:t>
      </w:r>
    </w:p>
    <w:p w14:paraId="6B698E63" w14:textId="77777777" w:rsidR="00996FFF" w:rsidRDefault="00996FFF" w:rsidP="00C70DCF"/>
    <w:p w14:paraId="0CFA0A1B" w14:textId="6FDD95A8" w:rsidR="00E34024" w:rsidRDefault="00203EF8" w:rsidP="00B07E1F">
      <w:r>
        <w:t xml:space="preserve">La primera actividad es </w:t>
      </w:r>
      <w:r w:rsidR="00996FFF">
        <w:t>revisar</w:t>
      </w:r>
      <w:r>
        <w:t xml:space="preserve"> a</w:t>
      </w:r>
      <w:r w:rsidR="00996FFF">
        <w:t xml:space="preserve"> los países </w:t>
      </w:r>
      <w:r w:rsidR="00E34024">
        <w:t>que</w:t>
      </w:r>
      <w:r w:rsidR="00996FFF">
        <w:t xml:space="preserve"> son parte de la OCDE</w:t>
      </w:r>
      <w:r w:rsidR="00420F65">
        <w:t>. C</w:t>
      </w:r>
      <w:r w:rsidR="00E34024">
        <w:t>ó</w:t>
      </w:r>
      <w:r>
        <w:t>mo ha sido la evolución del PIB en aquellos países y compararlos con Chile</w:t>
      </w:r>
      <w:r w:rsidR="00E34024">
        <w:t>, también es parte de la organización</w:t>
      </w:r>
      <w:r w:rsidR="00420F65">
        <w:t>.</w:t>
      </w:r>
      <w:r w:rsidR="00E34024">
        <w:t xml:space="preserve"> El periodo a revisar comprende los primeros años de 1990 a </w:t>
      </w:r>
      <w:proofErr w:type="gramStart"/>
      <w:r w:rsidR="00E34024">
        <w:t>1993  y</w:t>
      </w:r>
      <w:proofErr w:type="gramEnd"/>
      <w:r w:rsidR="00E34024">
        <w:t xml:space="preserve"> el otro periodo los años 2020 a la actualidad. Considerando que los países analizados no necesariamente fueron parte de la OCDE en los años 90. </w:t>
      </w:r>
    </w:p>
    <w:p w14:paraId="3F0E4580" w14:textId="77777777" w:rsidR="00E34024" w:rsidRDefault="00E34024" w:rsidP="00B07E1F"/>
    <w:p w14:paraId="3D6DC56B" w14:textId="77777777" w:rsidR="00E34024" w:rsidRPr="00E34024" w:rsidRDefault="00E34024" w:rsidP="00E34024">
      <w:pPr>
        <w:rPr>
          <w:b/>
          <w:bCs/>
        </w:rPr>
      </w:pPr>
      <w:r w:rsidRPr="00E34024">
        <w:rPr>
          <w:b/>
          <w:bCs/>
        </w:rPr>
        <w:t>Crecimiento del PIB (% anual)</w:t>
      </w:r>
    </w:p>
    <w:p w14:paraId="373B6181" w14:textId="77777777" w:rsidR="00E34024" w:rsidRPr="00E34024" w:rsidRDefault="00E34024" w:rsidP="00E34024">
      <w:r w:rsidRPr="00E34024">
        <w:rPr>
          <w:b/>
          <w:bCs/>
        </w:rPr>
        <w:t>Algunos metadatos están solo en inglés</w:t>
      </w:r>
      <w:r w:rsidRPr="00E34024">
        <w:rPr>
          <w:b/>
          <w:bCs/>
        </w:rPr>
        <w:br/>
      </w:r>
      <w:r w:rsidRPr="00E34024">
        <w:rPr>
          <w:b/>
          <w:bCs/>
        </w:rPr>
        <w:br/>
      </w:r>
    </w:p>
    <w:p w14:paraId="7C185E36" w14:textId="77777777" w:rsidR="00E34024" w:rsidRPr="00E34024" w:rsidRDefault="00E34024" w:rsidP="00E34024">
      <w:r w:rsidRPr="00E34024">
        <w:t>Tasa de crecimiento porcentual anual del PIB a precios de mercado en moneda local constante. Los agregados se basan en precios constantes de 2015, expresados ​​en dólares estadounidenses. El PIB es la suma del valor agregado bruto de todos los productores residentes en la economía más los impuestos sobre los productos y menos los subsidios no incluidos en el valor de los productos. Se calcula sin hacer deducciones por depreciación de activos fabricados o por agotamiento y degradación de recursos naturales.</w:t>
      </w:r>
    </w:p>
    <w:p w14:paraId="4DE34157" w14:textId="77777777" w:rsidR="00E34024" w:rsidRPr="00E34024" w:rsidRDefault="00E34024" w:rsidP="00E34024">
      <w:pPr>
        <w:numPr>
          <w:ilvl w:val="0"/>
          <w:numId w:val="3"/>
        </w:numPr>
      </w:pPr>
      <w:r w:rsidRPr="00E34024">
        <w:rPr>
          <w:b/>
          <w:bCs/>
        </w:rPr>
        <w:t>ID</w:t>
      </w:r>
      <w:r w:rsidRPr="00E34024">
        <w:t>: NY.GDP.MKTP.</w:t>
      </w:r>
      <w:proofErr w:type="gramStart"/>
      <w:r w:rsidRPr="00E34024">
        <w:t>KD.ZG</w:t>
      </w:r>
      <w:proofErr w:type="gramEnd"/>
    </w:p>
    <w:p w14:paraId="224E8D09" w14:textId="77777777" w:rsidR="00E34024" w:rsidRDefault="00E34024" w:rsidP="00E34024">
      <w:pPr>
        <w:numPr>
          <w:ilvl w:val="0"/>
          <w:numId w:val="3"/>
        </w:numPr>
      </w:pPr>
      <w:r w:rsidRPr="00E34024">
        <w:rPr>
          <w:b/>
          <w:bCs/>
        </w:rPr>
        <w:t>Fuente</w:t>
      </w:r>
      <w:r w:rsidRPr="00E34024">
        <w:t>: Datos de cuentas nacionales del Banco Mundial y archivos de datos de Cuentas Nacionales de la OCDE.</w:t>
      </w:r>
    </w:p>
    <w:p w14:paraId="1E581B15" w14:textId="77777777" w:rsidR="003C6FD6" w:rsidRDefault="003C6FD6" w:rsidP="003C6FD6"/>
    <w:p w14:paraId="4FAEB3C3" w14:textId="77777777" w:rsidR="003C6FD6" w:rsidRPr="00E34024" w:rsidRDefault="003C6FD6" w:rsidP="003C6FD6"/>
    <w:p w14:paraId="699CBC63" w14:textId="77777777" w:rsidR="003C6FD6" w:rsidRDefault="003C6FD6" w:rsidP="00B07E1F"/>
    <w:p w14:paraId="3353D9D4" w14:textId="4DB69A61" w:rsidR="003D2B8F" w:rsidRDefault="00BB7A65" w:rsidP="00B07E1F">
      <w:r>
        <w:lastRenderedPageBreak/>
        <w:t xml:space="preserve">La elección del indicador </w:t>
      </w:r>
      <w:r w:rsidRPr="00E34024">
        <w:t>NY.GDP.MKTP.</w:t>
      </w:r>
      <w:proofErr w:type="gramStart"/>
      <w:r w:rsidRPr="00E34024">
        <w:t>KD.ZG</w:t>
      </w:r>
      <w:proofErr w:type="gramEnd"/>
      <w:r>
        <w:t xml:space="preserve"> </w:t>
      </w:r>
      <w:r w:rsidR="003C6FD6">
        <w:t>se refiere a la T</w:t>
      </w:r>
      <w:r w:rsidR="003C6FD6" w:rsidRPr="003C6FD6">
        <w:t>asa de crecimiento porcentual anual del</w:t>
      </w:r>
      <w:r w:rsidR="003C6FD6">
        <w:t xml:space="preserve"> Producto Interno Bruto (</w:t>
      </w:r>
      <w:r w:rsidR="003C6FD6" w:rsidRPr="003C6FD6">
        <w:t>PIB</w:t>
      </w:r>
      <w:r w:rsidR="003C6FD6">
        <w:t>)</w:t>
      </w:r>
      <w:r w:rsidR="003C6FD6" w:rsidRPr="003C6FD6">
        <w:t xml:space="preserve"> a precios de mercado en moneda local constante. </w:t>
      </w:r>
      <w:r w:rsidR="003C6FD6">
        <w:t xml:space="preserve">El dato expresado en porcentaje dará </w:t>
      </w:r>
      <w:proofErr w:type="gramStart"/>
      <w:r w:rsidR="003C6FD6">
        <w:t>inicio  a</w:t>
      </w:r>
      <w:proofErr w:type="gramEnd"/>
      <w:r w:rsidR="003C6FD6">
        <w:t xml:space="preserve"> un proceso introductorio de investigación que permitirá afianzarse debido a la elección </w:t>
      </w:r>
      <w:proofErr w:type="gramStart"/>
      <w:r w:rsidR="003C6FD6">
        <w:t>correcta  y</w:t>
      </w:r>
      <w:proofErr w:type="gramEnd"/>
      <w:r w:rsidR="003C6FD6">
        <w:t xml:space="preserve"> oportuna de indicadores que relataran la economía política y social de Chile post dictadura. </w:t>
      </w:r>
    </w:p>
    <w:p w14:paraId="5200E0B3" w14:textId="77777777" w:rsidR="00E66E9A" w:rsidRDefault="00E66E9A" w:rsidP="00B07E1F"/>
    <w:p w14:paraId="04F009A9" w14:textId="4EE66744" w:rsidR="00E66E9A" w:rsidRDefault="00E66E9A" w:rsidP="00B07E1F">
      <w:r w:rsidRPr="00991EC7">
        <w:rPr>
          <w:highlight w:val="magenta"/>
        </w:rPr>
        <w:t>Deuda del 42% del PIB</w:t>
      </w:r>
    </w:p>
    <w:p w14:paraId="7114A9A6" w14:textId="77777777" w:rsidR="009F2B35" w:rsidRDefault="009F2B35" w:rsidP="00B07E1F"/>
    <w:p w14:paraId="3637B3F6" w14:textId="782C6C98" w:rsidR="009F2B35" w:rsidRDefault="009F2B35" w:rsidP="00B07E1F">
      <w:r>
        <w:t>Gráfico de barras</w:t>
      </w:r>
    </w:p>
    <w:p w14:paraId="0EFE10B4" w14:textId="3984811C" w:rsidR="00743DE3" w:rsidRDefault="00743DE3" w:rsidP="00B07E1F">
      <w:r>
        <w:t xml:space="preserve">Los </w:t>
      </w:r>
      <w:r w:rsidR="00C12210">
        <w:t>gr</w:t>
      </w:r>
      <w:r>
        <w:t>á</w:t>
      </w:r>
      <w:r w:rsidR="00C12210">
        <w:t>fico</w:t>
      </w:r>
      <w:r>
        <w:t>s</w:t>
      </w:r>
      <w:r w:rsidR="00C12210">
        <w:t xml:space="preserve"> describe</w:t>
      </w:r>
      <w:r>
        <w:t>n</w:t>
      </w:r>
      <w:r w:rsidR="00C12210">
        <w:t xml:space="preserve"> </w:t>
      </w:r>
      <w:r>
        <w:t xml:space="preserve">tres periodos relacionados con el crecimiento del PIB. </w:t>
      </w:r>
      <w:r w:rsidR="00FF4FDF">
        <w:t xml:space="preserve">El primero suma los años noventa, </w:t>
      </w:r>
      <w:r>
        <w:t xml:space="preserve">desde el </w:t>
      </w:r>
      <w:r w:rsidR="00FF4FDF">
        <w:t>1990 a</w:t>
      </w:r>
      <w:r>
        <w:t xml:space="preserve">l año </w:t>
      </w:r>
      <w:r w:rsidR="00FF4FDF">
        <w:t>199</w:t>
      </w:r>
      <w:r w:rsidR="007F4E4A">
        <w:t>5</w:t>
      </w:r>
      <w:r w:rsidR="00FF4FDF">
        <w:t xml:space="preserve">. El segundo, </w:t>
      </w:r>
      <w:r w:rsidR="009B5F6E">
        <w:t xml:space="preserve">comprende la </w:t>
      </w:r>
      <w:r w:rsidR="00FF4FDF">
        <w:t xml:space="preserve">suma </w:t>
      </w:r>
      <w:r w:rsidR="009B5F6E">
        <w:t xml:space="preserve">de </w:t>
      </w:r>
      <w:r w:rsidR="00FF4FDF">
        <w:t>los años 20</w:t>
      </w:r>
      <w:r w:rsidR="007F4E4A">
        <w:t>10</w:t>
      </w:r>
      <w:r w:rsidR="00FF4FDF">
        <w:t xml:space="preserve"> a </w:t>
      </w:r>
      <w:r w:rsidR="009B5F6E">
        <w:t xml:space="preserve">el año </w:t>
      </w:r>
      <w:r w:rsidR="00FF4FDF">
        <w:t>20</w:t>
      </w:r>
      <w:r w:rsidR="007F4E4A">
        <w:t>15</w:t>
      </w:r>
      <w:r>
        <w:t xml:space="preserve"> y el tercero</w:t>
      </w:r>
      <w:r w:rsidR="009B5F6E">
        <w:t xml:space="preserve">, </w:t>
      </w:r>
      <w:r>
        <w:t xml:space="preserve">los años entre el 2020 y 2023. </w:t>
      </w:r>
    </w:p>
    <w:p w14:paraId="080CAA43" w14:textId="21036179" w:rsidR="00FA78E1" w:rsidRDefault="00FA78E1" w:rsidP="00B07E1F">
      <w:r>
        <w:t>Quien no ha escuchado en los debates</w:t>
      </w:r>
      <w:r w:rsidR="009B5F6E">
        <w:t xml:space="preserve"> </w:t>
      </w:r>
      <w:r>
        <w:t xml:space="preserve">que Chile en la actualidad esta muy lejos a lo que se relaciona el crecimiento económico </w:t>
      </w:r>
      <w:r w:rsidR="009B5F6E">
        <w:t xml:space="preserve">que tuvo Chile </w:t>
      </w:r>
      <w:r>
        <w:t>en los primeros años de la Concertación</w:t>
      </w:r>
      <w:r w:rsidR="009B5F6E">
        <w:t xml:space="preserve">, sin esas cifras difícilmente se </w:t>
      </w:r>
      <w:r>
        <w:t>habría logrado superar</w:t>
      </w:r>
      <w:r w:rsidR="009B5F6E">
        <w:t xml:space="preserve"> los </w:t>
      </w:r>
      <w:proofErr w:type="gramStart"/>
      <w:r>
        <w:t>bolsones  de</w:t>
      </w:r>
      <w:proofErr w:type="gramEnd"/>
      <w:r>
        <w:t xml:space="preserve"> pobreza que se arrastraba</w:t>
      </w:r>
      <w:r w:rsidR="009B5F6E">
        <w:t xml:space="preserve">n año </w:t>
      </w:r>
      <w:r>
        <w:t xml:space="preserve">tras año sin lograr </w:t>
      </w:r>
      <w:r w:rsidR="009B5F6E">
        <w:t xml:space="preserve">su erradicación. </w:t>
      </w:r>
      <w:r>
        <w:t xml:space="preserve"> </w:t>
      </w:r>
    </w:p>
    <w:p w14:paraId="1B3BB84F" w14:textId="668A51EF" w:rsidR="009B5F6E" w:rsidRDefault="00FA78E1" w:rsidP="00B07E1F">
      <w:r>
        <w:t>L</w:t>
      </w:r>
      <w:r w:rsidR="00DE7F5C">
        <w:t>a apertura económica despues de la dictadura militar</w:t>
      </w:r>
      <w:r w:rsidR="009B5F6E">
        <w:t xml:space="preserve"> </w:t>
      </w:r>
      <w:r>
        <w:t xml:space="preserve">trae a la memoria </w:t>
      </w:r>
      <w:r w:rsidR="009B5F6E">
        <w:t>de</w:t>
      </w:r>
      <w:r>
        <w:t xml:space="preserve">l ciudadano a pie la apertura de los centros comerciales populares y </w:t>
      </w:r>
      <w:r w:rsidR="009B5F6E">
        <w:t>la</w:t>
      </w:r>
      <w:r w:rsidR="00D52BD6">
        <w:t xml:space="preserve"> </w:t>
      </w:r>
      <w:r w:rsidR="009B5F6E">
        <w:t>liquidación de la ropa estacional</w:t>
      </w:r>
      <w:r w:rsidR="00D52BD6">
        <w:t xml:space="preserve"> como nunca se había visto, ciertamente el consumo se disparó</w:t>
      </w:r>
      <w:r w:rsidR="00DE7F5C">
        <w:t xml:space="preserve">. </w:t>
      </w:r>
    </w:p>
    <w:p w14:paraId="145EA9F3" w14:textId="71D0D2D7" w:rsidR="00DE7F5C" w:rsidRDefault="00DE7F5C" w:rsidP="00B07E1F">
      <w:r>
        <w:t xml:space="preserve">El segundo gráfico </w:t>
      </w:r>
      <w:r w:rsidR="009B5F6E">
        <w:t xml:space="preserve">se enfoca en </w:t>
      </w:r>
      <w:r>
        <w:t xml:space="preserve">los años </w:t>
      </w:r>
      <w:r w:rsidR="009B5F6E">
        <w:t xml:space="preserve">previos </w:t>
      </w:r>
      <w:r>
        <w:t>a la pandemia</w:t>
      </w:r>
      <w:r w:rsidR="00D52BD6">
        <w:t xml:space="preserve"> </w:t>
      </w:r>
      <w:proofErr w:type="gramStart"/>
      <w:r w:rsidR="00D52BD6">
        <w:t>y</w:t>
      </w:r>
      <w:proofErr w:type="gramEnd"/>
      <w:r w:rsidR="00D52BD6">
        <w:t xml:space="preserve"> </w:t>
      </w:r>
      <w:r w:rsidR="007F4E4A">
        <w:t>para terminar</w:t>
      </w:r>
      <w:r w:rsidR="00D52BD6">
        <w:t xml:space="preserve">, el </w:t>
      </w:r>
      <w:r w:rsidR="007F4E4A">
        <w:t xml:space="preserve">tercer gráfico que </w:t>
      </w:r>
      <w:r w:rsidR="00D52BD6">
        <w:t xml:space="preserve">muestra </w:t>
      </w:r>
      <w:r w:rsidR="007F4E4A">
        <w:t xml:space="preserve">los años </w:t>
      </w:r>
      <w:r w:rsidR="00D52BD6">
        <w:t xml:space="preserve">posteriores a la pandemia. </w:t>
      </w:r>
      <w:r w:rsidR="007F4E4A">
        <w:t xml:space="preserve"> </w:t>
      </w:r>
    </w:p>
    <w:p w14:paraId="34347E76" w14:textId="77777777" w:rsidR="00526F2D" w:rsidRDefault="00526F2D" w:rsidP="00B07E1F"/>
    <w:p w14:paraId="30E16301" w14:textId="77777777" w:rsidR="00991EC7" w:rsidRDefault="00991EC7" w:rsidP="00B07E1F"/>
    <w:p w14:paraId="7D65FF64" w14:textId="77777777" w:rsidR="00991EC7" w:rsidRDefault="00991EC7" w:rsidP="00B07E1F"/>
    <w:p w14:paraId="1F79313E" w14:textId="77777777" w:rsidR="00991EC7" w:rsidRDefault="00991EC7" w:rsidP="00B07E1F"/>
    <w:p w14:paraId="45FF0F5F" w14:textId="77777777" w:rsidR="00E66E9A" w:rsidRDefault="00E66E9A" w:rsidP="00B07E1F"/>
    <w:sectPr w:rsidR="00E66E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076D32"/>
    <w:multiLevelType w:val="multilevel"/>
    <w:tmpl w:val="C390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9C3489"/>
    <w:multiLevelType w:val="multilevel"/>
    <w:tmpl w:val="5B80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7C0781"/>
    <w:multiLevelType w:val="multilevel"/>
    <w:tmpl w:val="4642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017040">
    <w:abstractNumId w:val="0"/>
  </w:num>
  <w:num w:numId="2" w16cid:durableId="666251768">
    <w:abstractNumId w:val="1"/>
  </w:num>
  <w:num w:numId="3" w16cid:durableId="646786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46"/>
    <w:rsid w:val="00014030"/>
    <w:rsid w:val="00025F2C"/>
    <w:rsid w:val="00037A58"/>
    <w:rsid w:val="000924C8"/>
    <w:rsid w:val="000E3046"/>
    <w:rsid w:val="000E60DA"/>
    <w:rsid w:val="001A5279"/>
    <w:rsid w:val="001A75BC"/>
    <w:rsid w:val="001F033B"/>
    <w:rsid w:val="00203EF8"/>
    <w:rsid w:val="00227E64"/>
    <w:rsid w:val="002441D7"/>
    <w:rsid w:val="002E6938"/>
    <w:rsid w:val="003B61EC"/>
    <w:rsid w:val="003C6FD6"/>
    <w:rsid w:val="003D2B8F"/>
    <w:rsid w:val="003F4A49"/>
    <w:rsid w:val="0040071E"/>
    <w:rsid w:val="00420F65"/>
    <w:rsid w:val="004279E4"/>
    <w:rsid w:val="0045761E"/>
    <w:rsid w:val="004C7198"/>
    <w:rsid w:val="00526F2D"/>
    <w:rsid w:val="006C5152"/>
    <w:rsid w:val="00723989"/>
    <w:rsid w:val="00743DE3"/>
    <w:rsid w:val="00777671"/>
    <w:rsid w:val="007779FB"/>
    <w:rsid w:val="007E56A1"/>
    <w:rsid w:val="007F4E4A"/>
    <w:rsid w:val="00851695"/>
    <w:rsid w:val="008B73E4"/>
    <w:rsid w:val="00961F54"/>
    <w:rsid w:val="00991EC7"/>
    <w:rsid w:val="00996FFF"/>
    <w:rsid w:val="009B14C7"/>
    <w:rsid w:val="009B5F6E"/>
    <w:rsid w:val="009F2B35"/>
    <w:rsid w:val="00A45613"/>
    <w:rsid w:val="00A80915"/>
    <w:rsid w:val="00B07E1F"/>
    <w:rsid w:val="00B41946"/>
    <w:rsid w:val="00B9380E"/>
    <w:rsid w:val="00BB7A65"/>
    <w:rsid w:val="00C12210"/>
    <w:rsid w:val="00C70DCF"/>
    <w:rsid w:val="00CC2C4E"/>
    <w:rsid w:val="00D03DC0"/>
    <w:rsid w:val="00D123C7"/>
    <w:rsid w:val="00D52BD6"/>
    <w:rsid w:val="00DE7F5C"/>
    <w:rsid w:val="00E34024"/>
    <w:rsid w:val="00E64558"/>
    <w:rsid w:val="00E66E9A"/>
    <w:rsid w:val="00FA78E1"/>
    <w:rsid w:val="00FE7646"/>
    <w:rsid w:val="00FF13A3"/>
    <w:rsid w:val="00FF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879FE"/>
  <w15:chartTrackingRefBased/>
  <w15:docId w15:val="{AAA008A3-5B5B-410D-A000-37F8D8828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1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1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19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1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19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1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1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1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1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19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1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19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194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194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19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19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19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19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1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1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1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1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1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19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19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194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19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194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19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0072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9241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5163</TotalTime>
  <Pages>1</Pages>
  <Words>544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Venegas</dc:creator>
  <cp:keywords/>
  <dc:description/>
  <cp:lastModifiedBy>Paula Venegas</cp:lastModifiedBy>
  <cp:revision>22</cp:revision>
  <dcterms:created xsi:type="dcterms:W3CDTF">2025-04-14T16:35:00Z</dcterms:created>
  <dcterms:modified xsi:type="dcterms:W3CDTF">2025-06-02T03:04:00Z</dcterms:modified>
</cp:coreProperties>
</file>