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D71E"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2CBE697A" w14:textId="77777777" w:rsidR="005575D5" w:rsidRPr="00E35623" w:rsidRDefault="005575D5" w:rsidP="005575D5">
      <w:pPr>
        <w:tabs>
          <w:tab w:val="left" w:pos="3918"/>
        </w:tabs>
        <w:spacing w:after="240"/>
        <w:jc w:val="center"/>
        <w:rPr>
          <w:rFonts w:cstheme="minorHAnsi"/>
        </w:rPr>
      </w:pPr>
    </w:p>
    <w:p w14:paraId="1FE1340E" w14:textId="77777777" w:rsidR="005575D5" w:rsidRPr="00E35623" w:rsidRDefault="005575D5" w:rsidP="005575D5">
      <w:pPr>
        <w:tabs>
          <w:tab w:val="left" w:pos="5103"/>
        </w:tabs>
        <w:spacing w:after="240"/>
        <w:rPr>
          <w:rFonts w:cstheme="minorHAnsi"/>
        </w:rPr>
      </w:pPr>
      <w:r w:rsidRPr="00E35623">
        <w:rPr>
          <w:rFonts w:cstheme="minorHAnsi"/>
        </w:rPr>
        <w:tab/>
      </w:r>
    </w:p>
    <w:p w14:paraId="1D96C28C"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3BB236F2"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3EF2C3B2"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024A5F15"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A2E4CD1"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5D45E3DD"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5D438274"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01F08EEF" w14:textId="77777777" w:rsidR="005575D5" w:rsidRDefault="005575D5" w:rsidP="005575D5">
      <w:pPr>
        <w:spacing w:after="0"/>
        <w:jc w:val="center"/>
        <w:rPr>
          <w:b/>
          <w:sz w:val="28"/>
          <w:szCs w:val="28"/>
        </w:rPr>
      </w:pPr>
    </w:p>
    <w:p w14:paraId="04A824CB"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41983B8B"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08310C05" w14:textId="77777777" w:rsidR="005575D5" w:rsidRDefault="005575D5" w:rsidP="005575D5">
      <w:pPr>
        <w:spacing w:after="0"/>
        <w:jc w:val="center"/>
        <w:rPr>
          <w:b/>
          <w:sz w:val="32"/>
          <w:szCs w:val="32"/>
        </w:rPr>
      </w:pPr>
      <w:r>
        <w:rPr>
          <w:b/>
          <w:sz w:val="32"/>
          <w:szCs w:val="32"/>
        </w:rPr>
        <w:t>Paul Daryll BONGUE NDOUNGOU</w:t>
      </w:r>
    </w:p>
    <w:p w14:paraId="5CA6DFC6" w14:textId="77777777" w:rsidR="005575D5" w:rsidRPr="008E47E4" w:rsidRDefault="005575D5" w:rsidP="005575D5">
      <w:pPr>
        <w:spacing w:after="0"/>
        <w:jc w:val="center"/>
        <w:rPr>
          <w:b/>
          <w:sz w:val="32"/>
          <w:szCs w:val="32"/>
        </w:rPr>
      </w:pPr>
    </w:p>
    <w:p w14:paraId="08E3A578"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204FADB5"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2BC7CCAD" w14:textId="77777777" w:rsidR="005575D5" w:rsidRPr="00E35623" w:rsidRDefault="005575D5" w:rsidP="005575D5">
      <w:pPr>
        <w:jc w:val="center"/>
        <w:rPr>
          <w:b/>
          <w:sz w:val="28"/>
          <w:szCs w:val="28"/>
        </w:rPr>
      </w:pPr>
      <w:r w:rsidRPr="00E35623">
        <w:rPr>
          <w:b/>
          <w:sz w:val="28"/>
          <w:szCs w:val="28"/>
        </w:rPr>
        <w:t>SUJET:</w:t>
      </w:r>
    </w:p>
    <w:p w14:paraId="2B03CD1C"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rap-style:square;mso-width-percent:0;mso-wrap-distance-left:9pt;mso-wrap-distance-top:0;mso-wrap-distance-right:9pt;mso-wrap-distance-bottom:0;mso-position-horizontal-relative:text;mso-position-vertical-relative:text;mso-width-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25D6C83C"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3BCC7D8A" w14:textId="77777777" w:rsidR="005575D5" w:rsidRPr="000D572B" w:rsidRDefault="005575D5" w:rsidP="005575D5">
                  <w:pPr>
                    <w:jc w:val="center"/>
                    <w:rPr>
                      <w:b/>
                      <w:sz w:val="36"/>
                      <w:szCs w:val="36"/>
                    </w:rPr>
                  </w:pPr>
                </w:p>
              </w:txbxContent>
            </v:textbox>
          </v:roundrect>
        </w:pict>
      </w:r>
    </w:p>
    <w:p w14:paraId="4BE070DB" w14:textId="77777777" w:rsidR="005575D5" w:rsidRDefault="005575D5" w:rsidP="005575D5"/>
    <w:p w14:paraId="7C56588C" w14:textId="77777777" w:rsidR="005575D5" w:rsidRPr="00E35623" w:rsidRDefault="005575D5" w:rsidP="005575D5">
      <w:pPr>
        <w:spacing w:after="0"/>
        <w:rPr>
          <w:b/>
        </w:rPr>
      </w:pPr>
    </w:p>
    <w:p w14:paraId="178FEEA5" w14:textId="77777777" w:rsidR="005575D5" w:rsidRDefault="005575D5" w:rsidP="005575D5">
      <w:pPr>
        <w:tabs>
          <w:tab w:val="left" w:pos="6631"/>
        </w:tabs>
        <w:spacing w:after="240"/>
        <w:jc w:val="center"/>
        <w:rPr>
          <w:b/>
        </w:rPr>
      </w:pPr>
      <w:r>
        <w:rPr>
          <w:b/>
        </w:rPr>
        <w:t xml:space="preserve"> </w:t>
      </w:r>
    </w:p>
    <w:p w14:paraId="07C2E61E" w14:textId="77777777" w:rsidR="005575D5" w:rsidRDefault="005575D5" w:rsidP="005575D5">
      <w:pPr>
        <w:tabs>
          <w:tab w:val="left" w:pos="6631"/>
        </w:tabs>
        <w:spacing w:after="240"/>
        <w:jc w:val="center"/>
        <w:rPr>
          <w:b/>
        </w:rPr>
      </w:pPr>
    </w:p>
    <w:p w14:paraId="5B02CCE3"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 xml:space="preserve">direction </w:t>
      </w:r>
      <w:proofErr w:type="gramStart"/>
      <w:r w:rsidRPr="004B3579">
        <w:rPr>
          <w:rFonts w:eastAsia="Times New Roman"/>
          <w:lang w:eastAsia="fr-FR"/>
        </w:rPr>
        <w:t>de :</w:t>
      </w:r>
      <w:proofErr w:type="gramEnd"/>
    </w:p>
    <w:p w14:paraId="157AFEF4"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2A938BFE"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D8985EB"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796E4F55" w14:textId="77777777" w:rsidR="009C14D8" w:rsidRDefault="00000000">
      <w:pPr>
        <w:pageBreakBefore/>
        <w:spacing w:after="240" w:line="276" w:lineRule="auto"/>
        <w:jc w:val="center"/>
      </w:pPr>
      <w:r>
        <w:rPr>
          <w:b/>
          <w:color w:val="000000"/>
          <w:sz w:val="28"/>
        </w:rPr>
        <w:lastRenderedPageBreak/>
        <w:t>AVANT-PROPOS</w:t>
      </w:r>
      <w:bookmarkEnd w:id="1"/>
    </w:p>
    <w:p w14:paraId="17E67BB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00243369"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07D4EB29"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0E4E373A"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9A957D1"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209AE0E1"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70B1E1C4"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732F07B9"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6E483738"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637B58A7" w14:textId="77777777" w:rsidR="009C14D8" w:rsidRDefault="00000000">
      <w:pPr>
        <w:pageBreakBefore/>
        <w:spacing w:after="240" w:line="276" w:lineRule="auto"/>
        <w:jc w:val="center"/>
      </w:pPr>
      <w:r>
        <w:rPr>
          <w:b/>
          <w:color w:val="000000"/>
          <w:sz w:val="28"/>
        </w:rPr>
        <w:t>DÉDICACE</w:t>
      </w:r>
      <w:bookmarkEnd w:id="2"/>
    </w:p>
    <w:p w14:paraId="0E04DB82"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6B65BFB9"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39791092"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747D8E52" w14:textId="77777777" w:rsidR="009C14D8" w:rsidRDefault="00000000">
      <w:pPr>
        <w:pageBreakBefore/>
        <w:spacing w:after="240" w:line="276" w:lineRule="auto"/>
        <w:jc w:val="center"/>
      </w:pPr>
      <w:r>
        <w:rPr>
          <w:b/>
          <w:color w:val="000000"/>
          <w:sz w:val="28"/>
        </w:rPr>
        <w:t>REMERCIEMENTS</w:t>
      </w:r>
      <w:bookmarkEnd w:id="3"/>
    </w:p>
    <w:p w14:paraId="0FC9E577"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4F74BB81"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4C4A2352" w14:textId="77777777" w:rsidR="005575D5" w:rsidRDefault="005575D5" w:rsidP="005575D5">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5339EA5D"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6FE0C900"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1D8BEF53" w14:textId="77777777" w:rsidR="00603486" w:rsidRDefault="00603486" w:rsidP="00603486">
      <w:pPr>
        <w:pageBreakBefore/>
        <w:spacing w:after="240" w:line="276" w:lineRule="auto"/>
        <w:jc w:val="center"/>
      </w:pPr>
      <w:r>
        <w:rPr>
          <w:b/>
          <w:color w:val="000000"/>
          <w:sz w:val="28"/>
        </w:rPr>
        <w:t>LISTE DES FIGURES</w:t>
      </w:r>
    </w:p>
    <w:p>
      <w:pPr>
        <w:pStyle w:val="Compact"/>
      </w:pPr>
      <w:r>
        <w:t>Figure 1 — Diagramme de classes UML</w:t>
      </w:r>
    </w:p>
    <w:p>
      <w:pPr>
        <w:pStyle w:val="Compact"/>
      </w:pPr>
      <w:r>
        <w:t>Figure 2 — Schéma de la base de données MySQL 8</w:t>
      </w:r>
    </w:p>
    <w:p>
      <w:pPr>
        <w:pStyle w:val="Compact"/>
      </w:pPr>
      <w:r>
        <w:t>Figure 3 — Diagramme de composants UML</w:t>
      </w:r>
    </w:p>
    <w:p>
      <w:pPr>
        <w:pStyle w:val="Compact"/>
      </w:pPr>
      <w:r>
        <w:t>Figure 4 — Diagramme de cas dʼutilisation UML</w:t>
      </w:r>
    </w:p>
    <w:p>
      <w:pPr>
        <w:pStyle w:val="Compact"/>
      </w:pPr>
      <w:r>
        <w:t>Figure 5 — Diagramme de classes UML détaillé</w:t>
      </w:r>
    </w:p>
    <w:p>
      <w:pPr>
        <w:pStyle w:val="Compact"/>
      </w:pPr>
      <w:r>
        <w:t>Figure 6 — Diagramme de séquence : authentification</w:t>
      </w:r>
    </w:p>
    <w:p>
      <w:pPr>
        <w:pStyle w:val="Compact"/>
      </w:pPr>
      <w:r>
        <w:t>Figure 7 — Diagramme de séquence : publication directe</w:t>
      </w:r>
    </w:p>
    <w:p>
      <w:pPr>
        <w:pStyle w:val="Compact"/>
      </w:pPr>
      <w:r>
        <w:t>Figure 8 — Diagramme de séquence : consultation</w:t>
      </w:r>
    </w:p>
    <w:p>
      <w:pPr>
        <w:pStyle w:val="Compact"/>
      </w:pPr>
      <w:r>
        <w:t>Figure 9 — Maquette : écran de connexion</w:t>
      </w:r>
    </w:p>
    <w:p>
      <w:pPr>
        <w:pStyle w:val="Compact"/>
      </w:pPr>
      <w:r>
        <w:t>Figure 10 — Maquette : tableau de bord de lʼétudiant</w:t>
      </w:r>
    </w:p>
    <w:p>
      <w:pPr>
        <w:pStyle w:val="Compact"/>
      </w:pPr>
      <w:r>
        <w:t>Figure 11 — Maquette : détail dʼune ressource et commentaires</w:t>
      </w:r>
    </w:p>
    <w:p>
      <w:pPr>
        <w:pStyle w:val="Compact"/>
      </w:pPr>
      <w:r>
        <w:t>Figure 12 — Maquette : accès à la recherche</w:t>
      </w:r>
    </w:p>
    <w:p>
      <w:pPr>
        <w:pStyle w:val="Compact"/>
      </w:pPr>
      <w:r>
        <w:t>Figure 13 — Maquette : formulaire de publication du délégué</w:t>
      </w:r>
    </w:p>
    <w:p>
      <w:pPr>
        <w:pStyle w:val="Compact"/>
      </w:pPr>
      <w:r>
        <w:t>Figure 14 — Maquette : tableau de bord de lʼadministrateur</w:t>
      </w:r>
    </w:p>
    <w:p>
      <w:pPr>
        <w:pStyle w:val="Compact"/>
      </w:pPr>
      <w:r>
        <w:t>Figure 15 — Capture : page de connexion (version déployée)</w:t>
      </w:r>
    </w:p>
    <w:p>
      <w:pPr>
        <w:pStyle w:val="Compact"/>
      </w:pPr>
      <w:r>
        <w:t>Figure 16 — Capture : tableau de bord Administrateur</w:t>
      </w:r>
    </w:p>
    <w:p>
      <w:pPr>
        <w:pStyle w:val="Compact"/>
      </w:pPr>
      <w:r>
        <w:t>Figure 17 — Captures : gestion pédagogique, création de compte, modération</w:t>
      </w:r>
    </w:p>
    <w:p>
      <w:pPr>
        <w:pStyle w:val="Compact"/>
      </w:pPr>
      <w:r>
        <w:t>Figure 18 — Capture : génération du rapport dʼactivité</w:t>
      </w:r>
    </w:p>
    <w:p>
      <w:pPr>
        <w:pStyle w:val="Compact"/>
      </w:pPr>
      <w:r>
        <w:t>Figure 19 — Captures : espace Délégué et publication à filière verrouillée</w:t>
      </w:r>
    </w:p>
    <w:p>
      <w:pPr>
        <w:pStyle w:val="Compact"/>
      </w:pPr>
      <w:r>
        <w:t>Figure 20 — Capture : tableau de bord Étudiant</w:t>
      </w:r>
    </w:p>
    <w:p>
      <w:pPr>
        <w:pStyle w:val="Compact"/>
      </w:pPr>
      <w:r>
        <w:t>Figure 21 — Captures : liste des ressources, recherche/filtres, détail avec commentaires</w:t>
      </w:r>
    </w:p>
    <w:p>
      <w:pPr>
        <w:pStyle w:val="Compact"/>
      </w:pPr>
      <w:r>
        <w:t>Figure 22 — Captures : cloche de notifications et notification push</w:t>
      </w:r>
    </w:p>
    <w:p>
      <w:pPr>
        <w:pStyle w:val="Compact"/>
      </w:pPr>
      <w:r>
        <w:t>Figure 23 — Captures : écran OTP, connexion Google, e-mail de sécurité</w:t>
      </w:r>
    </w:p>
    <w:p>
      <w:pPr>
        <w:pStyle w:val="Compact"/>
      </w:pPr>
      <w:r>
        <w:t>Figure 24 — Captures mobiles : accueil, consultation, hors-ligne, notification push</w:t>
      </w:r>
    </w:p>
    <w:p>
      <w:pPr>
        <w:pStyle w:val="Compact"/>
      </w:pPr>
      <w:r>
        <w:t>Figure 25 — Captures : grille dʼévaluation (Étudiant) et résultats agrégés (Administrateur)</w:t>
      </w:r>
    </w:p>
    <w:p w14:paraId="74F2A711"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1C0031C3" w14:textId="77777777" w:rsidR="00603486" w:rsidRDefault="00603486" w:rsidP="00603486">
      <w:pPr>
        <w:pStyle w:val="Compact"/>
        <w:numPr>
          <w:ilvl w:val="0"/>
          <w:numId w:val="2"/>
        </w:numPr>
        <w:spacing w:after="120" w:line="360" w:lineRule="auto"/>
        <w:jc w:val="both"/>
      </w:pPr>
      <w:r>
        <w:rPr>
          <w:color w:val="000000"/>
        </w:rPr>
        <w:t xml:space="preserve">Tableau 3.1 — Matrice des droits par </w:t>
      </w:r>
      <w:proofErr w:type="spellStart"/>
      <w:r>
        <w:rPr>
          <w:color w:val="000000"/>
        </w:rPr>
        <w:t>fonctionnalité</w:t>
      </w:r>
      <w:proofErr w:type="spellEnd"/>
      <w:r>
        <w:rPr>
          <w:color w:val="000000"/>
        </w:rPr>
        <w:t xml:space="preserve"> et par </w:t>
      </w:r>
      <w:proofErr w:type="spellStart"/>
      <w:r>
        <w:rPr>
          <w:color w:val="000000"/>
        </w:rPr>
        <w:t>rôle</w:t>
      </w:r>
      <w:proofErr w:type="spellEnd"/>
    </w:p>
    <w:p w14:paraId="4E81BF9C" w14:textId="77777777" w:rsidR="00603486" w:rsidRDefault="00603486" w:rsidP="00603486">
      <w:pPr>
        <w:pStyle w:val="Compact"/>
        <w:numPr>
          <w:ilvl w:val="0"/>
          <w:numId w:val="2"/>
        </w:numPr>
        <w:spacing w:after="120" w:line="360" w:lineRule="auto"/>
        <w:jc w:val="both"/>
      </w:pPr>
      <w:r>
        <w:rPr>
          <w:color w:val="000000"/>
        </w:rPr>
        <w:t xml:space="preserve">Tableau 3.2 — </w:t>
      </w:r>
      <w:proofErr w:type="spellStart"/>
      <w:r>
        <w:rPr>
          <w:color w:val="000000"/>
        </w:rPr>
        <w:t>Organisation</w:t>
      </w:r>
      <w:proofErr w:type="spellEnd"/>
      <w:r>
        <w:rPr>
          <w:color w:val="000000"/>
        </w:rPr>
        <w:t xml:space="preserve"> Scrum</w:t>
      </w:r>
    </w:p>
    <w:p w14:paraId="62A09F3C" w14:textId="77777777" w:rsidR="00603486" w:rsidRDefault="00603486" w:rsidP="00603486">
      <w:pPr>
        <w:pStyle w:val="Compact"/>
        <w:numPr>
          <w:ilvl w:val="0"/>
          <w:numId w:val="2"/>
        </w:numPr>
        <w:spacing w:after="120" w:line="360" w:lineRule="auto"/>
        <w:jc w:val="both"/>
      </w:pPr>
      <w:r>
        <w:rPr>
          <w:color w:val="000000"/>
        </w:rPr>
        <w:t xml:space="preserve">Tableau 3.3 — Environnement de </w:t>
      </w:r>
      <w:proofErr w:type="spellStart"/>
      <w:r>
        <w:rPr>
          <w:color w:val="000000"/>
        </w:rPr>
        <w:t>développement</w:t>
      </w:r>
      <w:proofErr w:type="spellEnd"/>
      <w:r>
        <w:rPr>
          <w:color w:val="000000"/>
        </w:rPr>
        <w:t xml:space="preserve"> et de </w:t>
      </w:r>
      <w:proofErr w:type="spellStart"/>
      <w:r>
        <w:rPr>
          <w:color w:val="000000"/>
        </w:rPr>
        <w:t>déploiement</w:t>
      </w:r>
      <w:proofErr w:type="spellEnd"/>
    </w:p>
    <w:p w14:paraId="47099949" w14:textId="77777777" w:rsidR="00603486" w:rsidRDefault="00603486" w:rsidP="00603486">
      <w:pPr>
        <w:pStyle w:val="Compact"/>
        <w:numPr>
          <w:ilvl w:val="0"/>
          <w:numId w:val="2"/>
        </w:numPr>
        <w:spacing w:after="120" w:line="360" w:lineRule="auto"/>
        <w:jc w:val="both"/>
      </w:pPr>
      <w:r>
        <w:rPr>
          <w:color w:val="000000"/>
        </w:rPr>
        <w:t xml:space="preserve">Tableau 5.1 — Tableau des </w:t>
      </w:r>
      <w:proofErr w:type="spellStart"/>
      <w:r>
        <w:rPr>
          <w:color w:val="000000"/>
        </w:rPr>
        <w:t>scénarios</w:t>
      </w:r>
      <w:proofErr w:type="spellEnd"/>
      <w:r>
        <w:rPr>
          <w:color w:val="000000"/>
        </w:rPr>
        <w:t xml:space="preserve"> de tests </w:t>
      </w:r>
      <w:proofErr w:type="spellStart"/>
      <w:r>
        <w:rPr>
          <w:color w:val="000000"/>
        </w:rPr>
        <w:t>fonctionnels</w:t>
      </w:r>
      <w:proofErr w:type="spellEnd"/>
    </w:p>
    <w:p w14:paraId="564A7337" w14:textId="77777777" w:rsidR="00603486" w:rsidRDefault="00603486" w:rsidP="00603486">
      <w:pPr>
        <w:pageBreakBefore/>
        <w:spacing w:after="240" w:line="276" w:lineRule="auto"/>
        <w:jc w:val="center"/>
      </w:pPr>
      <w:r>
        <w:rPr>
          <w:b/>
          <w:color w:val="000000"/>
          <w:sz w:val="28"/>
        </w:rPr>
        <w:t>LISTE DES ABRÉVIATIONS, SIGLES ET ACRONYMES</w:t>
      </w:r>
    </w:p>
    <w:p w14:paraId="0132DBD4" w14:textId="77777777" w:rsidR="00603486" w:rsidRDefault="00603486" w:rsidP="00603486">
      <w:pPr>
        <w:pStyle w:val="Compact"/>
        <w:numPr>
          <w:ilvl w:val="0"/>
          <w:numId w:val="2"/>
        </w:numPr>
        <w:spacing w:after="120" w:line="360" w:lineRule="auto"/>
        <w:jc w:val="both"/>
      </w:pPr>
      <w:r>
        <w:rPr>
          <w:b/>
          <w:color w:val="000000"/>
        </w:rPr>
        <w:t>AFI-</w:t>
      </w:r>
      <w:proofErr w:type="gramStart"/>
      <w:r>
        <w:rPr>
          <w:b/>
          <w:color w:val="000000"/>
        </w:rPr>
        <w:t>L’UE</w:t>
      </w:r>
      <w:r>
        <w:rPr>
          <w:color w:val="000000"/>
        </w:rPr>
        <w:t xml:space="preserve"> :</w:t>
      </w:r>
      <w:proofErr w:type="gramEnd"/>
      <w:r>
        <w:rPr>
          <w:color w:val="000000"/>
        </w:rPr>
        <w:t xml:space="preserve">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1727F523" w14:textId="77777777" w:rsidR="00603486" w:rsidRDefault="00603486" w:rsidP="00603486">
      <w:pPr>
        <w:pStyle w:val="Compact"/>
        <w:numPr>
          <w:ilvl w:val="0"/>
          <w:numId w:val="2"/>
        </w:numPr>
        <w:spacing w:after="120" w:line="360" w:lineRule="auto"/>
        <w:jc w:val="both"/>
      </w:pPr>
      <w:proofErr w:type="gramStart"/>
      <w:r>
        <w:rPr>
          <w:b/>
          <w:color w:val="000000"/>
        </w:rPr>
        <w:t>API</w:t>
      </w:r>
      <w:r>
        <w:rPr>
          <w:color w:val="000000"/>
        </w:rPr>
        <w:t xml:space="preserve"> :</w:t>
      </w:r>
      <w:proofErr w:type="gramEnd"/>
      <w:r>
        <w:rPr>
          <w:color w:val="000000"/>
        </w:rPr>
        <w:t xml:space="preserve"> Application Programming Interface (interface de </w:t>
      </w:r>
      <w:proofErr w:type="spellStart"/>
      <w:r>
        <w:rPr>
          <w:color w:val="000000"/>
        </w:rPr>
        <w:t>programmation</w:t>
      </w:r>
      <w:proofErr w:type="spellEnd"/>
      <w:r>
        <w:rPr>
          <w:color w:val="000000"/>
        </w:rPr>
        <w:t xml:space="preserve"> applicative)</w:t>
      </w:r>
    </w:p>
    <w:p w14:paraId="72F3FE21" w14:textId="77777777" w:rsidR="00603486" w:rsidRDefault="00603486" w:rsidP="00603486">
      <w:pPr>
        <w:pStyle w:val="Compact"/>
        <w:numPr>
          <w:ilvl w:val="0"/>
          <w:numId w:val="2"/>
        </w:numPr>
        <w:spacing w:after="120" w:line="360" w:lineRule="auto"/>
        <w:jc w:val="both"/>
      </w:pPr>
      <w:proofErr w:type="gramStart"/>
      <w:r>
        <w:rPr>
          <w:b/>
          <w:color w:val="000000"/>
        </w:rPr>
        <w:t>APK</w:t>
      </w:r>
      <w:r>
        <w:rPr>
          <w:color w:val="000000"/>
        </w:rPr>
        <w:t xml:space="preserve"> :</w:t>
      </w:r>
      <w:proofErr w:type="gramEnd"/>
      <w:r>
        <w:rPr>
          <w:color w:val="000000"/>
        </w:rPr>
        <w:t xml:space="preserve"> Android Package Kit</w:t>
      </w:r>
    </w:p>
    <w:p w14:paraId="15692918" w14:textId="77777777" w:rsidR="00603486" w:rsidRDefault="00603486" w:rsidP="00603486">
      <w:pPr>
        <w:pStyle w:val="Compact"/>
        <w:numPr>
          <w:ilvl w:val="0"/>
          <w:numId w:val="2"/>
        </w:numPr>
        <w:spacing w:after="120" w:line="360" w:lineRule="auto"/>
        <w:jc w:val="both"/>
      </w:pPr>
      <w:proofErr w:type="gramStart"/>
      <w:r>
        <w:rPr>
          <w:b/>
          <w:color w:val="000000"/>
        </w:rPr>
        <w:t>CSV</w:t>
      </w:r>
      <w:r>
        <w:rPr>
          <w:color w:val="000000"/>
        </w:rPr>
        <w:t xml:space="preserve"> :</w:t>
      </w:r>
      <w:proofErr w:type="gramEnd"/>
      <w:r>
        <w:rPr>
          <w:color w:val="000000"/>
        </w:rPr>
        <w:t xml:space="preserve"> Comma-Separated Values</w:t>
      </w:r>
    </w:p>
    <w:p w14:paraId="7E5A4B91" w14:textId="77777777" w:rsidR="00603486" w:rsidRDefault="00603486" w:rsidP="00603486">
      <w:pPr>
        <w:pStyle w:val="Compact"/>
        <w:numPr>
          <w:ilvl w:val="0"/>
          <w:numId w:val="2"/>
        </w:numPr>
        <w:spacing w:after="120" w:line="360" w:lineRule="auto"/>
        <w:jc w:val="both"/>
      </w:pPr>
      <w:proofErr w:type="gramStart"/>
      <w:r>
        <w:rPr>
          <w:b/>
          <w:color w:val="000000"/>
        </w:rPr>
        <w:t>FCM</w:t>
      </w:r>
      <w:r>
        <w:rPr>
          <w:color w:val="000000"/>
        </w:rPr>
        <w:t xml:space="preserve"> :</w:t>
      </w:r>
      <w:proofErr w:type="gramEnd"/>
      <w:r>
        <w:rPr>
          <w:color w:val="000000"/>
        </w:rPr>
        <w:t xml:space="preserve"> Firebase Cloud Messaging</w:t>
      </w:r>
    </w:p>
    <w:p w14:paraId="6911EF50" w14:textId="77777777" w:rsidR="00603486" w:rsidRDefault="00603486" w:rsidP="00603486">
      <w:pPr>
        <w:pStyle w:val="Compact"/>
        <w:numPr>
          <w:ilvl w:val="0"/>
          <w:numId w:val="2"/>
        </w:numPr>
        <w:spacing w:after="120" w:line="360" w:lineRule="auto"/>
        <w:jc w:val="both"/>
      </w:pPr>
      <w:r>
        <w:rPr>
          <w:b/>
          <w:color w:val="000000"/>
        </w:rPr>
        <w:t xml:space="preserve">HTTP / </w:t>
      </w:r>
      <w:proofErr w:type="gramStart"/>
      <w:r>
        <w:rPr>
          <w:b/>
          <w:color w:val="000000"/>
        </w:rPr>
        <w:t>HTTPS</w:t>
      </w:r>
      <w:r>
        <w:rPr>
          <w:color w:val="000000"/>
        </w:rPr>
        <w:t xml:space="preserve"> :</w:t>
      </w:r>
      <w:proofErr w:type="gramEnd"/>
      <w:r>
        <w:rPr>
          <w:color w:val="000000"/>
        </w:rPr>
        <w:t xml:space="preserve"> </w:t>
      </w:r>
      <w:proofErr w:type="spellStart"/>
      <w:r>
        <w:rPr>
          <w:color w:val="000000"/>
        </w:rPr>
        <w:t>HyperText</w:t>
      </w:r>
      <w:proofErr w:type="spellEnd"/>
      <w:r>
        <w:rPr>
          <w:color w:val="000000"/>
        </w:rPr>
        <w:t xml:space="preserve"> Transfer Protocol (Secure)</w:t>
      </w:r>
    </w:p>
    <w:p w14:paraId="7016B0CB" w14:textId="77777777" w:rsidR="00603486" w:rsidRDefault="00603486" w:rsidP="00603486">
      <w:pPr>
        <w:pStyle w:val="Compact"/>
        <w:numPr>
          <w:ilvl w:val="0"/>
          <w:numId w:val="2"/>
        </w:numPr>
        <w:spacing w:after="120" w:line="360" w:lineRule="auto"/>
        <w:jc w:val="both"/>
      </w:pPr>
      <w:proofErr w:type="gramStart"/>
      <w:r>
        <w:rPr>
          <w:b/>
          <w:color w:val="000000"/>
        </w:rPr>
        <w:t>JSON</w:t>
      </w:r>
      <w:r>
        <w:rPr>
          <w:color w:val="000000"/>
        </w:rPr>
        <w:t xml:space="preserve"> :</w:t>
      </w:r>
      <w:proofErr w:type="gramEnd"/>
      <w:r>
        <w:rPr>
          <w:color w:val="000000"/>
        </w:rPr>
        <w:t xml:space="preserve"> JavaScript Object Notation</w:t>
      </w:r>
    </w:p>
    <w:p w14:paraId="318948B1" w14:textId="77777777" w:rsidR="00603486" w:rsidRDefault="00603486" w:rsidP="00603486">
      <w:pPr>
        <w:pStyle w:val="Compact"/>
        <w:numPr>
          <w:ilvl w:val="0"/>
          <w:numId w:val="2"/>
        </w:numPr>
        <w:spacing w:after="120" w:line="360" w:lineRule="auto"/>
        <w:jc w:val="both"/>
      </w:pPr>
      <w:proofErr w:type="gramStart"/>
      <w:r>
        <w:rPr>
          <w:b/>
          <w:color w:val="000000"/>
        </w:rPr>
        <w:t>LMS</w:t>
      </w:r>
      <w:r>
        <w:rPr>
          <w:color w:val="000000"/>
        </w:rPr>
        <w:t xml:space="preserve"> :</w:t>
      </w:r>
      <w:proofErr w:type="gramEnd"/>
      <w:r>
        <w:rPr>
          <w:color w:val="000000"/>
        </w:rPr>
        <w:t xml:space="preserve">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7AB68C55" w14:textId="77777777" w:rsidR="00603486" w:rsidRDefault="00603486" w:rsidP="00603486">
      <w:pPr>
        <w:pStyle w:val="Compact"/>
        <w:numPr>
          <w:ilvl w:val="0"/>
          <w:numId w:val="2"/>
        </w:numPr>
        <w:spacing w:after="120" w:line="360" w:lineRule="auto"/>
        <w:jc w:val="both"/>
      </w:pPr>
      <w:proofErr w:type="gramStart"/>
      <w:r>
        <w:rPr>
          <w:b/>
          <w:color w:val="000000"/>
        </w:rPr>
        <w:t>OTP</w:t>
      </w:r>
      <w:r>
        <w:rPr>
          <w:color w:val="000000"/>
        </w:rPr>
        <w:t xml:space="preserve"> :</w:t>
      </w:r>
      <w:proofErr w:type="gramEnd"/>
      <w:r>
        <w:rPr>
          <w:color w:val="000000"/>
        </w:rPr>
        <w:t xml:space="preserve"> One-Time Password (mot de passe à usage unique)</w:t>
      </w:r>
    </w:p>
    <w:p w14:paraId="48329782" w14:textId="77777777" w:rsidR="00603486" w:rsidRDefault="00603486" w:rsidP="00603486">
      <w:pPr>
        <w:pStyle w:val="Compact"/>
        <w:numPr>
          <w:ilvl w:val="0"/>
          <w:numId w:val="2"/>
        </w:numPr>
        <w:spacing w:after="120" w:line="360" w:lineRule="auto"/>
        <w:jc w:val="both"/>
      </w:pPr>
      <w:proofErr w:type="gramStart"/>
      <w:r>
        <w:rPr>
          <w:b/>
          <w:color w:val="000000"/>
        </w:rPr>
        <w:t>PDF</w:t>
      </w:r>
      <w:r>
        <w:rPr>
          <w:color w:val="000000"/>
        </w:rPr>
        <w:t xml:space="preserve"> :</w:t>
      </w:r>
      <w:proofErr w:type="gramEnd"/>
      <w:r>
        <w:rPr>
          <w:color w:val="000000"/>
        </w:rPr>
        <w:t xml:space="preserve"> Portable Document Format</w:t>
      </w:r>
    </w:p>
    <w:p w14:paraId="57EB2F2A" w14:textId="77777777" w:rsidR="00603486" w:rsidRDefault="00603486" w:rsidP="00603486">
      <w:pPr>
        <w:pStyle w:val="Compact"/>
        <w:numPr>
          <w:ilvl w:val="0"/>
          <w:numId w:val="2"/>
        </w:numPr>
        <w:spacing w:after="120" w:line="360" w:lineRule="auto"/>
        <w:jc w:val="both"/>
      </w:pPr>
      <w:proofErr w:type="gramStart"/>
      <w:r>
        <w:rPr>
          <w:b/>
          <w:color w:val="000000"/>
        </w:rPr>
        <w:t>REST</w:t>
      </w:r>
      <w:r>
        <w:rPr>
          <w:color w:val="000000"/>
        </w:rPr>
        <w:t xml:space="preserve"> :</w:t>
      </w:r>
      <w:proofErr w:type="gramEnd"/>
      <w:r>
        <w:rPr>
          <w:color w:val="000000"/>
        </w:rPr>
        <w:t xml:space="preserve"> Representational State Transfer</w:t>
      </w:r>
    </w:p>
    <w:p w14:paraId="747D4F66" w14:textId="77777777" w:rsidR="00603486" w:rsidRDefault="00603486" w:rsidP="00603486">
      <w:pPr>
        <w:pStyle w:val="Compact"/>
        <w:numPr>
          <w:ilvl w:val="0"/>
          <w:numId w:val="2"/>
        </w:numPr>
        <w:spacing w:after="120" w:line="360" w:lineRule="auto"/>
        <w:jc w:val="both"/>
      </w:pPr>
      <w:proofErr w:type="gramStart"/>
      <w:r>
        <w:rPr>
          <w:b/>
          <w:color w:val="000000"/>
        </w:rPr>
        <w:t>SGBD</w:t>
      </w:r>
      <w:r>
        <w:rPr>
          <w:color w:val="000000"/>
        </w:rPr>
        <w:t xml:space="preserve"> :</w:t>
      </w:r>
      <w:proofErr w:type="gramEnd"/>
      <w:r>
        <w:rPr>
          <w:color w:val="000000"/>
        </w:rPr>
        <w:t xml:space="preserve"> Système de Gestion de Base de Données</w:t>
      </w:r>
    </w:p>
    <w:p w14:paraId="065BE08A" w14:textId="77777777" w:rsidR="00603486" w:rsidRDefault="00603486" w:rsidP="00603486">
      <w:pPr>
        <w:pStyle w:val="Compact"/>
        <w:numPr>
          <w:ilvl w:val="0"/>
          <w:numId w:val="2"/>
        </w:numPr>
        <w:spacing w:after="120" w:line="360" w:lineRule="auto"/>
        <w:jc w:val="both"/>
      </w:pPr>
      <w:proofErr w:type="gramStart"/>
      <w:r>
        <w:rPr>
          <w:b/>
          <w:color w:val="000000"/>
        </w:rPr>
        <w:t>SQL</w:t>
      </w:r>
      <w:r>
        <w:rPr>
          <w:color w:val="000000"/>
        </w:rPr>
        <w:t xml:space="preserve"> :</w:t>
      </w:r>
      <w:proofErr w:type="gramEnd"/>
      <w:r>
        <w:rPr>
          <w:color w:val="000000"/>
        </w:rPr>
        <w:t xml:space="preserve"> Structured Query Language</w:t>
      </w:r>
    </w:p>
    <w:p w14:paraId="0DC1B194" w14:textId="77777777" w:rsidR="00603486" w:rsidRDefault="00603486" w:rsidP="00603486">
      <w:pPr>
        <w:pStyle w:val="Compact"/>
        <w:numPr>
          <w:ilvl w:val="0"/>
          <w:numId w:val="2"/>
        </w:numPr>
        <w:spacing w:after="120" w:line="360" w:lineRule="auto"/>
        <w:jc w:val="both"/>
      </w:pPr>
      <w:proofErr w:type="gramStart"/>
      <w:r>
        <w:rPr>
          <w:b/>
          <w:color w:val="000000"/>
        </w:rPr>
        <w:t>UML</w:t>
      </w:r>
      <w:r>
        <w:rPr>
          <w:color w:val="000000"/>
        </w:rPr>
        <w:t xml:space="preserve"> :</w:t>
      </w:r>
      <w:proofErr w:type="gramEnd"/>
      <w:r>
        <w:rPr>
          <w:color w:val="000000"/>
        </w:rPr>
        <w:t xml:space="preserve"> Unified Modeling Language</w:t>
      </w:r>
    </w:p>
    <w:p w14:paraId="5AC62B05" w14:textId="77777777" w:rsidR="00603486" w:rsidRDefault="00603486" w:rsidP="00603486">
      <w:pPr>
        <w:pStyle w:val="Compact"/>
        <w:numPr>
          <w:ilvl w:val="0"/>
          <w:numId w:val="2"/>
        </w:numPr>
        <w:spacing w:after="120" w:line="360" w:lineRule="auto"/>
        <w:jc w:val="both"/>
      </w:pPr>
      <w:proofErr w:type="gramStart"/>
      <w:r>
        <w:rPr>
          <w:b/>
          <w:color w:val="000000"/>
        </w:rPr>
        <w:t>UFR</w:t>
      </w:r>
      <w:r>
        <w:rPr>
          <w:color w:val="000000"/>
        </w:rPr>
        <w:t xml:space="preserve"> :</w:t>
      </w:r>
      <w:proofErr w:type="gramEnd"/>
      <w:r>
        <w:rPr>
          <w:color w:val="000000"/>
        </w:rPr>
        <w:t xml:space="preserve"> </w:t>
      </w:r>
      <w:proofErr w:type="spellStart"/>
      <w:r>
        <w:rPr>
          <w:color w:val="000000"/>
        </w:rPr>
        <w:t>Unité</w:t>
      </w:r>
      <w:proofErr w:type="spellEnd"/>
      <w:r>
        <w:rPr>
          <w:color w:val="000000"/>
        </w:rPr>
        <w:t xml:space="preserve"> de Formation et de Recherche</w:t>
      </w:r>
    </w:p>
    <w:p w14:paraId="7F6D37C1" w14:textId="77777777" w:rsidR="00603486" w:rsidRDefault="00603486" w:rsidP="00603486">
      <w:pPr>
        <w:pStyle w:val="Compact"/>
        <w:numPr>
          <w:ilvl w:val="0"/>
          <w:numId w:val="2"/>
        </w:numPr>
        <w:spacing w:after="120" w:line="360" w:lineRule="auto"/>
        <w:jc w:val="both"/>
      </w:pPr>
      <w:proofErr w:type="gramStart"/>
      <w:r>
        <w:rPr>
          <w:b/>
          <w:color w:val="000000"/>
        </w:rPr>
        <w:t>VPS</w:t>
      </w:r>
      <w:r>
        <w:rPr>
          <w:color w:val="000000"/>
        </w:rPr>
        <w:t xml:space="preserve"> :</w:t>
      </w:r>
      <w:proofErr w:type="gramEnd"/>
      <w:r>
        <w:rPr>
          <w:color w:val="000000"/>
        </w:rPr>
        <w:t xml:space="preserve"> Virtual Private Server</w:t>
      </w:r>
    </w:p>
    <w:p w14:paraId="1C00D842" w14:textId="77777777" w:rsidR="00603486" w:rsidRDefault="00603486" w:rsidP="00603486">
      <w:pPr>
        <w:pStyle w:val="Compact"/>
        <w:numPr>
          <w:ilvl w:val="0"/>
          <w:numId w:val="2"/>
        </w:numPr>
        <w:spacing w:after="120" w:line="360" w:lineRule="auto"/>
        <w:jc w:val="both"/>
      </w:pPr>
      <w:proofErr w:type="gramStart"/>
      <w:r>
        <w:rPr>
          <w:b/>
          <w:color w:val="000000"/>
        </w:rPr>
        <w:t>ZPD</w:t>
      </w:r>
      <w:r>
        <w:rPr>
          <w:color w:val="000000"/>
        </w:rPr>
        <w:t xml:space="preserve"> :</w:t>
      </w:r>
      <w:proofErr w:type="gramEnd"/>
      <w:r>
        <w:rPr>
          <w:color w:val="000000"/>
        </w:rPr>
        <w:t xml:space="preserve"> Zone </w:t>
      </w:r>
      <w:proofErr w:type="spellStart"/>
      <w:r>
        <w:rPr>
          <w:color w:val="000000"/>
        </w:rPr>
        <w:t>Proximale</w:t>
      </w:r>
      <w:proofErr w:type="spellEnd"/>
      <w:r>
        <w:rPr>
          <w:color w:val="000000"/>
        </w:rPr>
        <w:t xml:space="preserve"> de Développement</w:t>
      </w:r>
    </w:p>
    <w:p w14:paraId="67751A3D" w14:textId="77777777" w:rsidR="005575D5" w:rsidRDefault="005575D5" w:rsidP="005575D5">
      <w:pPr>
        <w:pageBreakBefore/>
        <w:spacing w:after="240" w:line="276" w:lineRule="auto"/>
        <w:jc w:val="center"/>
      </w:pPr>
      <w:r>
        <w:rPr>
          <w:b/>
          <w:color w:val="000000"/>
          <w:sz w:val="28"/>
        </w:rPr>
        <w:t>RÉSUMÉ</w:t>
      </w:r>
    </w:p>
    <w:p w14:paraId="127C9431"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04DE335" w14:textId="77777777" w:rsidR="005575D5" w:rsidRDefault="005575D5" w:rsidP="005575D5">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proofErr w:type="gramStart"/>
      <w:r>
        <w:rPr>
          <w:color w:val="000000"/>
        </w:rPr>
        <w:t>identifiées</w:t>
      </w:r>
      <w:proofErr w:type="spellEnd"/>
      <w:r>
        <w:rPr>
          <w:color w:val="000000"/>
        </w:rPr>
        <w:t xml:space="preserve"> :</w:t>
      </w:r>
      <w:proofErr w:type="gramEnd"/>
      <w:r>
        <w:rPr>
          <w:color w:val="000000"/>
        </w:rPr>
        <w:t xml:space="preserve">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57124610" w14:textId="77777777" w:rsidR="005575D5" w:rsidRDefault="005575D5" w:rsidP="005575D5">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7316BD89" w14:textId="77777777" w:rsidR="005575D5" w:rsidRDefault="005575D5" w:rsidP="005575D5">
      <w:pPr>
        <w:pageBreakBefore/>
        <w:spacing w:after="240" w:line="276" w:lineRule="auto"/>
        <w:jc w:val="center"/>
      </w:pPr>
      <w:r>
        <w:rPr>
          <w:b/>
          <w:color w:val="000000"/>
          <w:sz w:val="28"/>
        </w:rPr>
        <w:t>ABSTRACT</w:t>
      </w:r>
    </w:p>
    <w:p w14:paraId="4A7215EC"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15BFE0F8"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7D264296"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3FD5730C" w14:textId="77777777" w:rsidR="009C14D8" w:rsidRDefault="00000000">
      <w:pPr>
        <w:pageBreakBefore/>
        <w:spacing w:after="240" w:line="276" w:lineRule="auto"/>
        <w:jc w:val="center"/>
      </w:pPr>
      <w:bookmarkStart w:id="6" w:name="sommaire"/>
      <w:bookmarkEnd w:id="4"/>
      <w:r>
        <w:rPr>
          <w:b/>
          <w:color w:val="000000"/>
          <w:sz w:val="28"/>
        </w:rPr>
        <w:t>SOMMAIRE</w:t>
      </w:r>
      <w:bookmarkEnd w:id="6"/>
    </w:p>
    <w:p w14:paraId="7AAB6541" w14:textId="77777777"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1C585CE9"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04F1188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3046001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087ECD3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0393CD2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583191D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00B545B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454152E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761744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759FAE9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09F8D54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2A1BE91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0BC972A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4A3FD74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0E3235C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3746DB1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345068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0BBD8B5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0196714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0383816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6707845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266CC69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360C812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18C382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1F6967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29AFFE0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5FB1542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30F6D8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08E063C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236005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35B3B1A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49B2CB0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6B248FD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74AEBD9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6EAD04C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7E9D30E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6F6A6D2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60E9690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756EE3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3A1B45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4335C92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0172186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111E4B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52370CE9"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24F72CE3"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3981C15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41E37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4F8ECC8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34491B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73B4C48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78E34F5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4368C68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259418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3D773E9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22A7FC8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21903F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35DB5E4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3BBB8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256C8CD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5064E6A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49F0A15A"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2F6AE4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32DFC24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4D2E28F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7EE664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67AB258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2BCB4C0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3130E49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3BBF31B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30E38C7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2491115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6C531B7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4B5144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07AD6E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23708B8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2FA4AEE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5BD6A1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5411717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3C3A435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2237008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331D232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7FDA414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7307C7F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0C8E3F6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4822CD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7A28D5A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0B988956"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75D967D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30721E9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250B6AA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4206870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0F7781B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76B75530"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724C16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6BFDE91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06E4FE5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19FE0C6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422D7E4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6651C3CD"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69D18C2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26FA979A" w14:textId="77777777" w:rsidR="009C14D8" w:rsidRDefault="00000000">
      <w:pPr>
        <w:pStyle w:val="FirstParagraph"/>
        <w:spacing w:after="120" w:line="360" w:lineRule="auto"/>
      </w:pPr>
      <w:r>
        <w:fldChar w:fldCharType="end"/>
      </w:r>
    </w:p>
    <w:p w14:paraId="7696A3D7"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0C187874" w14:textId="77777777"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21D1ABAC" w14:textId="77777777" w:rsidR="001E646B" w:rsidRPr="001E646B" w:rsidRDefault="001E646B" w:rsidP="001E646B">
      <w:pPr>
        <w:pStyle w:val="Corpsdetexte"/>
      </w:pPr>
    </w:p>
    <w:p w14:paraId="03B39B70" w14:textId="77777777" w:rsidR="009C14D8" w:rsidRDefault="00000000">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1C5EC2C6" w14:textId="77777777" w:rsidR="009C14D8" w:rsidRDefault="00000000">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7A62EA69" w14:textId="77777777" w:rsidR="009C14D8" w:rsidRDefault="00000000">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3FC7BF19" w14:textId="77777777" w:rsidR="009C14D8" w:rsidRDefault="00000000">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w:t>
      </w:r>
      <w:proofErr w:type="gramStart"/>
      <w:r>
        <w:rPr>
          <w:color w:val="000000"/>
        </w:rPr>
        <w:t>un double</w:t>
      </w:r>
      <w:proofErr w:type="gramEnd"/>
      <w:r>
        <w:rPr>
          <w:color w:val="000000"/>
        </w:rPr>
        <w:t xml:space="preserv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6CFAECC8" w14:textId="77777777" w:rsidR="009C14D8" w:rsidRDefault="00000000">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proofErr w:type="gramStart"/>
      <w:r>
        <w:rPr>
          <w:color w:val="000000"/>
        </w:rPr>
        <w:t>récurrentes</w:t>
      </w:r>
      <w:proofErr w:type="spellEnd"/>
      <w:r>
        <w:rPr>
          <w:color w:val="000000"/>
        </w:rPr>
        <w:t xml:space="preserve"> :</w:t>
      </w:r>
      <w:proofErr w:type="gramEnd"/>
      <w:r>
        <w:rPr>
          <w:color w:val="000000"/>
        </w:rPr>
        <w:t xml:space="preserve">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715AB887" w14:textId="77777777" w:rsidR="009C14D8" w:rsidRDefault="009322AE">
      <w:pPr>
        <w:pStyle w:val="Corpsdetexte"/>
        <w:spacing w:after="120" w:line="360" w:lineRule="auto"/>
        <w:jc w:val="both"/>
      </w:pPr>
      <w:r>
        <w:rPr>
          <w:color w:val="000000"/>
        </w:rPr>
        <w:t xml:space="preserve">Comment la conception et la </w:t>
      </w:r>
      <w:proofErr w:type="spellStart"/>
      <w:r>
        <w:rPr>
          <w:color w:val="000000"/>
        </w:rPr>
        <w:t>réalisation</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accessible hors </w:t>
      </w:r>
      <w:proofErr w:type="spellStart"/>
      <w:r>
        <w:rPr>
          <w:color w:val="000000"/>
        </w:rPr>
        <w:t>connexion</w:t>
      </w:r>
      <w:proofErr w:type="spellEnd"/>
      <w:r>
        <w:rPr>
          <w:color w:val="000000"/>
        </w:rPr>
        <w:t xml:space="preserve">, </w:t>
      </w:r>
      <w:proofErr w:type="spellStart"/>
      <w:r>
        <w:rPr>
          <w:color w:val="000000"/>
        </w:rPr>
        <w:t>permettent-elles</w:t>
      </w:r>
      <w:proofErr w:type="spellEnd"/>
      <w:r>
        <w:rPr>
          <w:color w:val="000000"/>
        </w:rPr>
        <w:t xml:space="preserve"> </w:t>
      </w:r>
      <w:proofErr w:type="spellStart"/>
      <w:r>
        <w:rPr>
          <w:color w:val="000000"/>
        </w:rPr>
        <w:t>d’optimiser</w:t>
      </w:r>
      <w:proofErr w:type="spellEnd"/>
      <w:r>
        <w:rPr>
          <w:color w:val="000000"/>
        </w:rPr>
        <w:t xml:space="preserve"> </w:t>
      </w:r>
      <w:proofErr w:type="spellStart"/>
      <w:r>
        <w:rPr>
          <w:color w:val="000000"/>
        </w:rPr>
        <w:t>l’accès</w:t>
      </w:r>
      <w:proofErr w:type="spellEnd"/>
      <w:r>
        <w:rPr>
          <w:color w:val="000000"/>
        </w:rPr>
        <w:t xml:space="preserve">, la </w:t>
      </w:r>
      <w:proofErr w:type="spellStart"/>
      <w:r>
        <w:rPr>
          <w:color w:val="000000"/>
        </w:rPr>
        <w:t>pérennité</w:t>
      </w:r>
      <w:proofErr w:type="spellEnd"/>
      <w:r>
        <w:rPr>
          <w:color w:val="000000"/>
        </w:rPr>
        <w:t xml:space="preserve"> et le partage </w:t>
      </w:r>
      <w:proofErr w:type="spellStart"/>
      <w:r>
        <w:rPr>
          <w:color w:val="000000"/>
        </w:rPr>
        <w:t>structuré</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w:t>
      </w:r>
      <w:proofErr w:type="gramStart"/>
      <w:r>
        <w:rPr>
          <w:color w:val="000000"/>
        </w:rPr>
        <w:t>L’UE ?</w:t>
      </w:r>
      <w:proofErr w:type="gramEnd"/>
      <w:r>
        <w:rPr>
          <w:color w:val="000000"/>
        </w:rPr>
        <w:t xml:space="preserve"> Cette interrogation se </w:t>
      </w:r>
      <w:proofErr w:type="spellStart"/>
      <w:r>
        <w:rPr>
          <w:color w:val="000000"/>
        </w:rPr>
        <w:t>décline</w:t>
      </w:r>
      <w:proofErr w:type="spellEnd"/>
      <w:r>
        <w:rPr>
          <w:color w:val="000000"/>
        </w:rPr>
        <w:t xml:space="preserve"> </w:t>
      </w:r>
      <w:proofErr w:type="spellStart"/>
      <w:r>
        <w:rPr>
          <w:color w:val="000000"/>
        </w:rPr>
        <w:t>en</w:t>
      </w:r>
      <w:proofErr w:type="spellEnd"/>
      <w:r>
        <w:rPr>
          <w:color w:val="000000"/>
        </w:rPr>
        <w:t xml:space="preserve"> trois questions </w:t>
      </w:r>
      <w:proofErr w:type="spellStart"/>
      <w:proofErr w:type="gramStart"/>
      <w:r>
        <w:rPr>
          <w:color w:val="000000"/>
        </w:rPr>
        <w:t>spécifiques</w:t>
      </w:r>
      <w:proofErr w:type="spellEnd"/>
      <w:r>
        <w:rPr>
          <w:color w:val="000000"/>
        </w:rPr>
        <w:t xml:space="preserve"> :</w:t>
      </w:r>
      <w:proofErr w:type="gramEnd"/>
      <w:r>
        <w:rPr>
          <w:color w:val="000000"/>
        </w:rPr>
        <w:t xml:space="preserve"> </w:t>
      </w:r>
      <w:proofErr w:type="spellStart"/>
      <w:r>
        <w:rPr>
          <w:color w:val="000000"/>
        </w:rPr>
        <w:t>quelles</w:t>
      </w:r>
      <w:proofErr w:type="spellEnd"/>
      <w:r>
        <w:rPr>
          <w:color w:val="000000"/>
        </w:rPr>
        <w:t xml:space="preserve"> </w:t>
      </w:r>
      <w:proofErr w:type="spellStart"/>
      <w:r>
        <w:rPr>
          <w:color w:val="000000"/>
        </w:rPr>
        <w:t>sont</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système</w:t>
      </w:r>
      <w:proofErr w:type="spellEnd"/>
      <w:r>
        <w:rPr>
          <w:color w:val="000000"/>
        </w:rPr>
        <w:t xml:space="preserve"> </w:t>
      </w:r>
      <w:proofErr w:type="spellStart"/>
      <w:r>
        <w:rPr>
          <w:color w:val="000000"/>
        </w:rPr>
        <w:t>actuel</w:t>
      </w:r>
      <w:proofErr w:type="spellEnd"/>
      <w:r>
        <w:rPr>
          <w:color w:val="000000"/>
        </w:rPr>
        <w:t xml:space="preserve"> et les </w:t>
      </w:r>
      <w:proofErr w:type="spellStart"/>
      <w:r>
        <w:rPr>
          <w:color w:val="000000"/>
        </w:rPr>
        <w:t>besoins</w:t>
      </w:r>
      <w:proofErr w:type="spellEnd"/>
      <w:r>
        <w:rPr>
          <w:color w:val="000000"/>
        </w:rPr>
        <w:t xml:space="preserve"> des </w:t>
      </w:r>
      <w:proofErr w:type="spellStart"/>
      <w:proofErr w:type="gramStart"/>
      <w:r>
        <w:rPr>
          <w:color w:val="000000"/>
        </w:rPr>
        <w:t>acteurs</w:t>
      </w:r>
      <w:proofErr w:type="spellEnd"/>
      <w:r>
        <w:rPr>
          <w:color w:val="000000"/>
        </w:rPr>
        <w:t xml:space="preserve"> ?</w:t>
      </w:r>
      <w:proofErr w:type="gramEnd"/>
      <w:r>
        <w:rPr>
          <w:color w:val="000000"/>
        </w:rPr>
        <w:t xml:space="preserve"> quelle architecture technique </w:t>
      </w:r>
      <w:proofErr w:type="spellStart"/>
      <w:r>
        <w:rPr>
          <w:color w:val="000000"/>
        </w:rPr>
        <w:t>permet</w:t>
      </w:r>
      <w:proofErr w:type="spellEnd"/>
      <w:r>
        <w:rPr>
          <w:color w:val="000000"/>
        </w:rPr>
        <w:t xml:space="preserve"> </w:t>
      </w:r>
      <w:proofErr w:type="spellStart"/>
      <w:r>
        <w:rPr>
          <w:color w:val="000000"/>
        </w:rPr>
        <w:t>d’y</w:t>
      </w:r>
      <w:proofErr w:type="spellEnd"/>
      <w:r>
        <w:rPr>
          <w:color w:val="000000"/>
        </w:rPr>
        <w:t xml:space="preserve"> </w:t>
      </w:r>
      <w:proofErr w:type="spellStart"/>
      <w:r>
        <w:rPr>
          <w:color w:val="000000"/>
        </w:rPr>
        <w:t>répondre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garantissant</w:t>
      </w:r>
      <w:proofErr w:type="spellEnd"/>
      <w:r>
        <w:rPr>
          <w:color w:val="000000"/>
        </w:rPr>
        <w:t xml:space="preserve"> sécurité, performance et </w:t>
      </w:r>
      <w:proofErr w:type="spellStart"/>
      <w:r>
        <w:rPr>
          <w:color w:val="000000"/>
        </w:rPr>
        <w:t>accessibilité</w:t>
      </w:r>
      <w:proofErr w:type="spellEnd"/>
      <w:r>
        <w:rPr>
          <w:color w:val="000000"/>
        </w:rPr>
        <w:t xml:space="preserve">, y </w:t>
      </w:r>
      <w:proofErr w:type="spellStart"/>
      <w:r>
        <w:rPr>
          <w:color w:val="000000"/>
        </w:rPr>
        <w:t>compris</w:t>
      </w:r>
      <w:proofErr w:type="spellEnd"/>
      <w:r>
        <w:rPr>
          <w:color w:val="000000"/>
        </w:rPr>
        <w:t xml:space="preserve"> </w:t>
      </w:r>
      <w:proofErr w:type="spellStart"/>
      <w:r>
        <w:rPr>
          <w:color w:val="000000"/>
        </w:rPr>
        <w:t>en</w:t>
      </w:r>
      <w:proofErr w:type="spellEnd"/>
      <w:r>
        <w:rPr>
          <w:color w:val="000000"/>
        </w:rPr>
        <w:t xml:space="preserve"> situation de </w:t>
      </w:r>
      <w:proofErr w:type="spellStart"/>
      <w:r>
        <w:rPr>
          <w:color w:val="000000"/>
        </w:rPr>
        <w:t>connectivité</w:t>
      </w:r>
      <w:proofErr w:type="spellEnd"/>
      <w:r>
        <w:rPr>
          <w:color w:val="000000"/>
        </w:rPr>
        <w:t xml:space="preserve"> </w:t>
      </w:r>
      <w:proofErr w:type="spellStart"/>
      <w:proofErr w:type="gramStart"/>
      <w:r>
        <w:rPr>
          <w:color w:val="000000"/>
        </w:rPr>
        <w:t>limitée</w:t>
      </w:r>
      <w:proofErr w:type="spellEnd"/>
      <w:r>
        <w:rPr>
          <w:color w:val="000000"/>
        </w:rPr>
        <w:t xml:space="preserve"> ?</w:t>
      </w:r>
      <w:proofErr w:type="gramEnd"/>
      <w:r>
        <w:rPr>
          <w:color w:val="000000"/>
        </w:rPr>
        <w:t xml:space="preserve"> dans quelle </w:t>
      </w:r>
      <w:proofErr w:type="spellStart"/>
      <w:r>
        <w:rPr>
          <w:color w:val="000000"/>
        </w:rPr>
        <w:t>mesure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développée</w:t>
      </w:r>
      <w:proofErr w:type="spellEnd"/>
      <w:r>
        <w:rPr>
          <w:color w:val="000000"/>
        </w:rPr>
        <w:t xml:space="preserve"> </w:t>
      </w:r>
      <w:proofErr w:type="spellStart"/>
      <w:r>
        <w:rPr>
          <w:color w:val="000000"/>
        </w:rPr>
        <w:t>améliore</w:t>
      </w:r>
      <w:proofErr w:type="spellEnd"/>
      <w:r>
        <w:rPr>
          <w:color w:val="000000"/>
        </w:rPr>
        <w:t>-t-</w:t>
      </w:r>
      <w:proofErr w:type="spellStart"/>
      <w:r>
        <w:rPr>
          <w:color w:val="000000"/>
        </w:rPr>
        <w:t>elle</w:t>
      </w:r>
      <w:proofErr w:type="spellEnd"/>
      <w:r>
        <w:rPr>
          <w:color w:val="000000"/>
        </w:rPr>
        <w:t xml:space="preserve"> </w:t>
      </w:r>
      <w:proofErr w:type="spellStart"/>
      <w:r>
        <w:rPr>
          <w:color w:val="000000"/>
        </w:rPr>
        <w:t>concrètement</w:t>
      </w:r>
      <w:proofErr w:type="spellEnd"/>
      <w:r>
        <w:rPr>
          <w:color w:val="000000"/>
        </w:rPr>
        <w:t xml:space="preserve"> </w:t>
      </w:r>
      <w:proofErr w:type="spellStart"/>
      <w:r>
        <w:rPr>
          <w:color w:val="000000"/>
        </w:rPr>
        <w:t>l’accès</w:t>
      </w:r>
      <w:proofErr w:type="spellEnd"/>
      <w:r>
        <w:rPr>
          <w:color w:val="000000"/>
        </w:rPr>
        <w:t xml:space="preserve"> aux </w:t>
      </w:r>
      <w:proofErr w:type="spellStart"/>
      <w:r>
        <w:rPr>
          <w:color w:val="000000"/>
        </w:rPr>
        <w:t>ressources</w:t>
      </w:r>
      <w:proofErr w:type="spellEnd"/>
      <w:r>
        <w:rPr>
          <w:color w:val="000000"/>
        </w:rPr>
        <w:t xml:space="preserve"> et </w:t>
      </w:r>
      <w:proofErr w:type="spellStart"/>
      <w:r>
        <w:rPr>
          <w:color w:val="000000"/>
        </w:rPr>
        <w:t>leur</w:t>
      </w:r>
      <w:proofErr w:type="spellEnd"/>
      <w:r>
        <w:rPr>
          <w:color w:val="000000"/>
        </w:rPr>
        <w:t xml:space="preserve"> </w:t>
      </w:r>
      <w:proofErr w:type="gramStart"/>
      <w:r>
        <w:rPr>
          <w:color w:val="000000"/>
        </w:rPr>
        <w:t>diffusion ?</w:t>
      </w:r>
      <w:proofErr w:type="gramEnd"/>
    </w:p>
    <w:p w14:paraId="40660742" w14:textId="77777777" w:rsidR="009C14D8" w:rsidRDefault="00000000">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25313E54" w14:textId="77777777" w:rsidR="009C14D8" w:rsidRDefault="00000000">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6D30DDB3" w14:textId="77777777" w:rsidR="009C14D8" w:rsidRDefault="00000000">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06B61D48" w14:textId="77777777" w:rsidR="009C14D8" w:rsidRDefault="00000000">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138E135F" w14:textId="77777777" w:rsidR="009C14D8" w:rsidRDefault="00000000">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4C89F08A" w14:textId="77777777" w:rsidR="009C14D8" w:rsidRDefault="00000000">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proofErr w:type="gramStart"/>
      <w:r>
        <w:rPr>
          <w:color w:val="000000"/>
        </w:rPr>
        <w:t>seconde</w:t>
      </w:r>
      <w:proofErr w:type="spellEnd"/>
      <w:proofErr w:type="gram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62DDAD7B" w14:textId="77777777"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6D552F3B" w14:textId="77777777" w:rsidR="009322AE" w:rsidRPr="009322AE" w:rsidRDefault="009322AE" w:rsidP="009322AE">
      <w:pPr>
        <w:pStyle w:val="Corpsdetexte"/>
      </w:pPr>
    </w:p>
    <w:p w14:paraId="7801EBAF" w14:textId="77777777" w:rsidR="009C14D8" w:rsidRDefault="00000000">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w:t>
      </w:r>
      <w:proofErr w:type="gramStart"/>
      <w:r>
        <w:rPr>
          <w:color w:val="000000"/>
        </w:rPr>
        <w:t>un</w:t>
      </w:r>
      <w:r w:rsidR="0098520D">
        <w:rPr>
          <w:color w:val="000000"/>
        </w:rPr>
        <w:t xml:space="preserve"> </w:t>
      </w:r>
      <w:r>
        <w:rPr>
          <w:color w:val="000000"/>
        </w:rPr>
        <w:t>diagnostic</w:t>
      </w:r>
      <w:proofErr w:type="gramEnd"/>
      <w:r>
        <w:rPr>
          <w:color w:val="000000"/>
        </w:rPr>
        <w:t xml:space="preserve">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7CBB7F26" w14:textId="77777777"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4009C845" w14:textId="77777777" w:rsidR="009322AE" w:rsidRPr="009322AE" w:rsidRDefault="009322AE" w:rsidP="009322AE">
      <w:pPr>
        <w:pStyle w:val="Corpsdetexte"/>
      </w:pPr>
    </w:p>
    <w:p w14:paraId="5254D575" w14:textId="77777777" w:rsidR="009C14D8" w:rsidRDefault="00000000">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1B8DD3E8" w14:textId="77777777" w:rsidR="009C14D8" w:rsidRDefault="00000000">
      <w:pPr>
        <w:pStyle w:val="Corpsdetexte"/>
        <w:spacing w:after="120" w:line="360" w:lineRule="auto"/>
        <w:jc w:val="both"/>
        <w:rPr>
          <w:color w:val="000000"/>
        </w:rPr>
      </w:pPr>
      <w:r>
        <w:rPr>
          <w:color w:val="000000"/>
        </w:rPr>
        <w:t xml:space="preserve">La revue conceptuelle (Section 1) porte sur trois notions essentielles : les systèmes de gestion de l’apprentissage (LMS), les plateformes collaboratives numériques et les architectures logicielles modernes fondées sur le paradigme REST. La revue </w:t>
      </w:r>
      <w:proofErr w:type="gramStart"/>
      <w:r>
        <w:rPr>
          <w:color w:val="000000"/>
        </w:rPr>
        <w:t>critique</w:t>
      </w:r>
      <w:proofErr w:type="gramEnd"/>
      <w:r>
        <w:rPr>
          <w:color w:val="000000"/>
        </w:rPr>
        <w:t xml:space="preserve"> de la littérature (Section 2) mobilise les apports théoriques de Vygotsky (1978), Norman (2013), Fielding (2000), Newman (2015) et Naveh et al. (2010) afin de justifier les choix pédagogiques, ergonomiques et techniques de la solution </w:t>
      </w:r>
      <w:proofErr w:type="spellStart"/>
      <w:r>
        <w:rPr>
          <w:color w:val="000000"/>
        </w:rPr>
        <w:t>développée</w:t>
      </w:r>
      <w:proofErr w:type="spellEnd"/>
      <w:r>
        <w:rPr>
          <w:color w:val="000000"/>
        </w:rPr>
        <w:t>.</w:t>
      </w:r>
    </w:p>
    <w:p w14:paraId="2B071C10" w14:textId="77777777" w:rsidR="00FD4243" w:rsidRDefault="00FD4243">
      <w:pPr>
        <w:pStyle w:val="Corpsdetexte"/>
        <w:spacing w:after="120" w:line="360" w:lineRule="auto"/>
        <w:jc w:val="both"/>
      </w:pPr>
    </w:p>
    <w:p w14:paraId="4ACC4ECE"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1AF80922"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 xml:space="preserve">1.1 Les </w:t>
      </w:r>
      <w:proofErr w:type="spellStart"/>
      <w:r>
        <w:rPr>
          <w:rFonts w:ascii="Times New Roman" w:hAnsi="Times New Roman"/>
          <w:color w:val="000000"/>
        </w:rPr>
        <w:t>systèmes</w:t>
      </w:r>
      <w:proofErr w:type="spellEnd"/>
      <w:r>
        <w:rPr>
          <w:rFonts w:ascii="Times New Roman" w:hAnsi="Times New Roman"/>
          <w:color w:val="000000"/>
        </w:rPr>
        <w:t xml:space="preserve"> de gestion de l’apprentissage (LMS)</w:t>
      </w:r>
      <w:bookmarkEnd w:id="15"/>
      <w:bookmarkEnd w:id="16"/>
    </w:p>
    <w:p w14:paraId="38831E17"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19262FCD" w14:textId="77777777" w:rsidR="009C14D8" w:rsidRDefault="00000000">
      <w:pPr>
        <w:pStyle w:val="Corpsdetexte"/>
        <w:spacing w:after="120" w:line="360" w:lineRule="auto"/>
        <w:jc w:val="both"/>
      </w:pPr>
      <w:r>
        <w:rPr>
          <w:color w:val="000000"/>
        </w:rPr>
        <w:t xml:space="preserve">Les LMS les plus connus </w:t>
      </w:r>
      <w:proofErr w:type="gramStart"/>
      <w:r w:rsidR="00FD4243">
        <w:rPr>
          <w:color w:val="000000"/>
        </w:rPr>
        <w:t>(</w:t>
      </w:r>
      <w:r>
        <w:rPr>
          <w:color w:val="000000"/>
        </w:rPr>
        <w:t xml:space="preserve"> Moodle</w:t>
      </w:r>
      <w:proofErr w:type="gramEnd"/>
      <w:r>
        <w:rPr>
          <w:color w:val="000000"/>
        </w:rPr>
        <w:t xml:space="preserve">, Canvas, Blackboard </w:t>
      </w:r>
      <w:proofErr w:type="spellStart"/>
      <w:r>
        <w:rPr>
          <w:color w:val="000000"/>
        </w:rPr>
        <w:t>ou</w:t>
      </w:r>
      <w:proofErr w:type="spellEnd"/>
      <w:r>
        <w:rPr>
          <w:color w:val="000000"/>
        </w:rPr>
        <w:t xml:space="preserve"> Google </w:t>
      </w:r>
      <w:proofErr w:type="gramStart"/>
      <w:r>
        <w:rPr>
          <w:color w:val="000000"/>
        </w:rPr>
        <w:t xml:space="preserve">Classroom </w:t>
      </w:r>
      <w:r w:rsidR="00FD4243">
        <w:rPr>
          <w:color w:val="000000"/>
        </w:rPr>
        <w:t>)</w:t>
      </w:r>
      <w:proofErr w:type="gramEnd"/>
      <w:r>
        <w:rPr>
          <w:color w:val="000000"/>
        </w:rPr>
        <w:t xml:space="preserve"> </w:t>
      </w:r>
      <w:proofErr w:type="spellStart"/>
      <w:r>
        <w:rPr>
          <w:color w:val="000000"/>
        </w:rPr>
        <w:t>reposent</w:t>
      </w:r>
      <w:proofErr w:type="spellEnd"/>
      <w:r>
        <w:rPr>
          <w:color w:val="000000"/>
        </w:rPr>
        <w:t xml:space="preserve"> sur des </w:t>
      </w:r>
      <w:proofErr w:type="spellStart"/>
      <w:r>
        <w:rPr>
          <w:color w:val="000000"/>
        </w:rPr>
        <w:t>fonctions</w:t>
      </w:r>
      <w:proofErr w:type="spellEnd"/>
      <w:r>
        <w:rPr>
          <w:color w:val="000000"/>
        </w:rPr>
        <w:t xml:space="preserve"> </w:t>
      </w:r>
      <w:proofErr w:type="gramStart"/>
      <w:r>
        <w:rPr>
          <w:color w:val="000000"/>
        </w:rPr>
        <w:t>communes :</w:t>
      </w:r>
      <w:proofErr w:type="gramEnd"/>
      <w:r>
        <w:rPr>
          <w:color w:val="000000"/>
        </w:rPr>
        <w:t xml:space="preserve">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69047DF9" w14:textId="77777777" w:rsidR="009C14D8" w:rsidRDefault="00000000">
      <w:pPr>
        <w:pStyle w:val="Corpsdetexte"/>
        <w:spacing w:after="120" w:line="360" w:lineRule="auto"/>
        <w:jc w:val="both"/>
      </w:pPr>
      <w:r>
        <w:rPr>
          <w:color w:val="000000"/>
        </w:rPr>
        <w:t xml:space="preserve">Les recherches empiriques montrent toutefois un phénomène récurrent : le paradoxe de la sur-fonctionnalité. Naveh et al. (2010) montrent que lorsqu’un LMS accumule trop de fonctionnalités, son adoption diminue nettement. Les </w:t>
      </w:r>
      <w:proofErr w:type="spellStart"/>
      <w:r>
        <w:rPr>
          <w:color w:val="000000"/>
        </w:rPr>
        <w:t>utilisateurs</w:t>
      </w:r>
      <w:proofErr w:type="spellEnd"/>
      <w:r w:rsidR="00FD4243">
        <w:rPr>
          <w:color w:val="000000"/>
        </w:rPr>
        <w:t>,</w:t>
      </w:r>
      <w:r>
        <w:rPr>
          <w:color w:val="000000"/>
        </w:rPr>
        <w:t xml:space="preserve"> </w:t>
      </w:r>
      <w:proofErr w:type="spellStart"/>
      <w:r>
        <w:rPr>
          <w:color w:val="000000"/>
        </w:rPr>
        <w:t>en</w:t>
      </w:r>
      <w:proofErr w:type="spellEnd"/>
      <w:r>
        <w:rPr>
          <w:color w:val="000000"/>
        </w:rPr>
        <w:t xml:space="preserve"> particulier les </w:t>
      </w:r>
      <w:proofErr w:type="spellStart"/>
      <w:r>
        <w:rPr>
          <w:color w:val="000000"/>
        </w:rPr>
        <w:t>étudiants</w:t>
      </w:r>
      <w:proofErr w:type="spellEnd"/>
      <w:r>
        <w:rPr>
          <w:color w:val="000000"/>
        </w:rPr>
        <w:t xml:space="preserve"> et les </w:t>
      </w:r>
      <w:proofErr w:type="spellStart"/>
      <w:r>
        <w:rPr>
          <w:color w:val="000000"/>
        </w:rPr>
        <w:t>enseignants</w:t>
      </w:r>
      <w:proofErr w:type="spellEnd"/>
      <w:r>
        <w:rPr>
          <w:color w:val="000000"/>
        </w:rPr>
        <w:t xml:space="preserve">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w:t>
      </w:r>
      <w:proofErr w:type="spellStart"/>
      <w:r>
        <w:rPr>
          <w:color w:val="000000"/>
        </w:rPr>
        <w:t>une</w:t>
      </w:r>
      <w:proofErr w:type="spellEnd"/>
      <w:r>
        <w:rPr>
          <w:color w:val="000000"/>
        </w:rPr>
        <w:t xml:space="preserve"> interface trop </w:t>
      </w:r>
      <w:proofErr w:type="spellStart"/>
      <w:r>
        <w:rPr>
          <w:color w:val="000000"/>
        </w:rPr>
        <w:t>complexe</w:t>
      </w:r>
      <w:proofErr w:type="spellEnd"/>
      <w:r>
        <w:rPr>
          <w:color w:val="000000"/>
        </w:rPr>
        <w:t xml:space="preserve"> et </w:t>
      </w:r>
      <w:proofErr w:type="spellStart"/>
      <w:r>
        <w:rPr>
          <w:color w:val="000000"/>
        </w:rPr>
        <w:t>abandonnent</w:t>
      </w:r>
      <w:proofErr w:type="spellEnd"/>
      <w:r>
        <w:rPr>
          <w:color w:val="000000"/>
        </w:rPr>
        <w:t xml:space="preserve"> </w:t>
      </w:r>
      <w:proofErr w:type="spellStart"/>
      <w:r>
        <w:rPr>
          <w:color w:val="000000"/>
        </w:rPr>
        <w:t>rapidement</w:t>
      </w:r>
      <w:proofErr w:type="spellEnd"/>
      <w:r>
        <w:rPr>
          <w:color w:val="000000"/>
        </w:rPr>
        <w:t xml:space="preserve"> la plateforme au </w:t>
      </w:r>
      <w:proofErr w:type="gramStart"/>
      <w:r>
        <w:rPr>
          <w:color w:val="000000"/>
        </w:rPr>
        <w:t>profit</w:t>
      </w:r>
      <w:proofErr w:type="gramEnd"/>
      <w:r>
        <w:rPr>
          <w:color w:val="000000"/>
        </w:rPr>
        <w:t xml:space="preserve">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6C61A3A1" w14:textId="77777777" w:rsidR="009C14D8" w:rsidRDefault="00000000">
      <w:pPr>
        <w:pStyle w:val="Corpsdetexte"/>
        <w:spacing w:after="120" w:line="360" w:lineRule="auto"/>
        <w:jc w:val="both"/>
        <w:rPr>
          <w:color w:val="000000"/>
        </w:rPr>
      </w:pPr>
      <w:r>
        <w:rPr>
          <w:color w:val="000000"/>
        </w:rPr>
        <w:t xml:space="preserve">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78CF4016" w14:textId="77777777" w:rsidR="00FD4243" w:rsidRDefault="00FD4243">
      <w:pPr>
        <w:pStyle w:val="Corpsdetexte"/>
        <w:spacing w:after="120" w:line="360" w:lineRule="auto"/>
        <w:jc w:val="both"/>
      </w:pPr>
    </w:p>
    <w:p w14:paraId="41DA7BB6"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75C8C85C"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32BB6A0F" w14:textId="77777777"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5AE08602" w14:textId="77777777"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w:t>
      </w:r>
      <w:proofErr w:type="spellStart"/>
      <w:r>
        <w:rPr>
          <w:color w:val="000000"/>
        </w:rPr>
        <w:t>traduit</w:t>
      </w:r>
      <w:proofErr w:type="spellEnd"/>
      <w:r>
        <w:rPr>
          <w:color w:val="000000"/>
        </w:rPr>
        <w:t xml:space="preserve"> par la </w:t>
      </w:r>
      <w:proofErr w:type="spellStart"/>
      <w:r>
        <w:rPr>
          <w:color w:val="000000"/>
        </w:rPr>
        <w:t>création</w:t>
      </w:r>
      <w:proofErr w:type="spellEnd"/>
      <w:r>
        <w:rPr>
          <w:color w:val="000000"/>
        </w:rPr>
        <w:t xml:space="preserve"> d’un </w:t>
      </w:r>
      <w:proofErr w:type="spellStart"/>
      <w:r>
        <w:rPr>
          <w:color w:val="000000"/>
        </w:rPr>
        <w:t>espace</w:t>
      </w:r>
      <w:proofErr w:type="spellEnd"/>
      <w:r>
        <w:rPr>
          <w:color w:val="000000"/>
        </w:rPr>
        <w:t xml:space="preserve"> </w:t>
      </w:r>
      <w:proofErr w:type="spellStart"/>
      <w:r>
        <w:rPr>
          <w:color w:val="000000"/>
        </w:rPr>
        <w:t>d’échange</w:t>
      </w:r>
      <w:proofErr w:type="spellEnd"/>
      <w:r>
        <w:rPr>
          <w:color w:val="000000"/>
        </w:rPr>
        <w:t xml:space="preserv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filière</w:t>
      </w:r>
      <w:proofErr w:type="spellEnd"/>
      <w:r>
        <w:rPr>
          <w:color w:val="000000"/>
        </w:rPr>
        <w:t xml:space="preserve"> et d’un même niveau enrichissent et contextualisent ensemble la base de connaissances de leur classe.</w:t>
      </w:r>
    </w:p>
    <w:p w14:paraId="7281DC48" w14:textId="77777777" w:rsidR="009C14D8" w:rsidRDefault="00000000">
      <w:pPr>
        <w:pStyle w:val="Corpsdetexte"/>
        <w:spacing w:after="120" w:line="360" w:lineRule="auto"/>
        <w:jc w:val="both"/>
        <w:rPr>
          <w:color w:val="000000"/>
        </w:rPr>
      </w:pPr>
      <w:r>
        <w:rPr>
          <w:color w:val="000000"/>
        </w:rPr>
        <w:t xml:space="preserve">L’accès structuré et contextualisé constitue aussi un choix fort de la plateforme AFI. Là où beaucoup de LMS exposent l’ensemble des contenus de façon indifférenciée, la plateforme limite l’accès de chaque étudiant aux ressources de sa propre filière et de son </w:t>
      </w:r>
      <w:proofErr w:type="spellStart"/>
      <w:r>
        <w:rPr>
          <w:color w:val="000000"/>
        </w:rPr>
        <w:t>niveau</w:t>
      </w:r>
      <w:proofErr w:type="spellEnd"/>
      <w:r w:rsidR="00011ACE">
        <w:rPr>
          <w:color w:val="000000"/>
        </w:rPr>
        <w:t>,</w:t>
      </w:r>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académique. Ce choix renforce la pertinence des ressources, réduit la surcharge d’information et respecte le principe de minimisation des données. L’ouverture de la plateforme se situe </w:t>
      </w:r>
      <w:proofErr w:type="gramStart"/>
      <w:r>
        <w:rPr>
          <w:color w:val="000000"/>
        </w:rPr>
        <w:t>ailleurs :</w:t>
      </w:r>
      <w:proofErr w:type="gramEnd"/>
      <w:r>
        <w:rPr>
          <w:color w:val="000000"/>
        </w:rPr>
        <w:t xml:space="preserve"> dans sa disponibilité hors connexion sur l’application mobile, qui élargit l’accès au savoir au-delà des contraintes de réseau et constitue l’innovation la plus distinctive du </w:t>
      </w:r>
      <w:proofErr w:type="spellStart"/>
      <w:r>
        <w:rPr>
          <w:color w:val="000000"/>
        </w:rPr>
        <w:t>dispositif</w:t>
      </w:r>
      <w:proofErr w:type="spellEnd"/>
      <w:r>
        <w:rPr>
          <w:color w:val="000000"/>
        </w:rPr>
        <w:t xml:space="preserve"> (voir 1.4).</w:t>
      </w:r>
    </w:p>
    <w:p w14:paraId="7AECA306" w14:textId="77777777" w:rsidR="00011ACE" w:rsidRDefault="00011ACE">
      <w:pPr>
        <w:pStyle w:val="Corpsdetexte"/>
        <w:spacing w:after="120" w:line="360" w:lineRule="auto"/>
        <w:jc w:val="both"/>
      </w:pPr>
    </w:p>
    <w:p w14:paraId="63371A88"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5401CF43"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47920D8"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15EDE0B4"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61D211E3" w14:textId="77777777" w:rsidR="00BB0E2A" w:rsidRDefault="00000000" w:rsidP="00BB0E2A">
      <w:pPr>
        <w:pStyle w:val="Corpsdetexte"/>
        <w:spacing w:after="120" w:line="360" w:lineRule="auto"/>
        <w:jc w:val="both"/>
        <w:rPr>
          <w:color w:val="000000"/>
        </w:rPr>
      </w:pPr>
      <w:r>
        <w:rPr>
          <w:color w:val="000000"/>
        </w:rPr>
        <w:t xml:space="preserve">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w:t>
      </w:r>
      <w:proofErr w:type="spellStart"/>
      <w:r>
        <w:rPr>
          <w:color w:val="000000"/>
        </w:rPr>
        <w:t>Combiné</w:t>
      </w:r>
      <w:proofErr w:type="spellEnd"/>
      <w:r>
        <w:rPr>
          <w:color w:val="000000"/>
        </w:rPr>
        <w:t xml:space="preserve">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w:t>
      </w:r>
      <w:proofErr w:type="spellStart"/>
      <w:r>
        <w:rPr>
          <w:color w:val="000000"/>
        </w:rPr>
        <w:t>vérification</w:t>
      </w:r>
      <w:proofErr w:type="spellEnd"/>
      <w:r>
        <w:rPr>
          <w:color w:val="000000"/>
        </w:rPr>
        <w:t xml:space="preserve"> des </w:t>
      </w:r>
      <w:proofErr w:type="spellStart"/>
      <w:r>
        <w:rPr>
          <w:color w:val="000000"/>
        </w:rPr>
        <w:t>autorisations</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dispositif</w:t>
      </w:r>
      <w:proofErr w:type="spellEnd"/>
      <w:r>
        <w:rPr>
          <w:color w:val="000000"/>
        </w:rPr>
        <w:t xml:space="preserve"> </w:t>
      </w:r>
      <w:proofErr w:type="spellStart"/>
      <w:r>
        <w:rPr>
          <w:color w:val="000000"/>
        </w:rPr>
        <w:t>garantit</w:t>
      </w:r>
      <w:proofErr w:type="spellEnd"/>
      <w:r>
        <w:rPr>
          <w:color w:val="000000"/>
        </w:rPr>
        <w:t xml:space="preserve"> que chaque acteur ne peut effectuer que les actions correspondant à son rôle et, pour le Délégué, uniquement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bookmarkStart w:id="22" w:name="_Toc234982474"/>
    </w:p>
    <w:p w14:paraId="530509A8" w14:textId="77777777" w:rsidR="00BB0E2A" w:rsidRDefault="00BB0E2A" w:rsidP="00BB0E2A">
      <w:pPr>
        <w:pStyle w:val="Corpsdetexte"/>
        <w:spacing w:after="120" w:line="360" w:lineRule="auto"/>
        <w:jc w:val="both"/>
      </w:pPr>
    </w:p>
    <w:p w14:paraId="035043DB" w14:textId="77777777" w:rsidR="009C14D8" w:rsidRDefault="00000000"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fonctionnement hors connexion)</w:t>
      </w:r>
      <w:bookmarkEnd w:id="21"/>
      <w:bookmarkEnd w:id="22"/>
    </w:p>
    <w:p w14:paraId="3947E986"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16D67FAB" w14:textId="77777777" w:rsidR="009C14D8" w:rsidRDefault="00000000">
      <w:pPr>
        <w:pStyle w:val="Corpsdetexte"/>
        <w:spacing w:after="120" w:line="360" w:lineRule="auto"/>
        <w:jc w:val="both"/>
      </w:pPr>
      <w:r>
        <w:rPr>
          <w:color w:val="000000"/>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œuvre ces principes (MDN Web Docs, 2024).</w:t>
      </w:r>
    </w:p>
    <w:p w14:paraId="3DEC8043"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5016C92" w14:textId="77777777" w:rsidR="009C14D8" w:rsidRDefault="00000000">
      <w:pPr>
        <w:pStyle w:val="Corpsdetexte"/>
        <w:spacing w:after="120" w:line="360" w:lineRule="auto"/>
        <w:jc w:val="both"/>
        <w:rPr>
          <w:color w:val="000000"/>
        </w:rPr>
      </w:pPr>
      <w:r>
        <w:rPr>
          <w:color w:val="000000"/>
        </w:rPr>
        <w:t xml:space="preserve">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w:t>
      </w:r>
      <w:proofErr w:type="spellStart"/>
      <w:r>
        <w:rPr>
          <w:color w:val="000000"/>
        </w:rPr>
        <w:t>directement</w:t>
      </w:r>
      <w:proofErr w:type="spellEnd"/>
      <w:r>
        <w:rPr>
          <w:color w:val="000000"/>
        </w:rPr>
        <w:t xml:space="preserve"> </w:t>
      </w:r>
      <w:proofErr w:type="spellStart"/>
      <w:r>
        <w:rPr>
          <w:color w:val="000000"/>
        </w:rPr>
        <w:t>lié</w:t>
      </w:r>
      <w:proofErr w:type="spellEnd"/>
      <w:r>
        <w:rPr>
          <w:color w:val="000000"/>
        </w:rPr>
        <w:t xml:space="preserve"> à </w:t>
      </w:r>
      <w:proofErr w:type="spellStart"/>
      <w:r>
        <w:rPr>
          <w:color w:val="000000"/>
        </w:rPr>
        <w:t>l’objectif</w:t>
      </w:r>
      <w:proofErr w:type="spellEnd"/>
      <w:r>
        <w:rPr>
          <w:color w:val="000000"/>
        </w:rPr>
        <w:t xml:space="preserve"> </w:t>
      </w:r>
      <w:proofErr w:type="spellStart"/>
      <w:r>
        <w:rPr>
          <w:color w:val="000000"/>
        </w:rPr>
        <w:t>d’équité</w:t>
      </w:r>
      <w:proofErr w:type="spellEnd"/>
      <w:r>
        <w:rPr>
          <w:color w:val="000000"/>
        </w:rPr>
        <w:t xml:space="preserve"> dans </w:t>
      </w:r>
      <w:proofErr w:type="spellStart"/>
      <w:r>
        <w:rPr>
          <w:color w:val="000000"/>
        </w:rPr>
        <w:t>l’accès</w:t>
      </w:r>
      <w:proofErr w:type="spellEnd"/>
      <w:r>
        <w:rPr>
          <w:color w:val="000000"/>
        </w:rPr>
        <w:t xml:space="preserve"> au savoir.</w:t>
      </w:r>
    </w:p>
    <w:p w14:paraId="12AEFBE7" w14:textId="77777777" w:rsidR="00BB0E2A" w:rsidRDefault="00BB0E2A">
      <w:pPr>
        <w:pStyle w:val="Corpsdetexte"/>
        <w:spacing w:after="120" w:line="360" w:lineRule="auto"/>
        <w:jc w:val="both"/>
      </w:pPr>
    </w:p>
    <w:p w14:paraId="5E027EBE"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20C53736" w14:textId="77777777" w:rsidR="009C14D8" w:rsidRDefault="00000000">
      <w:pPr>
        <w:pStyle w:val="FirstParagraph"/>
        <w:spacing w:after="120" w:line="360" w:lineRule="auto"/>
        <w:jc w:val="both"/>
        <w:rPr>
          <w:color w:val="000000"/>
        </w:rPr>
      </w:pPr>
      <w:r>
        <w:rPr>
          <w:color w:val="000000"/>
        </w:rPr>
        <w:t xml:space="preserve">La revue critique de la littérature mobilise les auteurs de référence dont les apports théoriques ont directement orienté les choix conceptuels, ergonomiques et techniques de la plateforme AFI. Ces travaux ne sont pas cités seulement à titre </w:t>
      </w:r>
      <w:proofErr w:type="gramStart"/>
      <w:r>
        <w:rPr>
          <w:color w:val="000000"/>
        </w:rPr>
        <w:t>d’exemple :</w:t>
      </w:r>
      <w:proofErr w:type="gramEnd"/>
      <w:r>
        <w:rPr>
          <w:color w:val="000000"/>
        </w:rPr>
        <w:t xml:space="preserve"> ils constituent le socle épistémologique du projet et permettent de replacer les décisions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48E3D394"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6738C11C" w14:textId="77777777" w:rsidR="009C14D8" w:rsidRDefault="00000000">
      <w:pPr>
        <w:pStyle w:val="Titre3"/>
        <w:spacing w:before="120" w:after="60" w:line="276" w:lineRule="auto"/>
      </w:pPr>
      <w:r>
        <w:rPr>
          <w:rFonts w:ascii="Times New Roman" w:hAnsi="Times New Roman"/>
          <w:color w:val="000000"/>
        </w:rPr>
        <w:t xml:space="preserve">2.1 Le </w:t>
      </w:r>
      <w:proofErr w:type="spellStart"/>
      <w:r>
        <w:rPr>
          <w:rFonts w:ascii="Times New Roman" w:hAnsi="Times New Roman"/>
          <w:color w:val="000000"/>
        </w:rPr>
        <w:t>socioconstructivisme</w:t>
      </w:r>
      <w:proofErr w:type="spellEnd"/>
      <w:r>
        <w:rPr>
          <w:rFonts w:ascii="Times New Roman" w:hAnsi="Times New Roman"/>
          <w:color w:val="000000"/>
        </w:rPr>
        <w:t xml:space="preserve"> — Vygotsky (1978)</w:t>
      </w:r>
      <w:bookmarkEnd w:id="25"/>
      <w:bookmarkEnd w:id="26"/>
    </w:p>
    <w:p w14:paraId="0755420A"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CD33E90"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7F141EB5" w14:textId="77777777" w:rsidR="009C14D8" w:rsidRDefault="00000000">
      <w:pPr>
        <w:pStyle w:val="Corpsdetexte"/>
        <w:spacing w:after="120" w:line="360" w:lineRule="auto"/>
        <w:jc w:val="both"/>
        <w:rPr>
          <w:color w:val="000000"/>
        </w:rPr>
      </w:pPr>
      <w:proofErr w:type="spellStart"/>
      <w:r>
        <w:rPr>
          <w:color w:val="000000"/>
        </w:rPr>
        <w:t>L’architecture</w:t>
      </w:r>
      <w:proofErr w:type="spellEnd"/>
      <w:r>
        <w:rPr>
          <w:color w:val="000000"/>
        </w:rPr>
        <w:t xml:space="preserve"> </w:t>
      </w:r>
      <w:proofErr w:type="spellStart"/>
      <w:r>
        <w:rPr>
          <w:color w:val="000000"/>
        </w:rPr>
        <w:t>sociale</w:t>
      </w:r>
      <w:proofErr w:type="spellEnd"/>
      <w:r>
        <w:rPr>
          <w:color w:val="000000"/>
        </w:rPr>
        <w:t xml:space="preserve"> de la </w:t>
      </w:r>
      <w:proofErr w:type="spellStart"/>
      <w:r>
        <w:rPr>
          <w:color w:val="000000"/>
        </w:rPr>
        <w:t>plateforme</w:t>
      </w:r>
      <w:proofErr w:type="spellEnd"/>
      <w:r w:rsidR="00CC5209">
        <w:rPr>
          <w:color w:val="000000"/>
        </w:rPr>
        <w:t>,</w:t>
      </w:r>
      <w:r>
        <w:rPr>
          <w:color w:val="000000"/>
        </w:rPr>
        <w:t xml:space="preserve"> avec </w:t>
      </w:r>
      <w:proofErr w:type="spellStart"/>
      <w:r>
        <w:rPr>
          <w:color w:val="000000"/>
        </w:rPr>
        <w:t>ses</w:t>
      </w:r>
      <w:proofErr w:type="spellEnd"/>
      <w:r>
        <w:rPr>
          <w:color w:val="000000"/>
        </w:rPr>
        <w:t xml:space="preserve"> trois </w:t>
      </w:r>
      <w:proofErr w:type="spellStart"/>
      <w:r>
        <w:rPr>
          <w:color w:val="000000"/>
        </w:rPr>
        <w:t>rôles</w:t>
      </w:r>
      <w:proofErr w:type="spellEnd"/>
      <w:r>
        <w:rPr>
          <w:color w:val="000000"/>
        </w:rPr>
        <w:t xml:space="preserve"> </w:t>
      </w:r>
      <w:proofErr w:type="spellStart"/>
      <w:r>
        <w:rPr>
          <w:color w:val="000000"/>
        </w:rPr>
        <w:t>distincts</w:t>
      </w:r>
      <w:proofErr w:type="spellEnd"/>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Étudiant), ses espaces de commentaires et de discussion de </w:t>
      </w:r>
      <w:proofErr w:type="spellStart"/>
      <w:r>
        <w:rPr>
          <w:color w:val="000000"/>
        </w:rPr>
        <w:t>classe</w:t>
      </w:r>
      <w:proofErr w:type="spellEnd"/>
      <w:r w:rsidR="00CC5209">
        <w:rPr>
          <w:color w:val="000000"/>
        </w:rPr>
        <w:t>,</w:t>
      </w:r>
      <w:r>
        <w:rPr>
          <w:color w:val="000000"/>
        </w:rPr>
        <w:t xml:space="preserve"> </w:t>
      </w:r>
      <w:proofErr w:type="spellStart"/>
      <w:r>
        <w:rPr>
          <w:color w:val="000000"/>
        </w:rPr>
        <w:t>s’inspire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directement</w:t>
      </w:r>
      <w:proofErr w:type="spellEnd"/>
      <w:r>
        <w:rPr>
          <w:color w:val="000000"/>
        </w:rPr>
        <w:t xml:space="preserve"> de la vision </w:t>
      </w:r>
      <w:proofErr w:type="spellStart"/>
      <w:r>
        <w:rPr>
          <w:color w:val="000000"/>
        </w:rPr>
        <w:t>vygotskienne</w:t>
      </w:r>
      <w:proofErr w:type="spellEnd"/>
      <w:r>
        <w:rPr>
          <w:color w:val="000000"/>
        </w:rPr>
        <w:t xml:space="preserve"> de </w:t>
      </w:r>
      <w:proofErr w:type="spellStart"/>
      <w:r>
        <w:rPr>
          <w:color w:val="000000"/>
        </w:rPr>
        <w:t>l’apprentissage</w:t>
      </w:r>
      <w:proofErr w:type="spellEnd"/>
      <w:r>
        <w:rPr>
          <w:color w:val="000000"/>
        </w:rPr>
        <w:t xml:space="preserve"> </w:t>
      </w:r>
      <w:proofErr w:type="spellStart"/>
      <w:r>
        <w:rPr>
          <w:color w:val="000000"/>
        </w:rPr>
        <w:t>comme</w:t>
      </w:r>
      <w:proofErr w:type="spellEnd"/>
      <w:r>
        <w:rPr>
          <w:color w:val="000000"/>
        </w:rPr>
        <w:t xml:space="preserv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41EB0475" w14:textId="77777777" w:rsidR="00CC5209" w:rsidRDefault="00CC5209">
      <w:pPr>
        <w:pStyle w:val="Corpsdetexte"/>
        <w:spacing w:after="120" w:line="360" w:lineRule="auto"/>
        <w:jc w:val="both"/>
      </w:pPr>
    </w:p>
    <w:p w14:paraId="7016DC56"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380FB54C"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4DAAE75F" w14:textId="77777777" w:rsidR="009C14D8" w:rsidRDefault="00000000">
      <w:pPr>
        <w:pStyle w:val="Corpsdetexte"/>
        <w:spacing w:after="120" w:line="360" w:lineRule="auto"/>
        <w:jc w:val="both"/>
      </w:pPr>
      <w:r>
        <w:rPr>
          <w:color w:val="000000"/>
        </w:rPr>
        <w:t xml:space="preserve">Dans la plateforme AFI, ces principes se traduisent par des choix d’interface concrets. Le </w:t>
      </w:r>
      <w:proofErr w:type="spellStart"/>
      <w:r>
        <w:rPr>
          <w:color w:val="000000"/>
        </w:rPr>
        <w:t>principe</w:t>
      </w:r>
      <w:proofErr w:type="spellEnd"/>
      <w:r>
        <w:rPr>
          <w:color w:val="000000"/>
        </w:rPr>
        <w:t xml:space="preserve"> </w:t>
      </w:r>
      <w:proofErr w:type="spellStart"/>
      <w:r>
        <w:rPr>
          <w:color w:val="000000"/>
        </w:rPr>
        <w:t>d’affordance</w:t>
      </w:r>
      <w:proofErr w:type="spellEnd"/>
      <w:r w:rsidR="00CC5209">
        <w:rPr>
          <w:color w:val="000000"/>
        </w:rPr>
        <w:t>,</w:t>
      </w:r>
      <w:r>
        <w:rPr>
          <w:color w:val="000000"/>
        </w:rPr>
        <w:t xml:space="preserve"> les </w:t>
      </w:r>
      <w:proofErr w:type="spellStart"/>
      <w:r>
        <w:rPr>
          <w:color w:val="000000"/>
        </w:rPr>
        <w:t>éléments</w:t>
      </w:r>
      <w:proofErr w:type="spellEnd"/>
      <w:r>
        <w:rPr>
          <w:color w:val="000000"/>
        </w:rPr>
        <w:t xml:space="preserve"> </w:t>
      </w:r>
      <w:proofErr w:type="spellStart"/>
      <w:r>
        <w:rPr>
          <w:color w:val="000000"/>
        </w:rPr>
        <w:t>interactifs</w:t>
      </w:r>
      <w:proofErr w:type="spellEnd"/>
      <w:r>
        <w:rPr>
          <w:color w:val="000000"/>
        </w:rPr>
        <w:t xml:space="preserve">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clairement </w:t>
      </w:r>
      <w:proofErr w:type="gramStart"/>
      <w:r>
        <w:rPr>
          <w:color w:val="000000"/>
        </w:rPr>
        <w:t xml:space="preserve">nommés (« </w:t>
      </w:r>
      <w:proofErr w:type="gramEnd"/>
      <w:r>
        <w:rPr>
          <w:color w:val="000000"/>
        </w:rPr>
        <w:t xml:space="preserve">Publier une ressource », « Télécharger », « </w:t>
      </w:r>
      <w:proofErr w:type="gramStart"/>
      <w:r>
        <w:rPr>
          <w:color w:val="000000"/>
        </w:rPr>
        <w:t>Commenter »)</w:t>
      </w:r>
      <w:proofErr w:type="gramEnd"/>
      <w:r>
        <w:rPr>
          <w:color w:val="000000"/>
        </w:rPr>
        <w:t xml:space="preserve">. Le principe de visibilité apparaît dans l’affichage systématique d’un badge </w:t>
      </w:r>
      <w:proofErr w:type="spellStart"/>
      <w:r>
        <w:rPr>
          <w:color w:val="000000"/>
        </w:rPr>
        <w:t>filière</w:t>
      </w:r>
      <w:proofErr w:type="spellEnd"/>
      <w:r>
        <w:rPr>
          <w:color w:val="000000"/>
        </w:rPr>
        <w:t xml:space="preserve"> </w:t>
      </w:r>
      <w:proofErr w:type="spellStart"/>
      <w:r>
        <w:rPr>
          <w:color w:val="000000"/>
        </w:rPr>
        <w:t>coloré</w:t>
      </w:r>
      <w:proofErr w:type="spellEnd"/>
      <w:r>
        <w:rPr>
          <w:color w:val="000000"/>
        </w:rPr>
        <w:t xml:space="preserve"> sur </w:t>
      </w:r>
      <w:proofErr w:type="spellStart"/>
      <w:r>
        <w:rPr>
          <w:color w:val="000000"/>
        </w:rPr>
        <w:t>chaque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w:t>
      </w:r>
      <w:proofErr w:type="spellStart"/>
      <w:r>
        <w:rPr>
          <w:color w:val="000000"/>
        </w:rPr>
        <w:t>disciplinaire</w:t>
      </w:r>
      <w:proofErr w:type="spellEnd"/>
      <w:r>
        <w:rPr>
          <w:color w:val="000000"/>
        </w:rPr>
        <w:t xml:space="preserve"> d’un document. Le principe de retour d’information est assuré par des notifications de succès ou d’échec après chaque action importante (upload, commentaire, téléchargement).</w:t>
      </w:r>
    </w:p>
    <w:p w14:paraId="307AFB48"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7906D5D7" w14:textId="77777777" w:rsidR="009C14D8" w:rsidRDefault="00000000">
      <w:pPr>
        <w:pStyle w:val="Corpsdetexte"/>
        <w:spacing w:after="120" w:line="360" w:lineRule="auto"/>
        <w:jc w:val="both"/>
        <w:rPr>
          <w:color w:val="000000"/>
        </w:rPr>
      </w:pPr>
      <w:r>
        <w:rPr>
          <w:color w:val="000000"/>
        </w:rPr>
        <w:t xml:space="preserve">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16468D66" w14:textId="77777777" w:rsidR="00CC5209" w:rsidRDefault="00CC5209">
      <w:pPr>
        <w:pStyle w:val="Corpsdetexte"/>
        <w:spacing w:after="120" w:line="360" w:lineRule="auto"/>
        <w:jc w:val="both"/>
      </w:pPr>
    </w:p>
    <w:p w14:paraId="2BAB31EF"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61A77A49"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710B21E7"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53207D86" w14:textId="77777777" w:rsidR="009C14D8" w:rsidRDefault="00000000">
      <w:pPr>
        <w:pStyle w:val="Corpsdetexte"/>
        <w:spacing w:after="120" w:line="360" w:lineRule="auto"/>
        <w:jc w:val="both"/>
        <w:rPr>
          <w:color w:val="000000"/>
        </w:rPr>
      </w:pPr>
      <w:r>
        <w:rPr>
          <w:color w:val="000000"/>
        </w:rPr>
        <w:t xml:space="preserve">C’est cette recommandation qui soutient le choix architectural de la plateforme AFI. La solution </w:t>
      </w:r>
      <w:proofErr w:type="spellStart"/>
      <w:r>
        <w:rPr>
          <w:color w:val="000000"/>
        </w:rPr>
        <w:t>retenue</w:t>
      </w:r>
      <w:proofErr w:type="spellEnd"/>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w:t>
      </w:r>
      <w:proofErr w:type="spellStart"/>
      <w:r>
        <w:rPr>
          <w:color w:val="000000"/>
        </w:rPr>
        <w:t>adapté</w:t>
      </w:r>
      <w:proofErr w:type="spellEnd"/>
      <w:r>
        <w:rPr>
          <w:color w:val="000000"/>
        </w:rPr>
        <w:t xml:space="preserve">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w:t>
      </w:r>
      <w:proofErr w:type="spellStart"/>
      <w:r>
        <w:rPr>
          <w:color w:val="000000"/>
        </w:rPr>
        <w:t>définis</w:t>
      </w:r>
      <w:proofErr w:type="spellEnd"/>
      <w:r>
        <w:rPr>
          <w:color w:val="000000"/>
        </w:rPr>
        <w:t xml:space="preserve"> par Fielding.</w:t>
      </w:r>
    </w:p>
    <w:p w14:paraId="207C5905" w14:textId="77777777" w:rsidR="008616A7" w:rsidRDefault="008616A7">
      <w:pPr>
        <w:pStyle w:val="Corpsdetexte"/>
        <w:spacing w:after="120" w:line="360" w:lineRule="auto"/>
        <w:jc w:val="both"/>
      </w:pPr>
    </w:p>
    <w:p w14:paraId="5D6FD866"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26CDBB1D"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3D901D41" w14:textId="77777777" w:rsidR="009C14D8" w:rsidRDefault="00000000">
      <w:pPr>
        <w:pStyle w:val="Corpsdetexte"/>
        <w:spacing w:after="120" w:line="360" w:lineRule="auto"/>
        <w:jc w:val="both"/>
      </w:pPr>
      <w:r>
        <w:rPr>
          <w:color w:val="000000"/>
        </w:rPr>
        <w:t xml:space="preserve">Cette mise en garde est particulièrement pertinente dans les établissements d’enseignement supérieur africains. Les étudiants et les </w:t>
      </w:r>
      <w:proofErr w:type="spellStart"/>
      <w:r>
        <w:rPr>
          <w:color w:val="000000"/>
        </w:rPr>
        <w:t>enseignants</w:t>
      </w:r>
      <w:proofErr w:type="spellEnd"/>
      <w:r>
        <w:rPr>
          <w:color w:val="000000"/>
        </w:rPr>
        <w:t xml:space="preserve"> y </w:t>
      </w:r>
      <w:proofErr w:type="spellStart"/>
      <w:r>
        <w:rPr>
          <w:color w:val="000000"/>
        </w:rPr>
        <w:t>sont</w:t>
      </w:r>
      <w:proofErr w:type="spellEnd"/>
      <w:r>
        <w:rPr>
          <w:color w:val="000000"/>
        </w:rPr>
        <w:t xml:space="preserve"> </w:t>
      </w:r>
      <w:proofErr w:type="spellStart"/>
      <w:r>
        <w:rPr>
          <w:color w:val="000000"/>
        </w:rPr>
        <w:t>souvent</w:t>
      </w:r>
      <w:proofErr w:type="spellEnd"/>
      <w:r>
        <w:rPr>
          <w:color w:val="000000"/>
        </w:rPr>
        <w:t xml:space="preserve"> </w:t>
      </w:r>
      <w:proofErr w:type="spellStart"/>
      <w:r>
        <w:rPr>
          <w:color w:val="000000"/>
        </w:rPr>
        <w:t>obligés</w:t>
      </w:r>
      <w:proofErr w:type="spellEnd"/>
      <w:r>
        <w:rPr>
          <w:color w:val="000000"/>
        </w:rPr>
        <w:t xml:space="preserve"> </w:t>
      </w:r>
      <w:proofErr w:type="spellStart"/>
      <w:r>
        <w:rPr>
          <w:color w:val="000000"/>
        </w:rPr>
        <w:t>d’utiliser</w:t>
      </w:r>
      <w:proofErr w:type="spellEnd"/>
      <w:r>
        <w:rPr>
          <w:color w:val="000000"/>
        </w:rPr>
        <w:t xml:space="preserve"> </w:t>
      </w:r>
      <w:proofErr w:type="spellStart"/>
      <w:r>
        <w:rPr>
          <w:color w:val="000000"/>
        </w:rPr>
        <w:t>plusieurs</w:t>
      </w:r>
      <w:proofErr w:type="spellEnd"/>
      <w:r>
        <w:rPr>
          <w:color w:val="000000"/>
        </w:rPr>
        <w:t xml:space="preserve">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une fatigue numérique contre-productive. Lorsqu’un nouvel outil institutionnel est introduit, il doit donc rester simple pour ne pas s’ajouter inutilement à cette charge.</w:t>
      </w:r>
    </w:p>
    <w:p w14:paraId="5CBF18A9" w14:textId="77777777"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w:t>
      </w:r>
      <w:proofErr w:type="spellStart"/>
      <w:r>
        <w:rPr>
          <w:color w:val="000000"/>
        </w:rPr>
        <w:t>Chapitre</w:t>
      </w:r>
      <w:proofErr w:type="spellEnd"/>
      <w:r>
        <w:rPr>
          <w:color w:val="000000"/>
        </w:rPr>
        <w:t xml:space="preserve"> III) a </w:t>
      </w:r>
      <w:proofErr w:type="spellStart"/>
      <w:r>
        <w:rPr>
          <w:color w:val="000000"/>
        </w:rPr>
        <w:t>justement</w:t>
      </w:r>
      <w:proofErr w:type="spellEnd"/>
      <w:r>
        <w:rPr>
          <w:color w:val="000000"/>
        </w:rPr>
        <w:t xml:space="preserve"> </w:t>
      </w:r>
      <w:proofErr w:type="spellStart"/>
      <w:r>
        <w:rPr>
          <w:color w:val="000000"/>
        </w:rPr>
        <w:t>servi</w:t>
      </w:r>
      <w:proofErr w:type="spellEnd"/>
      <w:r>
        <w:rPr>
          <w:color w:val="000000"/>
        </w:rPr>
        <w:t xml:space="preserve"> à </w:t>
      </w:r>
      <w:proofErr w:type="spellStart"/>
      <w:r>
        <w:rPr>
          <w:color w:val="000000"/>
        </w:rPr>
        <w:t>repérer</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réellement</w:t>
      </w:r>
      <w:proofErr w:type="spellEnd"/>
      <w:r>
        <w:rPr>
          <w:color w:val="000000"/>
        </w:rPr>
        <w:t xml:space="preserve"> </w:t>
      </w:r>
      <w:proofErr w:type="spellStart"/>
      <w:r>
        <w:rPr>
          <w:color w:val="000000"/>
        </w:rPr>
        <w:t>attendues</w:t>
      </w:r>
      <w:proofErr w:type="spellEnd"/>
      <w:r w:rsidR="00103F0B">
        <w:rPr>
          <w:color w:val="000000"/>
        </w:rPr>
        <w:t>,</w:t>
      </w:r>
      <w:r>
        <w:rPr>
          <w:color w:val="000000"/>
        </w:rPr>
        <w:t xml:space="preserve"> stockage </w:t>
      </w:r>
      <w:proofErr w:type="spellStart"/>
      <w:r>
        <w:rPr>
          <w:color w:val="000000"/>
        </w:rPr>
        <w:t>structuré</w:t>
      </w:r>
      <w:proofErr w:type="spellEnd"/>
      <w:r>
        <w:rPr>
          <w:color w:val="000000"/>
        </w:rPr>
        <w:t xml:space="preserve">, recherche </w:t>
      </w:r>
      <w:proofErr w:type="spellStart"/>
      <w:r>
        <w:rPr>
          <w:color w:val="000000"/>
        </w:rPr>
        <w:t>rapide</w:t>
      </w:r>
      <w:proofErr w:type="spellEnd"/>
      <w:r>
        <w:rPr>
          <w:color w:val="000000"/>
        </w:rPr>
        <w:t xml:space="preserve">,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classe</w:t>
      </w:r>
      <w:proofErr w:type="spellEnd"/>
      <w:r w:rsidR="00103F0B">
        <w:rPr>
          <w:color w:val="000000"/>
        </w:rPr>
        <w:t>,</w:t>
      </w:r>
      <w:r>
        <w:rPr>
          <w:color w:val="000000"/>
        </w:rPr>
        <w:t xml:space="preserve"> et à </w:t>
      </w:r>
      <w:proofErr w:type="spellStart"/>
      <w:r>
        <w:rPr>
          <w:color w:val="000000"/>
        </w:rPr>
        <w:t>écarter</w:t>
      </w:r>
      <w:proofErr w:type="spellEnd"/>
      <w:r>
        <w:rPr>
          <w:color w:val="000000"/>
        </w:rPr>
        <w:t xml:space="preserve"> </w:t>
      </w:r>
      <w:proofErr w:type="spellStart"/>
      <w:r>
        <w:rPr>
          <w:color w:val="000000"/>
        </w:rPr>
        <w:t>celles</w:t>
      </w:r>
      <w:proofErr w:type="spellEnd"/>
      <w:r>
        <w:rPr>
          <w:color w:val="000000"/>
        </w:rPr>
        <w:t xml:space="preserve"> qui </w:t>
      </w:r>
      <w:proofErr w:type="spellStart"/>
      <w:r>
        <w:rPr>
          <w:color w:val="000000"/>
        </w:rPr>
        <w:t>auraient</w:t>
      </w:r>
      <w:proofErr w:type="spellEnd"/>
      <w:r>
        <w:rPr>
          <w:color w:val="000000"/>
        </w:rPr>
        <w:t xml:space="preserve"> </w:t>
      </w:r>
      <w:proofErr w:type="spellStart"/>
      <w:r>
        <w:rPr>
          <w:color w:val="000000"/>
        </w:rPr>
        <w:t>complexifié</w:t>
      </w:r>
      <w:proofErr w:type="spellEnd"/>
      <w:r>
        <w:rPr>
          <w:color w:val="000000"/>
        </w:rPr>
        <w:t xml:space="preserve"> </w:t>
      </w:r>
      <w:proofErr w:type="spellStart"/>
      <w:r>
        <w:rPr>
          <w:color w:val="000000"/>
        </w:rPr>
        <w:t>l’expérience</w:t>
      </w:r>
      <w:proofErr w:type="spellEnd"/>
      <w:r>
        <w:rPr>
          <w:color w:val="000000"/>
        </w:rPr>
        <w:t xml:space="preserve"> sans </w:t>
      </w:r>
      <w:proofErr w:type="spellStart"/>
      <w:r>
        <w:rPr>
          <w:color w:val="000000"/>
        </w:rPr>
        <w:t>apporter</w:t>
      </w:r>
      <w:proofErr w:type="spellEnd"/>
      <w:r>
        <w:rPr>
          <w:color w:val="000000"/>
        </w:rPr>
        <w:t xml:space="preserve">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2A21E144" w14:textId="77777777" w:rsidR="00103F0B" w:rsidRDefault="00103F0B">
      <w:pPr>
        <w:pStyle w:val="Corpsdetexte"/>
        <w:spacing w:after="120" w:line="360" w:lineRule="auto"/>
        <w:jc w:val="both"/>
      </w:pPr>
    </w:p>
    <w:p w14:paraId="70CBA752" w14:textId="77777777" w:rsidR="009C14D8" w:rsidRDefault="00000000">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4FDEE8C7"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3594FB07" w14:textId="77777777"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2F6F0220" w14:textId="77777777" w:rsidR="00103F0B" w:rsidRPr="00103F0B" w:rsidRDefault="00103F0B" w:rsidP="00103F0B">
      <w:pPr>
        <w:pStyle w:val="Corpsdetexte"/>
      </w:pPr>
    </w:p>
    <w:p w14:paraId="50B16382" w14:textId="77777777" w:rsidR="009C14D8" w:rsidRDefault="00000000">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w:t>
      </w:r>
      <w:proofErr w:type="gramStart"/>
      <w:r>
        <w:rPr>
          <w:color w:val="000000"/>
        </w:rPr>
        <w:t>a</w:t>
      </w:r>
      <w:proofErr w:type="gramEnd"/>
      <w:r>
        <w:rPr>
          <w:color w:val="000000"/>
        </w:rPr>
        <w:t xml:space="preserve"> </w:t>
      </w:r>
      <w:proofErr w:type="spellStart"/>
      <w:r>
        <w:rPr>
          <w:color w:val="000000"/>
        </w:rPr>
        <w:t>posé</w:t>
      </w:r>
      <w:proofErr w:type="spellEnd"/>
      <w:r>
        <w:rPr>
          <w:color w:val="000000"/>
        </w:rPr>
        <w:t xml:space="preserve">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w:t>
      </w:r>
      <w:proofErr w:type="gramStart"/>
      <w:r>
        <w:rPr>
          <w:color w:val="000000"/>
        </w:rPr>
        <w:t>un diagnostic</w:t>
      </w:r>
      <w:proofErr w:type="gramEnd"/>
      <w:r>
        <w:rPr>
          <w:color w:val="000000"/>
        </w:rPr>
        <w:t xml:space="preserve"> des pratiques </w:t>
      </w:r>
      <w:proofErr w:type="spellStart"/>
      <w:r>
        <w:rPr>
          <w:color w:val="000000"/>
        </w:rPr>
        <w:t>actuelles</w:t>
      </w:r>
      <w:proofErr w:type="spellEnd"/>
      <w:r>
        <w:rPr>
          <w:color w:val="000000"/>
        </w:rPr>
        <w:t xml:space="preserve">, des </w:t>
      </w:r>
      <w:proofErr w:type="spellStart"/>
      <w:r>
        <w:rPr>
          <w:color w:val="000000"/>
        </w:rPr>
        <w:t>difficultés</w:t>
      </w:r>
      <w:proofErr w:type="spellEnd"/>
      <w:r>
        <w:rPr>
          <w:color w:val="000000"/>
        </w:rPr>
        <w:t xml:space="preserve"> </w:t>
      </w:r>
      <w:proofErr w:type="spellStart"/>
      <w:r>
        <w:rPr>
          <w:color w:val="000000"/>
        </w:rPr>
        <w:t>constatées</w:t>
      </w:r>
      <w:proofErr w:type="spellEnd"/>
      <w:r>
        <w:rPr>
          <w:color w:val="000000"/>
        </w:rPr>
        <w:t xml:space="preserve">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404362EB" w14:textId="77777777" w:rsidR="008605BE" w:rsidRPr="008605BE" w:rsidRDefault="008605BE" w:rsidP="008605BE">
      <w:pPr>
        <w:pStyle w:val="Corpsdetexte"/>
      </w:pPr>
    </w:p>
    <w:p w14:paraId="7436B266"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7166FBDF"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 xml:space="preserve">1.1 La </w:t>
      </w:r>
      <w:proofErr w:type="spellStart"/>
      <w:r>
        <w:rPr>
          <w:rFonts w:ascii="Times New Roman" w:hAnsi="Times New Roman"/>
          <w:color w:val="000000"/>
        </w:rPr>
        <w:t>numérisation</w:t>
      </w:r>
      <w:proofErr w:type="spellEnd"/>
      <w:r>
        <w:rPr>
          <w:rFonts w:ascii="Times New Roman" w:hAnsi="Times New Roman"/>
          <w:color w:val="000000"/>
        </w:rPr>
        <w:t xml:space="preserve"> de </w:t>
      </w:r>
      <w:proofErr w:type="spellStart"/>
      <w:r>
        <w:rPr>
          <w:rFonts w:ascii="Times New Roman" w:hAnsi="Times New Roman"/>
          <w:color w:val="000000"/>
        </w:rPr>
        <w:t>l’enseignement</w:t>
      </w:r>
      <w:proofErr w:type="spellEnd"/>
      <w:r>
        <w:rPr>
          <w:rFonts w:ascii="Times New Roman" w:hAnsi="Times New Roman"/>
          <w:color w:val="000000"/>
        </w:rPr>
        <w:t xml:space="preserve"> supérieur en Afrique</w:t>
      </w:r>
      <w:bookmarkEnd w:id="37"/>
      <w:bookmarkEnd w:id="38"/>
    </w:p>
    <w:p w14:paraId="16D98DEE"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332696F0" w14:textId="77777777"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6A7946DB"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49A03F50" w14:textId="77777777" w:rsidR="009C14D8" w:rsidRDefault="00000000">
      <w:pPr>
        <w:pStyle w:val="Corpsdetexte"/>
        <w:spacing w:after="120" w:line="360" w:lineRule="auto"/>
        <w:jc w:val="both"/>
        <w:rPr>
          <w:color w:val="000000"/>
        </w:rPr>
      </w:pPr>
      <w:r>
        <w:rPr>
          <w:color w:val="000000"/>
        </w:rPr>
        <w:t xml:space="preserve">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w:t>
      </w:r>
      <w:proofErr w:type="spellStart"/>
      <w:r>
        <w:rPr>
          <w:color w:val="000000"/>
        </w:rPr>
        <w:t>repères</w:t>
      </w:r>
      <w:proofErr w:type="spellEnd"/>
      <w:r>
        <w:rPr>
          <w:color w:val="000000"/>
        </w:rPr>
        <w:t xml:space="preserve"> </w:t>
      </w:r>
      <w:proofErr w:type="spellStart"/>
      <w:r>
        <w:rPr>
          <w:color w:val="000000"/>
        </w:rPr>
        <w:t>utiles</w:t>
      </w:r>
      <w:proofErr w:type="spellEnd"/>
      <w:r>
        <w:rPr>
          <w:color w:val="000000"/>
        </w:rPr>
        <w:t xml:space="preserve">, et </w:t>
      </w:r>
      <w:proofErr w:type="spellStart"/>
      <w:r>
        <w:rPr>
          <w:color w:val="000000"/>
        </w:rPr>
        <w:t>même</w:t>
      </w:r>
      <w:proofErr w:type="spellEnd"/>
      <w:r>
        <w:rPr>
          <w:color w:val="000000"/>
        </w:rPr>
        <w:t xml:space="preserve"> des sources </w:t>
      </w:r>
      <w:proofErr w:type="spellStart"/>
      <w:r>
        <w:rPr>
          <w:color w:val="000000"/>
        </w:rPr>
        <w:t>d’inspiration</w:t>
      </w:r>
      <w:proofErr w:type="spellEnd"/>
      <w:r>
        <w:rPr>
          <w:color w:val="000000"/>
        </w:rPr>
        <w:t xml:space="preserve">,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23A9AE4A" w14:textId="77777777" w:rsidR="008605BE" w:rsidRDefault="008605BE">
      <w:pPr>
        <w:pStyle w:val="Corpsdetexte"/>
        <w:spacing w:after="120" w:line="360" w:lineRule="auto"/>
        <w:jc w:val="both"/>
      </w:pPr>
    </w:p>
    <w:p w14:paraId="3F9018A3"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160DF132"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2FEAC5AF"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5CAE9F18"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321A315D" w14:textId="77777777" w:rsidR="009C14D8" w:rsidRDefault="00000000">
      <w:pPr>
        <w:pStyle w:val="Corpsdetexte"/>
        <w:spacing w:after="120" w:line="360" w:lineRule="auto"/>
        <w:jc w:val="both"/>
        <w:rPr>
          <w:color w:val="000000"/>
        </w:rPr>
      </w:pPr>
      <w:r>
        <w:rPr>
          <w:color w:val="000000"/>
        </w:rPr>
        <w:t xml:space="preserve">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w:t>
      </w:r>
      <w:proofErr w:type="spellStart"/>
      <w:r>
        <w:rPr>
          <w:color w:val="000000"/>
        </w:rPr>
        <w:t>d’une</w:t>
      </w:r>
      <w:proofErr w:type="spellEnd"/>
      <w:r>
        <w:rPr>
          <w:color w:val="000000"/>
        </w:rPr>
        <w:t xml:space="preserve"> promotion.</w:t>
      </w:r>
    </w:p>
    <w:p w14:paraId="31E487DD" w14:textId="77777777" w:rsidR="00FF2804" w:rsidRDefault="00FF2804">
      <w:pPr>
        <w:pStyle w:val="Corpsdetexte"/>
        <w:spacing w:after="120" w:line="360" w:lineRule="auto"/>
        <w:jc w:val="both"/>
      </w:pPr>
    </w:p>
    <w:p w14:paraId="273D0347"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6AB37409"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 xml:space="preserve">2.1 </w:t>
      </w:r>
      <w:proofErr w:type="spellStart"/>
      <w:r>
        <w:rPr>
          <w:rFonts w:ascii="Times New Roman" w:hAnsi="Times New Roman"/>
          <w:color w:val="000000"/>
        </w:rPr>
        <w:t>Présentation</w:t>
      </w:r>
      <w:proofErr w:type="spellEnd"/>
      <w:r>
        <w:rPr>
          <w:rFonts w:ascii="Times New Roman" w:hAnsi="Times New Roman"/>
          <w:color w:val="000000"/>
        </w:rPr>
        <w:t xml:space="preserve"> de </w:t>
      </w:r>
      <w:proofErr w:type="spellStart"/>
      <w:r>
        <w:rPr>
          <w:rFonts w:ascii="Times New Roman" w:hAnsi="Times New Roman"/>
          <w:color w:val="000000"/>
        </w:rPr>
        <w:t>l’AFI</w:t>
      </w:r>
      <w:proofErr w:type="spellEnd"/>
      <w:r>
        <w:rPr>
          <w:rFonts w:ascii="Times New Roman" w:hAnsi="Times New Roman"/>
          <w:color w:val="000000"/>
        </w:rPr>
        <w:t xml:space="preserve"> (</w:t>
      </w:r>
      <w:proofErr w:type="spellStart"/>
      <w:r>
        <w:rPr>
          <w:rFonts w:ascii="Times New Roman" w:hAnsi="Times New Roman"/>
          <w:color w:val="000000"/>
        </w:rPr>
        <w:t>historique</w:t>
      </w:r>
      <w:proofErr w:type="spellEnd"/>
      <w:r>
        <w:rPr>
          <w:rFonts w:ascii="Times New Roman" w:hAnsi="Times New Roman"/>
          <w:color w:val="000000"/>
        </w:rPr>
        <w:t>, missions, filières)</w:t>
      </w:r>
      <w:bookmarkEnd w:id="43"/>
      <w:bookmarkEnd w:id="44"/>
    </w:p>
    <w:p w14:paraId="017774C9" w14:textId="77777777" w:rsidR="009C14D8" w:rsidRDefault="00000000">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privé</w:t>
      </w:r>
      <w:proofErr w:type="spellEnd"/>
      <w:r>
        <w:rPr>
          <w:color w:val="000000"/>
        </w:rPr>
        <w:t xml:space="preserve">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5EC7EBA1" w14:textId="77777777" w:rsidR="009C14D8" w:rsidRDefault="00000000">
      <w:pPr>
        <w:pStyle w:val="Corpsdetexte"/>
        <w:spacing w:after="120" w:line="360" w:lineRule="auto"/>
        <w:jc w:val="both"/>
      </w:pPr>
      <w:r>
        <w:rPr>
          <w:color w:val="000000"/>
        </w:rPr>
        <w:t>Les 1</w:t>
      </w:r>
      <w:r w:rsidR="00FF2804">
        <w:rPr>
          <w:color w:val="000000"/>
        </w:rPr>
        <w:t>3</w:t>
      </w:r>
      <w:r>
        <w:rPr>
          <w:color w:val="000000"/>
        </w:rPr>
        <w:t xml:space="preserve"> </w:t>
      </w:r>
      <w:proofErr w:type="spellStart"/>
      <w:r>
        <w:rPr>
          <w:color w:val="000000"/>
        </w:rPr>
        <w:t>filières</w:t>
      </w:r>
      <w:proofErr w:type="spellEnd"/>
      <w:r>
        <w:rPr>
          <w:color w:val="000000"/>
        </w:rPr>
        <w:t xml:space="preserve"> </w:t>
      </w:r>
      <w:proofErr w:type="spellStart"/>
      <w:r>
        <w:rPr>
          <w:color w:val="000000"/>
        </w:rPr>
        <w:t>actuellement</w:t>
      </w:r>
      <w:proofErr w:type="spellEnd"/>
      <w:r>
        <w:rPr>
          <w:color w:val="000000"/>
        </w:rPr>
        <w:t xml:space="preserve"> </w:t>
      </w:r>
      <w:proofErr w:type="spellStart"/>
      <w:r>
        <w:rPr>
          <w:color w:val="000000"/>
        </w:rPr>
        <w:t>proposées</w:t>
      </w:r>
      <w:proofErr w:type="spellEnd"/>
      <w:r>
        <w:rPr>
          <w:color w:val="000000"/>
        </w:rPr>
        <w:t xml:space="preserve"> par l’AFI-L’UE sont les </w:t>
      </w:r>
      <w:proofErr w:type="gramStart"/>
      <w:r>
        <w:rPr>
          <w:color w:val="000000"/>
        </w:rPr>
        <w:t>suivantes :</w:t>
      </w:r>
      <w:proofErr w:type="gramEnd"/>
      <w:r>
        <w:rPr>
          <w:color w:val="000000"/>
        </w:rPr>
        <w:t xml:space="preserve">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6A76A90" w14:textId="77777777" w:rsidR="009C14D8" w:rsidRDefault="00000000">
      <w:pPr>
        <w:pStyle w:val="Corpsdetexte"/>
        <w:spacing w:after="120" w:line="360" w:lineRule="auto"/>
        <w:jc w:val="both"/>
        <w:rPr>
          <w:color w:val="000000"/>
        </w:rPr>
      </w:pPr>
      <w:r>
        <w:rPr>
          <w:color w:val="000000"/>
        </w:rPr>
        <w:t xml:space="preserve">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w:t>
      </w:r>
      <w:proofErr w:type="spellStart"/>
      <w:r>
        <w:rPr>
          <w:color w:val="000000"/>
        </w:rPr>
        <w:t>ceux</w:t>
      </w:r>
      <w:proofErr w:type="spellEnd"/>
      <w:r>
        <w:rPr>
          <w:color w:val="000000"/>
        </w:rPr>
        <w:t xml:space="preserve"> d’un </w:t>
      </w:r>
      <w:proofErr w:type="spellStart"/>
      <w:r>
        <w:rPr>
          <w:color w:val="000000"/>
        </w:rPr>
        <w:t>professionnel</w:t>
      </w:r>
      <w:proofErr w:type="spellEnd"/>
      <w:r>
        <w:rPr>
          <w:color w:val="000000"/>
        </w:rPr>
        <w:t xml:space="preserve"> qui se </w:t>
      </w:r>
      <w:proofErr w:type="spellStart"/>
      <w:r>
        <w:rPr>
          <w:color w:val="000000"/>
        </w:rPr>
        <w:t>connecte</w:t>
      </w:r>
      <w:proofErr w:type="spellEnd"/>
      <w:r>
        <w:rPr>
          <w:color w:val="000000"/>
        </w:rPr>
        <w:t xml:space="preserv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4FAFEAE8" w14:textId="77777777" w:rsidR="00FF2804" w:rsidRDefault="00FF2804">
      <w:pPr>
        <w:pStyle w:val="Corpsdetexte"/>
        <w:spacing w:after="120" w:line="360" w:lineRule="auto"/>
        <w:jc w:val="both"/>
      </w:pPr>
    </w:p>
    <w:p w14:paraId="2AD3A2E5"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141CF227"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3582762B" w14:textId="77777777" w:rsidR="009C14D8" w:rsidRDefault="00000000">
      <w:pPr>
        <w:pStyle w:val="Corpsdetexte"/>
        <w:spacing w:after="120" w:line="360" w:lineRule="auto"/>
        <w:jc w:val="both"/>
      </w:pPr>
      <w:r>
        <w:rPr>
          <w:color w:val="000000"/>
        </w:rPr>
        <w:t xml:space="preserve">Les groupes WhatsApp de promotion constituent aujourd’hui le principal canal de diffusion des ressources pédagogiques. </w:t>
      </w:r>
      <w:proofErr w:type="spellStart"/>
      <w:r>
        <w:rPr>
          <w:color w:val="000000"/>
        </w:rPr>
        <w:t>Ils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w:t>
      </w:r>
      <w:proofErr w:type="spellStart"/>
      <w:r>
        <w:rPr>
          <w:color w:val="000000"/>
        </w:rPr>
        <w:t>étudiants</w:t>
      </w:r>
      <w:proofErr w:type="spellEnd"/>
      <w:r>
        <w:rPr>
          <w:color w:val="000000"/>
        </w:rPr>
        <w:t xml:space="preserve"> </w:t>
      </w:r>
      <w:proofErr w:type="spellStart"/>
      <w:r>
        <w:rPr>
          <w:color w:val="000000"/>
        </w:rPr>
        <w:t>eux-mêmes</w:t>
      </w:r>
      <w:proofErr w:type="spellEnd"/>
      <w:r>
        <w:rPr>
          <w:color w:val="000000"/>
        </w:rPr>
        <w:t xml:space="preserve">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68FC2BB5" w14:textId="77777777"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w:t>
      </w:r>
      <w:proofErr w:type="spellStart"/>
      <w:r>
        <w:rPr>
          <w:color w:val="000000"/>
        </w:rPr>
        <w:t>téléphone</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réinstalle</w:t>
      </w:r>
      <w:proofErr w:type="spellEnd"/>
      <w:r>
        <w:rPr>
          <w:color w:val="000000"/>
        </w:rPr>
        <w:t xml:space="preserve"> </w:t>
      </w:r>
      <w:proofErr w:type="spellStart"/>
      <w:r>
        <w:rPr>
          <w:color w:val="000000"/>
        </w:rPr>
        <w:t>l’application</w:t>
      </w:r>
      <w:proofErr w:type="spellEnd"/>
      <w:r>
        <w:rPr>
          <w:color w:val="000000"/>
        </w:rPr>
        <w:t xml:space="preserve">, </w:t>
      </w:r>
      <w:proofErr w:type="spellStart"/>
      <w:r>
        <w:rPr>
          <w:color w:val="000000"/>
        </w:rPr>
        <w:t>l’historique</w:t>
      </w:r>
      <w:proofErr w:type="spellEnd"/>
      <w:r>
        <w:rPr>
          <w:color w:val="000000"/>
        </w:rPr>
        <w:t xml:space="preserve"> des </w:t>
      </w:r>
      <w:proofErr w:type="spellStart"/>
      <w:r>
        <w:rPr>
          <w:color w:val="000000"/>
        </w:rPr>
        <w:t>fichiers</w:t>
      </w:r>
      <w:proofErr w:type="spellEnd"/>
      <w:r>
        <w:rPr>
          <w:color w:val="000000"/>
        </w:rPr>
        <w:t xml:space="preserve"> </w:t>
      </w:r>
      <w:proofErr w:type="spellStart"/>
      <w:r>
        <w:rPr>
          <w:color w:val="000000"/>
        </w:rPr>
        <w:t>partagés</w:t>
      </w:r>
      <w:proofErr w:type="spellEnd"/>
      <w:r>
        <w:rPr>
          <w:color w:val="000000"/>
        </w:rPr>
        <w:t xml:space="preserve">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D25A1A9" w14:textId="77777777" w:rsidR="009C14D8" w:rsidRDefault="00000000">
      <w:pPr>
        <w:pStyle w:val="Corpsdetexte"/>
        <w:spacing w:after="120" w:line="360" w:lineRule="auto"/>
        <w:jc w:val="both"/>
        <w:rPr>
          <w:color w:val="000000"/>
        </w:rPr>
      </w:pPr>
      <w:r>
        <w:rPr>
          <w:color w:val="000000"/>
        </w:rPr>
        <w:t xml:space="preserve">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w:t>
      </w:r>
      <w:proofErr w:type="spellStart"/>
      <w:r>
        <w:rPr>
          <w:color w:val="000000"/>
        </w:rPr>
        <w:t>renforcer</w:t>
      </w:r>
      <w:proofErr w:type="spellEnd"/>
      <w:r>
        <w:rPr>
          <w:color w:val="000000"/>
        </w:rPr>
        <w:t xml:space="preserve">, les </w:t>
      </w:r>
      <w:proofErr w:type="spellStart"/>
      <w:r>
        <w:rPr>
          <w:color w:val="000000"/>
        </w:rPr>
        <w:t>inégalités</w:t>
      </w:r>
      <w:proofErr w:type="spellEnd"/>
      <w:r>
        <w:rPr>
          <w:color w:val="000000"/>
        </w:rPr>
        <w:t xml:space="preserve"> déjà </w:t>
      </w:r>
      <w:proofErr w:type="spellStart"/>
      <w:r>
        <w:rPr>
          <w:color w:val="000000"/>
        </w:rPr>
        <w:t>présentes</w:t>
      </w:r>
      <w:proofErr w:type="spellEnd"/>
      <w:r>
        <w:rPr>
          <w:color w:val="000000"/>
        </w:rPr>
        <w:t xml:space="preserve">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17B7A13F" w14:textId="77777777" w:rsidR="006B279E" w:rsidRDefault="006B279E">
      <w:pPr>
        <w:pStyle w:val="Corpsdetexte"/>
        <w:spacing w:after="120" w:line="360" w:lineRule="auto"/>
        <w:jc w:val="both"/>
      </w:pPr>
    </w:p>
    <w:p w14:paraId="7AB1A0FC"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0B79DF1B" w14:textId="77777777" w:rsidR="009C14D8" w:rsidRDefault="00000000">
      <w:pPr>
        <w:pStyle w:val="FirstParagraph"/>
        <w:spacing w:after="120" w:line="360" w:lineRule="auto"/>
        <w:jc w:val="both"/>
      </w:pPr>
      <w:r>
        <w:rPr>
          <w:color w:val="000000"/>
        </w:rPr>
        <w:t xml:space="preserve">L’analyse des pratiques </w:t>
      </w:r>
      <w:proofErr w:type="spellStart"/>
      <w:r>
        <w:rPr>
          <w:color w:val="000000"/>
        </w:rPr>
        <w:t>actuelles</w:t>
      </w:r>
      <w:proofErr w:type="spellEnd"/>
      <w:r>
        <w:rPr>
          <w:color w:val="000000"/>
        </w:rPr>
        <w:t xml:space="preserve">, </w:t>
      </w:r>
      <w:proofErr w:type="spellStart"/>
      <w:r>
        <w:rPr>
          <w:color w:val="000000"/>
        </w:rPr>
        <w:t>complétée</w:t>
      </w:r>
      <w:proofErr w:type="spellEnd"/>
      <w:r>
        <w:rPr>
          <w:color w:val="000000"/>
        </w:rPr>
        <w:t xml:space="preserve"> par les </w:t>
      </w:r>
      <w:proofErr w:type="spellStart"/>
      <w:r>
        <w:rPr>
          <w:color w:val="000000"/>
        </w:rPr>
        <w:t>résultats</w:t>
      </w:r>
      <w:proofErr w:type="spellEnd"/>
      <w:r>
        <w:rPr>
          <w:color w:val="000000"/>
        </w:rPr>
        <w:t xml:space="preserve">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l’AFI, permet d’identifier clairement les faiblesses du système en place, mais aussi les besoins exprimés par les différents acteurs.</w:t>
      </w:r>
    </w:p>
    <w:p w14:paraId="5D70D683"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4CE25946"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2287ABAC"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49D1A5C6"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0AD170EE"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1FE5FF54"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5580FB14"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02D05A2" w14:textId="77777777" w:rsidR="009C14D8" w:rsidRDefault="00000000">
      <w:pPr>
        <w:pStyle w:val="Corpsdetexte"/>
        <w:spacing w:after="120" w:line="360" w:lineRule="auto"/>
        <w:jc w:val="both"/>
        <w:rPr>
          <w:color w:val="000000"/>
        </w:rPr>
      </w:pPr>
      <w:r>
        <w:rPr>
          <w:color w:val="000000"/>
        </w:rPr>
        <w:t xml:space="preserve">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w:t>
      </w:r>
      <w:proofErr w:type="spellStart"/>
      <w:r>
        <w:rPr>
          <w:color w:val="000000"/>
        </w:rPr>
        <w:t>confiance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conservant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6A3DE9BF" w14:textId="77777777" w:rsidR="006B279E" w:rsidRDefault="006B279E">
      <w:pPr>
        <w:pStyle w:val="Corpsdetexte"/>
        <w:spacing w:after="120" w:line="360" w:lineRule="auto"/>
        <w:jc w:val="both"/>
      </w:pPr>
    </w:p>
    <w:p w14:paraId="643D32AE" w14:textId="77777777" w:rsidR="009C14D8" w:rsidRDefault="00000000">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voie à des améliorations concrètes et mesurables.</w:t>
      </w:r>
    </w:p>
    <w:p w14:paraId="1ACE2570"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717F0690" w14:textId="77777777"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312BAA17" w14:textId="77777777"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7328FDDB" w14:textId="77777777" w:rsidR="001F4AFF" w:rsidRDefault="001F4AFF">
      <w:pPr>
        <w:pStyle w:val="FirstParagraph"/>
        <w:spacing w:after="120" w:line="360" w:lineRule="auto"/>
        <w:jc w:val="both"/>
        <w:rPr>
          <w:color w:val="000000"/>
        </w:rPr>
      </w:pPr>
    </w:p>
    <w:p w14:paraId="069FC208" w14:textId="77777777" w:rsidR="009C14D8" w:rsidRDefault="00000000">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w:t>
      </w:r>
      <w:proofErr w:type="spellStart"/>
      <w:r>
        <w:rPr>
          <w:color w:val="000000"/>
        </w:rPr>
        <w:t>théoriques</w:t>
      </w:r>
      <w:proofErr w:type="spellEnd"/>
      <w:r>
        <w:rPr>
          <w:color w:val="000000"/>
        </w:rPr>
        <w:t xml:space="preserve">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9E36FF8"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654B465F"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13D79D15" w14:textId="77777777" w:rsidR="009C14D8" w:rsidRDefault="00000000">
      <w:pPr>
        <w:pStyle w:val="Corpsdetexte"/>
        <w:spacing w:after="120" w:line="360" w:lineRule="auto"/>
        <w:jc w:val="both"/>
      </w:pPr>
      <w:r>
        <w:rPr>
          <w:color w:val="000000"/>
        </w:rPr>
        <w:t xml:space="preserve">La modélisation du système repose entièrement sur le langage UML (Unified Modeling Language), standard international de lʼObject Management Group (OMG). Ce choix est cohérent avec la nature du </w:t>
      </w:r>
      <w:proofErr w:type="gramStart"/>
      <w:r>
        <w:rPr>
          <w:color w:val="000000"/>
        </w:rPr>
        <w:t>projet :</w:t>
      </w:r>
      <w:proofErr w:type="gramEnd"/>
      <w:r>
        <w:rPr>
          <w:color w:val="000000"/>
        </w:rPr>
        <w:t xml:space="preserve">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diagrammes</w:t>
      </w:r>
      <w:proofErr w:type="spellEnd"/>
      <w:r>
        <w:rPr>
          <w:color w:val="000000"/>
        </w:rPr>
        <w:t xml:space="preserve"> de séquence et diagramme de cas dʼutilisation. Lʼusage exclusif dʼUML assure une cohérence totale entre la conception et le code produit, tout en évitant une rupture entre deux langages de modélisation différents (Roques, 2011).</w:t>
      </w:r>
    </w:p>
    <w:p w14:paraId="51B1D7B0"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2EAC6975" w14:textId="77777777" w:rsidR="001C651F" w:rsidRDefault="00000000" w:rsidP="001C651F">
      <w:pPr>
        <w:pStyle w:val="Corpsdetexte"/>
        <w:spacing w:after="120" w:line="360" w:lineRule="auto"/>
        <w:jc w:val="both"/>
        <w:rPr>
          <w:color w:val="000000"/>
        </w:rPr>
      </w:pPr>
      <w:r>
        <w:rPr>
          <w:color w:val="000000"/>
        </w:rPr>
        <w:t xml:space="preserve">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w:t>
      </w:r>
      <w:proofErr w:type="spellStart"/>
      <w:r>
        <w:rPr>
          <w:color w:val="000000"/>
        </w:rPr>
        <w:t>lʼenvironnement</w:t>
      </w:r>
      <w:proofErr w:type="spellEnd"/>
      <w:r>
        <w:rPr>
          <w:color w:val="000000"/>
        </w:rPr>
        <w:t xml:space="preserve"> technique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w:t>
      </w:r>
      <w:bookmarkStart w:id="53" w:name="X21d42d805cd5c71e2f431f15c0bc41137f6befe"/>
      <w:bookmarkStart w:id="54" w:name="_Toc234982508"/>
    </w:p>
    <w:p w14:paraId="27568446" w14:textId="77777777" w:rsidR="001C651F" w:rsidRPr="001C651F" w:rsidRDefault="001C651F" w:rsidP="001C651F">
      <w:pPr>
        <w:pStyle w:val="Corpsdetexte"/>
        <w:spacing w:after="120" w:line="360" w:lineRule="auto"/>
        <w:jc w:val="both"/>
      </w:pPr>
    </w:p>
    <w:p w14:paraId="3D1D31F2" w14:textId="77777777" w:rsidR="009C14D8" w:rsidRDefault="00000000">
      <w:pPr>
        <w:pStyle w:val="Titre2"/>
        <w:spacing w:before="160" w:after="80" w:line="276" w:lineRule="auto"/>
      </w:pPr>
      <w:r>
        <w:rPr>
          <w:rFonts w:ascii="Times New Roman" w:hAnsi="Times New Roman"/>
          <w:color w:val="000000"/>
          <w:sz w:val="26"/>
        </w:rPr>
        <w:t xml:space="preserve">Section 1: </w:t>
      </w:r>
      <w:proofErr w:type="spellStart"/>
      <w:r>
        <w:rPr>
          <w:rFonts w:ascii="Times New Roman" w:hAnsi="Times New Roman"/>
          <w:color w:val="000000"/>
          <w:sz w:val="26"/>
        </w:rPr>
        <w:t>Implémentation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évaluation</w:t>
      </w:r>
      <w:proofErr w:type="spellEnd"/>
      <w:r>
        <w:rPr>
          <w:rFonts w:ascii="Times New Roman" w:hAnsi="Times New Roman"/>
          <w:color w:val="000000"/>
          <w:sz w:val="26"/>
        </w:rPr>
        <w:t xml:space="preserve"> des modèles</w:t>
      </w:r>
      <w:bookmarkEnd w:id="53"/>
      <w:bookmarkEnd w:id="54"/>
    </w:p>
    <w:p w14:paraId="2411D374"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5AE9C801" w14:textId="77777777" w:rsidR="009C14D8" w:rsidRDefault="00000000">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55AAB769"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14B2A50" w14:textId="77777777" w:rsidR="009C14D8" w:rsidRDefault="00000000">
      <w:pPr>
        <w:pStyle w:val="Corpsdetexte"/>
        <w:spacing w:after="120" w:line="360" w:lineRule="auto"/>
        <w:jc w:val="both"/>
      </w:pPr>
      <w:r>
        <w:rPr>
          <w:color w:val="000000"/>
        </w:rPr>
        <w:t>Le cœur métier de la plateforme repose sur douze classes principales (le modèle du domaine), chacune associée à un concept essentiel.</w:t>
      </w:r>
    </w:p>
    <w:p w14:paraId="0BA2F983"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064ABDC8" w14:textId="77777777" w:rsidR="009C14D8" w:rsidRDefault="00000000">
      <w:pPr>
        <w:pStyle w:val="Corpsdetexte"/>
        <w:spacing w:after="120" w:line="360" w:lineRule="auto"/>
        <w:jc w:val="both"/>
      </w:pPr>
      <w:r>
        <w:rPr>
          <w:color w:val="000000"/>
        </w:rPr>
        <w:t xml:space="preserve">— </w:t>
      </w:r>
      <w:proofErr w:type="spellStart"/>
      <w:proofErr w:type="gramStart"/>
      <w:r>
        <w:rPr>
          <w:color w:val="000000"/>
        </w:rPr>
        <w:t>Filiere</w:t>
      </w:r>
      <w:proofErr w:type="spellEnd"/>
      <w:r>
        <w:rPr>
          <w:color w:val="000000"/>
        </w:rPr>
        <w:t xml:space="preserve"> :</w:t>
      </w:r>
      <w:proofErr w:type="gramEnd"/>
      <w:r>
        <w:rPr>
          <w:color w:val="000000"/>
        </w:rPr>
        <w:t xml:space="preserve"> </w:t>
      </w:r>
      <w:proofErr w:type="spellStart"/>
      <w:r>
        <w:rPr>
          <w:color w:val="000000"/>
        </w:rPr>
        <w:t>représente</w:t>
      </w:r>
      <w:proofErr w:type="spellEnd"/>
      <w:r>
        <w:rPr>
          <w:color w:val="000000"/>
        </w:rPr>
        <w:t xml:space="preserve"> </w:t>
      </w:r>
      <w:proofErr w:type="spellStart"/>
      <w:r>
        <w:rPr>
          <w:color w:val="000000"/>
        </w:rPr>
        <w:t>lʼune</w:t>
      </w:r>
      <w:proofErr w:type="spellEnd"/>
      <w:r>
        <w:rPr>
          <w:color w:val="000000"/>
        </w:rPr>
        <w:t xml:space="preserve"> des </w:t>
      </w:r>
      <w:proofErr w:type="spellStart"/>
      <w:r w:rsidR="005D7BCF">
        <w:rPr>
          <w:color w:val="000000"/>
        </w:rPr>
        <w:t>diverses</w:t>
      </w:r>
      <w:proofErr w:type="spellEnd"/>
      <w:r>
        <w:rPr>
          <w:color w:val="000000"/>
        </w:rPr>
        <w:t xml:space="preserve"> </w:t>
      </w:r>
      <w:proofErr w:type="spellStart"/>
      <w:r>
        <w:rPr>
          <w:color w:val="000000"/>
        </w:rPr>
        <w:t>filières</w:t>
      </w:r>
      <w:proofErr w:type="spellEnd"/>
      <w:r>
        <w:rPr>
          <w:color w:val="000000"/>
        </w:rPr>
        <w:t xml:space="preserve"> de </w:t>
      </w:r>
      <w:proofErr w:type="spellStart"/>
      <w:r>
        <w:rPr>
          <w:color w:val="000000"/>
        </w:rPr>
        <w:t>lʼAFI</w:t>
      </w:r>
      <w:proofErr w:type="spellEnd"/>
      <w:r>
        <w:rPr>
          <w:color w:val="000000"/>
        </w:rPr>
        <w:t xml:space="preserve">, </w:t>
      </w:r>
      <w:proofErr w:type="spellStart"/>
      <w:r>
        <w:rPr>
          <w:color w:val="000000"/>
        </w:rPr>
        <w:t>identifiées</w:t>
      </w:r>
      <w:proofErr w:type="spellEnd"/>
      <w:r>
        <w:rPr>
          <w:color w:val="000000"/>
        </w:rPr>
        <w:t xml:space="preserve"> par </w:t>
      </w:r>
      <w:proofErr w:type="spellStart"/>
      <w:r>
        <w:rPr>
          <w:color w:val="000000"/>
        </w:rPr>
        <w:t>leur</w:t>
      </w:r>
      <w:proofErr w:type="spellEnd"/>
      <w:r>
        <w:rPr>
          <w:color w:val="000000"/>
        </w:rPr>
        <w:t xml:space="preserve"> </w:t>
      </w:r>
      <w:proofErr w:type="gramStart"/>
      <w:r>
        <w:rPr>
          <w:color w:val="000000"/>
        </w:rPr>
        <w:t>code :</w:t>
      </w:r>
      <w:proofErr w:type="gramEnd"/>
      <w:r>
        <w:rPr>
          <w:color w:val="000000"/>
        </w:rPr>
        <w:t xml:space="preserve"> MAI, BAF, GSE, TL, MMC, QHSE, GRH, DWMD, GL, SRT, MJF et LEA. Elle occupe le sommet de la hiérarchie pédagogique et possède un attribut couleur (chaîne hexadécimale) utilisé pour le badge visuel dans lʼinterface. Elle expose les méthodes niveaux() [hasMany] et users()</w:t>
      </w:r>
    </w:p>
    <w:p w14:paraId="7C5F550E"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704EEB26" w14:textId="77777777" w:rsidR="009C14D8" w:rsidRDefault="00000000">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1EA014C1"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7E490501" w14:textId="77777777" w:rsidR="009C14D8" w:rsidRDefault="00000000">
      <w:pPr>
        <w:pStyle w:val="Corpsdetexte"/>
        <w:spacing w:after="120" w:line="360" w:lineRule="auto"/>
        <w:jc w:val="both"/>
      </w:pPr>
      <w:r>
        <w:rPr>
          <w:color w:val="000000"/>
        </w:rPr>
        <w:t xml:space="preserve">—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w:t>
      </w:r>
      <w:proofErr w:type="spellStart"/>
      <w:r>
        <w:rPr>
          <w:color w:val="000000"/>
        </w:rPr>
        <w:t>méthodes</w:t>
      </w:r>
      <w:proofErr w:type="spellEnd"/>
      <w:r>
        <w:rPr>
          <w:color w:val="000000"/>
        </w:rPr>
        <w:t xml:space="preserve"> </w:t>
      </w:r>
      <w:proofErr w:type="spellStart"/>
      <w:proofErr w:type="gramStart"/>
      <w:r>
        <w:rPr>
          <w:color w:val="000000"/>
        </w:rPr>
        <w:t>ressource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w:t>
      </w:r>
    </w:p>
    <w:p w14:paraId="5251EFD9" w14:textId="77777777" w:rsidR="00F36748" w:rsidRDefault="00000000"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2C6B34AB" w14:textId="77777777" w:rsidR="00F36748" w:rsidRDefault="00000000"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27D05FFC" w14:textId="77777777" w:rsidR="00F36748" w:rsidRDefault="00000000"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7FFF148B" w14:textId="77777777" w:rsidR="00F36748" w:rsidRDefault="00000000"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77C41C11" w14:textId="77777777" w:rsidR="00F36748" w:rsidRDefault="00000000"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3975B6E1" w14:textId="77777777" w:rsidR="00F36748" w:rsidRDefault="00000000"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73F5B592" w14:textId="77777777" w:rsidR="009C14D8" w:rsidRDefault="00000000">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34438818"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1DC8C37B"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A001974" w14:textId="77777777" w:rsidR="009C14D8" w:rsidRDefault="00000000" w:rsidP="005F1502">
      <w:pPr>
        <w:pStyle w:val="FirstParagraph"/>
        <w:spacing w:after="120" w:line="360" w:lineRule="auto"/>
        <w:jc w:val="center"/>
        <w:rPr>
          <w:i/>
          <w:color w:val="000000"/>
        </w:rPr>
      </w:pPr>
      <w:r>
        <w:rPr>
          <w:i/>
          <w:color w:val="000000"/>
        </w:rPr>
        <w:t>Figure 1 : Diagramme de classes UML – Plateforme AFI (12 classes, relations Eloquent, sans attribut statut). Source : Paul BONGUE, 2026.</w:t>
      </w:r>
      <w:proofErr w:type="gramStart"/>
      <w:r>
        <w:rPr>
          <w:i/>
          <w:color w:val="000000"/>
        </w:rPr>
      </w:r>
      <w:proofErr w:type="gramEnd"/>
      <w:r>
        <w:rPr>
          <w:i/>
          <w:color w:val="000000"/>
        </w:rPr>
      </w:r>
      <w:proofErr w:type="spellStart"/>
      <w:r>
        <w:rPr>
          <w:i/>
          <w:color w:val="000000"/>
        </w:rPr>
      </w:r>
      <w:proofErr w:type="spellEnd"/>
      <w:r>
        <w:rPr>
          <w:i/>
          <w:color w:val="000000"/>
        </w:rPr>
      </w:r>
      <w:proofErr w:type="gramStart"/>
      <w:r>
        <w:rPr>
          <w:i/>
          <w:color w:val="000000"/>
        </w:rPr>
      </w:r>
      <w:proofErr w:type="gramEnd"/>
      <w:r>
        <w:rPr>
          <w:i/>
          <w:color w:val="000000"/>
        </w:rPr>
      </w:r>
      <w:r w:rsidR="00603486">
        <w:rPr>
          <w:i/>
          <w:color w:val="000000"/>
        </w:rPr>
      </w:r>
      <w:r>
        <w:rPr>
          <w:i/>
          <w:color w:val="000000"/>
        </w:rPr>
      </w:r>
    </w:p>
    <w:p w14:paraId="30DD53D4" w14:textId="77777777" w:rsidR="0036633F" w:rsidRPr="0036633F" w:rsidRDefault="0036633F" w:rsidP="0036633F">
      <w:pPr>
        <w:pStyle w:val="Corpsdetexte"/>
      </w:pPr>
    </w:p>
    <w:p w14:paraId="35E5B9F1" w14:textId="77777777" w:rsidR="009C14D8" w:rsidRDefault="00000000">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491B28CB"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31F8D035" w14:textId="77777777" w:rsidR="009C14D8" w:rsidRDefault="00000000">
      <w:pPr>
        <w:pStyle w:val="Corpsdetexte"/>
        <w:spacing w:after="120" w:line="360" w:lineRule="auto"/>
        <w:jc w:val="both"/>
      </w:pPr>
      <w:r>
        <w:rPr>
          <w:color w:val="000000"/>
        </w:rPr>
        <w:t xml:space="preserve">La table users </w:t>
      </w:r>
      <w:proofErr w:type="spellStart"/>
      <w:r>
        <w:rPr>
          <w:color w:val="000000"/>
        </w:rPr>
        <w:t>regroupe</w:t>
      </w:r>
      <w:proofErr w:type="spellEnd"/>
      <w:r>
        <w:rPr>
          <w:color w:val="000000"/>
        </w:rPr>
        <w:t xml:space="preserve"> les trois </w:t>
      </w:r>
      <w:proofErr w:type="spellStart"/>
      <w:r>
        <w:rPr>
          <w:color w:val="000000"/>
        </w:rPr>
        <w:t>profils</w:t>
      </w:r>
      <w:proofErr w:type="spellEnd"/>
      <w:r>
        <w:rPr>
          <w:color w:val="000000"/>
        </w:rPr>
        <w:t xml:space="preserve">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315860A4"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26802FD3" w14:textId="77777777" w:rsidR="000C3A64" w:rsidRPr="000C3A64" w:rsidRDefault="00000000">
      <w:pPr>
        <w:pStyle w:val="Corpsdetexte"/>
        <w:spacing w:after="120" w:line="360" w:lineRule="auto"/>
        <w:jc w:val="both"/>
        <w:rPr>
          <w:color w:val="000000"/>
        </w:rPr>
      </w:pPr>
      <w:r>
        <w:rPr>
          <w:color w:val="000000"/>
        </w:rPr>
        <w:t xml:space="preserve">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w:t>
      </w:r>
      <w:proofErr w:type="spellStart"/>
      <w:r>
        <w:rPr>
          <w:color w:val="000000"/>
        </w:rPr>
        <w:t>activites</w:t>
      </w:r>
      <w:proofErr w:type="spellEnd"/>
      <w:r>
        <w:rPr>
          <w:color w:val="000000"/>
        </w:rPr>
        <w:t xml:space="preserve">, </w:t>
      </w:r>
      <w:proofErr w:type="spellStart"/>
      <w:r>
        <w:rPr>
          <w:color w:val="000000"/>
        </w:rPr>
        <w:t>trusted_devices</w:t>
      </w:r>
      <w:proofErr w:type="spellEnd"/>
      <w:r>
        <w:rPr>
          <w:color w:val="000000"/>
        </w:rPr>
        <w:t xml:space="preserve">, </w:t>
      </w:r>
      <w:proofErr w:type="spellStart"/>
      <w:r>
        <w:rPr>
          <w:color w:val="000000"/>
        </w:rPr>
        <w:t>personal_access_tokens</w:t>
      </w:r>
      <w:proofErr w:type="spellEnd"/>
      <w:r>
        <w:rPr>
          <w:color w:val="000000"/>
        </w:rPr>
        <w:t xml:space="preserve">) </w:t>
      </w:r>
      <w:proofErr w:type="spellStart"/>
      <w:r>
        <w:rPr>
          <w:color w:val="000000"/>
        </w:rPr>
        <w:t>complètent</w:t>
      </w:r>
      <w:proofErr w:type="spellEnd"/>
      <w:r>
        <w:rPr>
          <w:color w:val="000000"/>
        </w:rPr>
        <w:t xml:space="preserve"> </w:t>
      </w:r>
      <w:proofErr w:type="spellStart"/>
      <w:r>
        <w:rPr>
          <w:color w:val="000000"/>
        </w:rPr>
        <w:t>lʼensemble</w:t>
      </w:r>
      <w:proofErr w:type="spellEnd"/>
      <w:r>
        <w:rPr>
          <w:color w:val="000000"/>
        </w:rPr>
        <w:t xml:space="preserve"> du </w:t>
      </w:r>
      <w:proofErr w:type="spellStart"/>
      <w:r>
        <w:rPr>
          <w:color w:val="000000"/>
        </w:rPr>
        <w:t>schéma</w:t>
      </w:r>
      <w:proofErr w:type="spellEnd"/>
      <w:r>
        <w:rPr>
          <w:color w:val="000000"/>
        </w:rPr>
        <w:t>.</w:t>
      </w:r>
    </w:p>
    <w:p w14:paraId="1EB766A1" w14:textId="77777777" w:rsidR="009C14D8" w:rsidRDefault="00487E10" w:rsidP="005F1502">
      <w:pPr>
        <w:pStyle w:val="FirstParagraph"/>
        <w:spacing w:after="120" w:line="360" w:lineRule="auto"/>
        <w:jc w:val="center"/>
        <w:rPr>
          <w:i/>
          <w:color w:val="000000"/>
        </w:rPr>
      </w:pPr>
      <w:r>
        <w:rPr>
          <w:i/>
          <w:noProof/>
          <w:color w:val="000000"/>
        </w:rPr>
        <w:t>Figure 2 : Schéma de la base de données MySQL 8 – Plateforme AFI (dérivé du diagramme de classes UML). Source : Paul BONGUE, 2026.</w:t>
      </w:r>
      <w:r>
        <w:rPr>
          <w:i/>
          <w:color w:val="000000"/>
        </w:rPr>
      </w:r>
      <w:proofErr w:type="gramStart"/>
      <w:r>
        <w:rPr>
          <w:i/>
          <w:color w:val="000000"/>
        </w:rPr>
      </w:r>
      <w:proofErr w:type="gramEnd"/>
      <w:r>
        <w:rPr>
          <w:i/>
          <w:color w:val="000000"/>
        </w:rPr>
      </w:r>
      <w:proofErr w:type="spellStart"/>
      <w:r>
        <w:rPr>
          <w:i/>
          <w:color w:val="000000"/>
        </w:rPr>
      </w:r>
      <w:proofErr w:type="spellEnd"/>
      <w:r>
        <w:rPr>
          <w:i/>
          <w:color w:val="000000"/>
        </w:rPr>
      </w:r>
      <w:proofErr w:type="gramStart"/>
      <w:r>
        <w:rPr>
          <w:i/>
          <w:color w:val="000000"/>
        </w:rPr>
      </w:r>
      <w:proofErr w:type="gramEnd"/>
      <w:r>
        <w:rPr>
          <w:i/>
          <w:color w:val="000000"/>
        </w:rPr>
      </w:r>
    </w:p>
    <w:p w14:paraId="7CE8F212" w14:textId="77777777" w:rsidR="00603486" w:rsidRPr="00603486" w:rsidRDefault="00603486" w:rsidP="00603486">
      <w:pPr>
        <w:pStyle w:val="Corpsdetexte"/>
      </w:pPr>
    </w:p>
    <w:p w14:paraId="0F9B969A" w14:textId="77777777" w:rsidR="009C14D8" w:rsidRDefault="00000000">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5EED4160"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4EF1D8E4"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2F1A7494"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24F70BC3"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348B01F2"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53D66D0A" w14:textId="77777777"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0884B96C" w14:textId="34D7B541" w:rsidR="00971AAC" w:rsidRDefault="00333E69" w:rsidP="005F1502">
      <w:pPr>
        <w:pStyle w:val="FirstParagraph"/>
        <w:jc w:val="center"/>
        <w:rPr>
          <w:i/>
          <w:iCs/>
        </w:rPr>
      </w:pPr>
      <w:r>
        <w:rPr>
          <w:noProof/>
        </w:rPr>
        <w:t>Figure 3 : Diagramme de composants UML – Plateforme AFI (backend Laravel 11, clients web et mobile, services : MySQL, Sanctum, stockage, SMTP, Expo/FCM). Source : Paul BONGUE, 2026.</w:t>
      </w:r>
      <w:r w:rsidR="00000000" w:rsidRPr="00333E69">
        <w:rPr>
          <w:i/>
          <w:iCs/>
        </w:rPr>
      </w:r>
      <w:proofErr w:type="gramStart"/>
      <w:r w:rsidR="00000000" w:rsidRPr="00333E69">
        <w:rPr>
          <w:i/>
          <w:iCs/>
        </w:rPr>
      </w:r>
      <w:proofErr w:type="gramEnd"/>
      <w:r w:rsidR="00000000" w:rsidRPr="00333E69">
        <w:rPr>
          <w:i/>
          <w:iCs/>
        </w:rPr>
      </w:r>
      <w:proofErr w:type="spellStart"/>
      <w:r w:rsidR="00000000" w:rsidRPr="00333E69">
        <w:rPr>
          <w:i/>
          <w:iCs/>
        </w:rPr>
      </w:r>
      <w:proofErr w:type="spellEnd"/>
      <w:r w:rsidR="00000000" w:rsidRPr="00333E69">
        <w:rPr>
          <w:i/>
          <w:iCs/>
        </w:rPr>
      </w:r>
      <w:proofErr w:type="gramStart"/>
      <w:r w:rsidR="00000000" w:rsidRPr="00333E69">
        <w:rPr>
          <w:i/>
          <w:iCs/>
        </w:rPr>
      </w:r>
      <w:proofErr w:type="gramEnd"/>
      <w:r w:rsidR="00000000" w:rsidRPr="00333E69">
        <w:rPr>
          <w:i/>
          <w:iCs/>
        </w:rPr>
      </w:r>
      <w:proofErr w:type="gramStart"/>
      <w:r w:rsidR="00000000" w:rsidRPr="00333E69">
        <w:rPr>
          <w:i/>
          <w:iCs/>
        </w:rPr>
      </w:r>
      <w:proofErr w:type="gramEnd"/>
      <w:r w:rsidR="00000000" w:rsidRPr="00333E69">
        <w:rPr>
          <w:i/>
          <w:iCs/>
        </w:rPr>
      </w:r>
      <w:r w:rsidR="00521DE9">
        <w:rPr>
          <w:i/>
          <w:iCs/>
        </w:rPr>
      </w:r>
      <w:r w:rsidR="00000000" w:rsidRPr="00333E69">
        <w:rPr>
          <w:i/>
          <w:iCs/>
        </w:rPr>
      </w:r>
    </w:p>
    <w:p w14:paraId="6D55B63B" w14:textId="77777777" w:rsidR="00333E69" w:rsidRPr="00333E69" w:rsidRDefault="00333E69" w:rsidP="00333E69">
      <w:pPr>
        <w:pStyle w:val="Corpsdetexte"/>
      </w:pPr>
    </w:p>
    <w:p w14:paraId="66CA1443" w14:textId="77777777" w:rsidR="009C14D8" w:rsidRDefault="00000000">
      <w:pPr>
        <w:pStyle w:val="Corpsdetexte"/>
        <w:spacing w:after="120" w:line="360" w:lineRule="auto"/>
        <w:jc w:val="both"/>
        <w:rPr>
          <w:color w:val="000000"/>
        </w:rPr>
      </w:pPr>
      <w:r>
        <w:rPr>
          <w:color w:val="000000"/>
        </w:rPr>
        <w:t xml:space="preserve">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w:t>
      </w:r>
      <w:proofErr w:type="spellStart"/>
      <w:r>
        <w:rPr>
          <w:color w:val="000000"/>
        </w:rPr>
        <w:t>stricte</w:t>
      </w:r>
      <w:proofErr w:type="spellEnd"/>
      <w:r>
        <w:rPr>
          <w:color w:val="000000"/>
        </w:rPr>
        <w:t xml:space="preserve"> </w:t>
      </w:r>
      <w:proofErr w:type="spellStart"/>
      <w:r>
        <w:rPr>
          <w:color w:val="000000"/>
        </w:rPr>
        <w:t>nʼautorise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lʼorigine</w:t>
      </w:r>
      <w:proofErr w:type="spellEnd"/>
      <w:r>
        <w:rPr>
          <w:color w:val="000000"/>
        </w:rPr>
        <w:t xml:space="preserve"> du </w:t>
      </w:r>
      <w:proofErr w:type="spellStart"/>
      <w:r>
        <w:rPr>
          <w:color w:val="000000"/>
        </w:rPr>
        <w:t>domaine</w:t>
      </w:r>
      <w:proofErr w:type="spellEnd"/>
      <w:r>
        <w:rPr>
          <w:color w:val="000000"/>
        </w:rPr>
        <w:t xml:space="preserve"> </w:t>
      </w:r>
      <w:proofErr w:type="spellStart"/>
      <w:r>
        <w:rPr>
          <w:color w:val="000000"/>
        </w:rPr>
        <w:t>officiel</w:t>
      </w:r>
      <w:proofErr w:type="spellEnd"/>
      <w:r>
        <w:rPr>
          <w:color w:val="000000"/>
        </w:rPr>
        <w:t>.</w:t>
      </w:r>
    </w:p>
    <w:p w14:paraId="717838BC" w14:textId="77777777" w:rsidR="00946116" w:rsidRDefault="00946116">
      <w:pPr>
        <w:pStyle w:val="Corpsdetexte"/>
        <w:spacing w:after="120" w:line="360" w:lineRule="auto"/>
        <w:jc w:val="both"/>
      </w:pPr>
    </w:p>
    <w:p w14:paraId="2C2581CE" w14:textId="77777777" w:rsidR="009C14D8" w:rsidRDefault="00000000">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35F178E7"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0BB8112F"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2F77F4B1"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27F3021E"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30A50E3E"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47203617"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39C7FAD4"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22102BDC" w14:textId="06144EF4" w:rsidR="009C14D8" w:rsidRDefault="00535A25" w:rsidP="005F1502">
      <w:pPr>
        <w:pStyle w:val="FirstParagraph"/>
        <w:spacing w:after="120" w:line="360" w:lineRule="auto"/>
        <w:jc w:val="center"/>
        <w:rPr>
          <w:i/>
          <w:color w:val="000000"/>
        </w:rPr>
      </w:pPr>
      <w:r>
        <w:rPr>
          <w:i/>
          <w:noProof/>
          <w:color w:val="000000"/>
        </w:rPr>
        <w:t>Figure 4 : Diagramme de cas d’utilisation UML – Plateforme AFI (trois acteurs, publication directe). Source : Paul BONGUE, 2026.</w:t>
      </w:r>
      <w:r w:rsidR="00000000">
        <w:rPr>
          <w:i/>
          <w:color w:val="000000"/>
        </w:rPr>
      </w:r>
      <w:proofErr w:type="gramStart"/>
      <w:r w:rsidR="00000000">
        <w:rPr>
          <w:i/>
          <w:color w:val="000000"/>
        </w:rPr>
      </w:r>
      <w:proofErr w:type="gramEnd"/>
      <w:r w:rsidR="00000000">
        <w:rPr>
          <w:i/>
          <w:color w:val="000000"/>
        </w:rPr>
      </w:r>
      <w:proofErr w:type="spellStart"/>
      <w:r w:rsidR="00000000">
        <w:rPr>
          <w:i/>
          <w:color w:val="000000"/>
        </w:rPr>
      </w:r>
      <w:proofErr w:type="spellEnd"/>
      <w:r w:rsidR="00000000">
        <w:rPr>
          <w:i/>
          <w:color w:val="000000"/>
        </w:rPr>
      </w:r>
      <w:proofErr w:type="gramStart"/>
      <w:r w:rsidR="00000000">
        <w:rPr>
          <w:i/>
          <w:color w:val="000000"/>
        </w:rPr>
      </w:r>
      <w:proofErr w:type="gramEnd"/>
      <w:r w:rsidR="00000000">
        <w:rPr>
          <w:i/>
          <w:color w:val="000000"/>
        </w:rPr>
      </w:r>
      <w:r w:rsidR="00521DE9">
        <w:rPr>
          <w:i/>
          <w:color w:val="000000"/>
        </w:rPr>
      </w:r>
      <w:r w:rsidR="00000000">
        <w:rPr>
          <w:i/>
          <w:color w:val="000000"/>
        </w:rPr>
      </w:r>
    </w:p>
    <w:p w14:paraId="616F6B97" w14:textId="77777777" w:rsidR="00D42632" w:rsidRPr="00D42632" w:rsidRDefault="00D42632" w:rsidP="00D42632">
      <w:pPr>
        <w:pStyle w:val="Corpsdetexte"/>
      </w:pPr>
    </w:p>
    <w:p w14:paraId="0A7F6370" w14:textId="77777777" w:rsidR="009C14D8" w:rsidRDefault="00000000">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54168286"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7B33C66F" w14:textId="77777777" w:rsidR="009C14D8" w:rsidRDefault="00000000">
      <w:pPr>
        <w:pStyle w:val="Corpsdetexte"/>
        <w:spacing w:after="120" w:line="360" w:lineRule="auto"/>
        <w:jc w:val="both"/>
      </w:pPr>
      <w:r>
        <w:rPr>
          <w:color w:val="000000"/>
        </w:rPr>
        <w:t xml:space="preserve">Les </w:t>
      </w:r>
      <w:proofErr w:type="spellStart"/>
      <w:r>
        <w:rPr>
          <w:color w:val="000000"/>
        </w:rPr>
        <w:t>douze</w:t>
      </w:r>
      <w:proofErr w:type="spellEnd"/>
      <w:r>
        <w:rPr>
          <w:color w:val="000000"/>
        </w:rPr>
        <w:t xml:space="preserve"> classes </w:t>
      </w:r>
      <w:proofErr w:type="spellStart"/>
      <w:r>
        <w:rPr>
          <w:color w:val="000000"/>
        </w:rPr>
        <w:t>exposent</w:t>
      </w:r>
      <w:proofErr w:type="spellEnd"/>
      <w:r>
        <w:rPr>
          <w:color w:val="000000"/>
        </w:rPr>
        <w:t xml:space="preserve">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0C508524" w14:textId="77777777" w:rsidR="009C14D8" w:rsidRDefault="00000000">
      <w:pPr>
        <w:pStyle w:val="Corpsdetexte"/>
        <w:spacing w:after="120" w:line="360" w:lineRule="auto"/>
        <w:jc w:val="both"/>
      </w:pPr>
      <w:r>
        <w:rPr>
          <w:color w:val="000000"/>
        </w:rPr>
        <w:t xml:space="preserve">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w:t>
      </w:r>
      <w:proofErr w:type="spellStart"/>
      <w:r>
        <w:rPr>
          <w:color w:val="000000"/>
        </w:rPr>
        <w:t>Délégué</w:t>
      </w:r>
      <w:proofErr w:type="spellEnd"/>
      <w:r>
        <w:rPr>
          <w:color w:val="000000"/>
        </w:rPr>
        <w:t>.</w:t>
      </w:r>
    </w:p>
    <w:p w14:paraId="70E5514E" w14:textId="02AA9767" w:rsidR="009C14D8" w:rsidRPr="005F1502" w:rsidRDefault="00535A25" w:rsidP="005F1502">
      <w:pPr>
        <w:pStyle w:val="DefinitionTerm"/>
        <w:spacing w:after="120" w:line="360" w:lineRule="auto"/>
        <w:jc w:val="center"/>
        <w:rPr>
          <w:i/>
          <w:iCs/>
        </w:rPr>
      </w:pPr>
      <w:r>
        <w:rPr>
          <w:noProof/>
          <w:color w:val="000000"/>
        </w:rPr>
        <w:t>Figure 5 : Diagramme de classes UML détaillé – Plateforme AFI. Source Paul BONGUE, 2026.</w:t>
      </w:r>
      <w:r w:rsidR="00000000" w:rsidRPr="005F1502">
        <w:rPr>
          <w:b w:val="0"/>
          <w:bCs/>
          <w:i/>
          <w:iCs/>
          <w:color w:val="000000"/>
        </w:rPr>
      </w:r>
      <w:proofErr w:type="gramStart"/>
      <w:r w:rsidR="00000000" w:rsidRPr="005F1502">
        <w:rPr>
          <w:b w:val="0"/>
          <w:bCs/>
          <w:i/>
          <w:iCs/>
          <w:color w:val="000000"/>
        </w:rPr>
      </w:r>
      <w:proofErr w:type="gramEnd"/>
      <w:r w:rsidR="00000000" w:rsidRPr="005F1502">
        <w:rPr>
          <w:b w:val="0"/>
          <w:bCs/>
          <w:i/>
          <w:iCs/>
          <w:color w:val="000000"/>
        </w:rPr>
      </w:r>
      <w:proofErr w:type="spellStart"/>
      <w:r w:rsidR="00000000" w:rsidRPr="005F1502">
        <w:rPr>
          <w:b w:val="0"/>
          <w:bCs/>
          <w:i/>
          <w:iCs/>
          <w:color w:val="000000"/>
        </w:rPr>
      </w:r>
      <w:proofErr w:type="spellEnd"/>
      <w:r w:rsidR="00000000" w:rsidRPr="005F1502">
        <w:rPr>
          <w:b w:val="0"/>
          <w:bCs/>
          <w:i/>
          <w:iCs/>
          <w:color w:val="000000"/>
        </w:rPr>
      </w:r>
      <w:r w:rsidR="005F1502" w:rsidRPr="005F1502">
        <w:rPr>
          <w:b w:val="0"/>
          <w:bCs/>
          <w:i/>
          <w:iCs/>
          <w:color w:val="000000"/>
        </w:rPr>
      </w:r>
      <w:r w:rsidRPr="005F1502">
        <w:rPr>
          <w:b w:val="0"/>
          <w:bCs/>
          <w:i/>
          <w:iCs/>
          <w:color w:val="000000"/>
        </w:rPr>
      </w:r>
      <w:r w:rsidR="00000000" w:rsidRPr="005F1502">
        <w:rPr>
          <w:b w:val="0"/>
          <w:bCs/>
          <w:i/>
          <w:iCs/>
          <w:color w:val="000000"/>
        </w:rPr>
      </w:r>
      <w:r w:rsidR="00000000" w:rsidRPr="00535A25">
        <w:rPr>
          <w:i/>
          <w:iCs/>
          <w:color w:val="000000"/>
        </w:rPr>
      </w:r>
    </w:p>
    <w:p w14:paraId="1B008513" w14:textId="77777777" w:rsidR="00B10654" w:rsidRPr="00535A25" w:rsidRDefault="00B10654">
      <w:pPr>
        <w:pStyle w:val="Definition"/>
        <w:spacing w:after="120" w:line="360" w:lineRule="auto"/>
        <w:jc w:val="both"/>
        <w:rPr>
          <w:i/>
          <w:iCs/>
          <w:color w:val="000000"/>
        </w:rPr>
      </w:pPr>
    </w:p>
    <w:p w14:paraId="286D0E1B" w14:textId="77777777" w:rsidR="00D42632" w:rsidRDefault="00D42632">
      <w:pPr>
        <w:pStyle w:val="Definition"/>
        <w:spacing w:after="120" w:line="360" w:lineRule="auto"/>
        <w:jc w:val="both"/>
      </w:pPr>
    </w:p>
    <w:p w14:paraId="7AC2E384" w14:textId="77777777" w:rsidR="009C14D8" w:rsidRDefault="00000000">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219F4A9F"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76FE7F6A"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4E34A68E" w14:textId="2E579628" w:rsidR="00971AAC" w:rsidRPr="00B10654" w:rsidRDefault="005F1502" w:rsidP="005F1502">
      <w:pPr>
        <w:pStyle w:val="FirstParagraph"/>
        <w:jc w:val="center"/>
        <w:rPr>
          <w:i/>
          <w:iCs/>
        </w:rPr>
      </w:pPr>
      <w:r>
        <w:rPr>
          <w:i/>
          <w:iCs/>
          <w:noProof/>
        </w:rPr>
        <w:t>Figure 6 : Diagramme de séquence – Authentification (login, OTP par e-mail, jeton Sanctum, cas d'échec 401). Source : Paul BONGUE, 2026.</w:t>
      </w:r>
      <w:r w:rsidR="00000000" w:rsidRPr="00B10654">
        <w:rPr>
          <w:i/>
          <w:iCs/>
        </w:rPr>
      </w:r>
      <w:proofErr w:type="gramStart"/>
      <w:r w:rsidR="00000000" w:rsidRPr="00B10654">
        <w:rPr>
          <w:i/>
          <w:iCs/>
        </w:rPr>
      </w:r>
      <w:proofErr w:type="gramEnd"/>
      <w:r w:rsidR="00000000" w:rsidRPr="00B10654">
        <w:rPr>
          <w:i/>
          <w:iCs/>
        </w:rPr>
      </w:r>
      <w:proofErr w:type="spellStart"/>
      <w:r w:rsidR="00000000" w:rsidRPr="00B10654">
        <w:rPr>
          <w:i/>
          <w:iCs/>
        </w:rPr>
      </w:r>
      <w:proofErr w:type="spellEnd"/>
      <w:r w:rsidR="00000000" w:rsidRPr="00B10654">
        <w:rPr>
          <w:i/>
          <w:iCs/>
        </w:rPr>
      </w:r>
      <w:proofErr w:type="gramStart"/>
      <w:r w:rsidR="00000000" w:rsidRPr="00B10654">
        <w:rPr>
          <w:i/>
          <w:iCs/>
        </w:rPr>
      </w:r>
      <w:proofErr w:type="gramEnd"/>
      <w:r w:rsidR="00000000" w:rsidRPr="00B10654">
        <w:rPr>
          <w:i/>
          <w:iCs/>
        </w:rPr>
      </w:r>
      <w:r w:rsidR="00B10654">
        <w:rPr>
          <w:i/>
          <w:iCs/>
        </w:rPr>
      </w:r>
      <w:r w:rsidR="00000000" w:rsidRPr="00B10654">
        <w:rPr>
          <w:i/>
          <w:iCs/>
        </w:rPr>
      </w:r>
    </w:p>
    <w:p w14:paraId="0FF75A58" w14:textId="77777777" w:rsidR="00B10654" w:rsidRPr="00B10654" w:rsidRDefault="00B10654" w:rsidP="00B10654">
      <w:pPr>
        <w:pStyle w:val="Corpsdetexte"/>
      </w:pPr>
    </w:p>
    <w:p w14:paraId="54E66D8D"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1D782B31" w14:textId="51863ACC" w:rsidR="00971AAC" w:rsidRDefault="00376E2B" w:rsidP="005F1502">
      <w:pPr>
        <w:pStyle w:val="FirstParagraph"/>
        <w:jc w:val="center"/>
        <w:rPr>
          <w:i/>
          <w:iCs/>
        </w:rPr>
      </w:pPr>
      <w:r>
        <w:rPr>
          <w:i/>
          <w:iCs/>
          <w:noProof/>
        </w:rPr>
        <w:t>Figure 7 : Diagramme de séquence – Publication directe d'une ressource par le Délégué (Policy filière, cas d'échec 403). Source : Paul BONGUE, 2026.</w:t>
      </w:r>
      <w:r w:rsidR="00000000" w:rsidRPr="005F1502">
        <w:rPr>
          <w:i/>
          <w:iCs/>
        </w:rPr>
      </w:r>
      <w:proofErr w:type="gramStart"/>
      <w:r w:rsidR="00000000" w:rsidRPr="005F1502">
        <w:rPr>
          <w:i/>
          <w:iCs/>
        </w:rPr>
      </w:r>
      <w:proofErr w:type="gramEnd"/>
      <w:r w:rsidR="00000000" w:rsidRPr="005F1502">
        <w:rPr>
          <w:i/>
          <w:iCs/>
        </w:rPr>
      </w:r>
      <w:proofErr w:type="spellStart"/>
      <w:r w:rsidR="00000000" w:rsidRPr="005F1502">
        <w:rPr>
          <w:i/>
          <w:iCs/>
        </w:rPr>
      </w:r>
      <w:proofErr w:type="spellEnd"/>
      <w:r w:rsidR="00000000" w:rsidRPr="005F1502">
        <w:rPr>
          <w:i/>
          <w:iCs/>
        </w:rPr>
      </w:r>
      <w:proofErr w:type="gramStart"/>
      <w:r w:rsidR="00000000" w:rsidRPr="005F1502">
        <w:rPr>
          <w:i/>
          <w:iCs/>
        </w:rPr>
      </w:r>
      <w:proofErr w:type="gramEnd"/>
      <w:r w:rsidR="00000000" w:rsidRPr="005F1502">
        <w:rPr>
          <w:i/>
          <w:iCs/>
        </w:rPr>
      </w:r>
      <w:r w:rsidR="005F1502">
        <w:rPr>
          <w:i/>
          <w:iCs/>
        </w:rPr>
      </w:r>
      <w:r w:rsidR="00000000" w:rsidRPr="005F1502">
        <w:rPr>
          <w:i/>
          <w:iCs/>
        </w:rPr>
      </w:r>
    </w:p>
    <w:p w14:paraId="1E0EC6C6" w14:textId="77777777" w:rsidR="005F1502" w:rsidRPr="005F1502" w:rsidRDefault="005F1502" w:rsidP="005F1502">
      <w:pPr>
        <w:pStyle w:val="Corpsdetexte"/>
      </w:pPr>
    </w:p>
    <w:p w14:paraId="261DBBA9"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079EA042" w14:textId="5C89691C" w:rsidR="00971AAC" w:rsidRPr="00376E2B" w:rsidRDefault="00995976" w:rsidP="00376E2B">
      <w:pPr>
        <w:pStyle w:val="FirstParagraph"/>
        <w:jc w:val="center"/>
        <w:rPr>
          <w:i/>
          <w:iCs/>
        </w:rPr>
      </w:pPr>
      <w:r>
        <w:rPr>
          <w:i/>
          <w:iCs/>
          <w:noProof/>
        </w:rPr>
        <w:t>Figure 8 : Diagramme de séquence – Consultation et recherche filtrée par filière et niveau (Étudiant). Source : auteur, 2026.</w:t>
      </w:r>
      <w:r w:rsidR="00000000" w:rsidRPr="00376E2B">
        <w:rPr>
          <w:i/>
          <w:iCs/>
        </w:rPr>
      </w:r>
      <w:proofErr w:type="gramStart"/>
      <w:r w:rsidR="00000000" w:rsidRPr="00376E2B">
        <w:rPr>
          <w:i/>
          <w:iCs/>
        </w:rPr>
      </w:r>
      <w:proofErr w:type="gramEnd"/>
      <w:r w:rsidR="00000000" w:rsidRPr="00376E2B">
        <w:rPr>
          <w:i/>
          <w:iCs/>
        </w:rPr>
      </w:r>
      <w:proofErr w:type="spellStart"/>
      <w:r w:rsidR="00000000" w:rsidRPr="00376E2B">
        <w:rPr>
          <w:i/>
          <w:iCs/>
        </w:rPr>
      </w:r>
      <w:proofErr w:type="spellEnd"/>
      <w:r w:rsidR="00000000" w:rsidRPr="00376E2B">
        <w:rPr>
          <w:i/>
          <w:iCs/>
        </w:rPr>
      </w:r>
      <w:proofErr w:type="gramStart"/>
      <w:r w:rsidR="00000000" w:rsidRPr="00376E2B">
        <w:rPr>
          <w:i/>
          <w:iCs/>
        </w:rPr>
      </w:r>
      <w:proofErr w:type="gramEnd"/>
      <w:r w:rsidR="00000000" w:rsidRPr="00376E2B">
        <w:rPr>
          <w:i/>
          <w:iCs/>
        </w:rPr>
      </w:r>
    </w:p>
    <w:p w14:paraId="6B76B607" w14:textId="77777777" w:rsidR="00D42632" w:rsidRDefault="00D42632">
      <w:pPr>
        <w:pStyle w:val="Corpsdetexte"/>
        <w:spacing w:after="120" w:line="360" w:lineRule="auto"/>
        <w:jc w:val="both"/>
      </w:pPr>
    </w:p>
    <w:p w14:paraId="44321145" w14:textId="77777777" w:rsidR="009C14D8" w:rsidRDefault="00000000">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4FCD5F1B" w14:textId="77777777" w:rsidR="009C14D8" w:rsidRDefault="00000000">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pPr>
        <w:jc w:val="center"/>
      </w:pPr>
      <w:r>
        <w:drawing>
          <wp:inline xmlns:a="http://schemas.openxmlformats.org/drawingml/2006/main" xmlns:pic="http://schemas.openxmlformats.org/drawingml/2006/picture">
            <wp:extent cx="5220000" cy="3372808"/>
            <wp:docPr id="2130579318" name="Picture 2130579318"/>
            <wp:cNvGraphicFramePr>
              <a:graphicFrameLocks noChangeAspect="1"/>
            </wp:cNvGraphicFramePr>
            <a:graphic>
              <a:graphicData uri="http://schemas.openxmlformats.org/drawingml/2006/picture">
                <pic:pic>
                  <pic:nvPicPr>
                    <pic:cNvPr id="0" name="1.pagedeconnexion.png"/>
                    <pic:cNvPicPr/>
                  </pic:nvPicPr>
                  <pic:blipFill>
                    <a:blip r:embed="rId23"/>
                    <a:stretch>
                      <a:fillRect/>
                    </a:stretch>
                  </pic:blipFill>
                  <pic:spPr>
                    <a:xfrm>
                      <a:off x="0" y="0"/>
                      <a:ext cx="5220000" cy="3372808"/>
                    </a:xfrm>
                    <a:prstGeom prst="rect"/>
                  </pic:spPr>
                </pic:pic>
              </a:graphicData>
            </a:graphic>
          </wp:inline>
        </w:drawing>
      </w:r>
    </w:p>
    <w:p>
      <w:pPr>
        <w:pStyle w:val="FirstParagraph"/>
      </w:pPr>
      <w:r>
        <w:t>Figure 9 : Écran de connexion – saisie de lʼidentifiant et du mot de passe (charte AFI-DOCS). Source : auteur, 2026.</w:t>
      </w:r>
    </w:p>
    <w:p>
      <w:pPr>
        <w:jc w:val="center"/>
      </w:pPr>
      <w:r>
        <w:drawing>
          <wp:inline xmlns:a="http://schemas.openxmlformats.org/drawingml/2006/main" xmlns:pic="http://schemas.openxmlformats.org/drawingml/2006/picture">
            <wp:extent cx="5220000" cy="3384557"/>
            <wp:docPr id="2130579319" name="Picture 2130579319"/>
            <wp:cNvGraphicFramePr>
              <a:graphicFrameLocks noChangeAspect="1"/>
            </wp:cNvGraphicFramePr>
            <a:graphic>
              <a:graphicData uri="http://schemas.openxmlformats.org/drawingml/2006/picture">
                <pic:pic>
                  <pic:nvPicPr>
                    <pic:cNvPr id="0" name="2.page_d_accueil_etudiant.png"/>
                    <pic:cNvPicPr/>
                  </pic:nvPicPr>
                  <pic:blipFill>
                    <a:blip r:embed="rId24"/>
                    <a:stretch>
                      <a:fillRect/>
                    </a:stretch>
                  </pic:blipFill>
                  <pic:spPr>
                    <a:xfrm>
                      <a:off x="0" y="0"/>
                      <a:ext cx="5220000" cy="3384557"/>
                    </a:xfrm>
                    <a:prstGeom prst="rect"/>
                  </pic:spPr>
                </pic:pic>
              </a:graphicData>
            </a:graphic>
          </wp:inline>
        </w:drawing>
      </w:r>
    </w:p>
    <w:p>
      <w:pPr>
        <w:pStyle w:val="FirstParagraph"/>
      </w:pPr>
      <w:r>
        <w:t>Figure 10 : Tableau de bord de lʼétudiant – indicateurs personnels et ressources récentes. Source : auteur, 2026.</w:t>
      </w:r>
    </w:p>
    <w:p>
      <w:pPr>
        <w:jc w:val="center"/>
      </w:pPr>
      <w:r>
        <w:drawing>
          <wp:inline xmlns:a="http://schemas.openxmlformats.org/drawingml/2006/main" xmlns:pic="http://schemas.openxmlformats.org/drawingml/2006/picture">
            <wp:extent cx="5220000" cy="3405957"/>
            <wp:docPr id="2130579320" name="Picture 2130579320"/>
            <wp:cNvGraphicFramePr>
              <a:graphicFrameLocks noChangeAspect="1"/>
            </wp:cNvGraphicFramePr>
            <a:graphic>
              <a:graphicData uri="http://schemas.openxmlformats.org/drawingml/2006/picture">
                <pic:pic>
                  <pic:nvPicPr>
                    <pic:cNvPr id="0" name="3.page_de_ressource_etudiant.png"/>
                    <pic:cNvPicPr/>
                  </pic:nvPicPr>
                  <pic:blipFill>
                    <a:blip r:embed="rId25"/>
                    <a:stretch>
                      <a:fillRect/>
                    </a:stretch>
                  </pic:blipFill>
                  <pic:spPr>
                    <a:xfrm>
                      <a:off x="0" y="0"/>
                      <a:ext cx="5220000" cy="3405957"/>
                    </a:xfrm>
                    <a:prstGeom prst="rect"/>
                  </pic:spPr>
                </pic:pic>
              </a:graphicData>
            </a:graphic>
          </wp:inline>
        </w:drawing>
      </w:r>
    </w:p>
    <w:p>
      <w:pPr>
        <w:pStyle w:val="FirstParagraph"/>
      </w:pPr>
      <w:r>
        <w:t>Figure 11 : Détail dʼune ressource – fil dʼAriane, aperçu / téléchargement et fil de commentaires. Source : auteur, 2026.</w:t>
      </w:r>
    </w:p>
    <w:p>
      <w:pPr>
        <w:jc w:val="center"/>
      </w:pPr>
      <w:r>
        <w:drawing>
          <wp:inline xmlns:a="http://schemas.openxmlformats.org/drawingml/2006/main" xmlns:pic="http://schemas.openxmlformats.org/drawingml/2006/picture">
            <wp:extent cx="5220000" cy="3398553"/>
            <wp:docPr id="2130579321" name="Picture 2130579321"/>
            <wp:cNvGraphicFramePr>
              <a:graphicFrameLocks noChangeAspect="1"/>
            </wp:cNvGraphicFramePr>
            <a:graphic>
              <a:graphicData uri="http://schemas.openxmlformats.org/drawingml/2006/picture">
                <pic:pic>
                  <pic:nvPicPr>
                    <pic:cNvPr id="0" name="4.page_de_recherche_etudiant.png"/>
                    <pic:cNvPicPr/>
                  </pic:nvPicPr>
                  <pic:blipFill>
                    <a:blip r:embed="rId26"/>
                    <a:stretch>
                      <a:fillRect/>
                    </a:stretch>
                  </pic:blipFill>
                  <pic:spPr>
                    <a:xfrm>
                      <a:off x="0" y="0"/>
                      <a:ext cx="5220000" cy="3398553"/>
                    </a:xfrm>
                    <a:prstGeom prst="rect"/>
                  </pic:spPr>
                </pic:pic>
              </a:graphicData>
            </a:graphic>
          </wp:inline>
        </w:drawing>
      </w:r>
    </w:p>
    <w:p>
      <w:pPr>
        <w:pStyle w:val="FirstParagraph"/>
      </w:pPr>
      <w:r>
        <w:t>Figure 12 : Accès à la recherche – point dʼentrée vers le formulaire de filtrage (cours, TP/TD, devoirs, examens). Source : auteur, 2026.</w:t>
      </w:r>
    </w:p>
    <w:p>
      <w:pPr>
        <w:jc w:val="center"/>
      </w:pPr>
      <w:r>
        <w:drawing>
          <wp:inline xmlns:a="http://schemas.openxmlformats.org/drawingml/2006/main" xmlns:pic="http://schemas.openxmlformats.org/drawingml/2006/picture">
            <wp:extent cx="5220000" cy="3413362"/>
            <wp:docPr id="2130579322" name="Picture 2130579322"/>
            <wp:cNvGraphicFramePr>
              <a:graphicFrameLocks noChangeAspect="1"/>
            </wp:cNvGraphicFramePr>
            <a:graphic>
              <a:graphicData uri="http://schemas.openxmlformats.org/drawingml/2006/picture">
                <pic:pic>
                  <pic:nvPicPr>
                    <pic:cNvPr id="0" name="5.page_de_ressource_delegue.png"/>
                    <pic:cNvPicPr/>
                  </pic:nvPicPr>
                  <pic:blipFill>
                    <a:blip r:embed="rId27"/>
                    <a:stretch>
                      <a:fillRect/>
                    </a:stretch>
                  </pic:blipFill>
                  <pic:spPr>
                    <a:xfrm>
                      <a:off x="0" y="0"/>
                      <a:ext cx="5220000" cy="3413362"/>
                    </a:xfrm>
                    <a:prstGeom prst="rect"/>
                  </pic:spPr>
                </pic:pic>
              </a:graphicData>
            </a:graphic>
          </wp:inline>
        </w:drawing>
      </w:r>
    </w:p>
    <w:p>
      <w:pPr>
        <w:pStyle w:val="FirstParagraph"/>
      </w:pPr>
      <w:r>
        <w:t>Figure 13 : Formulaire de publication du Délégué – filière verrouillée, dépôt de fichier et métadonnées. Source : auteur, 2026.</w:t>
      </w:r>
    </w:p>
    <w:p>
      <w:pPr>
        <w:jc w:val="center"/>
      </w:pPr>
      <w:r>
        <w:drawing>
          <wp:inline xmlns:a="http://schemas.openxmlformats.org/drawingml/2006/main" xmlns:pic="http://schemas.openxmlformats.org/drawingml/2006/picture">
            <wp:extent cx="5220000" cy="3415921"/>
            <wp:docPr id="2130579323" name="Picture 2130579323"/>
            <wp:cNvGraphicFramePr>
              <a:graphicFrameLocks noChangeAspect="1"/>
            </wp:cNvGraphicFramePr>
            <a:graphic>
              <a:graphicData uri="http://schemas.openxmlformats.org/drawingml/2006/picture">
                <pic:pic>
                  <pic:nvPicPr>
                    <pic:cNvPr id="0" name="6.dashboard_admin.png"/>
                    <pic:cNvPicPr/>
                  </pic:nvPicPr>
                  <pic:blipFill>
                    <a:blip r:embed="rId28"/>
                    <a:stretch>
                      <a:fillRect/>
                    </a:stretch>
                  </pic:blipFill>
                  <pic:spPr>
                    <a:xfrm>
                      <a:off x="0" y="0"/>
                      <a:ext cx="5220000" cy="3415921"/>
                    </a:xfrm>
                    <a:prstGeom prst="rect"/>
                  </pic:spPr>
                </pic:pic>
              </a:graphicData>
            </a:graphic>
          </wp:inline>
        </w:drawing>
      </w:r>
    </w:p>
    <w:p>
      <w:pPr>
        <w:pStyle w:val="FirstParagraph"/>
      </w:pPr>
      <w:r>
        <w:t>Figure 14 : Tableau de bord de lʼAdministrateur – en-tête bleu marine et indicateurs globaux. Source : auteur, 2026.</w:t>
      </w:r>
    </w:p>
    <w:p w14:paraId="518A5460" w14:textId="77777777" w:rsidR="00E511D3" w:rsidRPr="00E511D3" w:rsidRDefault="00E511D3" w:rsidP="00E511D3">
      <w:pPr>
        <w:pStyle w:val="Corpsdetexte"/>
      </w:pPr>
    </w:p>
    <w:p w14:paraId="42D3C702" w14:textId="77777777" w:rsidR="009C14D8" w:rsidRDefault="00000000">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5186734A"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2E01B660"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12BE4836"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46EEA667" w14:textId="77777777">
        <w:tc>
          <w:tcPr>
            <w:tcW w:w="0" w:type="auto"/>
            <w:tcBorders>
              <w:bottom w:val="single" w:sz="0" w:space="0" w:color="auto"/>
            </w:tcBorders>
            <w:vAlign w:val="bottom"/>
          </w:tcPr>
          <w:p w14:paraId="28E4F019"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71DBB690"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14F79718"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796C3308" w14:textId="77777777" w:rsidR="009C14D8" w:rsidRDefault="00000000">
            <w:pPr>
              <w:pStyle w:val="Compact"/>
            </w:pPr>
            <w:r>
              <w:rPr>
                <w:color w:val="000000"/>
                <w:sz w:val="18"/>
              </w:rPr>
              <w:t>Étudiant</w:t>
            </w:r>
          </w:p>
        </w:tc>
      </w:tr>
      <w:tr w:rsidR="009C14D8" w14:paraId="13041489" w14:textId="77777777">
        <w:tc>
          <w:tcPr>
            <w:tcW w:w="0" w:type="auto"/>
          </w:tcPr>
          <w:p w14:paraId="4C7297DB" w14:textId="77777777" w:rsidR="009C14D8" w:rsidRDefault="00000000">
            <w:pPr>
              <w:pStyle w:val="Compact"/>
            </w:pPr>
            <w:r>
              <w:rPr>
                <w:color w:val="000000"/>
                <w:sz w:val="18"/>
              </w:rPr>
              <w:t>Connexion / Déconnexion</w:t>
            </w:r>
          </w:p>
        </w:tc>
        <w:tc>
          <w:tcPr>
            <w:tcW w:w="0" w:type="auto"/>
          </w:tcPr>
          <w:p w14:paraId="63388F9D" w14:textId="77777777" w:rsidR="009C14D8" w:rsidRDefault="00000000">
            <w:pPr>
              <w:pStyle w:val="Compact"/>
            </w:pPr>
            <w:r>
              <w:rPr>
                <w:color w:val="000000"/>
                <w:sz w:val="18"/>
              </w:rPr>
              <w:t>✓</w:t>
            </w:r>
          </w:p>
        </w:tc>
        <w:tc>
          <w:tcPr>
            <w:tcW w:w="0" w:type="auto"/>
          </w:tcPr>
          <w:p w14:paraId="0BEA58D3" w14:textId="77777777" w:rsidR="009C14D8" w:rsidRDefault="00000000">
            <w:pPr>
              <w:pStyle w:val="Compact"/>
            </w:pPr>
            <w:r>
              <w:rPr>
                <w:color w:val="000000"/>
                <w:sz w:val="18"/>
              </w:rPr>
              <w:t>✓</w:t>
            </w:r>
          </w:p>
        </w:tc>
        <w:tc>
          <w:tcPr>
            <w:tcW w:w="0" w:type="auto"/>
          </w:tcPr>
          <w:p w14:paraId="385E4183" w14:textId="77777777" w:rsidR="009C14D8" w:rsidRDefault="00000000">
            <w:pPr>
              <w:pStyle w:val="Compact"/>
            </w:pPr>
            <w:r>
              <w:rPr>
                <w:color w:val="000000"/>
                <w:sz w:val="18"/>
              </w:rPr>
              <w:t>✓</w:t>
            </w:r>
          </w:p>
        </w:tc>
      </w:tr>
      <w:tr w:rsidR="009C14D8" w14:paraId="4E15C3B5" w14:textId="77777777">
        <w:tc>
          <w:tcPr>
            <w:tcW w:w="0" w:type="auto"/>
          </w:tcPr>
          <w:p w14:paraId="1E948C5C" w14:textId="77777777" w:rsidR="009C14D8" w:rsidRDefault="00000000">
            <w:pPr>
              <w:pStyle w:val="Compact"/>
            </w:pPr>
            <w:r>
              <w:rPr>
                <w:color w:val="000000"/>
                <w:sz w:val="18"/>
              </w:rPr>
              <w:t>Double authentification (OTP) / connexion Google</w:t>
            </w:r>
          </w:p>
        </w:tc>
        <w:tc>
          <w:tcPr>
            <w:tcW w:w="0" w:type="auto"/>
          </w:tcPr>
          <w:p w14:paraId="43D96EED" w14:textId="77777777" w:rsidR="009C14D8" w:rsidRDefault="00000000">
            <w:pPr>
              <w:pStyle w:val="Compact"/>
            </w:pPr>
            <w:r>
              <w:rPr>
                <w:color w:val="000000"/>
                <w:sz w:val="18"/>
              </w:rPr>
              <w:t>✓</w:t>
            </w:r>
          </w:p>
        </w:tc>
        <w:tc>
          <w:tcPr>
            <w:tcW w:w="0" w:type="auto"/>
          </w:tcPr>
          <w:p w14:paraId="07815B35" w14:textId="77777777" w:rsidR="009C14D8" w:rsidRDefault="00000000">
            <w:pPr>
              <w:pStyle w:val="Compact"/>
            </w:pPr>
            <w:r>
              <w:rPr>
                <w:color w:val="000000"/>
                <w:sz w:val="18"/>
              </w:rPr>
              <w:t>✓</w:t>
            </w:r>
          </w:p>
        </w:tc>
        <w:tc>
          <w:tcPr>
            <w:tcW w:w="0" w:type="auto"/>
          </w:tcPr>
          <w:p w14:paraId="0894C352" w14:textId="77777777" w:rsidR="009C14D8" w:rsidRDefault="00000000">
            <w:pPr>
              <w:pStyle w:val="Compact"/>
            </w:pPr>
            <w:r>
              <w:rPr>
                <w:color w:val="000000"/>
                <w:sz w:val="18"/>
              </w:rPr>
              <w:t>✓</w:t>
            </w:r>
          </w:p>
        </w:tc>
      </w:tr>
      <w:tr w:rsidR="009C14D8" w14:paraId="3963A5A3" w14:textId="77777777">
        <w:tc>
          <w:tcPr>
            <w:tcW w:w="0" w:type="auto"/>
          </w:tcPr>
          <w:p w14:paraId="3401C2F5" w14:textId="77777777" w:rsidR="009C14D8" w:rsidRDefault="00000000">
            <w:pPr>
              <w:pStyle w:val="Compact"/>
            </w:pPr>
            <w:r>
              <w:rPr>
                <w:color w:val="000000"/>
                <w:sz w:val="18"/>
              </w:rPr>
              <w:t>Consulter les ressources</w:t>
            </w:r>
          </w:p>
        </w:tc>
        <w:tc>
          <w:tcPr>
            <w:tcW w:w="0" w:type="auto"/>
          </w:tcPr>
          <w:p w14:paraId="42A1006E" w14:textId="77777777" w:rsidR="009C14D8" w:rsidRDefault="00000000">
            <w:pPr>
              <w:pStyle w:val="Compact"/>
            </w:pPr>
            <w:r>
              <w:rPr>
                <w:color w:val="000000"/>
                <w:sz w:val="18"/>
              </w:rPr>
              <w:t>✓ (toutes)</w:t>
            </w:r>
          </w:p>
        </w:tc>
        <w:tc>
          <w:tcPr>
            <w:tcW w:w="0" w:type="auto"/>
          </w:tcPr>
          <w:p w14:paraId="359A441E" w14:textId="77777777" w:rsidR="009C14D8" w:rsidRDefault="00000000">
            <w:pPr>
              <w:pStyle w:val="Compact"/>
            </w:pPr>
            <w:r>
              <w:rPr>
                <w:color w:val="000000"/>
                <w:sz w:val="18"/>
              </w:rPr>
              <w:t>✓ (toutes)</w:t>
            </w:r>
          </w:p>
        </w:tc>
        <w:tc>
          <w:tcPr>
            <w:tcW w:w="0" w:type="auto"/>
          </w:tcPr>
          <w:p w14:paraId="7A3409AA" w14:textId="77777777" w:rsidR="009C14D8" w:rsidRDefault="00000000">
            <w:pPr>
              <w:pStyle w:val="Compact"/>
            </w:pPr>
            <w:r>
              <w:rPr>
                <w:color w:val="000000"/>
                <w:sz w:val="18"/>
              </w:rPr>
              <w:t>✓ (toutes)</w:t>
            </w:r>
          </w:p>
        </w:tc>
      </w:tr>
      <w:tr w:rsidR="009C14D8" w14:paraId="6FC0E7BC" w14:textId="77777777">
        <w:tc>
          <w:tcPr>
            <w:tcW w:w="0" w:type="auto"/>
          </w:tcPr>
          <w:p w14:paraId="3ED620D4" w14:textId="77777777" w:rsidR="009C14D8" w:rsidRDefault="00000000">
            <w:pPr>
              <w:pStyle w:val="Compact"/>
            </w:pPr>
            <w:r>
              <w:rPr>
                <w:color w:val="000000"/>
                <w:sz w:val="18"/>
              </w:rPr>
              <w:t>Rechercher et filtrer</w:t>
            </w:r>
          </w:p>
        </w:tc>
        <w:tc>
          <w:tcPr>
            <w:tcW w:w="0" w:type="auto"/>
          </w:tcPr>
          <w:p w14:paraId="37B62ADA" w14:textId="77777777" w:rsidR="009C14D8" w:rsidRDefault="00000000">
            <w:pPr>
              <w:pStyle w:val="Compact"/>
            </w:pPr>
            <w:r>
              <w:rPr>
                <w:color w:val="000000"/>
                <w:sz w:val="18"/>
              </w:rPr>
              <w:t>✓</w:t>
            </w:r>
          </w:p>
        </w:tc>
        <w:tc>
          <w:tcPr>
            <w:tcW w:w="0" w:type="auto"/>
          </w:tcPr>
          <w:p w14:paraId="6296ABC2" w14:textId="77777777" w:rsidR="009C14D8" w:rsidRDefault="00000000">
            <w:pPr>
              <w:pStyle w:val="Compact"/>
            </w:pPr>
            <w:r>
              <w:rPr>
                <w:color w:val="000000"/>
                <w:sz w:val="18"/>
              </w:rPr>
              <w:t>✓</w:t>
            </w:r>
          </w:p>
        </w:tc>
        <w:tc>
          <w:tcPr>
            <w:tcW w:w="0" w:type="auto"/>
          </w:tcPr>
          <w:p w14:paraId="49482504" w14:textId="77777777" w:rsidR="009C14D8" w:rsidRDefault="00000000">
            <w:pPr>
              <w:pStyle w:val="Compact"/>
            </w:pPr>
            <w:r>
              <w:rPr>
                <w:color w:val="000000"/>
                <w:sz w:val="18"/>
              </w:rPr>
              <w:t>✓</w:t>
            </w:r>
          </w:p>
        </w:tc>
      </w:tr>
      <w:tr w:rsidR="009C14D8" w14:paraId="32F06836" w14:textId="77777777">
        <w:tc>
          <w:tcPr>
            <w:tcW w:w="0" w:type="auto"/>
          </w:tcPr>
          <w:p w14:paraId="56871CF8" w14:textId="77777777" w:rsidR="009C14D8" w:rsidRDefault="00000000">
            <w:pPr>
              <w:pStyle w:val="Compact"/>
            </w:pPr>
            <w:r>
              <w:rPr>
                <w:color w:val="000000"/>
                <w:sz w:val="18"/>
              </w:rPr>
              <w:t>Télécharger un fichier</w:t>
            </w:r>
          </w:p>
        </w:tc>
        <w:tc>
          <w:tcPr>
            <w:tcW w:w="0" w:type="auto"/>
          </w:tcPr>
          <w:p w14:paraId="186F31BC" w14:textId="77777777" w:rsidR="009C14D8" w:rsidRDefault="00000000">
            <w:pPr>
              <w:pStyle w:val="Compact"/>
            </w:pPr>
            <w:r>
              <w:rPr>
                <w:color w:val="000000"/>
                <w:sz w:val="18"/>
              </w:rPr>
              <w:t>✓</w:t>
            </w:r>
          </w:p>
        </w:tc>
        <w:tc>
          <w:tcPr>
            <w:tcW w:w="0" w:type="auto"/>
          </w:tcPr>
          <w:p w14:paraId="7CD3B264" w14:textId="77777777" w:rsidR="009C14D8" w:rsidRDefault="00000000">
            <w:pPr>
              <w:pStyle w:val="Compact"/>
            </w:pPr>
            <w:r>
              <w:rPr>
                <w:color w:val="000000"/>
                <w:sz w:val="18"/>
              </w:rPr>
              <w:t>✓</w:t>
            </w:r>
          </w:p>
        </w:tc>
        <w:tc>
          <w:tcPr>
            <w:tcW w:w="0" w:type="auto"/>
          </w:tcPr>
          <w:p w14:paraId="606F8FE7" w14:textId="77777777" w:rsidR="009C14D8" w:rsidRDefault="00000000">
            <w:pPr>
              <w:pStyle w:val="Compact"/>
            </w:pPr>
            <w:r>
              <w:rPr>
                <w:color w:val="000000"/>
                <w:sz w:val="18"/>
              </w:rPr>
              <w:t>✓</w:t>
            </w:r>
          </w:p>
        </w:tc>
      </w:tr>
      <w:tr w:rsidR="009C14D8" w14:paraId="489C5FC9" w14:textId="77777777">
        <w:tc>
          <w:tcPr>
            <w:tcW w:w="0" w:type="auto"/>
          </w:tcPr>
          <w:p w14:paraId="4BDAAA8C" w14:textId="77777777" w:rsidR="009C14D8" w:rsidRDefault="00000000">
            <w:pPr>
              <w:pStyle w:val="Compact"/>
            </w:pPr>
            <w:r>
              <w:rPr>
                <w:color w:val="000000"/>
                <w:sz w:val="18"/>
              </w:rPr>
              <w:t>Consulter hors connexion (mobile)</w:t>
            </w:r>
          </w:p>
        </w:tc>
        <w:tc>
          <w:tcPr>
            <w:tcW w:w="0" w:type="auto"/>
          </w:tcPr>
          <w:p w14:paraId="1ECD88EA" w14:textId="77777777" w:rsidR="009C14D8" w:rsidRDefault="00000000">
            <w:pPr>
              <w:pStyle w:val="Compact"/>
            </w:pPr>
            <w:r>
              <w:rPr>
                <w:color w:val="000000"/>
                <w:sz w:val="18"/>
              </w:rPr>
              <w:t>✓</w:t>
            </w:r>
          </w:p>
        </w:tc>
        <w:tc>
          <w:tcPr>
            <w:tcW w:w="0" w:type="auto"/>
          </w:tcPr>
          <w:p w14:paraId="4E0A3A7F" w14:textId="77777777" w:rsidR="009C14D8" w:rsidRDefault="00000000">
            <w:pPr>
              <w:pStyle w:val="Compact"/>
            </w:pPr>
            <w:r>
              <w:rPr>
                <w:color w:val="000000"/>
                <w:sz w:val="18"/>
              </w:rPr>
              <w:t>✓</w:t>
            </w:r>
          </w:p>
        </w:tc>
        <w:tc>
          <w:tcPr>
            <w:tcW w:w="0" w:type="auto"/>
          </w:tcPr>
          <w:p w14:paraId="7972EA88" w14:textId="77777777" w:rsidR="009C14D8" w:rsidRDefault="00000000">
            <w:pPr>
              <w:pStyle w:val="Compact"/>
            </w:pPr>
            <w:r>
              <w:rPr>
                <w:color w:val="000000"/>
                <w:sz w:val="18"/>
              </w:rPr>
              <w:t>✓</w:t>
            </w:r>
          </w:p>
        </w:tc>
      </w:tr>
      <w:tr w:rsidR="009C14D8" w14:paraId="52F36832" w14:textId="77777777">
        <w:tc>
          <w:tcPr>
            <w:tcW w:w="0" w:type="auto"/>
          </w:tcPr>
          <w:p w14:paraId="32138FF1" w14:textId="77777777" w:rsidR="009C14D8" w:rsidRDefault="00000000">
            <w:pPr>
              <w:pStyle w:val="Compact"/>
            </w:pPr>
            <w:r>
              <w:rPr>
                <w:color w:val="000000"/>
                <w:sz w:val="18"/>
              </w:rPr>
              <w:t>Recevoir des notifications</w:t>
            </w:r>
          </w:p>
        </w:tc>
        <w:tc>
          <w:tcPr>
            <w:tcW w:w="0" w:type="auto"/>
          </w:tcPr>
          <w:p w14:paraId="3385D5EF" w14:textId="77777777" w:rsidR="009C14D8" w:rsidRDefault="00000000">
            <w:pPr>
              <w:pStyle w:val="Compact"/>
            </w:pPr>
            <w:r>
              <w:rPr>
                <w:color w:val="000000"/>
                <w:sz w:val="18"/>
              </w:rPr>
              <w:t>✓</w:t>
            </w:r>
          </w:p>
        </w:tc>
        <w:tc>
          <w:tcPr>
            <w:tcW w:w="0" w:type="auto"/>
          </w:tcPr>
          <w:p w14:paraId="306D134F" w14:textId="77777777" w:rsidR="009C14D8" w:rsidRDefault="00000000">
            <w:pPr>
              <w:pStyle w:val="Compact"/>
            </w:pPr>
            <w:r>
              <w:rPr>
                <w:color w:val="000000"/>
                <w:sz w:val="18"/>
              </w:rPr>
              <w:t>✓</w:t>
            </w:r>
          </w:p>
        </w:tc>
        <w:tc>
          <w:tcPr>
            <w:tcW w:w="0" w:type="auto"/>
          </w:tcPr>
          <w:p w14:paraId="638A7D3D" w14:textId="77777777" w:rsidR="009C14D8" w:rsidRDefault="00000000">
            <w:pPr>
              <w:pStyle w:val="Compact"/>
            </w:pPr>
            <w:r>
              <w:rPr>
                <w:color w:val="000000"/>
                <w:sz w:val="18"/>
              </w:rPr>
              <w:t>✓</w:t>
            </w:r>
          </w:p>
        </w:tc>
      </w:tr>
      <w:tr w:rsidR="009C14D8" w14:paraId="70BA7E81" w14:textId="77777777">
        <w:tc>
          <w:tcPr>
            <w:tcW w:w="0" w:type="auto"/>
          </w:tcPr>
          <w:p w14:paraId="5EF13A9A" w14:textId="77777777" w:rsidR="009C14D8" w:rsidRDefault="00000000">
            <w:pPr>
              <w:pStyle w:val="Compact"/>
            </w:pPr>
            <w:r>
              <w:rPr>
                <w:color w:val="000000"/>
                <w:sz w:val="18"/>
              </w:rPr>
              <w:t>Publier une ressource (sa filière)</w:t>
            </w:r>
          </w:p>
        </w:tc>
        <w:tc>
          <w:tcPr>
            <w:tcW w:w="0" w:type="auto"/>
          </w:tcPr>
          <w:p w14:paraId="67620A1F" w14:textId="77777777" w:rsidR="009C14D8" w:rsidRDefault="00000000">
            <w:pPr>
              <w:pStyle w:val="Compact"/>
            </w:pPr>
            <w:r>
              <w:rPr>
                <w:color w:val="000000"/>
                <w:sz w:val="18"/>
              </w:rPr>
              <w:t>✗</w:t>
            </w:r>
          </w:p>
        </w:tc>
        <w:tc>
          <w:tcPr>
            <w:tcW w:w="0" w:type="auto"/>
          </w:tcPr>
          <w:p w14:paraId="372B41D8" w14:textId="77777777" w:rsidR="009C14D8" w:rsidRDefault="00000000">
            <w:pPr>
              <w:pStyle w:val="Compact"/>
            </w:pPr>
            <w:r>
              <w:rPr>
                <w:color w:val="000000"/>
                <w:sz w:val="18"/>
              </w:rPr>
              <w:t>✓ (directement)</w:t>
            </w:r>
          </w:p>
        </w:tc>
        <w:tc>
          <w:tcPr>
            <w:tcW w:w="0" w:type="auto"/>
          </w:tcPr>
          <w:p w14:paraId="1189DB9B" w14:textId="77777777" w:rsidR="009C14D8" w:rsidRDefault="00000000">
            <w:pPr>
              <w:pStyle w:val="Compact"/>
            </w:pPr>
            <w:r>
              <w:rPr>
                <w:color w:val="000000"/>
                <w:sz w:val="18"/>
              </w:rPr>
              <w:t>✗</w:t>
            </w:r>
          </w:p>
        </w:tc>
      </w:tr>
      <w:tr w:rsidR="009C14D8" w14:paraId="0BBF6A24" w14:textId="77777777">
        <w:tc>
          <w:tcPr>
            <w:tcW w:w="0" w:type="auto"/>
          </w:tcPr>
          <w:p w14:paraId="3D9419B8" w14:textId="77777777" w:rsidR="009C14D8" w:rsidRDefault="00000000">
            <w:pPr>
              <w:pStyle w:val="Compact"/>
            </w:pPr>
            <w:r>
              <w:rPr>
                <w:color w:val="000000"/>
                <w:sz w:val="18"/>
              </w:rPr>
              <w:t>Publier hors de sa filière</w:t>
            </w:r>
          </w:p>
        </w:tc>
        <w:tc>
          <w:tcPr>
            <w:tcW w:w="0" w:type="auto"/>
          </w:tcPr>
          <w:p w14:paraId="75AB6F3F" w14:textId="77777777" w:rsidR="009C14D8" w:rsidRDefault="00000000">
            <w:pPr>
              <w:pStyle w:val="Compact"/>
            </w:pPr>
            <w:r>
              <w:rPr>
                <w:color w:val="000000"/>
                <w:sz w:val="18"/>
              </w:rPr>
              <w:t>N/A</w:t>
            </w:r>
          </w:p>
        </w:tc>
        <w:tc>
          <w:tcPr>
            <w:tcW w:w="0" w:type="auto"/>
          </w:tcPr>
          <w:p w14:paraId="4CD7C80F" w14:textId="77777777" w:rsidR="009C14D8" w:rsidRDefault="00000000">
            <w:pPr>
              <w:pStyle w:val="Compact"/>
            </w:pPr>
            <w:r>
              <w:rPr>
                <w:color w:val="000000"/>
                <w:sz w:val="18"/>
              </w:rPr>
              <w:t>✗ (403)</w:t>
            </w:r>
          </w:p>
        </w:tc>
        <w:tc>
          <w:tcPr>
            <w:tcW w:w="0" w:type="auto"/>
          </w:tcPr>
          <w:p w14:paraId="0D22D12D" w14:textId="77777777" w:rsidR="009C14D8" w:rsidRDefault="00000000">
            <w:pPr>
              <w:pStyle w:val="Compact"/>
            </w:pPr>
            <w:r>
              <w:rPr>
                <w:color w:val="000000"/>
                <w:sz w:val="18"/>
              </w:rPr>
              <w:t>✗</w:t>
            </w:r>
          </w:p>
        </w:tc>
      </w:tr>
      <w:tr w:rsidR="009C14D8" w14:paraId="01E52939" w14:textId="77777777">
        <w:tc>
          <w:tcPr>
            <w:tcW w:w="0" w:type="auto"/>
          </w:tcPr>
          <w:p w14:paraId="4957A2CC" w14:textId="77777777" w:rsidR="009C14D8" w:rsidRDefault="00000000">
            <w:pPr>
              <w:pStyle w:val="Compact"/>
            </w:pPr>
            <w:r>
              <w:rPr>
                <w:color w:val="000000"/>
                <w:sz w:val="18"/>
              </w:rPr>
              <w:t>Publier une annonce / un emploi du temps</w:t>
            </w:r>
          </w:p>
        </w:tc>
        <w:tc>
          <w:tcPr>
            <w:tcW w:w="0" w:type="auto"/>
          </w:tcPr>
          <w:p w14:paraId="420D3D08" w14:textId="77777777" w:rsidR="009C14D8" w:rsidRDefault="00000000">
            <w:pPr>
              <w:pStyle w:val="Compact"/>
            </w:pPr>
            <w:r>
              <w:rPr>
                <w:color w:val="000000"/>
                <w:sz w:val="18"/>
              </w:rPr>
              <w:t>✓</w:t>
            </w:r>
          </w:p>
        </w:tc>
        <w:tc>
          <w:tcPr>
            <w:tcW w:w="0" w:type="auto"/>
          </w:tcPr>
          <w:p w14:paraId="10EB3C58" w14:textId="77777777" w:rsidR="009C14D8" w:rsidRDefault="00000000">
            <w:pPr>
              <w:pStyle w:val="Compact"/>
            </w:pPr>
            <w:r>
              <w:rPr>
                <w:color w:val="000000"/>
                <w:sz w:val="18"/>
              </w:rPr>
              <w:t>✓ (sa classe)</w:t>
            </w:r>
          </w:p>
        </w:tc>
        <w:tc>
          <w:tcPr>
            <w:tcW w:w="0" w:type="auto"/>
          </w:tcPr>
          <w:p w14:paraId="2B76A6AE" w14:textId="77777777" w:rsidR="009C14D8" w:rsidRDefault="00000000">
            <w:pPr>
              <w:pStyle w:val="Compact"/>
            </w:pPr>
            <w:r>
              <w:rPr>
                <w:color w:val="000000"/>
                <w:sz w:val="18"/>
              </w:rPr>
              <w:t>✗</w:t>
            </w:r>
          </w:p>
        </w:tc>
      </w:tr>
      <w:tr w:rsidR="009C14D8" w14:paraId="5525F4BD" w14:textId="77777777">
        <w:tc>
          <w:tcPr>
            <w:tcW w:w="0" w:type="auto"/>
          </w:tcPr>
          <w:p w14:paraId="4F6B122C" w14:textId="77777777" w:rsidR="009C14D8" w:rsidRDefault="00000000">
            <w:pPr>
              <w:pStyle w:val="Compact"/>
            </w:pPr>
            <w:r>
              <w:rPr>
                <w:color w:val="000000"/>
                <w:sz w:val="18"/>
              </w:rPr>
              <w:t>Échanger dans l’espace de classe</w:t>
            </w:r>
          </w:p>
        </w:tc>
        <w:tc>
          <w:tcPr>
            <w:tcW w:w="0" w:type="auto"/>
          </w:tcPr>
          <w:p w14:paraId="59A5111B" w14:textId="77777777" w:rsidR="009C14D8" w:rsidRDefault="00000000">
            <w:pPr>
              <w:pStyle w:val="Compact"/>
            </w:pPr>
            <w:r>
              <w:rPr>
                <w:color w:val="000000"/>
                <w:sz w:val="18"/>
              </w:rPr>
              <w:t>N/A</w:t>
            </w:r>
          </w:p>
        </w:tc>
        <w:tc>
          <w:tcPr>
            <w:tcW w:w="0" w:type="auto"/>
          </w:tcPr>
          <w:p w14:paraId="2C8E119A" w14:textId="77777777" w:rsidR="009C14D8" w:rsidRDefault="00000000">
            <w:pPr>
              <w:pStyle w:val="Compact"/>
            </w:pPr>
            <w:r>
              <w:rPr>
                <w:color w:val="000000"/>
                <w:sz w:val="18"/>
              </w:rPr>
              <w:t>✓</w:t>
            </w:r>
          </w:p>
        </w:tc>
        <w:tc>
          <w:tcPr>
            <w:tcW w:w="0" w:type="auto"/>
          </w:tcPr>
          <w:p w14:paraId="6145FDC9" w14:textId="77777777" w:rsidR="009C14D8" w:rsidRDefault="00000000">
            <w:pPr>
              <w:pStyle w:val="Compact"/>
            </w:pPr>
            <w:r>
              <w:rPr>
                <w:color w:val="000000"/>
                <w:sz w:val="18"/>
              </w:rPr>
              <w:t>✓</w:t>
            </w:r>
          </w:p>
        </w:tc>
      </w:tr>
      <w:tr w:rsidR="009C14D8" w14:paraId="277D7A1A" w14:textId="77777777">
        <w:tc>
          <w:tcPr>
            <w:tcW w:w="0" w:type="auto"/>
          </w:tcPr>
          <w:p w14:paraId="2C2AE601" w14:textId="77777777" w:rsidR="009C14D8" w:rsidRDefault="00000000">
            <w:pPr>
              <w:pStyle w:val="Compact"/>
            </w:pPr>
            <w:r>
              <w:rPr>
                <w:color w:val="000000"/>
                <w:sz w:val="18"/>
              </w:rPr>
              <w:t>Commenter une ressource</w:t>
            </w:r>
          </w:p>
        </w:tc>
        <w:tc>
          <w:tcPr>
            <w:tcW w:w="0" w:type="auto"/>
          </w:tcPr>
          <w:p w14:paraId="04C68B0F" w14:textId="77777777" w:rsidR="009C14D8" w:rsidRDefault="00000000">
            <w:pPr>
              <w:pStyle w:val="Compact"/>
            </w:pPr>
            <w:r>
              <w:rPr>
                <w:color w:val="000000"/>
                <w:sz w:val="18"/>
              </w:rPr>
              <w:t>✓</w:t>
            </w:r>
          </w:p>
        </w:tc>
        <w:tc>
          <w:tcPr>
            <w:tcW w:w="0" w:type="auto"/>
          </w:tcPr>
          <w:p w14:paraId="4FD177FE" w14:textId="77777777" w:rsidR="009C14D8" w:rsidRDefault="00000000">
            <w:pPr>
              <w:pStyle w:val="Compact"/>
            </w:pPr>
            <w:r>
              <w:rPr>
                <w:color w:val="000000"/>
                <w:sz w:val="18"/>
              </w:rPr>
              <w:t>✓</w:t>
            </w:r>
          </w:p>
        </w:tc>
        <w:tc>
          <w:tcPr>
            <w:tcW w:w="0" w:type="auto"/>
          </w:tcPr>
          <w:p w14:paraId="31F5384C" w14:textId="77777777" w:rsidR="009C14D8" w:rsidRDefault="00000000">
            <w:pPr>
              <w:pStyle w:val="Compact"/>
            </w:pPr>
            <w:r>
              <w:rPr>
                <w:color w:val="000000"/>
                <w:sz w:val="18"/>
              </w:rPr>
              <w:t>✓</w:t>
            </w:r>
          </w:p>
        </w:tc>
      </w:tr>
      <w:tr w:rsidR="009C14D8" w14:paraId="33BC5F9F" w14:textId="77777777">
        <w:tc>
          <w:tcPr>
            <w:tcW w:w="0" w:type="auto"/>
          </w:tcPr>
          <w:p w14:paraId="13C1FDA8" w14:textId="77777777" w:rsidR="009C14D8" w:rsidRDefault="00000000">
            <w:pPr>
              <w:pStyle w:val="Compact"/>
            </w:pPr>
            <w:r>
              <w:rPr>
                <w:color w:val="000000"/>
                <w:sz w:val="18"/>
              </w:rPr>
              <w:t>Supprimer son propre commentaire</w:t>
            </w:r>
          </w:p>
        </w:tc>
        <w:tc>
          <w:tcPr>
            <w:tcW w:w="0" w:type="auto"/>
          </w:tcPr>
          <w:p w14:paraId="142CD114" w14:textId="77777777" w:rsidR="009C14D8" w:rsidRDefault="00000000">
            <w:pPr>
              <w:pStyle w:val="Compact"/>
            </w:pPr>
            <w:r>
              <w:rPr>
                <w:color w:val="000000"/>
                <w:sz w:val="18"/>
              </w:rPr>
              <w:t>✓</w:t>
            </w:r>
          </w:p>
        </w:tc>
        <w:tc>
          <w:tcPr>
            <w:tcW w:w="0" w:type="auto"/>
          </w:tcPr>
          <w:p w14:paraId="165DA4D7" w14:textId="77777777" w:rsidR="009C14D8" w:rsidRDefault="00000000">
            <w:pPr>
              <w:pStyle w:val="Compact"/>
            </w:pPr>
            <w:r>
              <w:rPr>
                <w:color w:val="000000"/>
                <w:sz w:val="18"/>
              </w:rPr>
              <w:t>✓</w:t>
            </w:r>
          </w:p>
        </w:tc>
        <w:tc>
          <w:tcPr>
            <w:tcW w:w="0" w:type="auto"/>
          </w:tcPr>
          <w:p w14:paraId="218984E7" w14:textId="77777777" w:rsidR="009C14D8" w:rsidRDefault="00000000">
            <w:pPr>
              <w:pStyle w:val="Compact"/>
            </w:pPr>
            <w:r>
              <w:rPr>
                <w:color w:val="000000"/>
                <w:sz w:val="18"/>
              </w:rPr>
              <w:t>✓</w:t>
            </w:r>
          </w:p>
        </w:tc>
      </w:tr>
      <w:tr w:rsidR="009C14D8" w14:paraId="51199881" w14:textId="77777777">
        <w:tc>
          <w:tcPr>
            <w:tcW w:w="0" w:type="auto"/>
          </w:tcPr>
          <w:p w14:paraId="5CAD1819" w14:textId="77777777" w:rsidR="009C14D8" w:rsidRDefault="00000000">
            <w:pPr>
              <w:pStyle w:val="Compact"/>
            </w:pPr>
            <w:r>
              <w:rPr>
                <w:color w:val="000000"/>
                <w:sz w:val="18"/>
              </w:rPr>
              <w:t>Modérer / supprimer tout commentaire</w:t>
            </w:r>
          </w:p>
        </w:tc>
        <w:tc>
          <w:tcPr>
            <w:tcW w:w="0" w:type="auto"/>
          </w:tcPr>
          <w:p w14:paraId="77825FE7" w14:textId="77777777" w:rsidR="009C14D8" w:rsidRDefault="00000000">
            <w:pPr>
              <w:pStyle w:val="Compact"/>
            </w:pPr>
            <w:r>
              <w:rPr>
                <w:color w:val="000000"/>
                <w:sz w:val="18"/>
              </w:rPr>
              <w:t>✓</w:t>
            </w:r>
          </w:p>
        </w:tc>
        <w:tc>
          <w:tcPr>
            <w:tcW w:w="0" w:type="auto"/>
          </w:tcPr>
          <w:p w14:paraId="5FA6258A" w14:textId="77777777" w:rsidR="009C14D8" w:rsidRDefault="00000000">
            <w:pPr>
              <w:pStyle w:val="Compact"/>
            </w:pPr>
            <w:r>
              <w:rPr>
                <w:color w:val="000000"/>
                <w:sz w:val="18"/>
              </w:rPr>
              <w:t>✗</w:t>
            </w:r>
          </w:p>
        </w:tc>
        <w:tc>
          <w:tcPr>
            <w:tcW w:w="0" w:type="auto"/>
          </w:tcPr>
          <w:p w14:paraId="03FB0C75" w14:textId="77777777" w:rsidR="009C14D8" w:rsidRDefault="00000000">
            <w:pPr>
              <w:pStyle w:val="Compact"/>
            </w:pPr>
            <w:r>
              <w:rPr>
                <w:color w:val="000000"/>
                <w:sz w:val="18"/>
              </w:rPr>
              <w:t>✗</w:t>
            </w:r>
          </w:p>
        </w:tc>
      </w:tr>
      <w:tr w:rsidR="009C14D8" w14:paraId="400FD0B9" w14:textId="77777777">
        <w:tc>
          <w:tcPr>
            <w:tcW w:w="0" w:type="auto"/>
          </w:tcPr>
          <w:p w14:paraId="5DFC68F3" w14:textId="77777777" w:rsidR="009C14D8" w:rsidRDefault="00000000">
            <w:pPr>
              <w:pStyle w:val="Compact"/>
            </w:pPr>
            <w:r>
              <w:rPr>
                <w:color w:val="000000"/>
                <w:sz w:val="18"/>
              </w:rPr>
              <w:t>Gérer filières / niveaux / matières</w:t>
            </w:r>
          </w:p>
        </w:tc>
        <w:tc>
          <w:tcPr>
            <w:tcW w:w="0" w:type="auto"/>
          </w:tcPr>
          <w:p w14:paraId="3753152F" w14:textId="77777777" w:rsidR="009C14D8" w:rsidRDefault="00000000">
            <w:pPr>
              <w:pStyle w:val="Compact"/>
            </w:pPr>
            <w:r>
              <w:rPr>
                <w:color w:val="000000"/>
                <w:sz w:val="18"/>
              </w:rPr>
              <w:t>✓</w:t>
            </w:r>
          </w:p>
        </w:tc>
        <w:tc>
          <w:tcPr>
            <w:tcW w:w="0" w:type="auto"/>
          </w:tcPr>
          <w:p w14:paraId="09607CED" w14:textId="77777777" w:rsidR="009C14D8" w:rsidRDefault="00000000">
            <w:pPr>
              <w:pStyle w:val="Compact"/>
            </w:pPr>
            <w:r>
              <w:rPr>
                <w:color w:val="000000"/>
                <w:sz w:val="18"/>
              </w:rPr>
              <w:t>✗</w:t>
            </w:r>
          </w:p>
        </w:tc>
        <w:tc>
          <w:tcPr>
            <w:tcW w:w="0" w:type="auto"/>
          </w:tcPr>
          <w:p w14:paraId="55A54333" w14:textId="77777777" w:rsidR="009C14D8" w:rsidRDefault="00000000">
            <w:pPr>
              <w:pStyle w:val="Compact"/>
            </w:pPr>
            <w:r>
              <w:rPr>
                <w:color w:val="000000"/>
                <w:sz w:val="18"/>
              </w:rPr>
              <w:t>✗</w:t>
            </w:r>
          </w:p>
        </w:tc>
      </w:tr>
      <w:tr w:rsidR="009C14D8" w14:paraId="27D550E8" w14:textId="77777777">
        <w:tc>
          <w:tcPr>
            <w:tcW w:w="0" w:type="auto"/>
          </w:tcPr>
          <w:p w14:paraId="39C710D7" w14:textId="77777777" w:rsidR="009C14D8" w:rsidRDefault="00000000">
            <w:pPr>
              <w:pStyle w:val="Compact"/>
            </w:pPr>
            <w:r>
              <w:rPr>
                <w:color w:val="000000"/>
                <w:sz w:val="18"/>
              </w:rPr>
              <w:t>Créer / gérer les comptes</w:t>
            </w:r>
          </w:p>
        </w:tc>
        <w:tc>
          <w:tcPr>
            <w:tcW w:w="0" w:type="auto"/>
          </w:tcPr>
          <w:p w14:paraId="24DDD476" w14:textId="77777777" w:rsidR="009C14D8" w:rsidRDefault="00000000">
            <w:pPr>
              <w:pStyle w:val="Compact"/>
            </w:pPr>
            <w:r>
              <w:rPr>
                <w:color w:val="000000"/>
                <w:sz w:val="18"/>
              </w:rPr>
              <w:t>✓</w:t>
            </w:r>
          </w:p>
        </w:tc>
        <w:tc>
          <w:tcPr>
            <w:tcW w:w="0" w:type="auto"/>
          </w:tcPr>
          <w:p w14:paraId="6D2C69DD" w14:textId="77777777" w:rsidR="009C14D8" w:rsidRDefault="00000000">
            <w:pPr>
              <w:pStyle w:val="Compact"/>
            </w:pPr>
            <w:r>
              <w:rPr>
                <w:color w:val="000000"/>
                <w:sz w:val="18"/>
              </w:rPr>
              <w:t>✗</w:t>
            </w:r>
          </w:p>
        </w:tc>
        <w:tc>
          <w:tcPr>
            <w:tcW w:w="0" w:type="auto"/>
          </w:tcPr>
          <w:p w14:paraId="5BE62990" w14:textId="77777777" w:rsidR="009C14D8" w:rsidRDefault="00000000">
            <w:pPr>
              <w:pStyle w:val="Compact"/>
            </w:pPr>
            <w:r>
              <w:rPr>
                <w:color w:val="000000"/>
                <w:sz w:val="18"/>
              </w:rPr>
              <w:t>✗</w:t>
            </w:r>
          </w:p>
        </w:tc>
      </w:tr>
      <w:tr w:rsidR="009C14D8" w14:paraId="56767CA8" w14:textId="77777777">
        <w:tc>
          <w:tcPr>
            <w:tcW w:w="0" w:type="auto"/>
          </w:tcPr>
          <w:p w14:paraId="3D8D94B8" w14:textId="77777777" w:rsidR="009C14D8" w:rsidRDefault="00000000">
            <w:pPr>
              <w:pStyle w:val="Compact"/>
            </w:pPr>
            <w:r>
              <w:rPr>
                <w:color w:val="000000"/>
                <w:sz w:val="18"/>
              </w:rPr>
              <w:t>Désigner un Délégué</w:t>
            </w:r>
          </w:p>
        </w:tc>
        <w:tc>
          <w:tcPr>
            <w:tcW w:w="0" w:type="auto"/>
          </w:tcPr>
          <w:p w14:paraId="7B8F38C6" w14:textId="77777777" w:rsidR="009C14D8" w:rsidRDefault="00000000">
            <w:pPr>
              <w:pStyle w:val="Compact"/>
            </w:pPr>
            <w:r>
              <w:rPr>
                <w:color w:val="000000"/>
                <w:sz w:val="18"/>
              </w:rPr>
              <w:t>✓</w:t>
            </w:r>
          </w:p>
        </w:tc>
        <w:tc>
          <w:tcPr>
            <w:tcW w:w="0" w:type="auto"/>
          </w:tcPr>
          <w:p w14:paraId="4081ED47" w14:textId="77777777" w:rsidR="009C14D8" w:rsidRDefault="00000000">
            <w:pPr>
              <w:pStyle w:val="Compact"/>
            </w:pPr>
            <w:r>
              <w:rPr>
                <w:color w:val="000000"/>
                <w:sz w:val="18"/>
              </w:rPr>
              <w:t>✗</w:t>
            </w:r>
          </w:p>
        </w:tc>
        <w:tc>
          <w:tcPr>
            <w:tcW w:w="0" w:type="auto"/>
          </w:tcPr>
          <w:p w14:paraId="5378A59E" w14:textId="77777777" w:rsidR="009C14D8" w:rsidRDefault="00000000">
            <w:pPr>
              <w:pStyle w:val="Compact"/>
            </w:pPr>
            <w:r>
              <w:rPr>
                <w:color w:val="000000"/>
                <w:sz w:val="18"/>
              </w:rPr>
              <w:t>✗</w:t>
            </w:r>
          </w:p>
        </w:tc>
      </w:tr>
      <w:tr w:rsidR="009C14D8" w14:paraId="4F5D8B58" w14:textId="77777777">
        <w:tc>
          <w:tcPr>
            <w:tcW w:w="0" w:type="auto"/>
          </w:tcPr>
          <w:p w14:paraId="1A992634" w14:textId="77777777" w:rsidR="009C14D8" w:rsidRDefault="00000000">
            <w:pPr>
              <w:pStyle w:val="Compact"/>
            </w:pPr>
            <w:r>
              <w:rPr>
                <w:color w:val="000000"/>
                <w:sz w:val="18"/>
              </w:rPr>
              <w:t>Supprimer une ressource</w:t>
            </w:r>
          </w:p>
        </w:tc>
        <w:tc>
          <w:tcPr>
            <w:tcW w:w="0" w:type="auto"/>
          </w:tcPr>
          <w:p w14:paraId="005B6552" w14:textId="77777777" w:rsidR="009C14D8" w:rsidRDefault="00000000">
            <w:pPr>
              <w:pStyle w:val="Compact"/>
            </w:pPr>
            <w:r>
              <w:rPr>
                <w:color w:val="000000"/>
                <w:sz w:val="18"/>
              </w:rPr>
              <w:t>✓ (a posteriori)</w:t>
            </w:r>
          </w:p>
        </w:tc>
        <w:tc>
          <w:tcPr>
            <w:tcW w:w="0" w:type="auto"/>
          </w:tcPr>
          <w:p w14:paraId="4D4AB8C1" w14:textId="77777777" w:rsidR="009C14D8" w:rsidRDefault="00000000">
            <w:pPr>
              <w:pStyle w:val="Compact"/>
            </w:pPr>
            <w:r>
              <w:rPr>
                <w:color w:val="000000"/>
                <w:sz w:val="18"/>
              </w:rPr>
              <w:t>✓ (les siennes)</w:t>
            </w:r>
          </w:p>
        </w:tc>
        <w:tc>
          <w:tcPr>
            <w:tcW w:w="0" w:type="auto"/>
          </w:tcPr>
          <w:p w14:paraId="469EA645" w14:textId="77777777" w:rsidR="009C14D8" w:rsidRDefault="00000000">
            <w:pPr>
              <w:pStyle w:val="Compact"/>
            </w:pPr>
            <w:r>
              <w:rPr>
                <w:color w:val="000000"/>
                <w:sz w:val="18"/>
              </w:rPr>
              <w:t>✗</w:t>
            </w:r>
          </w:p>
        </w:tc>
      </w:tr>
      <w:tr w:rsidR="009C14D8" w14:paraId="1C1C3442" w14:textId="77777777">
        <w:tc>
          <w:tcPr>
            <w:tcW w:w="0" w:type="auto"/>
          </w:tcPr>
          <w:p w14:paraId="52B7867C" w14:textId="77777777" w:rsidR="009C14D8" w:rsidRDefault="00000000">
            <w:pPr>
              <w:pStyle w:val="Compact"/>
            </w:pPr>
            <w:r>
              <w:rPr>
                <w:color w:val="000000"/>
                <w:sz w:val="18"/>
              </w:rPr>
              <w:t>Consulter le tableau de bord et le rapport d’activité</w:t>
            </w:r>
          </w:p>
        </w:tc>
        <w:tc>
          <w:tcPr>
            <w:tcW w:w="0" w:type="auto"/>
          </w:tcPr>
          <w:p w14:paraId="65AF22E1" w14:textId="77777777" w:rsidR="009C14D8" w:rsidRDefault="00000000">
            <w:pPr>
              <w:pStyle w:val="Compact"/>
            </w:pPr>
            <w:r>
              <w:rPr>
                <w:color w:val="000000"/>
                <w:sz w:val="18"/>
              </w:rPr>
              <w:t>✓</w:t>
            </w:r>
          </w:p>
        </w:tc>
        <w:tc>
          <w:tcPr>
            <w:tcW w:w="0" w:type="auto"/>
          </w:tcPr>
          <w:p w14:paraId="0AD9F7CB" w14:textId="77777777" w:rsidR="009C14D8" w:rsidRDefault="00000000">
            <w:pPr>
              <w:pStyle w:val="Compact"/>
            </w:pPr>
            <w:r>
              <w:rPr>
                <w:color w:val="000000"/>
                <w:sz w:val="18"/>
              </w:rPr>
              <w:t>✗</w:t>
            </w:r>
          </w:p>
        </w:tc>
        <w:tc>
          <w:tcPr>
            <w:tcW w:w="0" w:type="auto"/>
          </w:tcPr>
          <w:p w14:paraId="6703E95B" w14:textId="77777777" w:rsidR="009C14D8" w:rsidRDefault="00000000">
            <w:pPr>
              <w:pStyle w:val="Compact"/>
            </w:pPr>
            <w:r>
              <w:rPr>
                <w:color w:val="000000"/>
                <w:sz w:val="18"/>
              </w:rPr>
              <w:t>✗</w:t>
            </w:r>
          </w:p>
        </w:tc>
      </w:tr>
      <w:tr w:rsidR="009C14D8" w14:paraId="483BD2F7" w14:textId="77777777">
        <w:tc>
          <w:tcPr>
            <w:tcW w:w="0" w:type="auto"/>
          </w:tcPr>
          <w:p w14:paraId="010D868C" w14:textId="77777777" w:rsidR="009C14D8" w:rsidRDefault="00000000">
            <w:pPr>
              <w:pStyle w:val="Compact"/>
            </w:pPr>
            <w:r>
              <w:rPr>
                <w:color w:val="000000"/>
                <w:sz w:val="18"/>
              </w:rPr>
              <w:t>Accéder au panneau d’administration</w:t>
            </w:r>
          </w:p>
        </w:tc>
        <w:tc>
          <w:tcPr>
            <w:tcW w:w="0" w:type="auto"/>
          </w:tcPr>
          <w:p w14:paraId="7EEF4FAB" w14:textId="77777777" w:rsidR="009C14D8" w:rsidRDefault="00000000">
            <w:pPr>
              <w:pStyle w:val="Compact"/>
            </w:pPr>
            <w:r>
              <w:rPr>
                <w:color w:val="000000"/>
                <w:sz w:val="18"/>
              </w:rPr>
              <w:t>✓</w:t>
            </w:r>
          </w:p>
        </w:tc>
        <w:tc>
          <w:tcPr>
            <w:tcW w:w="0" w:type="auto"/>
          </w:tcPr>
          <w:p w14:paraId="3DD056C6" w14:textId="77777777" w:rsidR="009C14D8" w:rsidRDefault="00000000">
            <w:pPr>
              <w:pStyle w:val="Compact"/>
            </w:pPr>
            <w:r>
              <w:rPr>
                <w:color w:val="000000"/>
                <w:sz w:val="18"/>
              </w:rPr>
              <w:t>✗ (403)</w:t>
            </w:r>
          </w:p>
        </w:tc>
        <w:tc>
          <w:tcPr>
            <w:tcW w:w="0" w:type="auto"/>
          </w:tcPr>
          <w:p w14:paraId="7C9DAE7C" w14:textId="77777777" w:rsidR="009C14D8" w:rsidRDefault="00000000">
            <w:pPr>
              <w:pStyle w:val="Compact"/>
            </w:pPr>
            <w:r>
              <w:rPr>
                <w:color w:val="000000"/>
                <w:sz w:val="18"/>
              </w:rPr>
              <w:t>✗ (403)</w:t>
            </w:r>
          </w:p>
        </w:tc>
      </w:tr>
    </w:tbl>
    <w:p w14:paraId="3A193AC0"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74EFBC9A" w14:textId="77777777" w:rsidR="00953A12" w:rsidRDefault="00000000" w:rsidP="00953A12">
      <w:pPr>
        <w:pStyle w:val="Normalcentr"/>
        <w:spacing w:after="120" w:line="360" w:lineRule="auto"/>
        <w:jc w:val="both"/>
        <w:rPr>
          <w:color w:val="000000"/>
        </w:rPr>
      </w:pPr>
      <w:r>
        <w:rPr>
          <w:color w:val="000000"/>
        </w:rPr>
        <w:t xml:space="preserve">Note : La suppression de la ligne « Valider une ressource » par rapport aux LMS classiques est intentionnelle. Elle matérialise la décision de publication directe et constitue </w:t>
      </w:r>
      <w:proofErr w:type="spellStart"/>
      <w:r>
        <w:rPr>
          <w:color w:val="000000"/>
        </w:rPr>
        <w:t>l’un</w:t>
      </w:r>
      <w:proofErr w:type="spellEnd"/>
      <w:r>
        <w:rPr>
          <w:color w:val="000000"/>
        </w:rPr>
        <w:t xml:space="preserve"> des apports </w:t>
      </w:r>
      <w:proofErr w:type="spellStart"/>
      <w:r>
        <w:rPr>
          <w:color w:val="000000"/>
        </w:rPr>
        <w:t>différenciants</w:t>
      </w:r>
      <w:proofErr w:type="spellEnd"/>
      <w:r>
        <w:rPr>
          <w:color w:val="000000"/>
        </w:rPr>
        <w:t xml:space="preserve"> de </w:t>
      </w:r>
      <w:proofErr w:type="spellStart"/>
      <w:r>
        <w:rPr>
          <w:color w:val="000000"/>
        </w:rPr>
        <w:t>cette</w:t>
      </w:r>
      <w:proofErr w:type="spellEnd"/>
      <w:r>
        <w:rPr>
          <w:color w:val="000000"/>
        </w:rPr>
        <w:t xml:space="preserve"> </w:t>
      </w:r>
      <w:proofErr w:type="spellStart"/>
      <w:r>
        <w:rPr>
          <w:color w:val="000000"/>
        </w:rPr>
        <w:t>plateforme</w:t>
      </w:r>
      <w:proofErr w:type="spellEnd"/>
      <w:r>
        <w:rPr>
          <w:color w:val="000000"/>
        </w:rPr>
        <w:t>.</w:t>
      </w:r>
      <w:bookmarkStart w:id="71" w:name="Xfbcd405934ff0c166385a45218a4507d8c30812"/>
      <w:bookmarkStart w:id="72" w:name="_Toc234982518"/>
    </w:p>
    <w:p w14:paraId="492EAB6E" w14:textId="77777777" w:rsidR="002A397C" w:rsidRDefault="002A397C" w:rsidP="00953A12">
      <w:pPr>
        <w:pStyle w:val="Corpsdetexte"/>
      </w:pPr>
    </w:p>
    <w:p w14:paraId="4E3DAF2E" w14:textId="77777777" w:rsidR="002A397C" w:rsidRPr="00953A12" w:rsidRDefault="002A397C" w:rsidP="00953A12">
      <w:pPr>
        <w:pStyle w:val="Corpsdetexte"/>
      </w:pPr>
    </w:p>
    <w:p w14:paraId="684329FB" w14:textId="77777777" w:rsidR="002A397C" w:rsidRDefault="002A397C">
      <w:pPr>
        <w:pStyle w:val="Titre2"/>
        <w:spacing w:before="160" w:after="80" w:line="276" w:lineRule="auto"/>
        <w:rPr>
          <w:rFonts w:ascii="Times New Roman" w:hAnsi="Times New Roman"/>
          <w:color w:val="000000"/>
          <w:sz w:val="26"/>
        </w:rPr>
      </w:pPr>
    </w:p>
    <w:p w14:paraId="613B456F" w14:textId="2F764BB5" w:rsidR="009C14D8" w:rsidRDefault="00000000">
      <w:pPr>
        <w:pStyle w:val="Titre2"/>
        <w:spacing w:before="160" w:after="80" w:line="276" w:lineRule="auto"/>
      </w:pPr>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traitement</w:t>
      </w:r>
      <w:proofErr w:type="spellEnd"/>
      <w:r>
        <w:rPr>
          <w:rFonts w:ascii="Times New Roman" w:hAnsi="Times New Roman"/>
          <w:color w:val="000000"/>
          <w:sz w:val="26"/>
        </w:rPr>
        <w:t xml:space="preserve"> des données</w:t>
      </w:r>
      <w:bookmarkEnd w:id="71"/>
      <w:bookmarkEnd w:id="72"/>
    </w:p>
    <w:p w14:paraId="39E3993A"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6B7A211B" w14:textId="77777777" w:rsidR="009C14D8" w:rsidRDefault="00000000">
      <w:pPr>
        <w:pStyle w:val="Titre3"/>
        <w:spacing w:before="120" w:after="60" w:line="276" w:lineRule="auto"/>
      </w:pPr>
      <w:bookmarkStart w:id="73" w:name="X51a0ab2b43b3bd6fc485aaa6e0a5a0f377e8d1c"/>
      <w:bookmarkStart w:id="74" w:name="_Toc234982519"/>
      <w:r>
        <w:rPr>
          <w:rFonts w:ascii="Times New Roman" w:hAnsi="Times New Roman"/>
          <w:color w:val="000000"/>
        </w:rPr>
        <w:t>2.1 Questionnaire utilisateurs — méthodologie et résultats</w:t>
      </w:r>
      <w:bookmarkEnd w:id="73"/>
      <w:bookmarkEnd w:id="74"/>
    </w:p>
    <w:p w14:paraId="4754FD3F"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22843E38"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4653A623"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1219649C"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73356A9E"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63482735"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6215072D" w14:textId="77777777" w:rsidR="009C14D8" w:rsidRDefault="00000000">
      <w:pPr>
        <w:pStyle w:val="Titre3"/>
        <w:spacing w:before="120" w:after="60" w:line="276" w:lineRule="auto"/>
      </w:pPr>
      <w:bookmarkStart w:id="75" w:name="Xc81ff715c5041648a703e1fffb2d1afae82ed71"/>
      <w:bookmarkStart w:id="76" w:name="_Toc234982520"/>
      <w:r>
        <w:rPr>
          <w:rFonts w:ascii="Times New Roman" w:hAnsi="Times New Roman"/>
          <w:color w:val="000000"/>
        </w:rPr>
        <w:t>2.2 Méthode Agile Scrum — organisation en sprints</w:t>
      </w:r>
      <w:bookmarkEnd w:id="75"/>
      <w:bookmarkEnd w:id="76"/>
    </w:p>
    <w:p w14:paraId="5BC12AE7"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1C97CCCB"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0698384E"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18B4B06D"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7142DAC9" w14:textId="77777777">
        <w:tc>
          <w:tcPr>
            <w:tcW w:w="0" w:type="auto"/>
            <w:tcBorders>
              <w:bottom w:val="single" w:sz="0" w:space="0" w:color="auto"/>
            </w:tcBorders>
            <w:vAlign w:val="bottom"/>
          </w:tcPr>
          <w:p w14:paraId="66E0FFE4"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60C5B3CE"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1B8FC7D8"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75F2736C" w14:textId="77777777" w:rsidR="009C14D8" w:rsidRDefault="00000000">
            <w:pPr>
              <w:pStyle w:val="Compact"/>
            </w:pPr>
            <w:r>
              <w:rPr>
                <w:color w:val="000000"/>
                <w:sz w:val="18"/>
              </w:rPr>
              <w:t>Statut</w:t>
            </w:r>
          </w:p>
        </w:tc>
      </w:tr>
      <w:tr w:rsidR="009C14D8" w14:paraId="0A9BE929" w14:textId="77777777">
        <w:tc>
          <w:tcPr>
            <w:tcW w:w="0" w:type="auto"/>
          </w:tcPr>
          <w:p w14:paraId="2CD0483B" w14:textId="77777777" w:rsidR="009C14D8" w:rsidRDefault="00000000">
            <w:pPr>
              <w:pStyle w:val="Compact"/>
            </w:pPr>
            <w:r>
              <w:rPr>
                <w:color w:val="000000"/>
                <w:sz w:val="18"/>
              </w:rPr>
              <w:t>Sprint 1</w:t>
            </w:r>
          </w:p>
        </w:tc>
        <w:tc>
          <w:tcPr>
            <w:tcW w:w="0" w:type="auto"/>
          </w:tcPr>
          <w:p w14:paraId="4D6FD8F9" w14:textId="77777777" w:rsidR="009C14D8" w:rsidRDefault="00000000">
            <w:pPr>
              <w:pStyle w:val="Compact"/>
            </w:pPr>
            <w:r>
              <w:rPr>
                <w:color w:val="000000"/>
                <w:sz w:val="18"/>
              </w:rPr>
              <w:t>Base et authentification</w:t>
            </w:r>
          </w:p>
        </w:tc>
        <w:tc>
          <w:tcPr>
            <w:tcW w:w="0" w:type="auto"/>
          </w:tcPr>
          <w:p w14:paraId="56E3A49E" w14:textId="77777777" w:rsidR="009C14D8" w:rsidRDefault="00000000">
            <w:pPr>
              <w:pStyle w:val="Compact"/>
            </w:pPr>
            <w:r>
              <w:rPr>
                <w:color w:val="000000"/>
                <w:sz w:val="18"/>
              </w:rPr>
              <w:t>Installation Laravel · migrations · authentification Sanctum · routage par rôle</w:t>
            </w:r>
          </w:p>
        </w:tc>
        <w:tc>
          <w:tcPr>
            <w:tcW w:w="0" w:type="auto"/>
          </w:tcPr>
          <w:p w14:paraId="762F2B45" w14:textId="77777777" w:rsidR="009C14D8" w:rsidRDefault="00000000">
            <w:pPr>
              <w:pStyle w:val="Compact"/>
            </w:pPr>
            <w:r>
              <w:rPr>
                <w:color w:val="000000"/>
                <w:sz w:val="18"/>
              </w:rPr>
              <w:t>✓ Livré</w:t>
            </w:r>
          </w:p>
        </w:tc>
      </w:tr>
      <w:tr w:rsidR="009C14D8" w14:paraId="2297E242" w14:textId="77777777">
        <w:tc>
          <w:tcPr>
            <w:tcW w:w="0" w:type="auto"/>
          </w:tcPr>
          <w:p w14:paraId="1A4C7D5F" w14:textId="77777777" w:rsidR="009C14D8" w:rsidRDefault="00000000">
            <w:pPr>
              <w:pStyle w:val="Compact"/>
            </w:pPr>
            <w:r>
              <w:rPr>
                <w:color w:val="000000"/>
                <w:sz w:val="18"/>
              </w:rPr>
              <w:t>Sprint 2</w:t>
            </w:r>
          </w:p>
        </w:tc>
        <w:tc>
          <w:tcPr>
            <w:tcW w:w="0" w:type="auto"/>
          </w:tcPr>
          <w:p w14:paraId="03727730" w14:textId="77777777" w:rsidR="009C14D8" w:rsidRDefault="00000000">
            <w:pPr>
              <w:pStyle w:val="Compact"/>
            </w:pPr>
            <w:r>
              <w:rPr>
                <w:color w:val="000000"/>
                <w:sz w:val="18"/>
              </w:rPr>
              <w:t>Espace Administrateur</w:t>
            </w:r>
          </w:p>
        </w:tc>
        <w:tc>
          <w:tcPr>
            <w:tcW w:w="0" w:type="auto"/>
          </w:tcPr>
          <w:p w14:paraId="59531F76" w14:textId="77777777" w:rsidR="009C14D8" w:rsidRDefault="00000000">
            <w:pPr>
              <w:pStyle w:val="Compact"/>
            </w:pPr>
            <w:r>
              <w:rPr>
                <w:color w:val="000000"/>
                <w:sz w:val="18"/>
              </w:rPr>
              <w:t>Controllers CRUD · gestion filières/niveaux/matières · gestion des comptes · tableau de bord</w:t>
            </w:r>
          </w:p>
        </w:tc>
        <w:tc>
          <w:tcPr>
            <w:tcW w:w="0" w:type="auto"/>
          </w:tcPr>
          <w:p w14:paraId="64EAE674" w14:textId="77777777" w:rsidR="009C14D8" w:rsidRDefault="00000000">
            <w:pPr>
              <w:pStyle w:val="Compact"/>
            </w:pPr>
            <w:r>
              <w:rPr>
                <w:color w:val="000000"/>
                <w:sz w:val="18"/>
              </w:rPr>
              <w:t>✓ Livré</w:t>
            </w:r>
          </w:p>
        </w:tc>
      </w:tr>
      <w:tr w:rsidR="009C14D8" w14:paraId="013CF411" w14:textId="77777777">
        <w:tc>
          <w:tcPr>
            <w:tcW w:w="0" w:type="auto"/>
          </w:tcPr>
          <w:p w14:paraId="37CFC9F4" w14:textId="77777777" w:rsidR="009C14D8" w:rsidRDefault="00000000">
            <w:pPr>
              <w:pStyle w:val="Compact"/>
            </w:pPr>
            <w:r>
              <w:rPr>
                <w:color w:val="000000"/>
                <w:sz w:val="18"/>
              </w:rPr>
              <w:t>Sprint 3</w:t>
            </w:r>
          </w:p>
        </w:tc>
        <w:tc>
          <w:tcPr>
            <w:tcW w:w="0" w:type="auto"/>
          </w:tcPr>
          <w:p w14:paraId="39837686" w14:textId="77777777" w:rsidR="009C14D8" w:rsidRDefault="00000000">
            <w:pPr>
              <w:pStyle w:val="Compact"/>
            </w:pPr>
            <w:r>
              <w:rPr>
                <w:color w:val="000000"/>
                <w:sz w:val="18"/>
              </w:rPr>
              <w:t>Publication Délégué</w:t>
            </w:r>
          </w:p>
        </w:tc>
        <w:tc>
          <w:tcPr>
            <w:tcW w:w="0" w:type="auto"/>
          </w:tcPr>
          <w:p w14:paraId="0366C734" w14:textId="77777777" w:rsidR="009C14D8" w:rsidRDefault="00000000">
            <w:pPr>
              <w:pStyle w:val="Compact"/>
            </w:pPr>
            <w:r>
              <w:rPr>
                <w:color w:val="000000"/>
                <w:sz w:val="18"/>
              </w:rPr>
              <w:t>Upload de ressources · Policy filière · blocage 403 · espace Délégué</w:t>
            </w:r>
          </w:p>
        </w:tc>
        <w:tc>
          <w:tcPr>
            <w:tcW w:w="0" w:type="auto"/>
          </w:tcPr>
          <w:p w14:paraId="18F4C52C" w14:textId="77777777" w:rsidR="009C14D8" w:rsidRDefault="00000000">
            <w:pPr>
              <w:pStyle w:val="Compact"/>
            </w:pPr>
            <w:r>
              <w:rPr>
                <w:color w:val="000000"/>
                <w:sz w:val="18"/>
              </w:rPr>
              <w:t>✓ Livré</w:t>
            </w:r>
          </w:p>
        </w:tc>
      </w:tr>
      <w:tr w:rsidR="009C14D8" w14:paraId="37DCF7EE" w14:textId="77777777">
        <w:tc>
          <w:tcPr>
            <w:tcW w:w="0" w:type="auto"/>
          </w:tcPr>
          <w:p w14:paraId="1A6BE3CE" w14:textId="77777777" w:rsidR="009C14D8" w:rsidRDefault="00000000">
            <w:pPr>
              <w:pStyle w:val="Compact"/>
            </w:pPr>
            <w:r>
              <w:rPr>
                <w:color w:val="000000"/>
                <w:sz w:val="18"/>
              </w:rPr>
              <w:t>Sprint 4</w:t>
            </w:r>
          </w:p>
        </w:tc>
        <w:tc>
          <w:tcPr>
            <w:tcW w:w="0" w:type="auto"/>
          </w:tcPr>
          <w:p w14:paraId="380F0F15" w14:textId="77777777" w:rsidR="009C14D8" w:rsidRDefault="00000000">
            <w:pPr>
              <w:pStyle w:val="Compact"/>
            </w:pPr>
            <w:r>
              <w:rPr>
                <w:color w:val="000000"/>
                <w:sz w:val="18"/>
              </w:rPr>
              <w:t>Consultation Étudiant</w:t>
            </w:r>
          </w:p>
        </w:tc>
        <w:tc>
          <w:tcPr>
            <w:tcW w:w="0" w:type="auto"/>
          </w:tcPr>
          <w:p w14:paraId="34C27547"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231A0275" w14:textId="77777777" w:rsidR="009C14D8" w:rsidRDefault="00000000">
            <w:pPr>
              <w:pStyle w:val="Compact"/>
            </w:pPr>
            <w:r>
              <w:rPr>
                <w:color w:val="000000"/>
                <w:sz w:val="18"/>
              </w:rPr>
              <w:t>✓ Livré</w:t>
            </w:r>
          </w:p>
        </w:tc>
      </w:tr>
      <w:tr w:rsidR="009C14D8" w14:paraId="1F928DB0" w14:textId="77777777">
        <w:tc>
          <w:tcPr>
            <w:tcW w:w="0" w:type="auto"/>
          </w:tcPr>
          <w:p w14:paraId="33202C7E" w14:textId="77777777" w:rsidR="009C14D8" w:rsidRDefault="00000000">
            <w:pPr>
              <w:pStyle w:val="Compact"/>
            </w:pPr>
            <w:r>
              <w:rPr>
                <w:color w:val="000000"/>
                <w:sz w:val="18"/>
              </w:rPr>
              <w:t>Sprint 5</w:t>
            </w:r>
          </w:p>
        </w:tc>
        <w:tc>
          <w:tcPr>
            <w:tcW w:w="0" w:type="auto"/>
          </w:tcPr>
          <w:p w14:paraId="7457BF1A" w14:textId="77777777" w:rsidR="009C14D8" w:rsidRDefault="00000000">
            <w:pPr>
              <w:pStyle w:val="Compact"/>
            </w:pPr>
            <w:r>
              <w:rPr>
                <w:color w:val="000000"/>
                <w:sz w:val="18"/>
              </w:rPr>
              <w:t>Échanges et communication</w:t>
            </w:r>
          </w:p>
        </w:tc>
        <w:tc>
          <w:tcPr>
            <w:tcW w:w="0" w:type="auto"/>
          </w:tcPr>
          <w:p w14:paraId="654B46C6" w14:textId="77777777" w:rsidR="009C14D8" w:rsidRDefault="00000000">
            <w:pPr>
              <w:pStyle w:val="Compact"/>
            </w:pPr>
            <w:r>
              <w:rPr>
                <w:color w:val="000000"/>
                <w:sz w:val="18"/>
              </w:rPr>
              <w:t>Annonces · discussion de classe · emploi du temps · notifications in-app</w:t>
            </w:r>
          </w:p>
        </w:tc>
        <w:tc>
          <w:tcPr>
            <w:tcW w:w="0" w:type="auto"/>
          </w:tcPr>
          <w:p w14:paraId="13E6FD5D" w14:textId="77777777" w:rsidR="009C14D8" w:rsidRDefault="00000000">
            <w:pPr>
              <w:pStyle w:val="Compact"/>
            </w:pPr>
            <w:r>
              <w:rPr>
                <w:color w:val="000000"/>
                <w:sz w:val="18"/>
              </w:rPr>
              <w:t>✓ Livré</w:t>
            </w:r>
          </w:p>
        </w:tc>
      </w:tr>
      <w:tr w:rsidR="009C14D8" w14:paraId="6F2CDA33" w14:textId="77777777">
        <w:tc>
          <w:tcPr>
            <w:tcW w:w="0" w:type="auto"/>
          </w:tcPr>
          <w:p w14:paraId="5452558E" w14:textId="77777777" w:rsidR="009C14D8" w:rsidRDefault="00000000">
            <w:pPr>
              <w:pStyle w:val="Compact"/>
            </w:pPr>
            <w:r>
              <w:rPr>
                <w:color w:val="000000"/>
                <w:sz w:val="18"/>
              </w:rPr>
              <w:t>Sprint 6</w:t>
            </w:r>
          </w:p>
        </w:tc>
        <w:tc>
          <w:tcPr>
            <w:tcW w:w="0" w:type="auto"/>
          </w:tcPr>
          <w:p w14:paraId="75A90066" w14:textId="77777777" w:rsidR="009C14D8" w:rsidRDefault="00000000">
            <w:pPr>
              <w:pStyle w:val="Compact"/>
            </w:pPr>
            <w:r>
              <w:rPr>
                <w:color w:val="000000"/>
                <w:sz w:val="18"/>
              </w:rPr>
              <w:t>Application mobile</w:t>
            </w:r>
          </w:p>
        </w:tc>
        <w:tc>
          <w:tcPr>
            <w:tcW w:w="0" w:type="auto"/>
          </w:tcPr>
          <w:p w14:paraId="6F8144C2"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4D37C27B" w14:textId="77777777" w:rsidR="009C14D8" w:rsidRDefault="00000000">
            <w:pPr>
              <w:pStyle w:val="Compact"/>
            </w:pPr>
            <w:r>
              <w:rPr>
                <w:color w:val="000000"/>
                <w:sz w:val="18"/>
              </w:rPr>
              <w:t>✓ Livré</w:t>
            </w:r>
          </w:p>
        </w:tc>
      </w:tr>
      <w:tr w:rsidR="009C14D8" w14:paraId="4A8DA9E6" w14:textId="77777777">
        <w:tc>
          <w:tcPr>
            <w:tcW w:w="0" w:type="auto"/>
          </w:tcPr>
          <w:p w14:paraId="26BBB77D" w14:textId="77777777" w:rsidR="009C14D8" w:rsidRDefault="00000000">
            <w:pPr>
              <w:pStyle w:val="Compact"/>
            </w:pPr>
            <w:r>
              <w:rPr>
                <w:color w:val="000000"/>
                <w:sz w:val="18"/>
              </w:rPr>
              <w:t>Sprint 7</w:t>
            </w:r>
          </w:p>
        </w:tc>
        <w:tc>
          <w:tcPr>
            <w:tcW w:w="0" w:type="auto"/>
          </w:tcPr>
          <w:p w14:paraId="0A7AEBB0" w14:textId="77777777" w:rsidR="009C14D8" w:rsidRDefault="00000000">
            <w:pPr>
              <w:pStyle w:val="Compact"/>
            </w:pPr>
            <w:r>
              <w:rPr>
                <w:color w:val="000000"/>
                <w:sz w:val="18"/>
              </w:rPr>
              <w:t>Sécurité renforcée</w:t>
            </w:r>
          </w:p>
        </w:tc>
        <w:tc>
          <w:tcPr>
            <w:tcW w:w="0" w:type="auto"/>
          </w:tcPr>
          <w:p w14:paraId="28B07809"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14F9B47C" w14:textId="77777777" w:rsidR="009C14D8" w:rsidRDefault="00000000">
            <w:pPr>
              <w:pStyle w:val="Compact"/>
            </w:pPr>
            <w:r>
              <w:rPr>
                <w:color w:val="000000"/>
                <w:sz w:val="18"/>
              </w:rPr>
              <w:t>✓ Livré</w:t>
            </w:r>
          </w:p>
        </w:tc>
      </w:tr>
      <w:tr w:rsidR="009C14D8" w14:paraId="504FEF56" w14:textId="77777777">
        <w:tc>
          <w:tcPr>
            <w:tcW w:w="0" w:type="auto"/>
          </w:tcPr>
          <w:p w14:paraId="37BBC6E1" w14:textId="77777777" w:rsidR="009C14D8" w:rsidRDefault="00000000">
            <w:pPr>
              <w:pStyle w:val="Compact"/>
            </w:pPr>
            <w:r>
              <w:rPr>
                <w:color w:val="000000"/>
                <w:sz w:val="18"/>
              </w:rPr>
              <w:t>Sprint 8</w:t>
            </w:r>
          </w:p>
        </w:tc>
        <w:tc>
          <w:tcPr>
            <w:tcW w:w="0" w:type="auto"/>
          </w:tcPr>
          <w:p w14:paraId="39C975EA" w14:textId="77777777" w:rsidR="009C14D8" w:rsidRDefault="00000000">
            <w:pPr>
              <w:pStyle w:val="Compact"/>
            </w:pPr>
            <w:r>
              <w:rPr>
                <w:color w:val="000000"/>
                <w:sz w:val="18"/>
              </w:rPr>
              <w:t>Tests et déploiement</w:t>
            </w:r>
          </w:p>
        </w:tc>
        <w:tc>
          <w:tcPr>
            <w:tcW w:w="0" w:type="auto"/>
          </w:tcPr>
          <w:p w14:paraId="00BD5320" w14:textId="77777777" w:rsidR="009C14D8" w:rsidRDefault="00000000">
            <w:pPr>
              <w:pStyle w:val="Compact"/>
            </w:pPr>
            <w:r>
              <w:rPr>
                <w:color w:val="000000"/>
                <w:sz w:val="18"/>
              </w:rPr>
              <w:t>Scénarios de tests fonctionnels · déploiement sur VPS OVH · HTTPS · rapport d’activité</w:t>
            </w:r>
          </w:p>
        </w:tc>
        <w:tc>
          <w:tcPr>
            <w:tcW w:w="0" w:type="auto"/>
          </w:tcPr>
          <w:p w14:paraId="7A2AA02E" w14:textId="77777777" w:rsidR="009C14D8" w:rsidRDefault="00000000">
            <w:pPr>
              <w:pStyle w:val="Compact"/>
            </w:pPr>
            <w:r>
              <w:rPr>
                <w:color w:val="000000"/>
                <w:sz w:val="18"/>
              </w:rPr>
              <w:t>✓ Livré</w:t>
            </w:r>
          </w:p>
        </w:tc>
      </w:tr>
    </w:tbl>
    <w:p w14:paraId="259D878B" w14:textId="77777777" w:rsidR="009C14D8" w:rsidRDefault="00000000">
      <w:pPr>
        <w:pStyle w:val="Corpsdetexte"/>
        <w:spacing w:after="120" w:line="360" w:lineRule="auto"/>
        <w:jc w:val="both"/>
        <w:rPr>
          <w:i/>
          <w:color w:val="000000"/>
        </w:rPr>
      </w:pPr>
      <w:r>
        <w:rPr>
          <w:i/>
          <w:color w:val="000000"/>
        </w:rPr>
        <w:t xml:space="preserve">Tableau 3.2 : Organisation Scrum – Sprints de développement de la plateforme AFI. </w:t>
      </w:r>
      <w:proofErr w:type="gramStart"/>
      <w:r>
        <w:rPr>
          <w:i/>
          <w:color w:val="000000"/>
        </w:rPr>
        <w:t>Source :</w:t>
      </w:r>
      <w:proofErr w:type="gramEnd"/>
      <w:r>
        <w:rPr>
          <w:i/>
          <w:color w:val="000000"/>
        </w:rPr>
        <w:t xml:space="preserve"> auteur, 2026.</w:t>
      </w:r>
    </w:p>
    <w:p w14:paraId="2765960C" w14:textId="77777777" w:rsidR="00953A12" w:rsidRDefault="00953A12">
      <w:pPr>
        <w:pStyle w:val="Corpsdetexte"/>
        <w:spacing w:after="120" w:line="360" w:lineRule="auto"/>
        <w:jc w:val="both"/>
      </w:pPr>
    </w:p>
    <w:p w14:paraId="7F3A06D3" w14:textId="77777777" w:rsidR="009C14D8" w:rsidRDefault="00000000">
      <w:pPr>
        <w:pStyle w:val="Titre3"/>
        <w:spacing w:before="120" w:after="60" w:line="276" w:lineRule="auto"/>
      </w:pPr>
      <w:bookmarkStart w:id="77" w:name="X8f86a791b74f180fbc8dfa1934589ea43b1b253"/>
      <w:bookmarkStart w:id="78" w:name="_Toc234982521"/>
      <w:r>
        <w:rPr>
          <w:rFonts w:ascii="Times New Roman" w:hAnsi="Times New Roman"/>
          <w:color w:val="000000"/>
        </w:rPr>
        <w:t>2.3 Environnement de développement et de déploiement</w:t>
      </w:r>
      <w:bookmarkEnd w:id="77"/>
      <w:bookmarkEnd w:id="78"/>
    </w:p>
    <w:p w14:paraId="7024BCE4"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4C6F7AED"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6136835C" w14:textId="77777777">
        <w:tc>
          <w:tcPr>
            <w:tcW w:w="0" w:type="auto"/>
            <w:tcBorders>
              <w:bottom w:val="single" w:sz="0" w:space="0" w:color="auto"/>
            </w:tcBorders>
            <w:vAlign w:val="bottom"/>
          </w:tcPr>
          <w:p w14:paraId="6BCBB8ED"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01824C58"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7EB78356" w14:textId="77777777" w:rsidR="009C14D8" w:rsidRDefault="00000000">
            <w:pPr>
              <w:pStyle w:val="Compact"/>
            </w:pPr>
            <w:r>
              <w:rPr>
                <w:color w:val="000000"/>
                <w:sz w:val="18"/>
              </w:rPr>
              <w:t>Rôle dans le projet</w:t>
            </w:r>
          </w:p>
        </w:tc>
      </w:tr>
      <w:tr w:rsidR="009C14D8" w14:paraId="30FE7FE8" w14:textId="77777777">
        <w:tc>
          <w:tcPr>
            <w:tcW w:w="0" w:type="auto"/>
          </w:tcPr>
          <w:p w14:paraId="035A553D" w14:textId="77777777" w:rsidR="009C14D8" w:rsidRDefault="00000000">
            <w:pPr>
              <w:pStyle w:val="Compact"/>
            </w:pPr>
            <w:r>
              <w:rPr>
                <w:color w:val="000000"/>
                <w:sz w:val="18"/>
              </w:rPr>
              <w:t>Backend</w:t>
            </w:r>
          </w:p>
        </w:tc>
        <w:tc>
          <w:tcPr>
            <w:tcW w:w="0" w:type="auto"/>
          </w:tcPr>
          <w:p w14:paraId="3B84BF74" w14:textId="77777777" w:rsidR="009C14D8" w:rsidRDefault="00000000">
            <w:pPr>
              <w:pStyle w:val="Compact"/>
            </w:pPr>
            <w:r>
              <w:rPr>
                <w:color w:val="000000"/>
                <w:sz w:val="18"/>
              </w:rPr>
              <w:t>Laravel 11 (PHP 8.2+)</w:t>
            </w:r>
          </w:p>
        </w:tc>
        <w:tc>
          <w:tcPr>
            <w:tcW w:w="0" w:type="auto"/>
          </w:tcPr>
          <w:p w14:paraId="6EB1AB1E" w14:textId="77777777" w:rsidR="009C14D8" w:rsidRDefault="00000000">
            <w:pPr>
              <w:pStyle w:val="Compact"/>
            </w:pPr>
            <w:r>
              <w:rPr>
                <w:color w:val="000000"/>
                <w:sz w:val="18"/>
              </w:rPr>
              <w:t>API REST, ORM Eloquent, Policies, Sanctum</w:t>
            </w:r>
          </w:p>
        </w:tc>
      </w:tr>
      <w:tr w:rsidR="009C14D8" w14:paraId="62DCCE38" w14:textId="77777777">
        <w:tc>
          <w:tcPr>
            <w:tcW w:w="0" w:type="auto"/>
          </w:tcPr>
          <w:p w14:paraId="2E7DB13D" w14:textId="77777777" w:rsidR="009C14D8" w:rsidRDefault="00000000">
            <w:pPr>
              <w:pStyle w:val="Compact"/>
            </w:pPr>
            <w:r>
              <w:rPr>
                <w:color w:val="000000"/>
                <w:sz w:val="18"/>
              </w:rPr>
              <w:t>Base de données</w:t>
            </w:r>
          </w:p>
        </w:tc>
        <w:tc>
          <w:tcPr>
            <w:tcW w:w="0" w:type="auto"/>
          </w:tcPr>
          <w:p w14:paraId="27052F5A" w14:textId="77777777" w:rsidR="009C14D8" w:rsidRDefault="00000000">
            <w:pPr>
              <w:pStyle w:val="Compact"/>
            </w:pPr>
            <w:r>
              <w:rPr>
                <w:color w:val="000000"/>
                <w:sz w:val="18"/>
              </w:rPr>
              <w:t>MySQL 8</w:t>
            </w:r>
          </w:p>
        </w:tc>
        <w:tc>
          <w:tcPr>
            <w:tcW w:w="0" w:type="auto"/>
          </w:tcPr>
          <w:p w14:paraId="0CF66066" w14:textId="77777777" w:rsidR="009C14D8" w:rsidRDefault="00000000">
            <w:pPr>
              <w:pStyle w:val="Compact"/>
            </w:pPr>
            <w:r>
              <w:rPr>
                <w:color w:val="000000"/>
                <w:sz w:val="18"/>
              </w:rPr>
              <w:t>SGBD relationnel</w:t>
            </w:r>
          </w:p>
        </w:tc>
      </w:tr>
      <w:tr w:rsidR="009C14D8" w14:paraId="565E6253" w14:textId="77777777">
        <w:tc>
          <w:tcPr>
            <w:tcW w:w="0" w:type="auto"/>
          </w:tcPr>
          <w:p w14:paraId="4BE017C7" w14:textId="77777777" w:rsidR="009C14D8" w:rsidRDefault="00000000">
            <w:pPr>
              <w:pStyle w:val="Compact"/>
            </w:pPr>
            <w:r>
              <w:rPr>
                <w:color w:val="000000"/>
                <w:sz w:val="18"/>
              </w:rPr>
              <w:t>Client web</w:t>
            </w:r>
          </w:p>
        </w:tc>
        <w:tc>
          <w:tcPr>
            <w:tcW w:w="0" w:type="auto"/>
          </w:tcPr>
          <w:p w14:paraId="6EFD1A89" w14:textId="77777777" w:rsidR="009C14D8" w:rsidRDefault="00000000">
            <w:pPr>
              <w:pStyle w:val="Compact"/>
            </w:pPr>
            <w:r>
              <w:rPr>
                <w:color w:val="000000"/>
                <w:sz w:val="18"/>
              </w:rPr>
              <w:t>React + Vite</w:t>
            </w:r>
          </w:p>
        </w:tc>
        <w:tc>
          <w:tcPr>
            <w:tcW w:w="0" w:type="auto"/>
          </w:tcPr>
          <w:p w14:paraId="7EEFF386" w14:textId="77777777" w:rsidR="009C14D8" w:rsidRDefault="00000000">
            <w:pPr>
              <w:pStyle w:val="Compact"/>
            </w:pPr>
            <w:r>
              <w:rPr>
                <w:color w:val="000000"/>
                <w:sz w:val="18"/>
              </w:rPr>
              <w:t>Interface web (SPA)</w:t>
            </w:r>
          </w:p>
        </w:tc>
      </w:tr>
      <w:tr w:rsidR="009C14D8" w14:paraId="74E9EA24" w14:textId="77777777">
        <w:tc>
          <w:tcPr>
            <w:tcW w:w="0" w:type="auto"/>
          </w:tcPr>
          <w:p w14:paraId="7DEEF3B9" w14:textId="77777777" w:rsidR="009C14D8" w:rsidRDefault="00000000">
            <w:pPr>
              <w:pStyle w:val="Compact"/>
            </w:pPr>
            <w:r>
              <w:rPr>
                <w:color w:val="000000"/>
                <w:sz w:val="18"/>
              </w:rPr>
              <w:t>Client mobile</w:t>
            </w:r>
          </w:p>
        </w:tc>
        <w:tc>
          <w:tcPr>
            <w:tcW w:w="0" w:type="auto"/>
          </w:tcPr>
          <w:p w14:paraId="5308FDC9" w14:textId="77777777" w:rsidR="009C14D8" w:rsidRDefault="00000000">
            <w:pPr>
              <w:pStyle w:val="Compact"/>
            </w:pPr>
            <w:r>
              <w:rPr>
                <w:color w:val="000000"/>
                <w:sz w:val="18"/>
              </w:rPr>
              <w:t>React Native / Expo (SDK 54)</w:t>
            </w:r>
          </w:p>
        </w:tc>
        <w:tc>
          <w:tcPr>
            <w:tcW w:w="0" w:type="auto"/>
          </w:tcPr>
          <w:p w14:paraId="1AFCF258" w14:textId="77777777" w:rsidR="009C14D8" w:rsidRDefault="00000000">
            <w:pPr>
              <w:pStyle w:val="Compact"/>
            </w:pPr>
            <w:r>
              <w:rPr>
                <w:color w:val="000000"/>
                <w:sz w:val="18"/>
              </w:rPr>
              <w:t>Application Android, hors-ligne (SQLite), notifications push</w:t>
            </w:r>
          </w:p>
        </w:tc>
      </w:tr>
      <w:tr w:rsidR="009C14D8" w14:paraId="150686FD" w14:textId="77777777">
        <w:tc>
          <w:tcPr>
            <w:tcW w:w="0" w:type="auto"/>
          </w:tcPr>
          <w:p w14:paraId="4CC84E8E" w14:textId="77777777" w:rsidR="009C14D8" w:rsidRDefault="00000000">
            <w:pPr>
              <w:pStyle w:val="Compact"/>
            </w:pPr>
            <w:r>
              <w:rPr>
                <w:color w:val="000000"/>
                <w:sz w:val="18"/>
              </w:rPr>
              <w:t>Build mobile</w:t>
            </w:r>
          </w:p>
        </w:tc>
        <w:tc>
          <w:tcPr>
            <w:tcW w:w="0" w:type="auto"/>
          </w:tcPr>
          <w:p w14:paraId="3B7A7195" w14:textId="77777777" w:rsidR="009C14D8" w:rsidRDefault="00000000">
            <w:pPr>
              <w:pStyle w:val="Compact"/>
            </w:pPr>
            <w:r>
              <w:rPr>
                <w:color w:val="000000"/>
                <w:sz w:val="18"/>
              </w:rPr>
              <w:t>EAS Build</w:t>
            </w:r>
          </w:p>
        </w:tc>
        <w:tc>
          <w:tcPr>
            <w:tcW w:w="0" w:type="auto"/>
          </w:tcPr>
          <w:p w14:paraId="63642C5B" w14:textId="77777777" w:rsidR="009C14D8" w:rsidRDefault="00000000">
            <w:pPr>
              <w:pStyle w:val="Compact"/>
            </w:pPr>
            <w:r>
              <w:rPr>
                <w:color w:val="000000"/>
                <w:sz w:val="18"/>
              </w:rPr>
              <w:t>Compilation de l’APK Android</w:t>
            </w:r>
          </w:p>
        </w:tc>
      </w:tr>
      <w:tr w:rsidR="009C14D8" w14:paraId="631FB5D7" w14:textId="77777777">
        <w:tc>
          <w:tcPr>
            <w:tcW w:w="0" w:type="auto"/>
          </w:tcPr>
          <w:p w14:paraId="367548EA" w14:textId="77777777" w:rsidR="009C14D8" w:rsidRDefault="00000000">
            <w:pPr>
              <w:pStyle w:val="Compact"/>
            </w:pPr>
            <w:r>
              <w:rPr>
                <w:color w:val="000000"/>
                <w:sz w:val="18"/>
              </w:rPr>
              <w:t>Authentification</w:t>
            </w:r>
          </w:p>
        </w:tc>
        <w:tc>
          <w:tcPr>
            <w:tcW w:w="0" w:type="auto"/>
          </w:tcPr>
          <w:p w14:paraId="4C7B0AE7" w14:textId="77777777" w:rsidR="009C14D8" w:rsidRDefault="00000000">
            <w:pPr>
              <w:pStyle w:val="Compact"/>
            </w:pPr>
            <w:r>
              <w:rPr>
                <w:color w:val="000000"/>
                <w:sz w:val="18"/>
              </w:rPr>
              <w:t>Laravel Sanctum + OTP e-mail + Google OAuth</w:t>
            </w:r>
          </w:p>
        </w:tc>
        <w:tc>
          <w:tcPr>
            <w:tcW w:w="0" w:type="auto"/>
          </w:tcPr>
          <w:p w14:paraId="275E2E37" w14:textId="77777777" w:rsidR="009C14D8" w:rsidRDefault="00000000">
            <w:pPr>
              <w:pStyle w:val="Compact"/>
            </w:pPr>
            <w:r>
              <w:rPr>
                <w:color w:val="000000"/>
                <w:sz w:val="18"/>
              </w:rPr>
              <w:t>Jetons API, double authentification, connexion Google</w:t>
            </w:r>
          </w:p>
        </w:tc>
      </w:tr>
      <w:tr w:rsidR="009C14D8" w14:paraId="634D9F10" w14:textId="77777777">
        <w:tc>
          <w:tcPr>
            <w:tcW w:w="0" w:type="auto"/>
          </w:tcPr>
          <w:p w14:paraId="528FEC58" w14:textId="77777777" w:rsidR="009C14D8" w:rsidRDefault="00000000">
            <w:pPr>
              <w:pStyle w:val="Compact"/>
            </w:pPr>
            <w:r>
              <w:rPr>
                <w:color w:val="000000"/>
                <w:sz w:val="18"/>
              </w:rPr>
              <w:t>Envoi d’e-mails</w:t>
            </w:r>
          </w:p>
        </w:tc>
        <w:tc>
          <w:tcPr>
            <w:tcW w:w="0" w:type="auto"/>
          </w:tcPr>
          <w:p w14:paraId="766AD3BE" w14:textId="77777777" w:rsidR="009C14D8" w:rsidRDefault="00000000">
            <w:pPr>
              <w:pStyle w:val="Compact"/>
            </w:pPr>
            <w:r>
              <w:rPr>
                <w:color w:val="000000"/>
                <w:sz w:val="18"/>
              </w:rPr>
              <w:t>SMTP (Brevo)</w:t>
            </w:r>
          </w:p>
        </w:tc>
        <w:tc>
          <w:tcPr>
            <w:tcW w:w="0" w:type="auto"/>
          </w:tcPr>
          <w:p w14:paraId="7B4A0FD0" w14:textId="77777777" w:rsidR="009C14D8" w:rsidRDefault="00000000">
            <w:pPr>
              <w:pStyle w:val="Compact"/>
            </w:pPr>
            <w:r>
              <w:rPr>
                <w:color w:val="000000"/>
                <w:sz w:val="18"/>
              </w:rPr>
              <w:t>Codes de vérification OTP</w:t>
            </w:r>
          </w:p>
        </w:tc>
      </w:tr>
      <w:tr w:rsidR="009C14D8" w14:paraId="25E37665" w14:textId="77777777">
        <w:tc>
          <w:tcPr>
            <w:tcW w:w="0" w:type="auto"/>
          </w:tcPr>
          <w:p w14:paraId="33DC166F" w14:textId="77777777" w:rsidR="009C14D8" w:rsidRDefault="00000000">
            <w:pPr>
              <w:pStyle w:val="Compact"/>
            </w:pPr>
            <w:r>
              <w:rPr>
                <w:color w:val="000000"/>
                <w:sz w:val="18"/>
              </w:rPr>
              <w:t>Notifications</w:t>
            </w:r>
          </w:p>
        </w:tc>
        <w:tc>
          <w:tcPr>
            <w:tcW w:w="0" w:type="auto"/>
          </w:tcPr>
          <w:p w14:paraId="1D557033" w14:textId="77777777" w:rsidR="009C14D8" w:rsidRDefault="00000000">
            <w:pPr>
              <w:pStyle w:val="Compact"/>
            </w:pPr>
            <w:r>
              <w:rPr>
                <w:color w:val="000000"/>
                <w:sz w:val="18"/>
              </w:rPr>
              <w:t>Expo Push + Firebase Cloud Messaging</w:t>
            </w:r>
          </w:p>
        </w:tc>
        <w:tc>
          <w:tcPr>
            <w:tcW w:w="0" w:type="auto"/>
          </w:tcPr>
          <w:p w14:paraId="71BE2021" w14:textId="77777777" w:rsidR="009C14D8" w:rsidRDefault="00000000">
            <w:pPr>
              <w:pStyle w:val="Compact"/>
            </w:pPr>
            <w:r>
              <w:rPr>
                <w:color w:val="000000"/>
                <w:sz w:val="18"/>
              </w:rPr>
              <w:t>Notifications push mobiles</w:t>
            </w:r>
          </w:p>
        </w:tc>
      </w:tr>
      <w:tr w:rsidR="009C14D8" w14:paraId="7A7841CD" w14:textId="77777777">
        <w:tc>
          <w:tcPr>
            <w:tcW w:w="0" w:type="auto"/>
          </w:tcPr>
          <w:p w14:paraId="2241C374" w14:textId="77777777" w:rsidR="009C14D8" w:rsidRDefault="00000000">
            <w:pPr>
              <w:pStyle w:val="Compact"/>
            </w:pPr>
            <w:r>
              <w:rPr>
                <w:color w:val="000000"/>
                <w:sz w:val="18"/>
              </w:rPr>
              <w:t>Conception BDD</w:t>
            </w:r>
          </w:p>
        </w:tc>
        <w:tc>
          <w:tcPr>
            <w:tcW w:w="0" w:type="auto"/>
          </w:tcPr>
          <w:p w14:paraId="4FF40CE9" w14:textId="77777777" w:rsidR="009C14D8" w:rsidRDefault="00000000">
            <w:pPr>
              <w:pStyle w:val="Compact"/>
            </w:pPr>
            <w:r>
              <w:rPr>
                <w:color w:val="000000"/>
                <w:sz w:val="18"/>
              </w:rPr>
              <w:t>dbdiagram.io</w:t>
            </w:r>
          </w:p>
        </w:tc>
        <w:tc>
          <w:tcPr>
            <w:tcW w:w="0" w:type="auto"/>
          </w:tcPr>
          <w:p w14:paraId="60A02354" w14:textId="77777777" w:rsidR="009C14D8" w:rsidRDefault="00000000">
            <w:pPr>
              <w:pStyle w:val="Compact"/>
            </w:pPr>
            <w:r>
              <w:rPr>
                <w:color w:val="000000"/>
                <w:sz w:val="18"/>
              </w:rPr>
              <w:t>Schéma de base de données</w:t>
            </w:r>
          </w:p>
        </w:tc>
      </w:tr>
      <w:tr w:rsidR="009C14D8" w14:paraId="27345002" w14:textId="77777777">
        <w:tc>
          <w:tcPr>
            <w:tcW w:w="0" w:type="auto"/>
          </w:tcPr>
          <w:p w14:paraId="72815213" w14:textId="77777777" w:rsidR="009C14D8" w:rsidRDefault="00000000">
            <w:pPr>
              <w:pStyle w:val="Compact"/>
            </w:pPr>
            <w:r>
              <w:rPr>
                <w:color w:val="000000"/>
                <w:sz w:val="18"/>
              </w:rPr>
              <w:t>Diagrammes UML</w:t>
            </w:r>
          </w:p>
        </w:tc>
        <w:tc>
          <w:tcPr>
            <w:tcW w:w="0" w:type="auto"/>
          </w:tcPr>
          <w:p w14:paraId="6636A5CD" w14:textId="77777777" w:rsidR="009C14D8" w:rsidRDefault="00000000">
            <w:pPr>
              <w:pStyle w:val="Compact"/>
            </w:pPr>
            <w:r>
              <w:rPr>
                <w:color w:val="000000"/>
                <w:sz w:val="18"/>
              </w:rPr>
              <w:t>draw.io</w:t>
            </w:r>
          </w:p>
        </w:tc>
        <w:tc>
          <w:tcPr>
            <w:tcW w:w="0" w:type="auto"/>
          </w:tcPr>
          <w:p w14:paraId="59838FE6" w14:textId="77777777" w:rsidR="009C14D8" w:rsidRDefault="00000000">
            <w:pPr>
              <w:pStyle w:val="Compact"/>
            </w:pPr>
            <w:r>
              <w:rPr>
                <w:color w:val="000000"/>
                <w:sz w:val="18"/>
              </w:rPr>
              <w:t>Cas d’utilisation, classes, composants, séquences</w:t>
            </w:r>
          </w:p>
        </w:tc>
      </w:tr>
      <w:tr w:rsidR="009C14D8" w14:paraId="64072E6C" w14:textId="77777777">
        <w:tc>
          <w:tcPr>
            <w:tcW w:w="0" w:type="auto"/>
          </w:tcPr>
          <w:p w14:paraId="1CEE3452" w14:textId="77777777" w:rsidR="009C14D8" w:rsidRDefault="00000000">
            <w:pPr>
              <w:pStyle w:val="Compact"/>
            </w:pPr>
            <w:r>
              <w:rPr>
                <w:color w:val="000000"/>
                <w:sz w:val="18"/>
              </w:rPr>
              <w:t>Maquettes</w:t>
            </w:r>
          </w:p>
        </w:tc>
        <w:tc>
          <w:tcPr>
            <w:tcW w:w="0" w:type="auto"/>
          </w:tcPr>
          <w:p w14:paraId="7959EE39" w14:textId="77777777" w:rsidR="009C14D8" w:rsidRDefault="00000000">
            <w:pPr>
              <w:pStyle w:val="Compact"/>
            </w:pPr>
            <w:r>
              <w:rPr>
                <w:color w:val="000000"/>
                <w:sz w:val="18"/>
              </w:rPr>
              <w:t>Figma</w:t>
            </w:r>
          </w:p>
        </w:tc>
        <w:tc>
          <w:tcPr>
            <w:tcW w:w="0" w:type="auto"/>
          </w:tcPr>
          <w:p w14:paraId="0A150901" w14:textId="77777777" w:rsidR="009C14D8" w:rsidRDefault="00000000">
            <w:pPr>
              <w:pStyle w:val="Compact"/>
            </w:pPr>
            <w:r>
              <w:rPr>
                <w:color w:val="000000"/>
                <w:sz w:val="18"/>
              </w:rPr>
              <w:t>Prototypage des interfaces</w:t>
            </w:r>
          </w:p>
        </w:tc>
      </w:tr>
      <w:tr w:rsidR="009C14D8" w14:paraId="789C110D" w14:textId="77777777">
        <w:tc>
          <w:tcPr>
            <w:tcW w:w="0" w:type="auto"/>
          </w:tcPr>
          <w:p w14:paraId="028CD4E2" w14:textId="77777777" w:rsidR="009C14D8" w:rsidRDefault="00000000">
            <w:pPr>
              <w:pStyle w:val="Compact"/>
            </w:pPr>
            <w:r>
              <w:rPr>
                <w:color w:val="000000"/>
                <w:sz w:val="18"/>
              </w:rPr>
              <w:t>Tests API</w:t>
            </w:r>
          </w:p>
        </w:tc>
        <w:tc>
          <w:tcPr>
            <w:tcW w:w="0" w:type="auto"/>
          </w:tcPr>
          <w:p w14:paraId="6FCF87F0" w14:textId="77777777" w:rsidR="009C14D8" w:rsidRDefault="00000000">
            <w:pPr>
              <w:pStyle w:val="Compact"/>
            </w:pPr>
            <w:r>
              <w:rPr>
                <w:color w:val="000000"/>
                <w:sz w:val="18"/>
              </w:rPr>
              <w:t>Postman</w:t>
            </w:r>
          </w:p>
        </w:tc>
        <w:tc>
          <w:tcPr>
            <w:tcW w:w="0" w:type="auto"/>
          </w:tcPr>
          <w:p w14:paraId="079EF7FB" w14:textId="77777777" w:rsidR="009C14D8" w:rsidRDefault="00000000">
            <w:pPr>
              <w:pStyle w:val="Compact"/>
            </w:pPr>
            <w:r>
              <w:rPr>
                <w:color w:val="000000"/>
                <w:sz w:val="18"/>
              </w:rPr>
              <w:t>Tests des routes et réponses HTTP</w:t>
            </w:r>
          </w:p>
        </w:tc>
      </w:tr>
      <w:tr w:rsidR="009C14D8" w14:paraId="3BD43905" w14:textId="77777777">
        <w:tc>
          <w:tcPr>
            <w:tcW w:w="0" w:type="auto"/>
          </w:tcPr>
          <w:p w14:paraId="16471AC2" w14:textId="77777777" w:rsidR="009C14D8" w:rsidRDefault="00000000">
            <w:pPr>
              <w:pStyle w:val="Compact"/>
            </w:pPr>
            <w:r>
              <w:rPr>
                <w:color w:val="000000"/>
                <w:sz w:val="18"/>
              </w:rPr>
              <w:t>Versionnage</w:t>
            </w:r>
          </w:p>
        </w:tc>
        <w:tc>
          <w:tcPr>
            <w:tcW w:w="0" w:type="auto"/>
          </w:tcPr>
          <w:p w14:paraId="40DA41D8" w14:textId="77777777" w:rsidR="009C14D8" w:rsidRDefault="00000000">
            <w:pPr>
              <w:pStyle w:val="Compact"/>
            </w:pPr>
            <w:r>
              <w:rPr>
                <w:color w:val="000000"/>
                <w:sz w:val="18"/>
              </w:rPr>
              <w:t>Git / GitHub</w:t>
            </w:r>
          </w:p>
        </w:tc>
        <w:tc>
          <w:tcPr>
            <w:tcW w:w="0" w:type="auto"/>
          </w:tcPr>
          <w:p w14:paraId="101CCC3F" w14:textId="77777777" w:rsidR="009C14D8" w:rsidRDefault="00000000">
            <w:pPr>
              <w:pStyle w:val="Compact"/>
            </w:pPr>
            <w:r>
              <w:rPr>
                <w:color w:val="000000"/>
                <w:sz w:val="18"/>
              </w:rPr>
              <w:t>Contrôle de version</w:t>
            </w:r>
          </w:p>
        </w:tc>
      </w:tr>
      <w:tr w:rsidR="009C14D8" w14:paraId="470FD376" w14:textId="77777777">
        <w:tc>
          <w:tcPr>
            <w:tcW w:w="0" w:type="auto"/>
          </w:tcPr>
          <w:p w14:paraId="579C4E21" w14:textId="77777777" w:rsidR="009C14D8" w:rsidRDefault="00000000">
            <w:pPr>
              <w:pStyle w:val="Compact"/>
            </w:pPr>
            <w:r>
              <w:rPr>
                <w:color w:val="000000"/>
                <w:sz w:val="18"/>
              </w:rPr>
              <w:t>Hébergement</w:t>
            </w:r>
          </w:p>
        </w:tc>
        <w:tc>
          <w:tcPr>
            <w:tcW w:w="0" w:type="auto"/>
          </w:tcPr>
          <w:p w14:paraId="226E359C" w14:textId="77777777" w:rsidR="009C14D8" w:rsidRDefault="00000000">
            <w:pPr>
              <w:pStyle w:val="Compact"/>
            </w:pPr>
            <w:r>
              <w:rPr>
                <w:color w:val="000000"/>
                <w:sz w:val="18"/>
              </w:rPr>
              <w:t>VPS OVH (Linux, Nginx, MySQL)</w:t>
            </w:r>
          </w:p>
        </w:tc>
        <w:tc>
          <w:tcPr>
            <w:tcW w:w="0" w:type="auto"/>
          </w:tcPr>
          <w:p w14:paraId="790B718B" w14:textId="77777777" w:rsidR="009C14D8" w:rsidRDefault="00000000">
            <w:pPr>
              <w:pStyle w:val="Compact"/>
            </w:pPr>
            <w:r>
              <w:rPr>
                <w:color w:val="000000"/>
                <w:sz w:val="18"/>
              </w:rPr>
              <w:t>Backend + web + base de données en production</w:t>
            </w:r>
          </w:p>
        </w:tc>
      </w:tr>
      <w:tr w:rsidR="009C14D8" w14:paraId="77E70EED" w14:textId="77777777">
        <w:tc>
          <w:tcPr>
            <w:tcW w:w="0" w:type="auto"/>
          </w:tcPr>
          <w:p w14:paraId="45303A59" w14:textId="77777777" w:rsidR="009C14D8" w:rsidRDefault="00000000">
            <w:pPr>
              <w:pStyle w:val="Compact"/>
            </w:pPr>
            <w:r>
              <w:rPr>
                <w:color w:val="000000"/>
                <w:sz w:val="18"/>
              </w:rPr>
              <w:t>Domaine &amp; TLS</w:t>
            </w:r>
          </w:p>
        </w:tc>
        <w:tc>
          <w:tcPr>
            <w:tcW w:w="0" w:type="auto"/>
          </w:tcPr>
          <w:p w14:paraId="663B320F" w14:textId="77777777" w:rsidR="009C14D8" w:rsidRDefault="00000000">
            <w:pPr>
              <w:pStyle w:val="Compact"/>
            </w:pPr>
            <w:r>
              <w:rPr>
                <w:color w:val="000000"/>
                <w:sz w:val="18"/>
              </w:rPr>
              <w:t>DuckDNS + Let’s Encrypt</w:t>
            </w:r>
          </w:p>
        </w:tc>
        <w:tc>
          <w:tcPr>
            <w:tcW w:w="0" w:type="auto"/>
          </w:tcPr>
          <w:p w14:paraId="07FC5F77" w14:textId="77777777" w:rsidR="009C14D8" w:rsidRDefault="00000000">
            <w:pPr>
              <w:pStyle w:val="Compact"/>
            </w:pPr>
            <w:r>
              <w:rPr>
                <w:color w:val="000000"/>
                <w:sz w:val="18"/>
              </w:rPr>
              <w:t>Nom de domaine afidocs.duckdns.org, HTTPS</w:t>
            </w:r>
          </w:p>
        </w:tc>
      </w:tr>
      <w:tr w:rsidR="009C14D8" w14:paraId="4E182718" w14:textId="77777777">
        <w:tc>
          <w:tcPr>
            <w:tcW w:w="0" w:type="auto"/>
          </w:tcPr>
          <w:p w14:paraId="76348ADD" w14:textId="77777777" w:rsidR="009C14D8" w:rsidRDefault="00000000">
            <w:pPr>
              <w:pStyle w:val="Compact"/>
            </w:pPr>
            <w:r>
              <w:rPr>
                <w:color w:val="000000"/>
                <w:sz w:val="18"/>
              </w:rPr>
              <w:t>Environnement local</w:t>
            </w:r>
          </w:p>
        </w:tc>
        <w:tc>
          <w:tcPr>
            <w:tcW w:w="0" w:type="auto"/>
          </w:tcPr>
          <w:p w14:paraId="58C0285C" w14:textId="77777777" w:rsidR="009C14D8" w:rsidRDefault="00000000">
            <w:pPr>
              <w:pStyle w:val="Compact"/>
            </w:pPr>
            <w:r>
              <w:rPr>
                <w:color w:val="000000"/>
                <w:sz w:val="18"/>
              </w:rPr>
              <w:t>XAMPP</w:t>
            </w:r>
          </w:p>
        </w:tc>
        <w:tc>
          <w:tcPr>
            <w:tcW w:w="0" w:type="auto"/>
          </w:tcPr>
          <w:p w14:paraId="5ED936CC" w14:textId="77777777" w:rsidR="009C14D8" w:rsidRDefault="00000000">
            <w:pPr>
              <w:pStyle w:val="Compact"/>
            </w:pPr>
            <w:r>
              <w:rPr>
                <w:color w:val="000000"/>
                <w:sz w:val="18"/>
              </w:rPr>
              <w:t>Serveur Apache + MySQL local</w:t>
            </w:r>
          </w:p>
        </w:tc>
      </w:tr>
      <w:tr w:rsidR="009C14D8" w14:paraId="203C75A0" w14:textId="77777777">
        <w:tc>
          <w:tcPr>
            <w:tcW w:w="0" w:type="auto"/>
          </w:tcPr>
          <w:p w14:paraId="0FA0AEA5" w14:textId="77777777" w:rsidR="009C14D8" w:rsidRDefault="00000000">
            <w:pPr>
              <w:pStyle w:val="Compact"/>
            </w:pPr>
            <w:r>
              <w:rPr>
                <w:color w:val="000000"/>
                <w:sz w:val="18"/>
              </w:rPr>
              <w:t>Éditeur</w:t>
            </w:r>
          </w:p>
        </w:tc>
        <w:tc>
          <w:tcPr>
            <w:tcW w:w="0" w:type="auto"/>
          </w:tcPr>
          <w:p w14:paraId="2258AB23" w14:textId="77777777" w:rsidR="009C14D8" w:rsidRDefault="00000000">
            <w:pPr>
              <w:pStyle w:val="Compact"/>
            </w:pPr>
            <w:r>
              <w:rPr>
                <w:color w:val="000000"/>
                <w:sz w:val="18"/>
              </w:rPr>
              <w:t>Visual Studio Code</w:t>
            </w:r>
          </w:p>
        </w:tc>
        <w:tc>
          <w:tcPr>
            <w:tcW w:w="0" w:type="auto"/>
          </w:tcPr>
          <w:p w14:paraId="3EAA2439" w14:textId="77777777" w:rsidR="009C14D8" w:rsidRDefault="00000000">
            <w:pPr>
              <w:pStyle w:val="Compact"/>
            </w:pPr>
            <w:r>
              <w:rPr>
                <w:color w:val="000000"/>
                <w:sz w:val="18"/>
              </w:rPr>
              <w:t>Développement et débogage</w:t>
            </w:r>
          </w:p>
        </w:tc>
      </w:tr>
    </w:tbl>
    <w:p w14:paraId="4A794993" w14:textId="77777777" w:rsidR="009C14D8" w:rsidRDefault="00000000">
      <w:pPr>
        <w:pStyle w:val="Corpsdetexte"/>
        <w:spacing w:after="120" w:line="360" w:lineRule="auto"/>
        <w:jc w:val="both"/>
        <w:rPr>
          <w:i/>
          <w:color w:val="000000"/>
        </w:rPr>
      </w:pPr>
      <w:r>
        <w:rPr>
          <w:i/>
          <w:color w:val="000000"/>
        </w:rPr>
        <w:t xml:space="preserve">Tableau 3.3 : Environnement de développement et de déploiement – Plateforme AFI. </w:t>
      </w:r>
      <w:proofErr w:type="gramStart"/>
      <w:r>
        <w:rPr>
          <w:i/>
          <w:color w:val="000000"/>
        </w:rPr>
        <w:t>Source :</w:t>
      </w:r>
      <w:proofErr w:type="gramEnd"/>
      <w:r>
        <w:rPr>
          <w:i/>
          <w:color w:val="000000"/>
        </w:rPr>
        <w:t xml:space="preserve"> auteur, 2026.</w:t>
      </w:r>
    </w:p>
    <w:p w14:paraId="2A086D10" w14:textId="77777777" w:rsidR="00CB0299" w:rsidRDefault="00CB0299">
      <w:pPr>
        <w:pStyle w:val="Corpsdetexte"/>
        <w:spacing w:after="120" w:line="360" w:lineRule="auto"/>
        <w:jc w:val="both"/>
        <w:rPr>
          <w:i/>
          <w:color w:val="000000"/>
        </w:rPr>
      </w:pPr>
    </w:p>
    <w:p w14:paraId="204CBE6E" w14:textId="77777777" w:rsidR="00CB0299" w:rsidRDefault="00CB0299">
      <w:pPr>
        <w:pStyle w:val="Corpsdetexte"/>
        <w:spacing w:after="120" w:line="360" w:lineRule="auto"/>
        <w:jc w:val="both"/>
      </w:pPr>
    </w:p>
    <w:p w14:paraId="3B323D9B" w14:textId="77777777" w:rsidR="009C14D8" w:rsidRDefault="00000000">
      <w:pPr>
        <w:pStyle w:val="Titre3"/>
        <w:spacing w:before="120" w:after="60" w:line="276" w:lineRule="auto"/>
      </w:pPr>
      <w:bookmarkStart w:id="79" w:name="conclusion-du-chapitre-iii"/>
      <w:bookmarkStart w:id="80" w:name="_Toc234982522"/>
      <w:r>
        <w:rPr>
          <w:rFonts w:ascii="Times New Roman" w:hAnsi="Times New Roman"/>
          <w:color w:val="000000"/>
        </w:rPr>
        <w:t>Conclusion du chapitre III</w:t>
      </w:r>
      <w:bookmarkEnd w:id="79"/>
      <w:bookmarkEnd w:id="80"/>
    </w:p>
    <w:p w14:paraId="11722D44"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643F47E4"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6AB5ECE3" w14:textId="77777777" w:rsidR="009C14D8" w:rsidRDefault="00000000">
      <w:pPr>
        <w:pStyle w:val="Titre1"/>
        <w:pageBreakBefore/>
        <w:spacing w:after="240" w:line="276" w:lineRule="auto"/>
        <w:jc w:val="center"/>
      </w:pPr>
      <w:bookmarkStart w:id="81" w:name="chapitre-iv-démonstration-de"/>
      <w:bookmarkStart w:id="82" w:name="_Toc234982523"/>
      <w:r>
        <w:rPr>
          <w:rFonts w:ascii="Times New Roman" w:hAnsi="Times New Roman"/>
          <w:color w:val="000000"/>
          <w:sz w:val="28"/>
        </w:rPr>
        <w:t>CHAPITRE IV : DÉMONSTRATION DE</w:t>
      </w:r>
      <w:bookmarkEnd w:id="81"/>
      <w:bookmarkEnd w:id="82"/>
    </w:p>
    <w:p w14:paraId="604DB25B" w14:textId="77777777" w:rsidR="009C14D8" w:rsidRDefault="00000000">
      <w:pPr>
        <w:pStyle w:val="Titre1"/>
        <w:spacing w:after="120" w:line="360" w:lineRule="auto"/>
        <w:jc w:val="both"/>
      </w:pPr>
      <w:bookmarkStart w:id="83" w:name="X2b4b2111d15ee6101dc1991d957ba424caa1386"/>
      <w:bookmarkStart w:id="84" w:name="_Toc234982524"/>
      <w:r>
        <w:rPr>
          <w:rFonts w:ascii="Times New Roman" w:hAnsi="Times New Roman"/>
          <w:color w:val="000000"/>
          <w:sz w:val="24"/>
        </w:rPr>
        <w:t>Présentation guidée de la plateforme réalisée</w:t>
      </w:r>
      <w:bookmarkEnd w:id="83"/>
      <w:bookmarkEnd w:id="84"/>
    </w:p>
    <w:p w14:paraId="1FC02A7F" w14:textId="77777777" w:rsidR="009C14D8" w:rsidRDefault="00000000">
      <w:pPr>
        <w:pStyle w:val="Titre3"/>
        <w:spacing w:before="120" w:after="60" w:line="276" w:lineRule="auto"/>
      </w:pPr>
      <w:bookmarkStart w:id="85" w:name="introduction-du-chapitre-iv"/>
      <w:bookmarkStart w:id="86" w:name="_Toc234982525"/>
      <w:r>
        <w:rPr>
          <w:rFonts w:ascii="Times New Roman" w:hAnsi="Times New Roman"/>
          <w:color w:val="000000"/>
        </w:rPr>
        <w:t>Introduction du chapitre IV</w:t>
      </w:r>
      <w:bookmarkEnd w:id="85"/>
      <w:bookmarkEnd w:id="86"/>
    </w:p>
    <w:p w14:paraId="2A2B1105"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2). Il propose une démonstration guidée, organisée par acteur, puis présente les fonctions transversales — notifications, double authentification, connexion Google — ainsi que l’application mobile et son mode hors connexion.</w:t>
      </w:r>
    </w:p>
    <w:p w14:paraId="5138C036"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0932B7D4" w14:textId="77777777" w:rsidR="009C14D8" w:rsidRDefault="00000000">
      <w:pPr>
        <w:pStyle w:val="Titre2"/>
        <w:spacing w:before="160" w:after="80" w:line="276" w:lineRule="auto"/>
      </w:pPr>
      <w:bookmarkStart w:id="87" w:name="X6f7b5570c5dc412fede8859583fc888aa553bbf"/>
      <w:bookmarkStart w:id="88" w:name="_Toc234982526"/>
      <w:r>
        <w:rPr>
          <w:rFonts w:ascii="Times New Roman" w:hAnsi="Times New Roman"/>
          <w:color w:val="000000"/>
          <w:sz w:val="26"/>
        </w:rPr>
        <w:t>Section 1 : Environnement et parcours par rôle</w:t>
      </w:r>
      <w:bookmarkEnd w:id="87"/>
      <w:bookmarkEnd w:id="88"/>
    </w:p>
    <w:p w14:paraId="79C2FC2E" w14:textId="77777777" w:rsidR="009C14D8" w:rsidRDefault="00000000">
      <w:pPr>
        <w:pStyle w:val="Titre2"/>
        <w:spacing w:before="160" w:after="80" w:line="276" w:lineRule="auto"/>
      </w:pPr>
      <w:bookmarkStart w:id="89" w:name="Xdce87124f846f838c674f5ffc2c0ab1bce5b5f9"/>
      <w:bookmarkStart w:id="90" w:name="_Toc234982527"/>
      <w:r>
        <w:rPr>
          <w:rFonts w:ascii="Times New Roman" w:hAnsi="Times New Roman"/>
          <w:color w:val="000000"/>
          <w:sz w:val="26"/>
        </w:rPr>
        <w:t>Section 1 : Environnement et parcours par rôle</w:t>
      </w:r>
      <w:bookmarkEnd w:id="89"/>
      <w:bookmarkEnd w:id="90"/>
    </w:p>
    <w:p w14:paraId="48516B71" w14:textId="77777777" w:rsidR="009C14D8" w:rsidRDefault="00000000">
      <w:pPr>
        <w:pStyle w:val="Titre3"/>
        <w:spacing w:before="120" w:after="60" w:line="276" w:lineRule="auto"/>
      </w:pPr>
      <w:bookmarkStart w:id="91" w:name="X2d31954f25efbc806b17f8f1ad1e8d11de0f5b2"/>
      <w:bookmarkStart w:id="92" w:name="_Toc234982528"/>
      <w:r>
        <w:rPr>
          <w:rFonts w:ascii="Times New Roman" w:hAnsi="Times New Roman"/>
          <w:color w:val="000000"/>
        </w:rPr>
        <w:t>1.1 Environnement de démonstration et comptes de test</w:t>
      </w:r>
      <w:bookmarkEnd w:id="91"/>
      <w:bookmarkEnd w:id="92"/>
    </w:p>
    <w:p w14:paraId="7693BC44"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2.</w:t>
      </w:r>
    </w:p>
    <w:p w14:paraId="1CAA8453"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54A3354C" w14:textId="77777777" w:rsidR="009C14D8" w:rsidRDefault="00000000">
      <w:pPr>
        <w:pStyle w:val="Normalcentr"/>
        <w:spacing w:after="120" w:line="360" w:lineRule="auto"/>
        <w:jc w:val="both"/>
      </w:pPr>
      <w:r>
        <w:rPr>
          <w:b/>
          <w:color w:val="000000"/>
        </w:rPr>
        <w:t>[Figure 15 — capture : page de connexion (version déployée)]</w:t>
      </w:r>
    </w:p>
    <w:p w14:paraId="144099F3" w14:textId="77777777" w:rsidR="009C14D8" w:rsidRDefault="00000000">
      <w:pPr>
        <w:pStyle w:val="Titre3"/>
        <w:spacing w:before="120" w:after="60" w:line="276" w:lineRule="auto"/>
      </w:pPr>
      <w:bookmarkStart w:id="93" w:name="parcours-administrateur"/>
      <w:bookmarkStart w:id="94" w:name="_Toc234982529"/>
      <w:r>
        <w:rPr>
          <w:rFonts w:ascii="Times New Roman" w:hAnsi="Times New Roman"/>
          <w:color w:val="000000"/>
        </w:rPr>
        <w:t>1.2 Parcours Administrateur</w:t>
      </w:r>
      <w:bookmarkEnd w:id="93"/>
      <w:bookmarkEnd w:id="94"/>
    </w:p>
    <w:p w14:paraId="0D5EC3FD"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07918A0B"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75698642"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6C509001" w14:textId="77777777" w:rsidR="009C14D8" w:rsidRDefault="00000000">
      <w:pPr>
        <w:pStyle w:val="Normalcentr"/>
        <w:spacing w:after="120" w:line="360" w:lineRule="auto"/>
        <w:jc w:val="both"/>
      </w:pPr>
      <w:r>
        <w:rPr>
          <w:b/>
          <w:color w:val="000000"/>
        </w:rPr>
        <w:t>[Figure 16 — capture : tableau de bord Administrateur (actions rapides, statistiques, activité web/mobile)]</w:t>
      </w:r>
    </w:p>
    <w:p w14:paraId="69B16448" w14:textId="77777777" w:rsidR="009C14D8" w:rsidRDefault="00000000">
      <w:pPr>
        <w:pStyle w:val="Normalcentr"/>
        <w:spacing w:after="120" w:line="360" w:lineRule="auto"/>
        <w:jc w:val="both"/>
      </w:pPr>
      <w:r>
        <w:rPr>
          <w:b/>
          <w:color w:val="000000"/>
        </w:rPr>
        <w:t>[Figure 17 — captures : gestion pédagogique, formulaire de création de compte, modération]</w:t>
      </w:r>
    </w:p>
    <w:p w14:paraId="556109FA" w14:textId="77777777" w:rsidR="009C14D8" w:rsidRDefault="00000000">
      <w:pPr>
        <w:pStyle w:val="Normalcentr"/>
        <w:spacing w:after="120" w:line="360" w:lineRule="auto"/>
        <w:jc w:val="both"/>
      </w:pPr>
      <w:r>
        <w:rPr>
          <w:b/>
          <w:color w:val="000000"/>
        </w:rPr>
        <w:t>[Figure 18 — capture : génération du rapport d’activité (CSV, période, web/mobile)]</w:t>
      </w:r>
    </w:p>
    <w:p w14:paraId="06C8A446" w14:textId="77777777" w:rsidR="009C14D8" w:rsidRDefault="00000000">
      <w:pPr>
        <w:pStyle w:val="Titre3"/>
        <w:spacing w:before="120" w:after="60" w:line="276" w:lineRule="auto"/>
      </w:pPr>
      <w:bookmarkStart w:id="95" w:name="parcours-délégué"/>
      <w:bookmarkStart w:id="96" w:name="_Toc234982530"/>
      <w:r>
        <w:rPr>
          <w:rFonts w:ascii="Times New Roman" w:hAnsi="Times New Roman"/>
          <w:color w:val="000000"/>
        </w:rPr>
        <w:t>1.3 Parcours Délégué</w:t>
      </w:r>
      <w:bookmarkEnd w:id="95"/>
      <w:bookmarkEnd w:id="96"/>
    </w:p>
    <w:p w14:paraId="5A52CCD9"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35897C3F"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76704770" w14:textId="77777777" w:rsidR="009C14D8" w:rsidRDefault="00000000">
      <w:pPr>
        <w:pStyle w:val="Normalcentr"/>
        <w:spacing w:after="120" w:line="360" w:lineRule="auto"/>
        <w:jc w:val="both"/>
      </w:pPr>
      <w:r>
        <w:rPr>
          <w:b/>
          <w:color w:val="000000"/>
        </w:rPr>
        <w:t>[Figure 19 — captures : espace Délégué (liste de ses ressources) et formulaire de publication à filière verrouillée]</w:t>
      </w:r>
    </w:p>
    <w:p w14:paraId="4C7189A0" w14:textId="77777777" w:rsidR="009C14D8" w:rsidRDefault="00000000">
      <w:pPr>
        <w:pStyle w:val="Titre3"/>
        <w:spacing w:before="120" w:after="60" w:line="276" w:lineRule="auto"/>
      </w:pPr>
      <w:bookmarkStart w:id="97" w:name="parcours-étudiant"/>
      <w:bookmarkStart w:id="98" w:name="_Toc234982531"/>
      <w:r>
        <w:rPr>
          <w:rFonts w:ascii="Times New Roman" w:hAnsi="Times New Roman"/>
          <w:color w:val="000000"/>
        </w:rPr>
        <w:t>1.4 Parcours Étudiant</w:t>
      </w:r>
      <w:bookmarkEnd w:id="97"/>
      <w:bookmarkEnd w:id="98"/>
    </w:p>
    <w:p w14:paraId="3AB9955E"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7CA4139B"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3D91270E"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049426C5" w14:textId="77777777" w:rsidR="009C14D8" w:rsidRDefault="00000000">
      <w:pPr>
        <w:pStyle w:val="Normalcentr"/>
        <w:spacing w:after="120" w:line="360" w:lineRule="auto"/>
        <w:jc w:val="both"/>
      </w:pPr>
      <w:r>
        <w:rPr>
          <w:b/>
          <w:color w:val="000000"/>
        </w:rPr>
        <w:t>[Figure 20 — capture : tableau de bord Étudiant (accueil, indicateurs, ressources récentes avec badges filière)]</w:t>
      </w:r>
    </w:p>
    <w:p w14:paraId="42A00F82" w14:textId="77777777" w:rsidR="009C14D8" w:rsidRDefault="00000000">
      <w:pPr>
        <w:pStyle w:val="Normalcentr"/>
        <w:spacing w:after="120" w:line="360" w:lineRule="auto"/>
        <w:jc w:val="both"/>
      </w:pPr>
      <w:r>
        <w:rPr>
          <w:b/>
          <w:color w:val="000000"/>
        </w:rPr>
        <w:t>\[Figure 21 — captures : liste des ressources de la classe, recherche/filtres, et page de détail avec commentaires\]</w:t>
      </w:r>
    </w:p>
    <w:p w14:paraId="117FD40F" w14:textId="77777777" w:rsidR="009C14D8" w:rsidRDefault="00000000">
      <w:pPr>
        <w:pStyle w:val="Titre2"/>
        <w:spacing w:before="160" w:after="80" w:line="276" w:lineRule="auto"/>
      </w:pPr>
      <w:bookmarkStart w:id="99" w:name="X9902379b6777b9bf0e9593682770f9baa096273"/>
      <w:bookmarkStart w:id="100" w:name="_Toc234982532"/>
      <w:r>
        <w:rPr>
          <w:rFonts w:ascii="Times New Roman" w:hAnsi="Times New Roman"/>
          <w:color w:val="000000"/>
          <w:sz w:val="26"/>
        </w:rPr>
        <w:t>Section 2 : Fonctions transversales et application mobile</w:t>
      </w:r>
      <w:bookmarkEnd w:id="99"/>
      <w:bookmarkEnd w:id="100"/>
    </w:p>
    <w:p w14:paraId="6FF6F127" w14:textId="77777777" w:rsidR="009C14D8" w:rsidRDefault="00000000">
      <w:pPr>
        <w:pStyle w:val="Titre2"/>
        <w:spacing w:before="160" w:after="80" w:line="276" w:lineRule="auto"/>
      </w:pPr>
      <w:bookmarkStart w:id="101" w:name="X2268ebf48f31f6f3434d7d9c3f5402388c44e3e"/>
      <w:bookmarkStart w:id="102" w:name="_Toc234982533"/>
      <w:r>
        <w:rPr>
          <w:rFonts w:ascii="Times New Roman" w:hAnsi="Times New Roman"/>
          <w:color w:val="000000"/>
          <w:sz w:val="26"/>
        </w:rPr>
        <w:t>Section 2 : Fonctions transversales et application mobile</w:t>
      </w:r>
      <w:bookmarkEnd w:id="101"/>
      <w:bookmarkEnd w:id="102"/>
    </w:p>
    <w:p w14:paraId="6F8E5DBA" w14:textId="77777777" w:rsidR="009C14D8" w:rsidRDefault="00000000">
      <w:pPr>
        <w:pStyle w:val="Titre3"/>
        <w:spacing w:before="120" w:after="60" w:line="276" w:lineRule="auto"/>
      </w:pPr>
      <w:bookmarkStart w:id="103" w:name="notifications"/>
      <w:bookmarkStart w:id="104" w:name="_Toc234982534"/>
      <w:r>
        <w:rPr>
          <w:rFonts w:ascii="Times New Roman" w:hAnsi="Times New Roman"/>
          <w:color w:val="000000"/>
        </w:rPr>
        <w:t>2.1 Notifications</w:t>
      </w:r>
      <w:bookmarkEnd w:id="103"/>
      <w:bookmarkEnd w:id="104"/>
    </w:p>
    <w:p w14:paraId="43AE8C73"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1A4EF690" w14:textId="77777777" w:rsidR="009C14D8" w:rsidRDefault="00000000">
      <w:pPr>
        <w:pStyle w:val="Normalcentr"/>
        <w:spacing w:after="120" w:line="360" w:lineRule="auto"/>
        <w:jc w:val="both"/>
      </w:pPr>
      <w:r>
        <w:rPr>
          <w:b/>
          <w:color w:val="000000"/>
        </w:rPr>
        <w:t>[Figure 22 — captures : cloche de notifications (web) et notification push (mobile)]</w:t>
      </w:r>
    </w:p>
    <w:p w14:paraId="6255C388" w14:textId="77777777" w:rsidR="009C14D8" w:rsidRDefault="00000000">
      <w:pPr>
        <w:pStyle w:val="Titre3"/>
        <w:spacing w:before="120" w:after="60" w:line="276" w:lineRule="auto"/>
      </w:pPr>
      <w:bookmarkStart w:id="105" w:name="X1a04d59f4c33208302ac374cd280c7a8073ad21"/>
      <w:bookmarkStart w:id="106" w:name="_Toc234982535"/>
      <w:r>
        <w:rPr>
          <w:rFonts w:ascii="Times New Roman" w:hAnsi="Times New Roman"/>
          <w:color w:val="000000"/>
        </w:rPr>
        <w:t>2.2 Double authentification (OTP) et connexion Google</w:t>
      </w:r>
      <w:bookmarkEnd w:id="105"/>
      <w:bookmarkEnd w:id="106"/>
    </w:p>
    <w:p w14:paraId="0F3B34B7"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6D621111" w14:textId="77777777" w:rsidR="009C14D8" w:rsidRDefault="00000000">
      <w:pPr>
        <w:pStyle w:val="Normalcentr"/>
        <w:spacing w:after="120" w:line="360" w:lineRule="auto"/>
        <w:jc w:val="both"/>
      </w:pPr>
      <w:r>
        <w:rPr>
          <w:b/>
          <w:color w:val="000000"/>
        </w:rPr>
        <w:t>[Figure 23 — captures : écran de saisie du code OTP, bouton « Se connecter avec Google », section « E-mail de sécurité » du profil]</w:t>
      </w:r>
    </w:p>
    <w:p w14:paraId="6635A90B" w14:textId="77777777" w:rsidR="009C14D8" w:rsidRDefault="00000000">
      <w:pPr>
        <w:pStyle w:val="Titre3"/>
        <w:spacing w:before="120" w:after="60" w:line="276" w:lineRule="auto"/>
      </w:pPr>
      <w:bookmarkStart w:id="107" w:name="Xee496c7a1fb294c0714a4dd947fdda0ac8d07ad"/>
      <w:bookmarkStart w:id="108" w:name="_Toc234982536"/>
      <w:r>
        <w:rPr>
          <w:rFonts w:ascii="Times New Roman" w:hAnsi="Times New Roman"/>
          <w:color w:val="000000"/>
        </w:rPr>
        <w:t>2.3 Application mobile et consultation hors connexion</w:t>
      </w:r>
      <w:bookmarkEnd w:id="107"/>
      <w:bookmarkEnd w:id="108"/>
    </w:p>
    <w:p w14:paraId="33A2EC2E"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0C4B6ABE" w14:textId="77777777" w:rsidR="009C14D8" w:rsidRDefault="00000000">
      <w:pPr>
        <w:pStyle w:val="Normalcentr"/>
        <w:spacing w:after="120" w:line="360" w:lineRule="auto"/>
        <w:jc w:val="both"/>
      </w:pPr>
      <w:r>
        <w:rPr>
          <w:b/>
          <w:color w:val="000000"/>
        </w:rPr>
        <w:t>[Figure 24 — captures mobiles : accueil, consultation d’une ressource, écran hors-ligne, notification push]</w:t>
      </w:r>
    </w:p>
    <w:p w14:paraId="444AC02F" w14:textId="77777777" w:rsidR="009C14D8" w:rsidRDefault="00000000">
      <w:pPr>
        <w:pStyle w:val="Titre3"/>
        <w:spacing w:before="120" w:after="60" w:line="276" w:lineRule="auto"/>
      </w:pPr>
      <w:bookmarkStart w:id="109" w:name="évaluation-des-enseignants"/>
      <w:bookmarkStart w:id="110" w:name="_Toc234982537"/>
      <w:r>
        <w:rPr>
          <w:rFonts w:ascii="Times New Roman" w:hAnsi="Times New Roman"/>
          <w:color w:val="000000"/>
        </w:rPr>
        <w:t>2.4 Évaluation des enseignants</w:t>
      </w:r>
      <w:bookmarkEnd w:id="109"/>
      <w:bookmarkEnd w:id="110"/>
    </w:p>
    <w:p w14:paraId="02BB97A8"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71B5AD91" w14:textId="77777777" w:rsidR="009C14D8" w:rsidRDefault="00000000">
      <w:pPr>
        <w:pStyle w:val="Normalcentr"/>
        <w:spacing w:after="120" w:line="360" w:lineRule="auto"/>
        <w:jc w:val="both"/>
      </w:pPr>
      <w:r>
        <w:rPr>
          <w:b/>
          <w:color w:val="000000"/>
        </w:rPr>
        <w:t>[Figure 25 — captures : grille d’évaluation côté Étudiant et tableau des résultats agrégés côté Administrateur]</w:t>
      </w:r>
    </w:p>
    <w:p w14:paraId="61D093F4" w14:textId="77777777" w:rsidR="009C14D8" w:rsidRDefault="00000000">
      <w:pPr>
        <w:pStyle w:val="Titre3"/>
        <w:spacing w:before="120" w:after="60" w:line="276" w:lineRule="auto"/>
      </w:pPr>
      <w:bookmarkStart w:id="111" w:name="conclusion-du-chapitre-iv"/>
      <w:bookmarkStart w:id="112" w:name="_Toc234982538"/>
      <w:r>
        <w:rPr>
          <w:rFonts w:ascii="Times New Roman" w:hAnsi="Times New Roman"/>
          <w:color w:val="000000"/>
        </w:rPr>
        <w:t>Conclusion du chapitre IV</w:t>
      </w:r>
      <w:bookmarkEnd w:id="111"/>
      <w:bookmarkEnd w:id="112"/>
    </w:p>
    <w:p w14:paraId="19C8E75D"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4B608798" w14:textId="77777777" w:rsidR="009C14D8" w:rsidRDefault="00000000">
      <w:pPr>
        <w:pStyle w:val="Titre1"/>
        <w:pageBreakBefore/>
        <w:spacing w:after="240" w:line="276" w:lineRule="auto"/>
        <w:jc w:val="center"/>
      </w:pPr>
      <w:bookmarkStart w:id="113" w:name="chapitre-v-cadre-analytique"/>
      <w:bookmarkStart w:id="114" w:name="_Toc234982539"/>
      <w:r>
        <w:rPr>
          <w:rFonts w:ascii="Times New Roman" w:hAnsi="Times New Roman"/>
          <w:color w:val="000000"/>
          <w:sz w:val="28"/>
        </w:rPr>
        <w:t>CHAPITRE V : CADRE ANALYTIQUE</w:t>
      </w:r>
      <w:bookmarkEnd w:id="113"/>
      <w:bookmarkEnd w:id="114"/>
    </w:p>
    <w:p w14:paraId="513E9D85" w14:textId="77777777" w:rsidR="009C14D8" w:rsidRDefault="00000000">
      <w:pPr>
        <w:pStyle w:val="Titre3"/>
        <w:spacing w:before="120" w:after="60" w:line="276" w:lineRule="auto"/>
      </w:pPr>
      <w:bookmarkStart w:id="115" w:name="introduction-du-chapitre-v"/>
      <w:bookmarkStart w:id="116" w:name="_Toc234982540"/>
      <w:r>
        <w:rPr>
          <w:rFonts w:ascii="Times New Roman" w:hAnsi="Times New Roman"/>
          <w:color w:val="000000"/>
        </w:rPr>
        <w:t>Introduction du chapitre V</w:t>
      </w:r>
      <w:bookmarkEnd w:id="115"/>
      <w:bookmarkEnd w:id="116"/>
    </w:p>
    <w:p w14:paraId="6A2DE635"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7DE578DC"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675A888E" w14:textId="77777777" w:rsidR="009C14D8" w:rsidRDefault="00000000">
      <w:pPr>
        <w:pStyle w:val="Titre2"/>
        <w:spacing w:before="160" w:after="80" w:line="276" w:lineRule="auto"/>
      </w:pPr>
      <w:bookmarkStart w:id="117" w:name="section-1-analyse-des-résultats"/>
      <w:bookmarkStart w:id="118" w:name="_Toc234982541"/>
      <w:r>
        <w:rPr>
          <w:rFonts w:ascii="Times New Roman" w:hAnsi="Times New Roman"/>
          <w:color w:val="000000"/>
          <w:sz w:val="26"/>
        </w:rPr>
        <w:t>Section 1 : Analyse des résultats</w:t>
      </w:r>
      <w:bookmarkEnd w:id="117"/>
      <w:bookmarkEnd w:id="118"/>
    </w:p>
    <w:p w14:paraId="17359A83" w14:textId="77777777" w:rsidR="009C14D8" w:rsidRDefault="00000000">
      <w:pPr>
        <w:pStyle w:val="Titre2"/>
        <w:spacing w:before="160" w:after="80" w:line="276" w:lineRule="auto"/>
      </w:pPr>
      <w:bookmarkStart w:id="119" w:name="section-1-analyse-des-résultats-1"/>
      <w:bookmarkStart w:id="120" w:name="_Toc234982542"/>
      <w:r>
        <w:rPr>
          <w:rFonts w:ascii="Times New Roman" w:hAnsi="Times New Roman"/>
          <w:color w:val="000000"/>
          <w:sz w:val="26"/>
        </w:rPr>
        <w:t>Section 1 : Analyse des résultats</w:t>
      </w:r>
      <w:bookmarkEnd w:id="119"/>
      <w:bookmarkEnd w:id="120"/>
    </w:p>
    <w:p w14:paraId="7E754EC8" w14:textId="77777777" w:rsidR="009C14D8" w:rsidRDefault="00000000">
      <w:pPr>
        <w:pStyle w:val="Titre3"/>
        <w:spacing w:before="120" w:after="60" w:line="276" w:lineRule="auto"/>
      </w:pPr>
      <w:bookmarkStart w:id="121" w:name="X9a69e9cbf705b8e38c71f2036588eaea8bb24e3"/>
      <w:bookmarkStart w:id="122" w:name="_Toc234982543"/>
      <w:r>
        <w:rPr>
          <w:rFonts w:ascii="Times New Roman" w:hAnsi="Times New Roman"/>
          <w:color w:val="000000"/>
        </w:rPr>
        <w:t>1.1 Présentation des résultats — tests fonctionnels</w:t>
      </w:r>
      <w:bookmarkEnd w:id="121"/>
      <w:bookmarkEnd w:id="122"/>
    </w:p>
    <w:p w14:paraId="755C3B86"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6E648108"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9C14D8" w14:paraId="319F3E5C" w14:textId="77777777">
        <w:tc>
          <w:tcPr>
            <w:tcW w:w="0" w:type="auto"/>
            <w:tcBorders>
              <w:bottom w:val="single" w:sz="0" w:space="0" w:color="auto"/>
            </w:tcBorders>
            <w:vAlign w:val="bottom"/>
          </w:tcPr>
          <w:p w14:paraId="20B70BC4" w14:textId="77777777" w:rsidR="009C14D8" w:rsidRDefault="00000000">
            <w:pPr>
              <w:pStyle w:val="Compact"/>
            </w:pPr>
            <w:r>
              <w:rPr>
                <w:color w:val="000000"/>
                <w:sz w:val="18"/>
              </w:rPr>
              <w:t>ID</w:t>
            </w:r>
          </w:p>
        </w:tc>
        <w:tc>
          <w:tcPr>
            <w:tcW w:w="0" w:type="auto"/>
            <w:tcBorders>
              <w:bottom w:val="single" w:sz="0" w:space="0" w:color="auto"/>
            </w:tcBorders>
            <w:vAlign w:val="bottom"/>
          </w:tcPr>
          <w:p w14:paraId="294B1B6C"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4167C112"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4466AA47" w14:textId="77777777" w:rsidR="009C14D8" w:rsidRDefault="00000000">
            <w:pPr>
              <w:pStyle w:val="Compact"/>
            </w:pPr>
            <w:r>
              <w:rPr>
                <w:color w:val="000000"/>
                <w:sz w:val="18"/>
              </w:rPr>
              <w:t>Statut</w:t>
            </w:r>
          </w:p>
        </w:tc>
      </w:tr>
      <w:tr w:rsidR="009C14D8" w14:paraId="53D66492" w14:textId="77777777">
        <w:tc>
          <w:tcPr>
            <w:tcW w:w="0" w:type="auto"/>
          </w:tcPr>
          <w:p w14:paraId="45281DB9" w14:textId="77777777" w:rsidR="009C14D8" w:rsidRDefault="00000000">
            <w:pPr>
              <w:pStyle w:val="Compact"/>
            </w:pPr>
            <w:r>
              <w:rPr>
                <w:color w:val="000000"/>
                <w:sz w:val="18"/>
              </w:rPr>
              <w:t>T01</w:t>
            </w:r>
          </w:p>
        </w:tc>
        <w:tc>
          <w:tcPr>
            <w:tcW w:w="0" w:type="auto"/>
          </w:tcPr>
          <w:p w14:paraId="2F0914EE" w14:textId="77777777" w:rsidR="009C14D8" w:rsidRDefault="00000000">
            <w:pPr>
              <w:pStyle w:val="Compact"/>
            </w:pPr>
            <w:r>
              <w:rPr>
                <w:color w:val="000000"/>
                <w:sz w:val="18"/>
              </w:rPr>
              <w:t>Connexion Administrateur valide</w:t>
            </w:r>
          </w:p>
        </w:tc>
        <w:tc>
          <w:tcPr>
            <w:tcW w:w="0" w:type="auto"/>
          </w:tcPr>
          <w:p w14:paraId="0A74B652" w14:textId="77777777" w:rsidR="009C14D8" w:rsidRDefault="00000000">
            <w:pPr>
              <w:pStyle w:val="Compact"/>
            </w:pPr>
            <w:r>
              <w:rPr>
                <w:color w:val="000000"/>
                <w:sz w:val="18"/>
              </w:rPr>
              <w:t>Redirection vers /admin, jeton Sanctum généré</w:t>
            </w:r>
          </w:p>
        </w:tc>
        <w:tc>
          <w:tcPr>
            <w:tcW w:w="0" w:type="auto"/>
          </w:tcPr>
          <w:p w14:paraId="3A8322AF" w14:textId="77777777" w:rsidR="009C14D8" w:rsidRDefault="00000000">
            <w:pPr>
              <w:pStyle w:val="Compact"/>
            </w:pPr>
            <w:r>
              <w:rPr>
                <w:color w:val="000000"/>
                <w:sz w:val="18"/>
              </w:rPr>
              <w:t>✓ OK</w:t>
            </w:r>
          </w:p>
        </w:tc>
      </w:tr>
      <w:tr w:rsidR="009C14D8" w14:paraId="5C22412D" w14:textId="77777777">
        <w:tc>
          <w:tcPr>
            <w:tcW w:w="0" w:type="auto"/>
          </w:tcPr>
          <w:p w14:paraId="62DD1C70" w14:textId="77777777" w:rsidR="009C14D8" w:rsidRDefault="00000000">
            <w:pPr>
              <w:pStyle w:val="Compact"/>
            </w:pPr>
            <w:r>
              <w:rPr>
                <w:color w:val="000000"/>
                <w:sz w:val="18"/>
              </w:rPr>
              <w:t>T02</w:t>
            </w:r>
          </w:p>
        </w:tc>
        <w:tc>
          <w:tcPr>
            <w:tcW w:w="0" w:type="auto"/>
          </w:tcPr>
          <w:p w14:paraId="5798E800" w14:textId="77777777" w:rsidR="009C14D8" w:rsidRDefault="00000000">
            <w:pPr>
              <w:pStyle w:val="Compact"/>
            </w:pPr>
            <w:r>
              <w:rPr>
                <w:color w:val="000000"/>
                <w:sz w:val="18"/>
              </w:rPr>
              <w:t>Connexion Délégué valide</w:t>
            </w:r>
          </w:p>
        </w:tc>
        <w:tc>
          <w:tcPr>
            <w:tcW w:w="0" w:type="auto"/>
          </w:tcPr>
          <w:p w14:paraId="200936BF" w14:textId="77777777" w:rsidR="009C14D8" w:rsidRDefault="00000000">
            <w:pPr>
              <w:pStyle w:val="Compact"/>
            </w:pPr>
            <w:r>
              <w:rPr>
                <w:color w:val="000000"/>
                <w:sz w:val="18"/>
              </w:rPr>
              <w:t>Redirection vers /delegue, filiere_id retourné</w:t>
            </w:r>
          </w:p>
        </w:tc>
        <w:tc>
          <w:tcPr>
            <w:tcW w:w="0" w:type="auto"/>
          </w:tcPr>
          <w:p w14:paraId="1C8602B3" w14:textId="77777777" w:rsidR="009C14D8" w:rsidRDefault="00000000">
            <w:pPr>
              <w:pStyle w:val="Compact"/>
            </w:pPr>
            <w:r>
              <w:rPr>
                <w:color w:val="000000"/>
                <w:sz w:val="18"/>
              </w:rPr>
              <w:t>✓ OK</w:t>
            </w:r>
          </w:p>
        </w:tc>
      </w:tr>
      <w:tr w:rsidR="009C14D8" w14:paraId="74B9A275" w14:textId="77777777">
        <w:tc>
          <w:tcPr>
            <w:tcW w:w="0" w:type="auto"/>
          </w:tcPr>
          <w:p w14:paraId="292B455F" w14:textId="77777777" w:rsidR="009C14D8" w:rsidRDefault="00000000">
            <w:pPr>
              <w:pStyle w:val="Compact"/>
            </w:pPr>
            <w:r>
              <w:rPr>
                <w:color w:val="000000"/>
                <w:sz w:val="18"/>
              </w:rPr>
              <w:t>T03</w:t>
            </w:r>
          </w:p>
        </w:tc>
        <w:tc>
          <w:tcPr>
            <w:tcW w:w="0" w:type="auto"/>
          </w:tcPr>
          <w:p w14:paraId="7C11282C" w14:textId="77777777" w:rsidR="009C14D8" w:rsidRDefault="00000000">
            <w:pPr>
              <w:pStyle w:val="Compact"/>
            </w:pPr>
            <w:r>
              <w:rPr>
                <w:color w:val="000000"/>
                <w:sz w:val="18"/>
              </w:rPr>
              <w:t>Connexion Étudiant valide</w:t>
            </w:r>
          </w:p>
        </w:tc>
        <w:tc>
          <w:tcPr>
            <w:tcW w:w="0" w:type="auto"/>
          </w:tcPr>
          <w:p w14:paraId="393F17F2" w14:textId="77777777" w:rsidR="009C14D8" w:rsidRDefault="00000000">
            <w:pPr>
              <w:pStyle w:val="Compact"/>
            </w:pPr>
            <w:r>
              <w:rPr>
                <w:color w:val="000000"/>
                <w:sz w:val="18"/>
              </w:rPr>
              <w:t>Redirection vers /etudiant</w:t>
            </w:r>
          </w:p>
        </w:tc>
        <w:tc>
          <w:tcPr>
            <w:tcW w:w="0" w:type="auto"/>
          </w:tcPr>
          <w:p w14:paraId="44867169" w14:textId="77777777" w:rsidR="009C14D8" w:rsidRDefault="00000000">
            <w:pPr>
              <w:pStyle w:val="Compact"/>
            </w:pPr>
            <w:r>
              <w:rPr>
                <w:color w:val="000000"/>
                <w:sz w:val="18"/>
              </w:rPr>
              <w:t>✓ OK</w:t>
            </w:r>
          </w:p>
        </w:tc>
      </w:tr>
      <w:tr w:rsidR="009C14D8" w14:paraId="0CB1642A" w14:textId="77777777">
        <w:tc>
          <w:tcPr>
            <w:tcW w:w="0" w:type="auto"/>
          </w:tcPr>
          <w:p w14:paraId="109A5021" w14:textId="77777777" w:rsidR="009C14D8" w:rsidRDefault="00000000">
            <w:pPr>
              <w:pStyle w:val="Compact"/>
            </w:pPr>
            <w:r>
              <w:rPr>
                <w:color w:val="000000"/>
                <w:sz w:val="18"/>
              </w:rPr>
              <w:t>T04</w:t>
            </w:r>
          </w:p>
        </w:tc>
        <w:tc>
          <w:tcPr>
            <w:tcW w:w="0" w:type="auto"/>
          </w:tcPr>
          <w:p w14:paraId="0B00AB94" w14:textId="77777777" w:rsidR="009C14D8" w:rsidRDefault="00000000">
            <w:pPr>
              <w:pStyle w:val="Compact"/>
            </w:pPr>
            <w:r>
              <w:rPr>
                <w:color w:val="000000"/>
                <w:sz w:val="18"/>
              </w:rPr>
              <w:t>Connexion avec mot de passe erroné</w:t>
            </w:r>
          </w:p>
        </w:tc>
        <w:tc>
          <w:tcPr>
            <w:tcW w:w="0" w:type="auto"/>
          </w:tcPr>
          <w:p w14:paraId="33C2F8F9" w14:textId="77777777" w:rsidR="009C14D8" w:rsidRDefault="00000000">
            <w:pPr>
              <w:pStyle w:val="Compact"/>
            </w:pPr>
            <w:r>
              <w:rPr>
                <w:color w:val="000000"/>
                <w:sz w:val="18"/>
              </w:rPr>
              <w:t>Réponse 422, message d’erreur affiché</w:t>
            </w:r>
          </w:p>
        </w:tc>
        <w:tc>
          <w:tcPr>
            <w:tcW w:w="0" w:type="auto"/>
          </w:tcPr>
          <w:p w14:paraId="59D648BD" w14:textId="77777777" w:rsidR="009C14D8" w:rsidRDefault="00000000">
            <w:pPr>
              <w:pStyle w:val="Compact"/>
            </w:pPr>
            <w:r>
              <w:rPr>
                <w:color w:val="000000"/>
                <w:sz w:val="18"/>
              </w:rPr>
              <w:t>✓ OK</w:t>
            </w:r>
          </w:p>
        </w:tc>
      </w:tr>
      <w:tr w:rsidR="009C14D8" w14:paraId="6211CEF3" w14:textId="77777777">
        <w:tc>
          <w:tcPr>
            <w:tcW w:w="0" w:type="auto"/>
          </w:tcPr>
          <w:p w14:paraId="0C5C4925" w14:textId="77777777" w:rsidR="009C14D8" w:rsidRDefault="00000000">
            <w:pPr>
              <w:pStyle w:val="Compact"/>
            </w:pPr>
            <w:r>
              <w:rPr>
                <w:color w:val="000000"/>
                <w:sz w:val="18"/>
              </w:rPr>
              <w:t>T05</w:t>
            </w:r>
          </w:p>
        </w:tc>
        <w:tc>
          <w:tcPr>
            <w:tcW w:w="0" w:type="auto"/>
          </w:tcPr>
          <w:p w14:paraId="4B6ED886" w14:textId="77777777" w:rsidR="009C14D8" w:rsidRDefault="00000000">
            <w:pPr>
              <w:pStyle w:val="Compact"/>
            </w:pPr>
            <w:r>
              <w:rPr>
                <w:color w:val="000000"/>
                <w:sz w:val="18"/>
              </w:rPr>
              <w:t>Publication Délégué dans sa filière</w:t>
            </w:r>
          </w:p>
        </w:tc>
        <w:tc>
          <w:tcPr>
            <w:tcW w:w="0" w:type="auto"/>
          </w:tcPr>
          <w:p w14:paraId="76755C7A" w14:textId="77777777" w:rsidR="009C14D8" w:rsidRDefault="00000000">
            <w:pPr>
              <w:pStyle w:val="Compact"/>
            </w:pPr>
            <w:r>
              <w:rPr>
                <w:color w:val="000000"/>
                <w:sz w:val="18"/>
              </w:rPr>
              <w:t>Ressource créée, visible immédiatement (201)</w:t>
            </w:r>
          </w:p>
        </w:tc>
        <w:tc>
          <w:tcPr>
            <w:tcW w:w="0" w:type="auto"/>
          </w:tcPr>
          <w:p w14:paraId="0F699F52" w14:textId="77777777" w:rsidR="009C14D8" w:rsidRDefault="00000000">
            <w:pPr>
              <w:pStyle w:val="Compact"/>
            </w:pPr>
            <w:r>
              <w:rPr>
                <w:color w:val="000000"/>
                <w:sz w:val="18"/>
              </w:rPr>
              <w:t>✓ OK</w:t>
            </w:r>
          </w:p>
        </w:tc>
      </w:tr>
      <w:tr w:rsidR="009C14D8" w14:paraId="11801DA0" w14:textId="77777777">
        <w:tc>
          <w:tcPr>
            <w:tcW w:w="0" w:type="auto"/>
          </w:tcPr>
          <w:p w14:paraId="603D2907" w14:textId="77777777" w:rsidR="009C14D8" w:rsidRDefault="00000000">
            <w:pPr>
              <w:pStyle w:val="Compact"/>
            </w:pPr>
            <w:r>
              <w:rPr>
                <w:color w:val="000000"/>
                <w:sz w:val="18"/>
              </w:rPr>
              <w:t>T06</w:t>
            </w:r>
          </w:p>
        </w:tc>
        <w:tc>
          <w:tcPr>
            <w:tcW w:w="0" w:type="auto"/>
          </w:tcPr>
          <w:p w14:paraId="255BC8D6" w14:textId="77777777" w:rsidR="009C14D8" w:rsidRDefault="00000000">
            <w:pPr>
              <w:pStyle w:val="Compact"/>
            </w:pPr>
            <w:r>
              <w:rPr>
                <w:color w:val="000000"/>
                <w:sz w:val="18"/>
              </w:rPr>
              <w:t>Publication Délégué hors de sa filière</w:t>
            </w:r>
          </w:p>
        </w:tc>
        <w:tc>
          <w:tcPr>
            <w:tcW w:w="0" w:type="auto"/>
          </w:tcPr>
          <w:p w14:paraId="4D3484AC" w14:textId="77777777" w:rsidR="009C14D8" w:rsidRDefault="00000000">
            <w:pPr>
              <w:pStyle w:val="Compact"/>
            </w:pPr>
            <w:r>
              <w:rPr>
                <w:color w:val="000000"/>
                <w:sz w:val="18"/>
              </w:rPr>
              <w:t>Réponse 403 Forbidden, aucune ressource créée</w:t>
            </w:r>
          </w:p>
        </w:tc>
        <w:tc>
          <w:tcPr>
            <w:tcW w:w="0" w:type="auto"/>
          </w:tcPr>
          <w:p w14:paraId="72D28689" w14:textId="77777777" w:rsidR="009C14D8" w:rsidRDefault="00000000">
            <w:pPr>
              <w:pStyle w:val="Compact"/>
            </w:pPr>
            <w:r>
              <w:rPr>
                <w:color w:val="000000"/>
                <w:sz w:val="18"/>
              </w:rPr>
              <w:t>✓ OK</w:t>
            </w:r>
          </w:p>
        </w:tc>
      </w:tr>
      <w:tr w:rsidR="009C14D8" w14:paraId="20EA5A74" w14:textId="77777777">
        <w:tc>
          <w:tcPr>
            <w:tcW w:w="0" w:type="auto"/>
          </w:tcPr>
          <w:p w14:paraId="7AFD2D4E" w14:textId="77777777" w:rsidR="009C14D8" w:rsidRDefault="00000000">
            <w:pPr>
              <w:pStyle w:val="Compact"/>
            </w:pPr>
            <w:r>
              <w:rPr>
                <w:color w:val="000000"/>
                <w:sz w:val="18"/>
              </w:rPr>
              <w:t>T07</w:t>
            </w:r>
          </w:p>
        </w:tc>
        <w:tc>
          <w:tcPr>
            <w:tcW w:w="0" w:type="auto"/>
          </w:tcPr>
          <w:p w14:paraId="5DC013A7" w14:textId="77777777" w:rsidR="009C14D8" w:rsidRDefault="00000000">
            <w:pPr>
              <w:pStyle w:val="Compact"/>
            </w:pPr>
            <w:r>
              <w:rPr>
                <w:color w:val="000000"/>
                <w:sz w:val="18"/>
              </w:rPr>
              <w:t>Publication tentée par un Étudiant</w:t>
            </w:r>
          </w:p>
        </w:tc>
        <w:tc>
          <w:tcPr>
            <w:tcW w:w="0" w:type="auto"/>
          </w:tcPr>
          <w:p w14:paraId="2CBED37F" w14:textId="77777777" w:rsidR="009C14D8" w:rsidRDefault="00000000">
            <w:pPr>
              <w:pStyle w:val="Compact"/>
            </w:pPr>
            <w:r>
              <w:rPr>
                <w:color w:val="000000"/>
                <w:sz w:val="18"/>
              </w:rPr>
              <w:t>Réponse 403 Forbidden</w:t>
            </w:r>
          </w:p>
        </w:tc>
        <w:tc>
          <w:tcPr>
            <w:tcW w:w="0" w:type="auto"/>
          </w:tcPr>
          <w:p w14:paraId="2FC48335" w14:textId="77777777" w:rsidR="009C14D8" w:rsidRDefault="00000000">
            <w:pPr>
              <w:pStyle w:val="Compact"/>
            </w:pPr>
            <w:r>
              <w:rPr>
                <w:color w:val="000000"/>
                <w:sz w:val="18"/>
              </w:rPr>
              <w:t>✓ OK</w:t>
            </w:r>
          </w:p>
        </w:tc>
      </w:tr>
      <w:tr w:rsidR="009C14D8" w14:paraId="61F97C82" w14:textId="77777777">
        <w:tc>
          <w:tcPr>
            <w:tcW w:w="0" w:type="auto"/>
          </w:tcPr>
          <w:p w14:paraId="599CD195" w14:textId="77777777" w:rsidR="009C14D8" w:rsidRDefault="00000000">
            <w:pPr>
              <w:pStyle w:val="Compact"/>
            </w:pPr>
            <w:r>
              <w:rPr>
                <w:color w:val="000000"/>
                <w:sz w:val="18"/>
              </w:rPr>
              <w:t>T08</w:t>
            </w:r>
          </w:p>
        </w:tc>
        <w:tc>
          <w:tcPr>
            <w:tcW w:w="0" w:type="auto"/>
          </w:tcPr>
          <w:p w14:paraId="702118DE" w14:textId="77777777" w:rsidR="009C14D8" w:rsidRDefault="00000000">
            <w:pPr>
              <w:pStyle w:val="Compact"/>
            </w:pPr>
            <w:r>
              <w:rPr>
                <w:color w:val="000000"/>
                <w:sz w:val="18"/>
              </w:rPr>
              <w:t>Consultation restreinte (Étudiant)</w:t>
            </w:r>
          </w:p>
        </w:tc>
        <w:tc>
          <w:tcPr>
            <w:tcW w:w="0" w:type="auto"/>
          </w:tcPr>
          <w:p w14:paraId="40C3F163" w14:textId="77777777" w:rsidR="009C14D8" w:rsidRDefault="00000000">
            <w:pPr>
              <w:pStyle w:val="Compact"/>
            </w:pPr>
            <w:r>
              <w:rPr>
                <w:color w:val="000000"/>
                <w:sz w:val="18"/>
              </w:rPr>
              <w:t>Seules les ressources de sa filière</w:t>
            </w:r>
          </w:p>
        </w:tc>
        <w:tc>
          <w:tcPr>
            <w:tcW w:w="0" w:type="auto"/>
          </w:tcPr>
          <w:p w14:paraId="38103CCE" w14:textId="77777777" w:rsidR="009C14D8" w:rsidRDefault="00000000">
            <w:pPr>
              <w:pStyle w:val="Compact"/>
            </w:pPr>
            <w:r>
              <w:rPr>
                <w:color w:val="000000"/>
                <w:sz w:val="18"/>
              </w:rPr>
              <w:t>✓ OK</w:t>
            </w:r>
          </w:p>
        </w:tc>
      </w:tr>
      <w:tr w:rsidR="009C14D8" w14:paraId="15D6585E" w14:textId="77777777">
        <w:tc>
          <w:tcPr>
            <w:tcW w:w="0" w:type="auto"/>
          </w:tcPr>
          <w:p w14:paraId="3B2A609E" w14:textId="77777777" w:rsidR="009C14D8" w:rsidRDefault="00000000">
            <w:pPr>
              <w:pStyle w:val="Compact"/>
            </w:pPr>
            <w:r>
              <w:rPr>
                <w:color w:val="000000"/>
                <w:sz w:val="18"/>
              </w:rPr>
              <w:t>T09</w:t>
            </w:r>
          </w:p>
        </w:tc>
        <w:tc>
          <w:tcPr>
            <w:tcW w:w="0" w:type="auto"/>
          </w:tcPr>
          <w:p w14:paraId="63C95B9F" w14:textId="77777777" w:rsidR="009C14D8" w:rsidRDefault="00000000">
            <w:pPr>
              <w:pStyle w:val="Compact"/>
            </w:pPr>
            <w:r>
              <w:rPr>
                <w:color w:val="000000"/>
                <w:sz w:val="18"/>
              </w:rPr>
              <w:t>Recherche par mot-clé</w:t>
            </w:r>
          </w:p>
        </w:tc>
        <w:tc>
          <w:tcPr>
            <w:tcW w:w="0" w:type="auto"/>
          </w:tcPr>
          <w:p w14:paraId="3ECCD4E1" w14:textId="77777777" w:rsidR="009C14D8" w:rsidRDefault="00000000">
            <w:pPr>
              <w:pStyle w:val="Compact"/>
            </w:pPr>
            <w:r>
              <w:rPr>
                <w:color w:val="000000"/>
                <w:sz w:val="18"/>
              </w:rPr>
              <w:t>Résultats filtrés correspondant au mot-clé</w:t>
            </w:r>
          </w:p>
        </w:tc>
        <w:tc>
          <w:tcPr>
            <w:tcW w:w="0" w:type="auto"/>
          </w:tcPr>
          <w:p w14:paraId="530F87B7" w14:textId="77777777" w:rsidR="009C14D8" w:rsidRDefault="00000000">
            <w:pPr>
              <w:pStyle w:val="Compact"/>
            </w:pPr>
            <w:r>
              <w:rPr>
                <w:color w:val="000000"/>
                <w:sz w:val="18"/>
              </w:rPr>
              <w:t>✓ OK</w:t>
            </w:r>
          </w:p>
        </w:tc>
      </w:tr>
      <w:tr w:rsidR="009C14D8" w14:paraId="25CBC6DE" w14:textId="77777777">
        <w:tc>
          <w:tcPr>
            <w:tcW w:w="0" w:type="auto"/>
          </w:tcPr>
          <w:p w14:paraId="5B08BC4E" w14:textId="77777777" w:rsidR="009C14D8" w:rsidRDefault="00000000">
            <w:pPr>
              <w:pStyle w:val="Compact"/>
            </w:pPr>
            <w:r>
              <w:rPr>
                <w:color w:val="000000"/>
                <w:sz w:val="18"/>
              </w:rPr>
              <w:t>T10</w:t>
            </w:r>
          </w:p>
        </w:tc>
        <w:tc>
          <w:tcPr>
            <w:tcW w:w="0" w:type="auto"/>
          </w:tcPr>
          <w:p w14:paraId="792CD1FA" w14:textId="77777777" w:rsidR="009C14D8" w:rsidRDefault="00000000">
            <w:pPr>
              <w:pStyle w:val="Compact"/>
            </w:pPr>
            <w:r>
              <w:rPr>
                <w:color w:val="000000"/>
                <w:sz w:val="18"/>
              </w:rPr>
              <w:t>Filtre par filière / niveau / matière</w:t>
            </w:r>
          </w:p>
        </w:tc>
        <w:tc>
          <w:tcPr>
            <w:tcW w:w="0" w:type="auto"/>
          </w:tcPr>
          <w:p w14:paraId="47805543" w14:textId="77777777" w:rsidR="009C14D8" w:rsidRDefault="00000000">
            <w:pPr>
              <w:pStyle w:val="Compact"/>
            </w:pPr>
            <w:r>
              <w:rPr>
                <w:color w:val="000000"/>
                <w:sz w:val="18"/>
              </w:rPr>
              <w:t>Seules les ressources correspondantes</w:t>
            </w:r>
          </w:p>
        </w:tc>
        <w:tc>
          <w:tcPr>
            <w:tcW w:w="0" w:type="auto"/>
          </w:tcPr>
          <w:p w14:paraId="2153C57B" w14:textId="77777777" w:rsidR="009C14D8" w:rsidRDefault="00000000">
            <w:pPr>
              <w:pStyle w:val="Compact"/>
            </w:pPr>
            <w:r>
              <w:rPr>
                <w:color w:val="000000"/>
                <w:sz w:val="18"/>
              </w:rPr>
              <w:t>✓ OK</w:t>
            </w:r>
          </w:p>
        </w:tc>
      </w:tr>
      <w:tr w:rsidR="009C14D8" w14:paraId="026FAA5C" w14:textId="77777777">
        <w:tc>
          <w:tcPr>
            <w:tcW w:w="0" w:type="auto"/>
          </w:tcPr>
          <w:p w14:paraId="1598FB8E" w14:textId="77777777" w:rsidR="009C14D8" w:rsidRDefault="00000000">
            <w:pPr>
              <w:pStyle w:val="Compact"/>
            </w:pPr>
            <w:r>
              <w:rPr>
                <w:color w:val="000000"/>
                <w:sz w:val="18"/>
              </w:rPr>
              <w:t>T11</w:t>
            </w:r>
          </w:p>
        </w:tc>
        <w:tc>
          <w:tcPr>
            <w:tcW w:w="0" w:type="auto"/>
          </w:tcPr>
          <w:p w14:paraId="28F74650" w14:textId="77777777" w:rsidR="009C14D8" w:rsidRDefault="00000000">
            <w:pPr>
              <w:pStyle w:val="Compact"/>
            </w:pPr>
            <w:r>
              <w:rPr>
                <w:color w:val="000000"/>
                <w:sz w:val="18"/>
              </w:rPr>
              <w:t>Téléchargement d’un fichier</w:t>
            </w:r>
          </w:p>
        </w:tc>
        <w:tc>
          <w:tcPr>
            <w:tcW w:w="0" w:type="auto"/>
          </w:tcPr>
          <w:p w14:paraId="315128BB" w14:textId="77777777" w:rsidR="009C14D8" w:rsidRDefault="00000000">
            <w:pPr>
              <w:pStyle w:val="Compact"/>
            </w:pPr>
            <w:r>
              <w:rPr>
                <w:color w:val="000000"/>
                <w:sz w:val="18"/>
              </w:rPr>
              <w:t>Fichier téléchargé, chemin réel non exposé</w:t>
            </w:r>
          </w:p>
        </w:tc>
        <w:tc>
          <w:tcPr>
            <w:tcW w:w="0" w:type="auto"/>
          </w:tcPr>
          <w:p w14:paraId="11945438" w14:textId="77777777" w:rsidR="009C14D8" w:rsidRDefault="00000000">
            <w:pPr>
              <w:pStyle w:val="Compact"/>
            </w:pPr>
            <w:r>
              <w:rPr>
                <w:color w:val="000000"/>
                <w:sz w:val="18"/>
              </w:rPr>
              <w:t>✓ OK</w:t>
            </w:r>
          </w:p>
        </w:tc>
      </w:tr>
      <w:tr w:rsidR="009C14D8" w14:paraId="6BC91EB3" w14:textId="77777777">
        <w:tc>
          <w:tcPr>
            <w:tcW w:w="0" w:type="auto"/>
          </w:tcPr>
          <w:p w14:paraId="10E73FE0" w14:textId="77777777" w:rsidR="009C14D8" w:rsidRDefault="00000000">
            <w:pPr>
              <w:pStyle w:val="Compact"/>
            </w:pPr>
            <w:r>
              <w:rPr>
                <w:color w:val="000000"/>
                <w:sz w:val="18"/>
              </w:rPr>
              <w:t>T12</w:t>
            </w:r>
          </w:p>
        </w:tc>
        <w:tc>
          <w:tcPr>
            <w:tcW w:w="0" w:type="auto"/>
          </w:tcPr>
          <w:p w14:paraId="128A2D8D" w14:textId="77777777" w:rsidR="009C14D8" w:rsidRDefault="00000000">
            <w:pPr>
              <w:pStyle w:val="Compact"/>
            </w:pPr>
            <w:r>
              <w:rPr>
                <w:color w:val="000000"/>
                <w:sz w:val="18"/>
              </w:rPr>
              <w:t>Création d’un commentaire</w:t>
            </w:r>
          </w:p>
        </w:tc>
        <w:tc>
          <w:tcPr>
            <w:tcW w:w="0" w:type="auto"/>
          </w:tcPr>
          <w:p w14:paraId="5A02350A" w14:textId="77777777" w:rsidR="009C14D8" w:rsidRDefault="00000000">
            <w:pPr>
              <w:pStyle w:val="Compact"/>
            </w:pPr>
            <w:r>
              <w:rPr>
                <w:color w:val="000000"/>
                <w:sz w:val="18"/>
              </w:rPr>
              <w:t>Commentaire créé et affiché immédiatement</w:t>
            </w:r>
          </w:p>
        </w:tc>
        <w:tc>
          <w:tcPr>
            <w:tcW w:w="0" w:type="auto"/>
          </w:tcPr>
          <w:p w14:paraId="21B9B107" w14:textId="77777777" w:rsidR="009C14D8" w:rsidRDefault="00000000">
            <w:pPr>
              <w:pStyle w:val="Compact"/>
            </w:pPr>
            <w:r>
              <w:rPr>
                <w:color w:val="000000"/>
                <w:sz w:val="18"/>
              </w:rPr>
              <w:t>✓ OK</w:t>
            </w:r>
          </w:p>
        </w:tc>
      </w:tr>
      <w:tr w:rsidR="009C14D8" w14:paraId="2F50FCF6" w14:textId="77777777">
        <w:tc>
          <w:tcPr>
            <w:tcW w:w="0" w:type="auto"/>
          </w:tcPr>
          <w:p w14:paraId="1DABABF8" w14:textId="77777777" w:rsidR="009C14D8" w:rsidRDefault="00000000">
            <w:pPr>
              <w:pStyle w:val="Compact"/>
            </w:pPr>
            <w:r>
              <w:rPr>
                <w:color w:val="000000"/>
                <w:sz w:val="18"/>
              </w:rPr>
              <w:t>T13</w:t>
            </w:r>
          </w:p>
        </w:tc>
        <w:tc>
          <w:tcPr>
            <w:tcW w:w="0" w:type="auto"/>
          </w:tcPr>
          <w:p w14:paraId="5DF11525" w14:textId="77777777" w:rsidR="009C14D8" w:rsidRDefault="00000000">
            <w:pPr>
              <w:pStyle w:val="Compact"/>
            </w:pPr>
            <w:r>
              <w:rPr>
                <w:color w:val="000000"/>
                <w:sz w:val="18"/>
              </w:rPr>
              <w:t>Suppression de son propre commentaire</w:t>
            </w:r>
          </w:p>
        </w:tc>
        <w:tc>
          <w:tcPr>
            <w:tcW w:w="0" w:type="auto"/>
          </w:tcPr>
          <w:p w14:paraId="04C5144C" w14:textId="77777777" w:rsidR="009C14D8" w:rsidRDefault="00000000">
            <w:pPr>
              <w:pStyle w:val="Compact"/>
            </w:pPr>
            <w:r>
              <w:rPr>
                <w:color w:val="000000"/>
                <w:sz w:val="18"/>
              </w:rPr>
              <w:t>Commentaire supprimé, liste actualisée</w:t>
            </w:r>
          </w:p>
        </w:tc>
        <w:tc>
          <w:tcPr>
            <w:tcW w:w="0" w:type="auto"/>
          </w:tcPr>
          <w:p w14:paraId="17A851A6" w14:textId="77777777" w:rsidR="009C14D8" w:rsidRDefault="00000000">
            <w:pPr>
              <w:pStyle w:val="Compact"/>
            </w:pPr>
            <w:r>
              <w:rPr>
                <w:color w:val="000000"/>
                <w:sz w:val="18"/>
              </w:rPr>
              <w:t>✓ OK</w:t>
            </w:r>
          </w:p>
        </w:tc>
      </w:tr>
      <w:tr w:rsidR="009C14D8" w14:paraId="0B7D39F0" w14:textId="77777777">
        <w:tc>
          <w:tcPr>
            <w:tcW w:w="0" w:type="auto"/>
          </w:tcPr>
          <w:p w14:paraId="510530EC" w14:textId="77777777" w:rsidR="009C14D8" w:rsidRDefault="00000000">
            <w:pPr>
              <w:pStyle w:val="Compact"/>
            </w:pPr>
            <w:r>
              <w:rPr>
                <w:color w:val="000000"/>
                <w:sz w:val="18"/>
              </w:rPr>
              <w:t>T14</w:t>
            </w:r>
          </w:p>
        </w:tc>
        <w:tc>
          <w:tcPr>
            <w:tcW w:w="0" w:type="auto"/>
          </w:tcPr>
          <w:p w14:paraId="4F32B97B" w14:textId="77777777" w:rsidR="009C14D8" w:rsidRDefault="00000000">
            <w:pPr>
              <w:pStyle w:val="Compact"/>
            </w:pPr>
            <w:r>
              <w:rPr>
                <w:color w:val="000000"/>
                <w:sz w:val="18"/>
              </w:rPr>
              <w:t>Suppression du commentaire d’autrui (Étudiant)</w:t>
            </w:r>
          </w:p>
        </w:tc>
        <w:tc>
          <w:tcPr>
            <w:tcW w:w="0" w:type="auto"/>
          </w:tcPr>
          <w:p w14:paraId="6802852A" w14:textId="77777777" w:rsidR="009C14D8" w:rsidRDefault="00000000">
            <w:pPr>
              <w:pStyle w:val="Compact"/>
            </w:pPr>
            <w:r>
              <w:rPr>
                <w:color w:val="000000"/>
                <w:sz w:val="18"/>
              </w:rPr>
              <w:t>Réponse 403 Forbidden</w:t>
            </w:r>
          </w:p>
        </w:tc>
        <w:tc>
          <w:tcPr>
            <w:tcW w:w="0" w:type="auto"/>
          </w:tcPr>
          <w:p w14:paraId="43BB8229" w14:textId="77777777" w:rsidR="009C14D8" w:rsidRDefault="00000000">
            <w:pPr>
              <w:pStyle w:val="Compact"/>
            </w:pPr>
            <w:r>
              <w:rPr>
                <w:color w:val="000000"/>
                <w:sz w:val="18"/>
              </w:rPr>
              <w:t>✓ OK</w:t>
            </w:r>
          </w:p>
        </w:tc>
      </w:tr>
      <w:tr w:rsidR="009C14D8" w14:paraId="481FB98E" w14:textId="77777777">
        <w:tc>
          <w:tcPr>
            <w:tcW w:w="0" w:type="auto"/>
          </w:tcPr>
          <w:p w14:paraId="5E2453E6" w14:textId="77777777" w:rsidR="009C14D8" w:rsidRDefault="00000000">
            <w:pPr>
              <w:pStyle w:val="Compact"/>
            </w:pPr>
            <w:r>
              <w:rPr>
                <w:color w:val="000000"/>
                <w:sz w:val="18"/>
              </w:rPr>
              <w:t>T15</w:t>
            </w:r>
          </w:p>
        </w:tc>
        <w:tc>
          <w:tcPr>
            <w:tcW w:w="0" w:type="auto"/>
          </w:tcPr>
          <w:p w14:paraId="32B382BC" w14:textId="77777777" w:rsidR="009C14D8" w:rsidRDefault="00000000">
            <w:pPr>
              <w:pStyle w:val="Compact"/>
            </w:pPr>
            <w:r>
              <w:rPr>
                <w:color w:val="000000"/>
                <w:sz w:val="18"/>
              </w:rPr>
              <w:t>Modération d’un commentaire (Admin)</w:t>
            </w:r>
          </w:p>
        </w:tc>
        <w:tc>
          <w:tcPr>
            <w:tcW w:w="0" w:type="auto"/>
          </w:tcPr>
          <w:p w14:paraId="2BAB3A85" w14:textId="77777777" w:rsidR="009C14D8" w:rsidRDefault="00000000">
            <w:pPr>
              <w:pStyle w:val="Compact"/>
            </w:pPr>
            <w:r>
              <w:rPr>
                <w:color w:val="000000"/>
                <w:sz w:val="18"/>
              </w:rPr>
              <w:t>Commentaire supprimé (200 OK)</w:t>
            </w:r>
          </w:p>
        </w:tc>
        <w:tc>
          <w:tcPr>
            <w:tcW w:w="0" w:type="auto"/>
          </w:tcPr>
          <w:p w14:paraId="62F0BA16" w14:textId="77777777" w:rsidR="009C14D8" w:rsidRDefault="00000000">
            <w:pPr>
              <w:pStyle w:val="Compact"/>
            </w:pPr>
            <w:r>
              <w:rPr>
                <w:color w:val="000000"/>
                <w:sz w:val="18"/>
              </w:rPr>
              <w:t>✓ OK</w:t>
            </w:r>
          </w:p>
        </w:tc>
      </w:tr>
      <w:tr w:rsidR="009C14D8" w14:paraId="76AF940B" w14:textId="77777777">
        <w:tc>
          <w:tcPr>
            <w:tcW w:w="0" w:type="auto"/>
          </w:tcPr>
          <w:p w14:paraId="041E5515" w14:textId="77777777" w:rsidR="009C14D8" w:rsidRDefault="00000000">
            <w:pPr>
              <w:pStyle w:val="Compact"/>
            </w:pPr>
            <w:r>
              <w:rPr>
                <w:color w:val="000000"/>
                <w:sz w:val="18"/>
              </w:rPr>
              <w:t>T16</w:t>
            </w:r>
          </w:p>
        </w:tc>
        <w:tc>
          <w:tcPr>
            <w:tcW w:w="0" w:type="auto"/>
          </w:tcPr>
          <w:p w14:paraId="1AB2A79A" w14:textId="77777777" w:rsidR="009C14D8" w:rsidRDefault="00000000">
            <w:pPr>
              <w:pStyle w:val="Compact"/>
            </w:pPr>
            <w:r>
              <w:rPr>
                <w:color w:val="000000"/>
                <w:sz w:val="18"/>
              </w:rPr>
              <w:t>Accès au panneau Admin par un Étudiant</w:t>
            </w:r>
          </w:p>
        </w:tc>
        <w:tc>
          <w:tcPr>
            <w:tcW w:w="0" w:type="auto"/>
          </w:tcPr>
          <w:p w14:paraId="52D46F6C" w14:textId="77777777" w:rsidR="009C14D8" w:rsidRDefault="00000000">
            <w:pPr>
              <w:pStyle w:val="Compact"/>
            </w:pPr>
            <w:r>
              <w:rPr>
                <w:color w:val="000000"/>
                <w:sz w:val="18"/>
              </w:rPr>
              <w:t>Réponse 403 Forbidden</w:t>
            </w:r>
          </w:p>
        </w:tc>
        <w:tc>
          <w:tcPr>
            <w:tcW w:w="0" w:type="auto"/>
          </w:tcPr>
          <w:p w14:paraId="3AC37014" w14:textId="77777777" w:rsidR="009C14D8" w:rsidRDefault="00000000">
            <w:pPr>
              <w:pStyle w:val="Compact"/>
            </w:pPr>
            <w:r>
              <w:rPr>
                <w:color w:val="000000"/>
                <w:sz w:val="18"/>
              </w:rPr>
              <w:t>✓ OK</w:t>
            </w:r>
          </w:p>
        </w:tc>
      </w:tr>
      <w:tr w:rsidR="009C14D8" w14:paraId="7C39DF6A" w14:textId="77777777">
        <w:tc>
          <w:tcPr>
            <w:tcW w:w="0" w:type="auto"/>
          </w:tcPr>
          <w:p w14:paraId="48CF4F99" w14:textId="77777777" w:rsidR="009C14D8" w:rsidRDefault="00000000">
            <w:pPr>
              <w:pStyle w:val="Compact"/>
            </w:pPr>
            <w:r>
              <w:rPr>
                <w:color w:val="000000"/>
                <w:sz w:val="18"/>
              </w:rPr>
              <w:t>T17</w:t>
            </w:r>
          </w:p>
        </w:tc>
        <w:tc>
          <w:tcPr>
            <w:tcW w:w="0" w:type="auto"/>
          </w:tcPr>
          <w:p w14:paraId="542D861C" w14:textId="77777777" w:rsidR="009C14D8" w:rsidRDefault="00000000">
            <w:pPr>
              <w:pStyle w:val="Compact"/>
            </w:pPr>
            <w:r>
              <w:rPr>
                <w:color w:val="000000"/>
                <w:sz w:val="18"/>
              </w:rPr>
              <w:t>Accès à une route protégée sans jeton</w:t>
            </w:r>
          </w:p>
        </w:tc>
        <w:tc>
          <w:tcPr>
            <w:tcW w:w="0" w:type="auto"/>
          </w:tcPr>
          <w:p w14:paraId="717EBEBB" w14:textId="77777777" w:rsidR="009C14D8" w:rsidRDefault="00000000">
            <w:pPr>
              <w:pStyle w:val="Compact"/>
            </w:pPr>
            <w:r>
              <w:rPr>
                <w:color w:val="000000"/>
                <w:sz w:val="18"/>
              </w:rPr>
              <w:t>Réponse 401 Unauthorized</w:t>
            </w:r>
          </w:p>
        </w:tc>
        <w:tc>
          <w:tcPr>
            <w:tcW w:w="0" w:type="auto"/>
          </w:tcPr>
          <w:p w14:paraId="2667EE9E" w14:textId="77777777" w:rsidR="009C14D8" w:rsidRDefault="00000000">
            <w:pPr>
              <w:pStyle w:val="Compact"/>
            </w:pPr>
            <w:r>
              <w:rPr>
                <w:color w:val="000000"/>
                <w:sz w:val="18"/>
              </w:rPr>
              <w:t>✓ OK</w:t>
            </w:r>
          </w:p>
        </w:tc>
      </w:tr>
      <w:tr w:rsidR="009C14D8" w14:paraId="027E2DB8" w14:textId="77777777">
        <w:tc>
          <w:tcPr>
            <w:tcW w:w="0" w:type="auto"/>
          </w:tcPr>
          <w:p w14:paraId="533CD24E" w14:textId="77777777" w:rsidR="009C14D8" w:rsidRDefault="00000000">
            <w:pPr>
              <w:pStyle w:val="Compact"/>
            </w:pPr>
            <w:r>
              <w:rPr>
                <w:color w:val="000000"/>
                <w:sz w:val="18"/>
              </w:rPr>
              <w:t>T18</w:t>
            </w:r>
          </w:p>
        </w:tc>
        <w:tc>
          <w:tcPr>
            <w:tcW w:w="0" w:type="auto"/>
          </w:tcPr>
          <w:p w14:paraId="5F5CCA48" w14:textId="77777777" w:rsidR="009C14D8" w:rsidRDefault="00000000">
            <w:pPr>
              <w:pStyle w:val="Compact"/>
            </w:pPr>
            <w:r>
              <w:rPr>
                <w:color w:val="000000"/>
                <w:sz w:val="18"/>
              </w:rPr>
              <w:t>Verrouillage après plusieurs échecs de connexion</w:t>
            </w:r>
          </w:p>
        </w:tc>
        <w:tc>
          <w:tcPr>
            <w:tcW w:w="0" w:type="auto"/>
          </w:tcPr>
          <w:p w14:paraId="05C92518" w14:textId="77777777" w:rsidR="009C14D8" w:rsidRDefault="00000000">
            <w:pPr>
              <w:pStyle w:val="Compact"/>
            </w:pPr>
            <w:r>
              <w:rPr>
                <w:color w:val="000000"/>
                <w:sz w:val="18"/>
              </w:rPr>
              <w:t>Blocage temporaire du compte, message explicite</w:t>
            </w:r>
          </w:p>
        </w:tc>
        <w:tc>
          <w:tcPr>
            <w:tcW w:w="0" w:type="auto"/>
          </w:tcPr>
          <w:p w14:paraId="10A0C3A4" w14:textId="77777777" w:rsidR="009C14D8" w:rsidRDefault="00000000">
            <w:pPr>
              <w:pStyle w:val="Compact"/>
            </w:pPr>
            <w:r>
              <w:rPr>
                <w:color w:val="000000"/>
                <w:sz w:val="18"/>
              </w:rPr>
              <w:t>✓ OK</w:t>
            </w:r>
          </w:p>
        </w:tc>
      </w:tr>
      <w:tr w:rsidR="009C14D8" w14:paraId="1FA1ABD9" w14:textId="77777777">
        <w:tc>
          <w:tcPr>
            <w:tcW w:w="0" w:type="auto"/>
          </w:tcPr>
          <w:p w14:paraId="3DAC95BB" w14:textId="77777777" w:rsidR="009C14D8" w:rsidRDefault="00000000">
            <w:pPr>
              <w:pStyle w:val="Compact"/>
            </w:pPr>
            <w:r>
              <w:rPr>
                <w:color w:val="000000"/>
                <w:sz w:val="18"/>
              </w:rPr>
              <w:t>T19</w:t>
            </w:r>
          </w:p>
        </w:tc>
        <w:tc>
          <w:tcPr>
            <w:tcW w:w="0" w:type="auto"/>
          </w:tcPr>
          <w:p w14:paraId="20F8EF05" w14:textId="77777777" w:rsidR="009C14D8" w:rsidRDefault="00000000">
            <w:pPr>
              <w:pStyle w:val="Compact"/>
            </w:pPr>
            <w:r>
              <w:rPr>
                <w:color w:val="000000"/>
                <w:sz w:val="18"/>
              </w:rPr>
              <w:t>Connexion Google avec adresse non reconnue</w:t>
            </w:r>
          </w:p>
        </w:tc>
        <w:tc>
          <w:tcPr>
            <w:tcW w:w="0" w:type="auto"/>
          </w:tcPr>
          <w:p w14:paraId="08F65342" w14:textId="77777777" w:rsidR="009C14D8" w:rsidRDefault="00000000">
            <w:pPr>
              <w:pStyle w:val="Compact"/>
            </w:pPr>
            <w:r>
              <w:rPr>
                <w:color w:val="000000"/>
                <w:sz w:val="18"/>
              </w:rPr>
              <w:t>Accès refusé (compte non reconnu)</w:t>
            </w:r>
          </w:p>
        </w:tc>
        <w:tc>
          <w:tcPr>
            <w:tcW w:w="0" w:type="auto"/>
          </w:tcPr>
          <w:p w14:paraId="6CE4C68B" w14:textId="77777777" w:rsidR="009C14D8" w:rsidRDefault="00000000">
            <w:pPr>
              <w:pStyle w:val="Compact"/>
            </w:pPr>
            <w:r>
              <w:rPr>
                <w:color w:val="000000"/>
                <w:sz w:val="18"/>
              </w:rPr>
              <w:t>✓ OK</w:t>
            </w:r>
          </w:p>
        </w:tc>
      </w:tr>
      <w:tr w:rsidR="009C14D8" w14:paraId="053180DE" w14:textId="77777777">
        <w:tc>
          <w:tcPr>
            <w:tcW w:w="0" w:type="auto"/>
          </w:tcPr>
          <w:p w14:paraId="184A664C" w14:textId="77777777" w:rsidR="009C14D8" w:rsidRDefault="00000000">
            <w:pPr>
              <w:pStyle w:val="Compact"/>
            </w:pPr>
            <w:r>
              <w:rPr>
                <w:color w:val="000000"/>
                <w:sz w:val="18"/>
              </w:rPr>
              <w:t>T20</w:t>
            </w:r>
          </w:p>
        </w:tc>
        <w:tc>
          <w:tcPr>
            <w:tcW w:w="0" w:type="auto"/>
          </w:tcPr>
          <w:p w14:paraId="79432981" w14:textId="77777777" w:rsidR="009C14D8" w:rsidRDefault="00000000">
            <w:pPr>
              <w:pStyle w:val="Compact"/>
            </w:pPr>
            <w:r>
              <w:rPr>
                <w:color w:val="000000"/>
                <w:sz w:val="18"/>
              </w:rPr>
              <w:t>Consultation d’une ressource téléchargée hors connexion (mobile)</w:t>
            </w:r>
          </w:p>
        </w:tc>
        <w:tc>
          <w:tcPr>
            <w:tcW w:w="0" w:type="auto"/>
          </w:tcPr>
          <w:p w14:paraId="209C2709" w14:textId="77777777" w:rsidR="009C14D8" w:rsidRDefault="00000000">
            <w:pPr>
              <w:pStyle w:val="Compact"/>
            </w:pPr>
            <w:r>
              <w:rPr>
                <w:color w:val="000000"/>
                <w:sz w:val="18"/>
              </w:rPr>
              <w:t>Ressource accessible sans réseau</w:t>
            </w:r>
          </w:p>
        </w:tc>
        <w:tc>
          <w:tcPr>
            <w:tcW w:w="0" w:type="auto"/>
          </w:tcPr>
          <w:p w14:paraId="219250C6" w14:textId="77777777" w:rsidR="009C14D8" w:rsidRDefault="00000000">
            <w:pPr>
              <w:pStyle w:val="Compact"/>
            </w:pPr>
            <w:r>
              <w:rPr>
                <w:color w:val="000000"/>
                <w:sz w:val="18"/>
              </w:rPr>
              <w:t>✓ OK</w:t>
            </w:r>
          </w:p>
        </w:tc>
      </w:tr>
      <w:tr w:rsidR="009C14D8" w14:paraId="7FB63D5B" w14:textId="77777777">
        <w:tc>
          <w:tcPr>
            <w:tcW w:w="0" w:type="auto"/>
          </w:tcPr>
          <w:p w14:paraId="57297C52" w14:textId="77777777" w:rsidR="009C14D8" w:rsidRDefault="00000000">
            <w:pPr>
              <w:pStyle w:val="Compact"/>
            </w:pPr>
            <w:r>
              <w:rPr>
                <w:color w:val="000000"/>
                <w:sz w:val="18"/>
              </w:rPr>
              <w:t>T21</w:t>
            </w:r>
          </w:p>
        </w:tc>
        <w:tc>
          <w:tcPr>
            <w:tcW w:w="0" w:type="auto"/>
          </w:tcPr>
          <w:p w14:paraId="6D932E0D" w14:textId="77777777" w:rsidR="009C14D8" w:rsidRDefault="00000000">
            <w:pPr>
              <w:pStyle w:val="Compact"/>
            </w:pPr>
            <w:r>
              <w:rPr>
                <w:color w:val="000000"/>
                <w:sz w:val="18"/>
              </w:rPr>
              <w:t>Génération du rapport d’activité (Admin)</w:t>
            </w:r>
          </w:p>
        </w:tc>
        <w:tc>
          <w:tcPr>
            <w:tcW w:w="0" w:type="auto"/>
          </w:tcPr>
          <w:p w14:paraId="425AA7E0" w14:textId="77777777" w:rsidR="009C14D8" w:rsidRDefault="00000000">
            <w:pPr>
              <w:pStyle w:val="Compact"/>
            </w:pPr>
            <w:r>
              <w:rPr>
                <w:color w:val="000000"/>
                <w:sz w:val="18"/>
              </w:rPr>
              <w:t>Fichier CSV séparant activité web et mobile</w:t>
            </w:r>
          </w:p>
        </w:tc>
        <w:tc>
          <w:tcPr>
            <w:tcW w:w="0" w:type="auto"/>
          </w:tcPr>
          <w:p w14:paraId="2AE71FA8" w14:textId="77777777" w:rsidR="009C14D8" w:rsidRDefault="00000000">
            <w:pPr>
              <w:pStyle w:val="Compact"/>
            </w:pPr>
            <w:r>
              <w:rPr>
                <w:color w:val="000000"/>
                <w:sz w:val="18"/>
              </w:rPr>
              <w:t>✓ OK</w:t>
            </w:r>
          </w:p>
        </w:tc>
      </w:tr>
    </w:tbl>
    <w:p w14:paraId="0D5CB749"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38F01C4C" w14:textId="77777777" w:rsidR="009C14D8" w:rsidRDefault="00000000">
      <w:pPr>
        <w:pStyle w:val="Titre3"/>
        <w:spacing w:before="120" w:after="60" w:line="276" w:lineRule="auto"/>
      </w:pPr>
      <w:bookmarkStart w:id="123" w:name="Xc89b2c4d512aa9e732bd0850e6c67bb3a8c1d3e"/>
      <w:bookmarkStart w:id="124" w:name="_Toc234982544"/>
      <w:r>
        <w:rPr>
          <w:rFonts w:ascii="Times New Roman" w:hAnsi="Times New Roman"/>
          <w:color w:val="000000"/>
        </w:rPr>
        <w:t>1.2 Synthèse des résultats obtenus et discussion</w:t>
      </w:r>
      <w:bookmarkEnd w:id="123"/>
      <w:bookmarkEnd w:id="124"/>
    </w:p>
    <w:p w14:paraId="6E7A72F6"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6A994206"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1486C75C"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119ACC79"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7AA2EC56"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575189CA"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6E1FEF9C"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5A381CB8" w14:textId="77777777" w:rsidR="009C14D8" w:rsidRDefault="00000000">
      <w:pPr>
        <w:pStyle w:val="Titre2"/>
        <w:spacing w:before="160" w:after="80" w:line="276" w:lineRule="auto"/>
      </w:pPr>
      <w:bookmarkStart w:id="125" w:name="section-2-recommandations"/>
      <w:bookmarkStart w:id="126" w:name="_Toc234982545"/>
      <w:r>
        <w:rPr>
          <w:rFonts w:ascii="Times New Roman" w:hAnsi="Times New Roman"/>
          <w:color w:val="000000"/>
          <w:sz w:val="26"/>
        </w:rPr>
        <w:t>Section 2 : Recommandations</w:t>
      </w:r>
      <w:bookmarkEnd w:id="125"/>
      <w:bookmarkEnd w:id="126"/>
    </w:p>
    <w:p w14:paraId="35B2B229" w14:textId="77777777" w:rsidR="009C14D8" w:rsidRDefault="00000000">
      <w:pPr>
        <w:pStyle w:val="Titre2"/>
        <w:spacing w:before="160" w:after="80" w:line="276" w:lineRule="auto"/>
      </w:pPr>
      <w:bookmarkStart w:id="127" w:name="section-2-recommandations-1"/>
      <w:bookmarkStart w:id="128" w:name="_Toc234982546"/>
      <w:r>
        <w:rPr>
          <w:rFonts w:ascii="Times New Roman" w:hAnsi="Times New Roman"/>
          <w:color w:val="000000"/>
          <w:sz w:val="26"/>
        </w:rPr>
        <w:t>Section 2 : Recommandations</w:t>
      </w:r>
      <w:bookmarkEnd w:id="127"/>
      <w:bookmarkEnd w:id="128"/>
    </w:p>
    <w:p w14:paraId="23699747" w14:textId="77777777" w:rsidR="009C14D8" w:rsidRDefault="00000000">
      <w:pPr>
        <w:pStyle w:val="Titre3"/>
        <w:spacing w:before="120" w:after="60" w:line="276" w:lineRule="auto"/>
      </w:pPr>
      <w:bookmarkStart w:id="129" w:name="implications-managériales"/>
      <w:bookmarkStart w:id="130" w:name="_Toc234982547"/>
      <w:r>
        <w:rPr>
          <w:rFonts w:ascii="Times New Roman" w:hAnsi="Times New Roman"/>
          <w:color w:val="000000"/>
        </w:rPr>
        <w:t>2.1 Implications managériales</w:t>
      </w:r>
      <w:bookmarkEnd w:id="129"/>
      <w:bookmarkEnd w:id="130"/>
    </w:p>
    <w:p w14:paraId="24DD441B"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578A73F5"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758F6806"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1996AF35"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44CC5600"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6E0C1E5B" w14:textId="77777777" w:rsidR="009C14D8" w:rsidRDefault="00000000">
      <w:pPr>
        <w:pStyle w:val="Titre3"/>
        <w:spacing w:before="120" w:after="60" w:line="276" w:lineRule="auto"/>
      </w:pPr>
      <w:bookmarkStart w:id="131" w:name="améliorations-et-perspectives"/>
      <w:bookmarkStart w:id="132" w:name="_Toc234982548"/>
      <w:r>
        <w:rPr>
          <w:rFonts w:ascii="Times New Roman" w:hAnsi="Times New Roman"/>
          <w:color w:val="000000"/>
        </w:rPr>
        <w:t>2.2 Améliorations et perspectives</w:t>
      </w:r>
      <w:bookmarkEnd w:id="131"/>
      <w:bookmarkEnd w:id="132"/>
    </w:p>
    <w:p w14:paraId="61F57986"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143FC3F"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4830CC4F"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131AE139" w14:textId="77777777" w:rsidR="009C14D8" w:rsidRDefault="00000000">
      <w:pPr>
        <w:pStyle w:val="Titre3"/>
        <w:spacing w:before="120" w:after="60" w:line="276" w:lineRule="auto"/>
      </w:pPr>
      <w:bookmarkStart w:id="133" w:name="conclusion-du-chapitre-v"/>
      <w:bookmarkStart w:id="134" w:name="_Toc234982549"/>
      <w:r>
        <w:rPr>
          <w:rFonts w:ascii="Times New Roman" w:hAnsi="Times New Roman"/>
          <w:color w:val="000000"/>
        </w:rPr>
        <w:t>Conclusion du chapitre V</w:t>
      </w:r>
      <w:bookmarkEnd w:id="133"/>
      <w:bookmarkEnd w:id="134"/>
    </w:p>
    <w:p w14:paraId="093EF81D"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4FC1310C" w14:textId="77777777" w:rsidR="009C14D8" w:rsidRDefault="00000000">
      <w:pPr>
        <w:pStyle w:val="Titre1"/>
        <w:pageBreakBefore/>
        <w:spacing w:after="240" w:line="276" w:lineRule="auto"/>
        <w:jc w:val="center"/>
      </w:pPr>
      <w:bookmarkStart w:id="135" w:name="conclusion-générale"/>
      <w:bookmarkStart w:id="136" w:name="_Toc234982550"/>
      <w:r>
        <w:rPr>
          <w:rFonts w:ascii="Times New Roman" w:hAnsi="Times New Roman"/>
          <w:color w:val="000000"/>
          <w:sz w:val="28"/>
        </w:rPr>
        <w:t>CONCLUSION GÉNÉRALE</w:t>
      </w:r>
      <w:bookmarkEnd w:id="135"/>
      <w:bookmarkEnd w:id="136"/>
    </w:p>
    <w:p w14:paraId="41838242"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6D290334"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596CCAF0"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3DB24C81"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7C2DB93E"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01286B33" w14:textId="77777777" w:rsidR="009C14D8" w:rsidRDefault="00000000">
      <w:pPr>
        <w:pStyle w:val="Titre2"/>
        <w:spacing w:after="120" w:line="360" w:lineRule="auto"/>
        <w:jc w:val="both"/>
      </w:pPr>
      <w:bookmarkStart w:id="137" w:name="livres-et-ouvrages"/>
      <w:bookmarkStart w:id="138" w:name="_Toc234982551"/>
      <w:r>
        <w:rPr>
          <w:rFonts w:ascii="Times New Roman" w:hAnsi="Times New Roman"/>
          <w:color w:val="000000"/>
          <w:sz w:val="24"/>
        </w:rPr>
        <w:t>1. Livres et ouvrages</w:t>
      </w:r>
      <w:bookmarkEnd w:id="137"/>
      <w:bookmarkEnd w:id="138"/>
    </w:p>
    <w:p w14:paraId="06A537C2" w14:textId="77777777" w:rsidR="009C14D8" w:rsidRDefault="00000000">
      <w:pPr>
        <w:pStyle w:val="Titre2"/>
        <w:spacing w:after="120" w:line="360" w:lineRule="auto"/>
        <w:jc w:val="both"/>
      </w:pPr>
      <w:bookmarkStart w:id="139" w:name="articles-scientifiques"/>
      <w:bookmarkStart w:id="140" w:name="_Toc234982552"/>
      <w:r>
        <w:rPr>
          <w:rFonts w:ascii="Times New Roman" w:hAnsi="Times New Roman"/>
          <w:color w:val="000000"/>
          <w:sz w:val="24"/>
        </w:rPr>
        <w:t>2. Articles scientifiques</w:t>
      </w:r>
      <w:bookmarkEnd w:id="139"/>
      <w:bookmarkEnd w:id="140"/>
    </w:p>
    <w:p w14:paraId="0B58B1BF" w14:textId="77777777" w:rsidR="009C14D8" w:rsidRDefault="00000000">
      <w:pPr>
        <w:pStyle w:val="Titre2"/>
        <w:spacing w:after="120" w:line="360" w:lineRule="auto"/>
        <w:jc w:val="both"/>
      </w:pPr>
      <w:bookmarkStart w:id="141" w:name="thèses-et-dissertations"/>
      <w:bookmarkStart w:id="142" w:name="_Toc234982553"/>
      <w:r>
        <w:rPr>
          <w:rFonts w:ascii="Times New Roman" w:hAnsi="Times New Roman"/>
          <w:color w:val="000000"/>
          <w:sz w:val="24"/>
        </w:rPr>
        <w:t>3. Thèses et dissertations</w:t>
      </w:r>
      <w:bookmarkEnd w:id="141"/>
      <w:bookmarkEnd w:id="142"/>
    </w:p>
    <w:p w14:paraId="64A7A80F" w14:textId="77777777" w:rsidR="009C14D8" w:rsidRDefault="00000000">
      <w:pPr>
        <w:pStyle w:val="Titre2"/>
        <w:spacing w:after="120" w:line="360" w:lineRule="auto"/>
        <w:jc w:val="both"/>
      </w:pPr>
      <w:bookmarkStart w:id="143" w:name="documentation-technique"/>
      <w:bookmarkStart w:id="144" w:name="_Toc234982554"/>
      <w:r>
        <w:rPr>
          <w:rFonts w:ascii="Times New Roman" w:hAnsi="Times New Roman"/>
          <w:color w:val="000000"/>
          <w:sz w:val="24"/>
        </w:rPr>
        <w:t>4. Documentation technique</w:t>
      </w:r>
      <w:bookmarkEnd w:id="143"/>
      <w:bookmarkEnd w:id="144"/>
    </w:p>
    <w:p w14:paraId="0EE746D0" w14:textId="77777777" w:rsidR="009C14D8" w:rsidRDefault="00000000">
      <w:pPr>
        <w:pStyle w:val="Titre2"/>
        <w:spacing w:after="120" w:line="360" w:lineRule="auto"/>
        <w:jc w:val="both"/>
      </w:pPr>
      <w:bookmarkStart w:id="145" w:name="webographie"/>
      <w:bookmarkStart w:id="146" w:name="_Toc234982555"/>
      <w:r>
        <w:rPr>
          <w:rFonts w:ascii="Times New Roman" w:hAnsi="Times New Roman"/>
          <w:color w:val="000000"/>
          <w:sz w:val="24"/>
        </w:rPr>
        <w:t>5. Webographie</w:t>
      </w:r>
      <w:bookmarkEnd w:id="145"/>
      <w:bookmarkEnd w:id="146"/>
    </w:p>
    <w:p w14:paraId="59944CD0" w14:textId="77777777" w:rsidR="009C14D8" w:rsidRDefault="009C14D8">
      <w:pPr>
        <w:sectPr w:rsidR="009C14D8">
          <w:footerReference w:type="default" r:id="rId19"/>
          <w:pgSz w:w="11906" w:h="16838"/>
          <w:pgMar w:top="1247" w:right="1417" w:bottom="1247" w:left="1417" w:header="720" w:footer="720" w:gutter="0"/>
          <w:pgNumType w:start="1"/>
          <w:cols w:space="720"/>
        </w:sectPr>
      </w:pPr>
    </w:p>
    <w:p w14:paraId="2953AAB2" w14:textId="77777777" w:rsidR="009C14D8" w:rsidRDefault="00000000">
      <w:pPr>
        <w:pStyle w:val="Titre1"/>
        <w:pageBreakBefore/>
        <w:spacing w:after="240" w:line="276" w:lineRule="auto"/>
        <w:jc w:val="center"/>
      </w:pPr>
      <w:bookmarkStart w:id="147" w:name="bibliographie"/>
      <w:bookmarkStart w:id="148" w:name="_Toc234982556"/>
      <w:r>
        <w:rPr>
          <w:rFonts w:ascii="Times New Roman" w:hAnsi="Times New Roman"/>
          <w:color w:val="000000"/>
          <w:sz w:val="28"/>
        </w:rPr>
        <w:t>BIBLIOGRAPHIE</w:t>
      </w:r>
      <w:bookmarkEnd w:id="147"/>
      <w:bookmarkEnd w:id="148"/>
    </w:p>
    <w:p w14:paraId="09C82E0F" w14:textId="77777777" w:rsidR="009C14D8" w:rsidRDefault="00000000">
      <w:pPr>
        <w:pStyle w:val="Titre2"/>
        <w:spacing w:after="120" w:line="360" w:lineRule="auto"/>
        <w:jc w:val="both"/>
      </w:pPr>
      <w:bookmarkStart w:id="149" w:name="livres-et-ouvrages-1"/>
      <w:bookmarkStart w:id="150" w:name="_Toc234982557"/>
      <w:r>
        <w:rPr>
          <w:rFonts w:ascii="Times New Roman" w:hAnsi="Times New Roman"/>
          <w:color w:val="000000"/>
          <w:sz w:val="24"/>
        </w:rPr>
        <w:t>1. Livres et ouvrages</w:t>
      </w:r>
      <w:bookmarkEnd w:id="149"/>
      <w:bookmarkEnd w:id="150"/>
    </w:p>
    <w:p w14:paraId="5F9B9C30"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6FC3B3C1"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41D3D68B"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76DA6DD5"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34B46E54"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08F9605D" w14:textId="77777777" w:rsidR="009C14D8" w:rsidRDefault="00000000">
      <w:pPr>
        <w:pStyle w:val="Titre2"/>
        <w:spacing w:after="120" w:line="360" w:lineRule="auto"/>
        <w:jc w:val="both"/>
      </w:pPr>
      <w:bookmarkStart w:id="151" w:name="articles-scientifiques-1"/>
      <w:bookmarkStart w:id="152" w:name="_Toc234982558"/>
      <w:r>
        <w:rPr>
          <w:rFonts w:ascii="Times New Roman" w:hAnsi="Times New Roman"/>
          <w:color w:val="000000"/>
          <w:sz w:val="24"/>
        </w:rPr>
        <w:t>2. Articles scientifiques</w:t>
      </w:r>
      <w:bookmarkEnd w:id="151"/>
      <w:bookmarkEnd w:id="152"/>
    </w:p>
    <w:p w14:paraId="61F28D13"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311B0212"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742B4327"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3ABC2E79" w14:textId="77777777" w:rsidR="009C14D8" w:rsidRDefault="00000000">
      <w:pPr>
        <w:pStyle w:val="Titre2"/>
        <w:spacing w:after="120" w:line="360" w:lineRule="auto"/>
        <w:jc w:val="both"/>
      </w:pPr>
      <w:bookmarkStart w:id="153" w:name="thèses-et-dissertations-1"/>
      <w:bookmarkStart w:id="154" w:name="_Toc234982559"/>
      <w:r>
        <w:rPr>
          <w:rFonts w:ascii="Times New Roman" w:hAnsi="Times New Roman"/>
          <w:color w:val="000000"/>
          <w:sz w:val="24"/>
        </w:rPr>
        <w:t>3. Thèses et dissertations</w:t>
      </w:r>
      <w:bookmarkEnd w:id="153"/>
      <w:bookmarkEnd w:id="154"/>
    </w:p>
    <w:p w14:paraId="604FA2CF"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6A25CAA5" w14:textId="77777777" w:rsidR="009C14D8" w:rsidRDefault="00000000">
      <w:pPr>
        <w:pStyle w:val="Titre2"/>
        <w:spacing w:after="120" w:line="360" w:lineRule="auto"/>
        <w:jc w:val="both"/>
      </w:pPr>
      <w:bookmarkStart w:id="155" w:name="documentation-technique-1"/>
      <w:bookmarkStart w:id="156" w:name="_Toc234982560"/>
      <w:r>
        <w:rPr>
          <w:rFonts w:ascii="Times New Roman" w:hAnsi="Times New Roman"/>
          <w:color w:val="000000"/>
          <w:sz w:val="24"/>
        </w:rPr>
        <w:t>4. Documentation technique</w:t>
      </w:r>
      <w:bookmarkEnd w:id="155"/>
      <w:bookmarkEnd w:id="156"/>
    </w:p>
    <w:p w14:paraId="46DC07EA"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02286C09"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63C54872"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22791995"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1AD71D48"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498B16D1"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77F72A96"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6029B473" w14:textId="77777777" w:rsidR="009C14D8" w:rsidRDefault="00000000">
      <w:pPr>
        <w:pStyle w:val="Titre2"/>
        <w:spacing w:after="120" w:line="360" w:lineRule="auto"/>
        <w:jc w:val="both"/>
      </w:pPr>
      <w:bookmarkStart w:id="157" w:name="webographie-1"/>
      <w:bookmarkStart w:id="158" w:name="_Toc234982561"/>
      <w:r>
        <w:rPr>
          <w:rFonts w:ascii="Times New Roman" w:hAnsi="Times New Roman"/>
          <w:color w:val="000000"/>
          <w:sz w:val="24"/>
        </w:rPr>
        <w:t>5. Webographie</w:t>
      </w:r>
      <w:bookmarkEnd w:id="157"/>
      <w:bookmarkEnd w:id="158"/>
    </w:p>
    <w:p w14:paraId="3AFC98A3"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07787E88"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349AEEAA"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36C2BFA2"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683E7574" w14:textId="77777777" w:rsidR="009C14D8" w:rsidRDefault="00000000">
      <w:pPr>
        <w:pStyle w:val="Titre1"/>
        <w:pageBreakBefore/>
        <w:spacing w:after="240" w:line="276" w:lineRule="auto"/>
        <w:jc w:val="center"/>
      </w:pPr>
      <w:bookmarkStart w:id="159" w:name="annexes"/>
      <w:bookmarkStart w:id="160" w:name="_Toc234982562"/>
      <w:r>
        <w:rPr>
          <w:rFonts w:ascii="Times New Roman" w:hAnsi="Times New Roman"/>
          <w:color w:val="000000"/>
          <w:sz w:val="28"/>
        </w:rPr>
        <w:t>ANNEXES</w:t>
      </w:r>
      <w:bookmarkEnd w:id="159"/>
      <w:bookmarkEnd w:id="160"/>
    </w:p>
    <w:p w14:paraId="3F2CC78B" w14:textId="77777777" w:rsidR="009C14D8" w:rsidRDefault="00000000">
      <w:pPr>
        <w:pStyle w:val="Titre3"/>
        <w:spacing w:before="120" w:after="60" w:line="276" w:lineRule="auto"/>
      </w:pPr>
      <w:bookmarkStart w:id="161" w:name="annexe-1-questionnaire-utilisateur"/>
      <w:bookmarkStart w:id="162" w:name="_Toc234982563"/>
      <w:r>
        <w:rPr>
          <w:rFonts w:ascii="Times New Roman" w:hAnsi="Times New Roman"/>
          <w:color w:val="000000"/>
        </w:rPr>
        <w:t>Annexe 1 — Questionnaire utilisateur</w:t>
      </w:r>
      <w:bookmarkEnd w:id="161"/>
      <w:bookmarkEnd w:id="162"/>
    </w:p>
    <w:p w14:paraId="33F0089F"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1A878F89" w14:textId="77777777" w:rsidR="009C14D8" w:rsidRDefault="00000000">
      <w:pPr>
        <w:pStyle w:val="Corpsdetexte"/>
        <w:spacing w:after="120" w:line="360" w:lineRule="auto"/>
        <w:jc w:val="both"/>
      </w:pPr>
      <w:r>
        <w:rPr>
          <w:b/>
          <w:color w:val="000000"/>
        </w:rPr>
        <w:t>Section A — Profil du répondant</w:t>
      </w:r>
    </w:p>
    <w:p w14:paraId="5D9A3117"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7F5A33A4" w14:textId="77777777" w:rsidR="009C14D8" w:rsidRDefault="00000000">
      <w:pPr>
        <w:pStyle w:val="Compact"/>
        <w:numPr>
          <w:ilvl w:val="0"/>
          <w:numId w:val="5"/>
        </w:numPr>
        <w:spacing w:after="120" w:line="360" w:lineRule="auto"/>
        <w:jc w:val="both"/>
      </w:pPr>
      <w:r>
        <w:rPr>
          <w:color w:val="000000"/>
        </w:rPr>
        <w:t>À quelle filière êtes-vous rattaché(e) ?</w:t>
      </w:r>
    </w:p>
    <w:p w14:paraId="427C172F"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2D92429D"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5F124106"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5A5561AA" w14:textId="77777777" w:rsidR="009C14D8" w:rsidRDefault="00000000">
      <w:pPr>
        <w:pStyle w:val="FirstParagraph"/>
        <w:spacing w:after="120" w:line="360" w:lineRule="auto"/>
        <w:jc w:val="both"/>
      </w:pPr>
      <w:r>
        <w:rPr>
          <w:b/>
          <w:color w:val="000000"/>
        </w:rPr>
        <w:t>Section B — Pratiques actuelles de partage</w:t>
      </w:r>
    </w:p>
    <w:p w14:paraId="18909279"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7D4FEC04"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E1E6144"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E866BCE" w14:textId="77777777" w:rsidR="009C14D8" w:rsidRDefault="00000000">
      <w:pPr>
        <w:pStyle w:val="FirstParagraph"/>
        <w:spacing w:after="120" w:line="360" w:lineRule="auto"/>
        <w:jc w:val="both"/>
      </w:pPr>
      <w:r>
        <w:rPr>
          <w:b/>
          <w:color w:val="000000"/>
        </w:rPr>
        <w:t>Section C — Besoins des étudiants</w:t>
      </w:r>
    </w:p>
    <w:p w14:paraId="35E2B2A6"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54EC6B09"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0CD32538"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1B478CDE" w14:textId="77777777" w:rsidR="009C14D8" w:rsidRDefault="00000000">
      <w:pPr>
        <w:pStyle w:val="FirstParagraph"/>
        <w:spacing w:after="120" w:line="360" w:lineRule="auto"/>
        <w:jc w:val="both"/>
      </w:pPr>
      <w:r>
        <w:rPr>
          <w:b/>
          <w:color w:val="000000"/>
        </w:rPr>
        <w:t>Section D — Besoins des délégués de promotion</w:t>
      </w:r>
    </w:p>
    <w:p w14:paraId="22F3EAFB"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028A59DB"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10A5E2A8" w14:textId="77777777" w:rsidR="009C14D8" w:rsidRDefault="00000000">
      <w:pPr>
        <w:pStyle w:val="FirstParagraph"/>
        <w:spacing w:after="120" w:line="360" w:lineRule="auto"/>
        <w:jc w:val="both"/>
      </w:pPr>
      <w:r>
        <w:rPr>
          <w:b/>
          <w:color w:val="000000"/>
        </w:rPr>
        <w:t>Section E — Besoins de l’administration</w:t>
      </w:r>
    </w:p>
    <w:p w14:paraId="46F4EE12"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3D5E0B5F"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p>
      <w:pPr>
        <w:pStyle w:val="Titre3"/>
      </w:pPr>
      <w:r>
        <w:t>Annexe 2 — Accès et comptes de démonstration</w:t>
      </w:r>
    </w:p>
    <w:p>
      <w:pPr>
        <w:pStyle w:val="FirstParagraph"/>
      </w:pPr>
      <w:r>
        <w:t>L’application déployée est accessible en ligne à l’adresse https://afidocs.duckdns.org. Les comptes de démonstration ci-dessous permettent de tester chacun des trois rôles ; après authentification, chaque compte est automatiquement redirigé vers son espace (/admin, /delegue ou /etudiant).</w:t>
      </w:r>
    </w:p>
    <w:p>
      <w:pPr>
        <w:pStyle w:val="Normalcentr"/>
      </w:pPr>
      <w:r>
        <w:t>[À COMPLÉTER — Renseigner les identifiants réels des comptes de démonstration]</w:t>
      </w:r>
    </w:p>
    <w:p>
      <w:pPr>
        <w:pStyle w:val="Compact"/>
      </w:pPr>
      <w:r>
        <w:t>Administrateur (/admin) — e-mail : …   ·   mot de passe : …</w:t>
      </w:r>
    </w:p>
    <w:p>
      <w:pPr>
        <w:pStyle w:val="Compact"/>
      </w:pPr>
      <w:r>
        <w:t>Délégué (/delegue) — e-mail : …   ·   mot de passe : …</w:t>
      </w:r>
    </w:p>
    <w:p>
      <w:pPr>
        <w:pStyle w:val="Compact"/>
      </w:pPr>
      <w:r>
        <w:t>Étudiant (/etudiant) — e-mail : …   ·   mot de passe : …</w:t>
      </w:r>
    </w:p>
    <w:p>
      <w:pPr>
        <w:pStyle w:val="Titre3"/>
      </w:pPr>
      <w:r>
        <w:t>Annexe 3 — Captures Postman des tests de sécurité</w:t>
      </w:r>
    </w:p>
    <w:p>
      <w:pPr>
        <w:pStyle w:val="FirstParagraph"/>
      </w:pPr>
      <w:r>
        <w:t>Cette annexe regroupe les captures d’écran Postman illustrant les tests de sécurité exécutés côté serveur, indépendamment de l’interface : publication hors filière (T06), publication par un étudiant (T07), accès non autorisé au panneau d’administration (T16) et accès sans jeton (T17). Chaque tentative est correctement bloquée et renvoie le code HTTP attendu (403 Forbidden ou 401 Unauthorized).</w:t>
      </w:r>
    </w:p>
    <w:p>
      <w:pPr>
        <w:pStyle w:val="Normalcentr"/>
      </w:pPr>
      <w:r>
        <w:t>[À COMPLÉTER — INSÉRER LES CAPTURES POSTMAN : T06, T07, T16, T17]</w:t>
      </w:r>
    </w:p>
    <w:sectPr w:rsidR="009C14D8">
      <w:footerReference w:type="default" r:id="rId2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0EE4A" w14:textId="77777777" w:rsidR="00205B2A" w:rsidRDefault="00205B2A">
      <w:pPr>
        <w:spacing w:after="0"/>
      </w:pPr>
      <w:r>
        <w:separator/>
      </w:r>
    </w:p>
  </w:endnote>
  <w:endnote w:type="continuationSeparator" w:id="0">
    <w:p w14:paraId="4F0B314E" w14:textId="77777777" w:rsidR="00205B2A" w:rsidRDefault="00205B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105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0EC7"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519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E954"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0144" w14:textId="77777777" w:rsidR="00205B2A" w:rsidRDefault="00205B2A">
      <w:r>
        <w:separator/>
      </w:r>
    </w:p>
  </w:footnote>
  <w:footnote w:type="continuationSeparator" w:id="0">
    <w:p w14:paraId="68818104" w14:textId="77777777" w:rsidR="00205B2A" w:rsidRDefault="00205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0C3A64"/>
    <w:rsid w:val="00103F0B"/>
    <w:rsid w:val="001C651F"/>
    <w:rsid w:val="001E646B"/>
    <w:rsid w:val="001F4AFF"/>
    <w:rsid w:val="00205B2A"/>
    <w:rsid w:val="002A2D8E"/>
    <w:rsid w:val="002A397C"/>
    <w:rsid w:val="00333E69"/>
    <w:rsid w:val="00364646"/>
    <w:rsid w:val="0036633F"/>
    <w:rsid w:val="00375F39"/>
    <w:rsid w:val="00376E2B"/>
    <w:rsid w:val="00416D07"/>
    <w:rsid w:val="00487E10"/>
    <w:rsid w:val="004E29B3"/>
    <w:rsid w:val="00521DE9"/>
    <w:rsid w:val="00535A25"/>
    <w:rsid w:val="005575D5"/>
    <w:rsid w:val="00590D07"/>
    <w:rsid w:val="005D7BCF"/>
    <w:rsid w:val="005F1502"/>
    <w:rsid w:val="00603486"/>
    <w:rsid w:val="006B279E"/>
    <w:rsid w:val="00772BDB"/>
    <w:rsid w:val="00784D58"/>
    <w:rsid w:val="007F4824"/>
    <w:rsid w:val="008512D8"/>
    <w:rsid w:val="008573F3"/>
    <w:rsid w:val="008605BE"/>
    <w:rsid w:val="008616A7"/>
    <w:rsid w:val="00884FD0"/>
    <w:rsid w:val="008D6863"/>
    <w:rsid w:val="008E1E76"/>
    <w:rsid w:val="009322AE"/>
    <w:rsid w:val="00946116"/>
    <w:rsid w:val="00953A12"/>
    <w:rsid w:val="00971AAC"/>
    <w:rsid w:val="0098520D"/>
    <w:rsid w:val="00995976"/>
    <w:rsid w:val="009C14D8"/>
    <w:rsid w:val="00B10654"/>
    <w:rsid w:val="00B86B75"/>
    <w:rsid w:val="00BB0E2A"/>
    <w:rsid w:val="00BC48D5"/>
    <w:rsid w:val="00C36279"/>
    <w:rsid w:val="00CB0299"/>
    <w:rsid w:val="00CC5209"/>
    <w:rsid w:val="00D42632"/>
    <w:rsid w:val="00DB50F0"/>
    <w:rsid w:val="00E27B49"/>
    <w:rsid w:val="00E315A3"/>
    <w:rsid w:val="00E511D3"/>
    <w:rsid w:val="00F36748"/>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E9EAD6"/>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1184</TotalTime>
  <Pages>51</Pages>
  <Words>20876</Words>
  <Characters>114823</Characters>
  <Application>Microsoft Office Word</Application>
  <DocSecurity>0</DocSecurity>
  <Lines>956</Lines>
  <Paragraphs>270</Paragraphs>
  <ScaleCrop>false</ScaleCrop>
  <Company/>
  <LinksUpToDate>false</LinksUpToDate>
  <CharactersWithSpaces>135429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21</cp:revision>
  <dcterms:created xsi:type="dcterms:W3CDTF">2026-07-15T04:12:00Z</dcterms:created>
  <dcterms:modified xsi:type="dcterms:W3CDTF">2026-07-16T01:17:00Z</dcterms:modified>
</cp:coreProperties>
</file>